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ook w:val="01E0" w:firstRow="1" w:lastRow="1" w:firstColumn="1" w:lastColumn="1" w:noHBand="0" w:noVBand="0"/>
      </w:tblPr>
      <w:tblGrid>
        <w:gridCol w:w="3073"/>
        <w:gridCol w:w="3115"/>
        <w:gridCol w:w="2743"/>
      </w:tblGrid>
      <w:tr w:rsidR="0098391B" w:rsidRPr="00240F25" w14:paraId="1BDA8402" w14:textId="77777777" w:rsidTr="00712AD0">
        <w:tc>
          <w:tcPr>
            <w:tcW w:w="3073" w:type="dxa"/>
          </w:tcPr>
          <w:p w14:paraId="0E09A5C1" w14:textId="77777777" w:rsidR="0098391B" w:rsidRPr="00240F25" w:rsidRDefault="0098391B" w:rsidP="00712AD0"/>
        </w:tc>
        <w:tc>
          <w:tcPr>
            <w:tcW w:w="3115" w:type="dxa"/>
          </w:tcPr>
          <w:p w14:paraId="2328832E" w14:textId="77777777" w:rsidR="0098391B" w:rsidRPr="00240F25" w:rsidRDefault="0098391B" w:rsidP="006B3B1E">
            <w:pPr>
              <w:jc w:val="center"/>
            </w:pPr>
            <w:r w:rsidRPr="00240F25">
              <w:rPr>
                <w:noProof/>
              </w:rPr>
              <w:drawing>
                <wp:inline distT="0" distB="0" distL="0" distR="0" wp14:anchorId="5C0FC267" wp14:editId="63A1D5D6">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c>
          <w:tcPr>
            <w:tcW w:w="2743" w:type="dxa"/>
          </w:tcPr>
          <w:p w14:paraId="643D39AD" w14:textId="77777777" w:rsidR="0098391B" w:rsidRPr="00240F25" w:rsidRDefault="0098391B" w:rsidP="00712AD0">
            <w:pPr>
              <w:rPr>
                <w:sz w:val="32"/>
                <w:szCs w:val="32"/>
              </w:rPr>
            </w:pPr>
          </w:p>
        </w:tc>
      </w:tr>
      <w:tr w:rsidR="0098391B" w:rsidRPr="00240F25" w14:paraId="0A8883EE" w14:textId="77777777" w:rsidTr="00712AD0">
        <w:tc>
          <w:tcPr>
            <w:tcW w:w="8931" w:type="dxa"/>
            <w:gridSpan w:val="3"/>
          </w:tcPr>
          <w:p w14:paraId="2906F242" w14:textId="77777777" w:rsidR="0098391B" w:rsidRPr="00240F25" w:rsidRDefault="0098391B" w:rsidP="00712AD0">
            <w:pPr>
              <w:spacing w:before="240"/>
              <w:jc w:val="center"/>
              <w:rPr>
                <w:b/>
                <w:sz w:val="32"/>
                <w:szCs w:val="32"/>
              </w:rPr>
            </w:pPr>
            <w:r w:rsidRPr="00240F25">
              <w:rPr>
                <w:b/>
                <w:sz w:val="32"/>
                <w:szCs w:val="32"/>
              </w:rPr>
              <w:t>GULBENES NOVADA PAŠVALDĪBA</w:t>
            </w:r>
          </w:p>
        </w:tc>
      </w:tr>
      <w:tr w:rsidR="0098391B" w:rsidRPr="00240F25" w14:paraId="73347B57" w14:textId="77777777" w:rsidTr="00712AD0">
        <w:tc>
          <w:tcPr>
            <w:tcW w:w="8931" w:type="dxa"/>
            <w:gridSpan w:val="3"/>
          </w:tcPr>
          <w:p w14:paraId="3239EC8C" w14:textId="77777777" w:rsidR="0098391B" w:rsidRPr="00240F25" w:rsidRDefault="0098391B" w:rsidP="00712AD0">
            <w:pPr>
              <w:jc w:val="center"/>
            </w:pPr>
            <w:proofErr w:type="spellStart"/>
            <w:r w:rsidRPr="00240F25">
              <w:t>Reģ</w:t>
            </w:r>
            <w:proofErr w:type="spellEnd"/>
            <w:r w:rsidRPr="00240F25">
              <w:t>. Nr. 90009116327</w:t>
            </w:r>
          </w:p>
        </w:tc>
      </w:tr>
      <w:tr w:rsidR="0098391B" w:rsidRPr="00240F25" w14:paraId="49176DA7" w14:textId="77777777" w:rsidTr="00712AD0">
        <w:tc>
          <w:tcPr>
            <w:tcW w:w="8931" w:type="dxa"/>
            <w:gridSpan w:val="3"/>
          </w:tcPr>
          <w:p w14:paraId="3F6CB98F" w14:textId="77777777" w:rsidR="0098391B" w:rsidRPr="00240F25" w:rsidRDefault="0098391B" w:rsidP="00712AD0">
            <w:pPr>
              <w:jc w:val="center"/>
            </w:pPr>
            <w:r w:rsidRPr="00240F25">
              <w:t>Ābeļu iela 2, Gulbene, Gulbenes nov., LV-4401</w:t>
            </w:r>
          </w:p>
        </w:tc>
      </w:tr>
      <w:tr w:rsidR="0098391B" w:rsidRPr="00240F25" w14:paraId="55673296" w14:textId="77777777" w:rsidTr="00712AD0">
        <w:tc>
          <w:tcPr>
            <w:tcW w:w="8931" w:type="dxa"/>
            <w:gridSpan w:val="3"/>
          </w:tcPr>
          <w:p w14:paraId="22D67D2E" w14:textId="3F2DC621" w:rsidR="0098391B" w:rsidRPr="00240F25" w:rsidRDefault="0098391B" w:rsidP="00712AD0">
            <w:pPr>
              <w:pBdr>
                <w:bottom w:val="single" w:sz="12" w:space="1" w:color="auto"/>
              </w:pBdr>
              <w:jc w:val="center"/>
            </w:pPr>
            <w:r w:rsidRPr="00240F25">
              <w:t xml:space="preserve">Tālrunis 64497710, </w:t>
            </w:r>
            <w:r w:rsidR="006C3EEA" w:rsidRPr="00240F25">
              <w:t>mob.26595362</w:t>
            </w:r>
            <w:r w:rsidRPr="00240F25">
              <w:t>, e-pasts: dome@gulbene.lv, www.gulbene.lv</w:t>
            </w:r>
          </w:p>
          <w:p w14:paraId="198D1B90" w14:textId="77777777" w:rsidR="0098391B" w:rsidRPr="00631D5B" w:rsidRDefault="0098391B" w:rsidP="00712AD0">
            <w:pPr>
              <w:jc w:val="center"/>
              <w:rPr>
                <w:sz w:val="2"/>
                <w:szCs w:val="2"/>
              </w:rPr>
            </w:pPr>
            <w:r w:rsidRPr="00240F25">
              <w:softHyphen/>
            </w:r>
            <w:r w:rsidRPr="00240F25">
              <w:softHyphen/>
            </w:r>
            <w:r w:rsidRPr="00240F25">
              <w:softHyphen/>
            </w:r>
            <w:r w:rsidRPr="00240F25">
              <w:softHyphen/>
            </w:r>
            <w:r w:rsidRPr="00240F25">
              <w:softHyphen/>
            </w:r>
            <w:r w:rsidRPr="00240F25">
              <w:softHyphen/>
            </w:r>
            <w:r w:rsidRPr="00240F25">
              <w:softHyphen/>
            </w:r>
            <w:r w:rsidRPr="00240F25">
              <w:softHyphen/>
            </w:r>
            <w:r w:rsidRPr="00240F25">
              <w:softHyphen/>
            </w:r>
            <w:r w:rsidRPr="00240F25">
              <w:softHyphen/>
            </w:r>
            <w:r w:rsidRPr="00240F25">
              <w:softHyphen/>
            </w:r>
            <w:r w:rsidRPr="00240F25">
              <w:softHyphen/>
            </w:r>
            <w:r w:rsidRPr="00240F25">
              <w:softHyphen/>
            </w:r>
          </w:p>
        </w:tc>
      </w:tr>
    </w:tbl>
    <w:p w14:paraId="730C8512" w14:textId="6DB235BE" w:rsidR="0098391B" w:rsidRPr="00240F25" w:rsidRDefault="0098391B" w:rsidP="0098391B">
      <w:pPr>
        <w:jc w:val="center"/>
      </w:pPr>
      <w:r w:rsidRPr="00240F25">
        <w:rPr>
          <w:b/>
          <w:bCs/>
        </w:rPr>
        <w:t>GULBENES NOVADA</w:t>
      </w:r>
      <w:r w:rsidR="00F4545A" w:rsidRPr="00240F25">
        <w:rPr>
          <w:b/>
          <w:bCs/>
        </w:rPr>
        <w:t xml:space="preserve"> PAŠVALDĪBAS </w:t>
      </w:r>
      <w:r w:rsidRPr="00240F25">
        <w:rPr>
          <w:b/>
          <w:bCs/>
        </w:rPr>
        <w:t>DOMES LĒMUMS</w:t>
      </w:r>
    </w:p>
    <w:p w14:paraId="425A08E9" w14:textId="77777777" w:rsidR="0098391B" w:rsidRPr="00240F25" w:rsidRDefault="0098391B" w:rsidP="0098391B">
      <w:pPr>
        <w:jc w:val="center"/>
      </w:pPr>
      <w:r w:rsidRPr="00240F25">
        <w:t>Gulbenē</w:t>
      </w:r>
    </w:p>
    <w:p w14:paraId="1314B8C6" w14:textId="77777777" w:rsidR="0098391B" w:rsidRPr="00240F25" w:rsidRDefault="0098391B" w:rsidP="0098391B">
      <w:pPr>
        <w:jc w:val="center"/>
      </w:pP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6"/>
        <w:gridCol w:w="4678"/>
      </w:tblGrid>
      <w:tr w:rsidR="0098391B" w:rsidRPr="00240F25" w14:paraId="736CDB46" w14:textId="77777777" w:rsidTr="00712AD0">
        <w:tc>
          <w:tcPr>
            <w:tcW w:w="4729" w:type="dxa"/>
          </w:tcPr>
          <w:p w14:paraId="1D014D83" w14:textId="7E9235E3" w:rsidR="0098391B" w:rsidRPr="00240F25" w:rsidRDefault="0098391B" w:rsidP="00712AD0">
            <w:pPr>
              <w:rPr>
                <w:rFonts w:eastAsiaTheme="minorHAnsi"/>
                <w:b/>
                <w:bCs/>
                <w:lang w:eastAsia="en-US"/>
              </w:rPr>
            </w:pPr>
            <w:r w:rsidRPr="00240F25">
              <w:rPr>
                <w:rFonts w:eastAsiaTheme="minorHAnsi"/>
                <w:b/>
                <w:bCs/>
                <w:lang w:eastAsia="en-US"/>
              </w:rPr>
              <w:t>202</w:t>
            </w:r>
            <w:r w:rsidR="00B33D4C" w:rsidRPr="00240F25">
              <w:rPr>
                <w:rFonts w:eastAsiaTheme="minorHAnsi"/>
                <w:b/>
                <w:bCs/>
                <w:lang w:eastAsia="en-US"/>
              </w:rPr>
              <w:t>6</w:t>
            </w:r>
            <w:r w:rsidRPr="00240F25">
              <w:rPr>
                <w:rFonts w:eastAsiaTheme="minorHAnsi"/>
                <w:b/>
                <w:bCs/>
                <w:lang w:eastAsia="en-US"/>
              </w:rPr>
              <w:t xml:space="preserve">.gada </w:t>
            </w:r>
            <w:r w:rsidR="00121F08" w:rsidRPr="00240F25">
              <w:rPr>
                <w:rFonts w:eastAsiaTheme="minorHAnsi"/>
                <w:b/>
                <w:bCs/>
                <w:lang w:eastAsia="en-US"/>
              </w:rPr>
              <w:t>2</w:t>
            </w:r>
            <w:r w:rsidR="00B33D4C" w:rsidRPr="00240F25">
              <w:rPr>
                <w:rFonts w:eastAsiaTheme="minorHAnsi"/>
                <w:b/>
                <w:bCs/>
                <w:lang w:eastAsia="en-US"/>
              </w:rPr>
              <w:t>6</w:t>
            </w:r>
            <w:r w:rsidRPr="00240F25">
              <w:rPr>
                <w:rFonts w:eastAsiaTheme="minorHAnsi"/>
                <w:b/>
                <w:bCs/>
                <w:lang w:eastAsia="en-US"/>
              </w:rPr>
              <w:t>.</w:t>
            </w:r>
            <w:r w:rsidR="001956B1" w:rsidRPr="00240F25">
              <w:rPr>
                <w:rFonts w:eastAsiaTheme="minorHAnsi"/>
                <w:b/>
                <w:bCs/>
                <w:lang w:eastAsia="en-US"/>
              </w:rPr>
              <w:t>martā</w:t>
            </w:r>
          </w:p>
        </w:tc>
        <w:tc>
          <w:tcPr>
            <w:tcW w:w="4729" w:type="dxa"/>
          </w:tcPr>
          <w:p w14:paraId="56075C4D" w14:textId="6F4B368B" w:rsidR="0098391B" w:rsidRPr="00240F25" w:rsidRDefault="0098391B" w:rsidP="00E820C7">
            <w:pPr>
              <w:jc w:val="right"/>
              <w:rPr>
                <w:rFonts w:eastAsiaTheme="minorHAnsi"/>
                <w:b/>
                <w:bCs/>
                <w:lang w:eastAsia="en-US"/>
              </w:rPr>
            </w:pPr>
            <w:r w:rsidRPr="00240F25">
              <w:rPr>
                <w:rFonts w:eastAsiaTheme="minorHAnsi"/>
                <w:b/>
                <w:bCs/>
                <w:lang w:eastAsia="en-US"/>
              </w:rPr>
              <w:t>Nr. GND/202</w:t>
            </w:r>
            <w:r w:rsidR="00B33D4C" w:rsidRPr="00240F25">
              <w:rPr>
                <w:rFonts w:eastAsiaTheme="minorHAnsi"/>
                <w:b/>
                <w:bCs/>
                <w:lang w:eastAsia="en-US"/>
              </w:rPr>
              <w:t>6</w:t>
            </w:r>
            <w:r w:rsidRPr="00240F25">
              <w:rPr>
                <w:rFonts w:eastAsiaTheme="minorHAnsi"/>
                <w:b/>
                <w:bCs/>
                <w:lang w:eastAsia="en-US"/>
              </w:rPr>
              <w:t>/</w:t>
            </w:r>
          </w:p>
        </w:tc>
      </w:tr>
      <w:tr w:rsidR="0098391B" w:rsidRPr="00240F25" w14:paraId="1AB6998F" w14:textId="77777777" w:rsidTr="00712AD0">
        <w:trPr>
          <w:trHeight w:val="80"/>
        </w:trPr>
        <w:tc>
          <w:tcPr>
            <w:tcW w:w="4729" w:type="dxa"/>
          </w:tcPr>
          <w:p w14:paraId="3224FC73" w14:textId="77777777" w:rsidR="0098391B" w:rsidRPr="00240F25" w:rsidRDefault="0098391B" w:rsidP="00712AD0">
            <w:pPr>
              <w:rPr>
                <w:rFonts w:eastAsiaTheme="minorHAnsi"/>
                <w:lang w:eastAsia="en-US"/>
              </w:rPr>
            </w:pPr>
          </w:p>
        </w:tc>
        <w:tc>
          <w:tcPr>
            <w:tcW w:w="4729" w:type="dxa"/>
          </w:tcPr>
          <w:p w14:paraId="4FF59088" w14:textId="77777777" w:rsidR="0098391B" w:rsidRPr="00240F25" w:rsidRDefault="0098391B" w:rsidP="00E820C7">
            <w:pPr>
              <w:jc w:val="right"/>
              <w:rPr>
                <w:rFonts w:eastAsiaTheme="minorHAnsi"/>
                <w:b/>
                <w:bCs/>
                <w:lang w:eastAsia="en-US"/>
              </w:rPr>
            </w:pPr>
            <w:r w:rsidRPr="00240F25">
              <w:rPr>
                <w:rFonts w:eastAsiaTheme="minorHAnsi"/>
                <w:b/>
                <w:bCs/>
                <w:lang w:eastAsia="en-US"/>
              </w:rPr>
              <w:t>(protokols Nr.; .p)</w:t>
            </w:r>
          </w:p>
        </w:tc>
      </w:tr>
    </w:tbl>
    <w:p w14:paraId="797F6574" w14:textId="77777777" w:rsidR="0098391B" w:rsidRPr="00240F25" w:rsidRDefault="0098391B" w:rsidP="00853051">
      <w:pPr>
        <w:rPr>
          <w:b/>
        </w:rPr>
      </w:pPr>
    </w:p>
    <w:p w14:paraId="27640290" w14:textId="0B33FB28" w:rsidR="0098391B" w:rsidRPr="00240F25" w:rsidRDefault="00BC09E6" w:rsidP="00F8470C">
      <w:pPr>
        <w:jc w:val="center"/>
        <w:rPr>
          <w:b/>
        </w:rPr>
      </w:pPr>
      <w:r w:rsidRPr="00240F25">
        <w:rPr>
          <w:b/>
        </w:rPr>
        <w:t xml:space="preserve">Par </w:t>
      </w:r>
      <w:r w:rsidR="00FA209A" w:rsidRPr="00240F25">
        <w:rPr>
          <w:b/>
        </w:rPr>
        <w:t>Litenes</w:t>
      </w:r>
      <w:r w:rsidR="00121F08" w:rsidRPr="00240F25">
        <w:rPr>
          <w:b/>
        </w:rPr>
        <w:t xml:space="preserve"> pagasta</w:t>
      </w:r>
      <w:r w:rsidR="007469FE" w:rsidRPr="00240F25">
        <w:rPr>
          <w:b/>
        </w:rPr>
        <w:t xml:space="preserve"> nekustamo īpašumu</w:t>
      </w:r>
      <w:r w:rsidR="00915C90" w:rsidRPr="00240F25">
        <w:rPr>
          <w:b/>
        </w:rPr>
        <w:t xml:space="preserve"> </w:t>
      </w:r>
      <w:r w:rsidR="00121F08" w:rsidRPr="00240F25">
        <w:rPr>
          <w:b/>
        </w:rPr>
        <w:t>un</w:t>
      </w:r>
      <w:r w:rsidR="007469FE" w:rsidRPr="00240F25">
        <w:rPr>
          <w:b/>
        </w:rPr>
        <w:t xml:space="preserve"> zemes vienību apvienošanu </w:t>
      </w:r>
    </w:p>
    <w:p w14:paraId="42C305AF" w14:textId="77777777" w:rsidR="0098391B" w:rsidRPr="00240F25" w:rsidRDefault="0098391B" w:rsidP="0098391B"/>
    <w:p w14:paraId="53D5D35A" w14:textId="304B0A09" w:rsidR="002D4B72" w:rsidRPr="00240F25" w:rsidRDefault="00ED79DA" w:rsidP="00B33D4C">
      <w:pPr>
        <w:spacing w:line="360" w:lineRule="auto"/>
        <w:ind w:firstLine="720"/>
        <w:jc w:val="both"/>
        <w:rPr>
          <w:rFonts w:eastAsia="SimSun"/>
          <w:lang w:eastAsia="zh-CN" w:bidi="hi-IN"/>
        </w:rPr>
      </w:pPr>
      <w:bookmarkStart w:id="0" w:name="_Hlk126657802"/>
      <w:r w:rsidRPr="00240F25">
        <w:rPr>
          <w:rFonts w:eastAsia="SimSun"/>
          <w:lang w:eastAsia="zh-CN" w:bidi="hi-IN"/>
        </w:rPr>
        <w:t xml:space="preserve">Izskatīts </w:t>
      </w:r>
      <w:r w:rsidR="00B33D4C" w:rsidRPr="00240F25">
        <w:rPr>
          <w:rFonts w:eastAsia="SimSun"/>
          <w:b/>
          <w:bCs/>
          <w:lang w:eastAsia="zh-CN" w:bidi="hi-IN"/>
        </w:rPr>
        <w:t>Litenes, Stāmerienas</w:t>
      </w:r>
      <w:r w:rsidR="00F4545A" w:rsidRPr="00240F25">
        <w:rPr>
          <w:rFonts w:eastAsia="SimSun"/>
          <w:b/>
          <w:bCs/>
          <w:lang w:eastAsia="zh-CN" w:bidi="hi-IN"/>
        </w:rPr>
        <w:t xml:space="preserve"> un </w:t>
      </w:r>
      <w:r w:rsidR="00B33D4C" w:rsidRPr="00240F25">
        <w:rPr>
          <w:rFonts w:eastAsia="SimSun"/>
          <w:b/>
          <w:bCs/>
          <w:lang w:eastAsia="zh-CN" w:bidi="hi-IN"/>
        </w:rPr>
        <w:t>Stradu</w:t>
      </w:r>
      <w:r w:rsidR="00F4545A" w:rsidRPr="00240F25">
        <w:rPr>
          <w:rFonts w:eastAsia="SimSun"/>
          <w:b/>
          <w:bCs/>
          <w:lang w:eastAsia="zh-CN" w:bidi="hi-IN"/>
        </w:rPr>
        <w:t xml:space="preserve"> pagastu apvienības pārvaldes</w:t>
      </w:r>
      <w:r w:rsidR="00F4545A" w:rsidRPr="00240F25">
        <w:rPr>
          <w:rFonts w:eastAsia="SimSun"/>
          <w:lang w:eastAsia="zh-CN" w:bidi="hi-IN"/>
        </w:rPr>
        <w:t>,</w:t>
      </w:r>
      <w:r w:rsidR="00F4545A" w:rsidRPr="00240F25">
        <w:rPr>
          <w:rFonts w:eastAsia="SimSun"/>
          <w:b/>
          <w:bCs/>
          <w:lang w:eastAsia="zh-CN" w:bidi="hi-IN"/>
        </w:rPr>
        <w:t xml:space="preserve"> </w:t>
      </w:r>
      <w:r w:rsidR="00F4545A" w:rsidRPr="00240F25">
        <w:rPr>
          <w:rFonts w:eastAsia="SimSun"/>
          <w:lang w:eastAsia="zh-CN" w:bidi="hi-IN"/>
        </w:rPr>
        <w:t>reģistrācijas numurs 40900041</w:t>
      </w:r>
      <w:r w:rsidR="00B33D4C" w:rsidRPr="00240F25">
        <w:rPr>
          <w:rFonts w:eastAsia="SimSun"/>
          <w:lang w:eastAsia="zh-CN" w:bidi="hi-IN"/>
        </w:rPr>
        <w:t>203</w:t>
      </w:r>
      <w:r w:rsidR="00F4545A" w:rsidRPr="00240F25">
        <w:rPr>
          <w:rFonts w:eastAsia="SimSun"/>
          <w:lang w:eastAsia="zh-CN" w:bidi="hi-IN"/>
        </w:rPr>
        <w:t xml:space="preserve">, juridiskā adrese: </w:t>
      </w:r>
      <w:r w:rsidR="00B33D4C" w:rsidRPr="00240F25">
        <w:rPr>
          <w:rFonts w:eastAsia="SimSun"/>
          <w:lang w:eastAsia="zh-CN" w:bidi="hi-IN"/>
        </w:rPr>
        <w:t>“</w:t>
      </w:r>
      <w:proofErr w:type="spellStart"/>
      <w:r w:rsidR="00B33D4C" w:rsidRPr="00240F25">
        <w:rPr>
          <w:rFonts w:eastAsia="SimSun"/>
          <w:lang w:eastAsia="zh-CN" w:bidi="hi-IN"/>
        </w:rPr>
        <w:t>Vecstāmeriena</w:t>
      </w:r>
      <w:proofErr w:type="spellEnd"/>
      <w:r w:rsidR="00B33D4C" w:rsidRPr="00240F25">
        <w:rPr>
          <w:rFonts w:eastAsia="SimSun"/>
          <w:lang w:eastAsia="zh-CN" w:bidi="hi-IN"/>
        </w:rPr>
        <w:t xml:space="preserve">”, </w:t>
      </w:r>
      <w:proofErr w:type="spellStart"/>
      <w:r w:rsidR="00B33D4C" w:rsidRPr="00240F25">
        <w:rPr>
          <w:rFonts w:eastAsia="SimSun"/>
          <w:lang w:eastAsia="zh-CN" w:bidi="hi-IN"/>
        </w:rPr>
        <w:t>Vecstāmeriena</w:t>
      </w:r>
      <w:proofErr w:type="spellEnd"/>
      <w:r w:rsidR="00B33D4C" w:rsidRPr="00240F25">
        <w:rPr>
          <w:rFonts w:eastAsia="SimSun"/>
          <w:lang w:eastAsia="zh-CN" w:bidi="hi-IN"/>
        </w:rPr>
        <w:t>, Stāmerienas pagasts, Gulbenes novads, LV-4406</w:t>
      </w:r>
      <w:r w:rsidR="00F4545A" w:rsidRPr="00240F25">
        <w:rPr>
          <w:rFonts w:eastAsia="SimSun"/>
          <w:lang w:eastAsia="zh-CN" w:bidi="hi-IN"/>
        </w:rPr>
        <w:t xml:space="preserve"> (turpmāk – pārvalde)</w:t>
      </w:r>
      <w:r w:rsidRPr="00240F25">
        <w:rPr>
          <w:rFonts w:eastAsia="SimSun"/>
          <w:lang w:eastAsia="zh-CN" w:bidi="hi-IN"/>
        </w:rPr>
        <w:t>, 202</w:t>
      </w:r>
      <w:r w:rsidR="00B33D4C" w:rsidRPr="00240F25">
        <w:rPr>
          <w:rFonts w:eastAsia="SimSun"/>
          <w:lang w:eastAsia="zh-CN" w:bidi="hi-IN"/>
        </w:rPr>
        <w:t>6</w:t>
      </w:r>
      <w:r w:rsidRPr="00240F25">
        <w:rPr>
          <w:rFonts w:eastAsia="SimSun"/>
          <w:lang w:eastAsia="zh-CN" w:bidi="hi-IN"/>
        </w:rPr>
        <w:t xml:space="preserve">.gada </w:t>
      </w:r>
      <w:r w:rsidR="00FA209A" w:rsidRPr="00240F25">
        <w:rPr>
          <w:rFonts w:eastAsia="SimSun"/>
          <w:lang w:eastAsia="zh-CN" w:bidi="hi-IN"/>
        </w:rPr>
        <w:t>2</w:t>
      </w:r>
      <w:r w:rsidRPr="00240F25">
        <w:rPr>
          <w:rFonts w:eastAsia="SimSun"/>
          <w:lang w:eastAsia="zh-CN" w:bidi="hi-IN"/>
        </w:rPr>
        <w:t>.</w:t>
      </w:r>
      <w:r w:rsidR="00FA209A" w:rsidRPr="00240F25">
        <w:rPr>
          <w:rFonts w:eastAsia="SimSun"/>
          <w:lang w:eastAsia="zh-CN" w:bidi="hi-IN"/>
        </w:rPr>
        <w:t>februāra</w:t>
      </w:r>
      <w:r w:rsidRPr="00240F25">
        <w:rPr>
          <w:rFonts w:eastAsia="SimSun"/>
          <w:lang w:eastAsia="zh-CN" w:bidi="hi-IN"/>
        </w:rPr>
        <w:t xml:space="preserve"> iesniegums</w:t>
      </w:r>
      <w:r w:rsidR="00DB0D80" w:rsidRPr="00240F25">
        <w:rPr>
          <w:rFonts w:eastAsia="SimSun"/>
          <w:lang w:eastAsia="zh-CN" w:bidi="hi-IN"/>
        </w:rPr>
        <w:t xml:space="preserve"> Nr. </w:t>
      </w:r>
      <w:r w:rsidR="00B33D4C" w:rsidRPr="00240F25">
        <w:rPr>
          <w:rFonts w:eastAsia="SimSun"/>
          <w:lang w:eastAsia="zh-CN" w:bidi="hi-IN"/>
        </w:rPr>
        <w:t>LSS</w:t>
      </w:r>
      <w:r w:rsidR="00DB0D80" w:rsidRPr="00240F25">
        <w:rPr>
          <w:rFonts w:eastAsia="SimSun"/>
          <w:lang w:eastAsia="zh-CN" w:bidi="hi-IN"/>
        </w:rPr>
        <w:t>/2.</w:t>
      </w:r>
      <w:r w:rsidR="00B33D4C" w:rsidRPr="00240F25">
        <w:rPr>
          <w:rFonts w:eastAsia="SimSun"/>
          <w:lang w:eastAsia="zh-CN" w:bidi="hi-IN"/>
        </w:rPr>
        <w:t>3</w:t>
      </w:r>
      <w:r w:rsidR="00DB0D80" w:rsidRPr="00240F25">
        <w:rPr>
          <w:rFonts w:eastAsia="SimSun"/>
          <w:lang w:eastAsia="zh-CN" w:bidi="hi-IN"/>
        </w:rPr>
        <w:t>/2</w:t>
      </w:r>
      <w:r w:rsidR="001968D8" w:rsidRPr="00240F25">
        <w:rPr>
          <w:rFonts w:eastAsia="SimSun"/>
          <w:lang w:eastAsia="zh-CN" w:bidi="hi-IN"/>
        </w:rPr>
        <w:t>6</w:t>
      </w:r>
      <w:r w:rsidR="00DB0D80" w:rsidRPr="00240F25">
        <w:rPr>
          <w:rFonts w:eastAsia="SimSun"/>
          <w:lang w:eastAsia="zh-CN" w:bidi="hi-IN"/>
        </w:rPr>
        <w:t>/</w:t>
      </w:r>
      <w:r w:rsidR="00FA209A" w:rsidRPr="00240F25">
        <w:rPr>
          <w:rFonts w:eastAsia="SimSun"/>
          <w:lang w:eastAsia="zh-CN" w:bidi="hi-IN"/>
        </w:rPr>
        <w:t>10</w:t>
      </w:r>
      <w:r w:rsidRPr="00240F25">
        <w:rPr>
          <w:rFonts w:eastAsia="SimSun"/>
          <w:lang w:eastAsia="zh-CN" w:bidi="hi-IN"/>
        </w:rPr>
        <w:t xml:space="preserve"> (Gulbenes novada pašvaldībā saņemts 202</w:t>
      </w:r>
      <w:r w:rsidR="00B33D4C" w:rsidRPr="00240F25">
        <w:rPr>
          <w:rFonts w:eastAsia="SimSun"/>
          <w:lang w:eastAsia="zh-CN" w:bidi="hi-IN"/>
        </w:rPr>
        <w:t>6</w:t>
      </w:r>
      <w:r w:rsidRPr="00240F25">
        <w:rPr>
          <w:rFonts w:eastAsia="SimSun"/>
          <w:lang w:eastAsia="zh-CN" w:bidi="hi-IN"/>
        </w:rPr>
        <w:t xml:space="preserve">.gada </w:t>
      </w:r>
      <w:r w:rsidR="00FA209A" w:rsidRPr="00240F25">
        <w:rPr>
          <w:rFonts w:eastAsia="SimSun"/>
          <w:lang w:eastAsia="zh-CN" w:bidi="hi-IN"/>
        </w:rPr>
        <w:t>2</w:t>
      </w:r>
      <w:r w:rsidRPr="00240F25">
        <w:rPr>
          <w:rFonts w:eastAsia="SimSun"/>
          <w:lang w:eastAsia="zh-CN" w:bidi="hi-IN"/>
        </w:rPr>
        <w:t>.</w:t>
      </w:r>
      <w:r w:rsidR="00FA209A" w:rsidRPr="00240F25">
        <w:rPr>
          <w:rFonts w:eastAsia="SimSun"/>
          <w:lang w:eastAsia="zh-CN" w:bidi="hi-IN"/>
        </w:rPr>
        <w:t>februārī</w:t>
      </w:r>
      <w:r w:rsidRPr="00240F25">
        <w:rPr>
          <w:rFonts w:eastAsia="SimSun"/>
          <w:lang w:eastAsia="zh-CN" w:bidi="hi-IN"/>
        </w:rPr>
        <w:t xml:space="preserve"> un reģistrēts ar Nr.</w:t>
      </w:r>
      <w:r w:rsidR="000A129C" w:rsidRPr="00240F25">
        <w:rPr>
          <w:rFonts w:eastAsia="SimSun"/>
          <w:lang w:eastAsia="zh-CN" w:bidi="hi-IN"/>
        </w:rPr>
        <w:t> </w:t>
      </w:r>
      <w:r w:rsidR="00FA209A" w:rsidRPr="00240F25">
        <w:rPr>
          <w:rFonts w:eastAsia="SimSun"/>
          <w:lang w:eastAsia="zh-CN" w:bidi="hi-IN"/>
        </w:rPr>
        <w:t>GND/5.13.2/26/371-L</w:t>
      </w:r>
      <w:r w:rsidRPr="00240F25">
        <w:rPr>
          <w:rFonts w:eastAsia="SimSun"/>
          <w:lang w:eastAsia="zh-CN" w:bidi="hi-IN"/>
        </w:rPr>
        <w:t xml:space="preserve">) ar lūgumu </w:t>
      </w:r>
      <w:bookmarkStart w:id="1" w:name="_Hlk148014001"/>
      <w:r w:rsidR="00915C90" w:rsidRPr="00240F25">
        <w:rPr>
          <w:rFonts w:eastAsia="SimSun"/>
          <w:lang w:eastAsia="zh-CN" w:bidi="hi-IN"/>
        </w:rPr>
        <w:t xml:space="preserve">apvienot </w:t>
      </w:r>
      <w:r w:rsidR="00F4545A" w:rsidRPr="00240F25">
        <w:rPr>
          <w:rFonts w:eastAsia="SimSun"/>
          <w:lang w:eastAsia="zh-CN" w:bidi="hi-IN"/>
        </w:rPr>
        <w:t>vienā zemes</w:t>
      </w:r>
      <w:r w:rsidR="006F7AFD" w:rsidRPr="00240F25">
        <w:rPr>
          <w:rFonts w:eastAsia="SimSun"/>
          <w:lang w:eastAsia="zh-CN" w:bidi="hi-IN"/>
        </w:rPr>
        <w:t>gabalā</w:t>
      </w:r>
      <w:r w:rsidR="00F4545A" w:rsidRPr="00240F25">
        <w:rPr>
          <w:rFonts w:eastAsia="SimSun"/>
          <w:lang w:eastAsia="zh-CN" w:bidi="hi-IN"/>
        </w:rPr>
        <w:t xml:space="preserve"> zemes vienīb</w:t>
      </w:r>
      <w:r w:rsidR="002D4B72" w:rsidRPr="00240F25">
        <w:rPr>
          <w:rFonts w:eastAsia="SimSun"/>
          <w:lang w:eastAsia="zh-CN" w:bidi="hi-IN"/>
        </w:rPr>
        <w:t xml:space="preserve">u ar kadastra apzīmējumu </w:t>
      </w:r>
      <w:bookmarkStart w:id="2" w:name="_Hlk224155365"/>
      <w:r w:rsidR="00FA209A" w:rsidRPr="00240F25">
        <w:rPr>
          <w:rFonts w:eastAsia="SimSun"/>
          <w:lang w:eastAsia="zh-CN" w:bidi="hi-IN"/>
        </w:rPr>
        <w:t>50680040163</w:t>
      </w:r>
      <w:r w:rsidR="002D4B72" w:rsidRPr="00240F25">
        <w:rPr>
          <w:rFonts w:eastAsia="SimSun"/>
          <w:lang w:eastAsia="zh-CN" w:bidi="hi-IN"/>
        </w:rPr>
        <w:t xml:space="preserve"> </w:t>
      </w:r>
      <w:r w:rsidR="00FA209A" w:rsidRPr="00240F25">
        <w:rPr>
          <w:rFonts w:eastAsia="SimSun"/>
          <w:lang w:eastAsia="zh-CN" w:bidi="hi-IN"/>
        </w:rPr>
        <w:t>1</w:t>
      </w:r>
      <w:r w:rsidR="002D4B72" w:rsidRPr="00240F25">
        <w:rPr>
          <w:rFonts w:eastAsia="SimSun"/>
          <w:lang w:eastAsia="zh-CN" w:bidi="hi-IN"/>
        </w:rPr>
        <w:t>,</w:t>
      </w:r>
      <w:r w:rsidR="00FA209A" w:rsidRPr="00240F25">
        <w:rPr>
          <w:rFonts w:eastAsia="SimSun"/>
          <w:lang w:eastAsia="zh-CN" w:bidi="hi-IN"/>
        </w:rPr>
        <w:t>7415</w:t>
      </w:r>
      <w:r w:rsidR="002D4B72" w:rsidRPr="00240F25">
        <w:rPr>
          <w:rFonts w:eastAsia="SimSun"/>
          <w:lang w:eastAsia="zh-CN" w:bidi="hi-IN"/>
        </w:rPr>
        <w:t> ha platībā</w:t>
      </w:r>
      <w:bookmarkEnd w:id="2"/>
      <w:r w:rsidR="002D4B72" w:rsidRPr="00240F25">
        <w:rPr>
          <w:rFonts w:eastAsia="SimSun"/>
          <w:lang w:eastAsia="zh-CN" w:bidi="hi-IN"/>
        </w:rPr>
        <w:t xml:space="preserve">, kas atrodas </w:t>
      </w:r>
      <w:r w:rsidR="00FA209A" w:rsidRPr="00240F25">
        <w:rPr>
          <w:rFonts w:eastAsia="SimSun"/>
          <w:lang w:eastAsia="zh-CN" w:bidi="hi-IN"/>
        </w:rPr>
        <w:t>Litenes</w:t>
      </w:r>
      <w:r w:rsidR="006E4287" w:rsidRPr="00240F25">
        <w:rPr>
          <w:rFonts w:eastAsia="SimSun"/>
          <w:lang w:eastAsia="zh-CN" w:bidi="hi-IN"/>
        </w:rPr>
        <w:t xml:space="preserve"> pagasta </w:t>
      </w:r>
      <w:r w:rsidR="002D4B72" w:rsidRPr="00240F25">
        <w:rPr>
          <w:rFonts w:eastAsia="SimSun"/>
          <w:lang w:eastAsia="zh-CN" w:bidi="hi-IN"/>
        </w:rPr>
        <w:t>nekustamā īpašuma “</w:t>
      </w:r>
      <w:r w:rsidR="00FA209A" w:rsidRPr="00240F25">
        <w:rPr>
          <w:rFonts w:eastAsia="SimSun"/>
          <w:lang w:eastAsia="zh-CN" w:bidi="hi-IN"/>
        </w:rPr>
        <w:t>Pļavas Pīpenes</w:t>
      </w:r>
      <w:r w:rsidR="002D4B72" w:rsidRPr="00240F25">
        <w:rPr>
          <w:rFonts w:eastAsia="SimSun"/>
          <w:lang w:eastAsia="zh-CN" w:bidi="hi-IN"/>
        </w:rPr>
        <w:t xml:space="preserve">”, kadastra numurs </w:t>
      </w:r>
      <w:r w:rsidR="00FA209A" w:rsidRPr="00240F25">
        <w:rPr>
          <w:rFonts w:eastAsia="SimSun"/>
          <w:lang w:eastAsia="zh-CN" w:bidi="hi-IN"/>
        </w:rPr>
        <w:t>50680040013</w:t>
      </w:r>
      <w:r w:rsidR="002D4B72" w:rsidRPr="00240F25">
        <w:rPr>
          <w:rFonts w:eastAsia="SimSun"/>
          <w:lang w:eastAsia="zh-CN" w:bidi="hi-IN"/>
        </w:rPr>
        <w:t xml:space="preserve">, sastāvā, ar zemes vienību ar kadastra apzīmējumu </w:t>
      </w:r>
      <w:bookmarkStart w:id="3" w:name="_Hlk223534543"/>
      <w:r w:rsidR="00FA209A" w:rsidRPr="00240F25">
        <w:rPr>
          <w:rFonts w:eastAsia="SimSun"/>
          <w:lang w:eastAsia="zh-CN" w:bidi="hi-IN"/>
        </w:rPr>
        <w:t>50680040183</w:t>
      </w:r>
      <w:r w:rsidR="002D4B72" w:rsidRPr="00240F25">
        <w:rPr>
          <w:rFonts w:eastAsia="SimSun"/>
          <w:lang w:eastAsia="zh-CN" w:bidi="hi-IN"/>
        </w:rPr>
        <w:t xml:space="preserve"> 0,</w:t>
      </w:r>
      <w:r w:rsidR="00FA209A" w:rsidRPr="00240F25">
        <w:rPr>
          <w:rFonts w:eastAsia="SimSun"/>
          <w:lang w:eastAsia="zh-CN" w:bidi="hi-IN"/>
        </w:rPr>
        <w:t>56</w:t>
      </w:r>
      <w:r w:rsidR="002D4B72" w:rsidRPr="00240F25">
        <w:rPr>
          <w:rFonts w:eastAsia="SimSun"/>
          <w:lang w:eastAsia="zh-CN" w:bidi="hi-IN"/>
        </w:rPr>
        <w:t> ha platībā</w:t>
      </w:r>
      <w:bookmarkEnd w:id="3"/>
      <w:r w:rsidR="002D4B72" w:rsidRPr="00240F25">
        <w:rPr>
          <w:rFonts w:eastAsia="SimSun"/>
          <w:lang w:eastAsia="zh-CN" w:bidi="hi-IN"/>
        </w:rPr>
        <w:t xml:space="preserve">, kas atrodas </w:t>
      </w:r>
      <w:bookmarkStart w:id="4" w:name="_Hlk224155283"/>
      <w:r w:rsidR="00FA209A" w:rsidRPr="00240F25">
        <w:rPr>
          <w:rFonts w:eastAsia="SimSun"/>
          <w:lang w:eastAsia="zh-CN" w:bidi="hi-IN"/>
        </w:rPr>
        <w:t xml:space="preserve">Litenes </w:t>
      </w:r>
      <w:bookmarkEnd w:id="4"/>
      <w:r w:rsidR="006E4287" w:rsidRPr="00240F25">
        <w:rPr>
          <w:rFonts w:eastAsia="SimSun"/>
          <w:lang w:eastAsia="zh-CN" w:bidi="hi-IN"/>
        </w:rPr>
        <w:t xml:space="preserve">pagasta </w:t>
      </w:r>
      <w:r w:rsidR="002D4B72" w:rsidRPr="00240F25">
        <w:rPr>
          <w:rFonts w:eastAsia="SimSun"/>
          <w:lang w:eastAsia="zh-CN" w:bidi="hi-IN"/>
        </w:rPr>
        <w:t xml:space="preserve">nekustamā īpašuma </w:t>
      </w:r>
      <w:bookmarkStart w:id="5" w:name="_Hlk224157306"/>
      <w:r w:rsidR="002D4B72" w:rsidRPr="00240F25">
        <w:rPr>
          <w:rFonts w:eastAsia="SimSun"/>
          <w:lang w:eastAsia="zh-CN" w:bidi="hi-IN"/>
        </w:rPr>
        <w:t>“</w:t>
      </w:r>
      <w:proofErr w:type="spellStart"/>
      <w:r w:rsidR="00FA209A" w:rsidRPr="00240F25">
        <w:rPr>
          <w:rFonts w:eastAsia="SimSun"/>
          <w:lang w:eastAsia="zh-CN" w:bidi="hi-IN"/>
        </w:rPr>
        <w:t>Aizegles</w:t>
      </w:r>
      <w:proofErr w:type="spellEnd"/>
      <w:r w:rsidR="002D4B72" w:rsidRPr="00240F25">
        <w:rPr>
          <w:rFonts w:eastAsia="SimSun"/>
          <w:lang w:eastAsia="zh-CN" w:bidi="hi-IN"/>
        </w:rPr>
        <w:t xml:space="preserve">”, kadastra numurs </w:t>
      </w:r>
      <w:r w:rsidR="00FA209A" w:rsidRPr="00240F25">
        <w:rPr>
          <w:rFonts w:eastAsia="SimSun"/>
          <w:lang w:eastAsia="zh-CN" w:bidi="hi-IN"/>
        </w:rPr>
        <w:t>50680040183</w:t>
      </w:r>
      <w:bookmarkEnd w:id="5"/>
      <w:r w:rsidR="002D4B72" w:rsidRPr="00240F25">
        <w:rPr>
          <w:rFonts w:eastAsia="SimSun"/>
          <w:lang w:eastAsia="zh-CN" w:bidi="hi-IN"/>
        </w:rPr>
        <w:t>, sastāvā. Pārvalde skaidro, ka zemes vienīb</w:t>
      </w:r>
      <w:r w:rsidR="009F49FF" w:rsidRPr="00240F25">
        <w:rPr>
          <w:rFonts w:eastAsia="SimSun"/>
          <w:lang w:eastAsia="zh-CN" w:bidi="hi-IN"/>
        </w:rPr>
        <w:t>as</w:t>
      </w:r>
      <w:r w:rsidR="002D4B72" w:rsidRPr="00240F25">
        <w:rPr>
          <w:rFonts w:eastAsia="SimSun"/>
          <w:lang w:eastAsia="zh-CN" w:bidi="hi-IN"/>
        </w:rPr>
        <w:t xml:space="preserve"> ar kadastra apzīmējumiem </w:t>
      </w:r>
      <w:r w:rsidR="004C1F74" w:rsidRPr="00240F25">
        <w:rPr>
          <w:rFonts w:eastAsia="SimSun"/>
          <w:lang w:eastAsia="zh-CN" w:bidi="hi-IN"/>
        </w:rPr>
        <w:t>50680040163 1,7415</w:t>
      </w:r>
      <w:r w:rsidR="00045EED" w:rsidRPr="00240F25">
        <w:rPr>
          <w:rFonts w:eastAsia="SimSun"/>
          <w:lang w:eastAsia="zh-CN" w:bidi="hi-IN"/>
        </w:rPr>
        <w:t> </w:t>
      </w:r>
      <w:r w:rsidR="004C1F74" w:rsidRPr="00240F25">
        <w:rPr>
          <w:rFonts w:eastAsia="SimSun"/>
          <w:lang w:eastAsia="zh-CN" w:bidi="hi-IN"/>
        </w:rPr>
        <w:t xml:space="preserve">ha platībā </w:t>
      </w:r>
      <w:r w:rsidR="002D4B72" w:rsidRPr="00240F25">
        <w:rPr>
          <w:rFonts w:eastAsia="SimSun"/>
          <w:lang w:eastAsia="zh-CN" w:bidi="hi-IN"/>
        </w:rPr>
        <w:t xml:space="preserve">un </w:t>
      </w:r>
      <w:r w:rsidR="00657DFE" w:rsidRPr="00240F25">
        <w:rPr>
          <w:rFonts w:eastAsia="SimSun"/>
          <w:lang w:eastAsia="zh-CN" w:bidi="hi-IN"/>
        </w:rPr>
        <w:t>50680040183 0,56</w:t>
      </w:r>
      <w:r w:rsidR="00045EED" w:rsidRPr="00240F25">
        <w:rPr>
          <w:rFonts w:eastAsia="SimSun"/>
          <w:lang w:eastAsia="zh-CN" w:bidi="hi-IN"/>
        </w:rPr>
        <w:t> </w:t>
      </w:r>
      <w:r w:rsidR="00657DFE" w:rsidRPr="00240F25">
        <w:rPr>
          <w:rFonts w:eastAsia="SimSun"/>
          <w:lang w:eastAsia="zh-CN" w:bidi="hi-IN"/>
        </w:rPr>
        <w:t xml:space="preserve">ha platībā </w:t>
      </w:r>
      <w:r w:rsidR="006D545B" w:rsidRPr="00240F25">
        <w:rPr>
          <w:rFonts w:eastAsia="SimSun"/>
          <w:lang w:eastAsia="zh-CN" w:bidi="hi-IN"/>
        </w:rPr>
        <w:t xml:space="preserve">nav iznomātas, </w:t>
      </w:r>
      <w:r w:rsidR="009F49FF" w:rsidRPr="00240F25">
        <w:rPr>
          <w:rFonts w:eastAsia="SimSun"/>
          <w:lang w:eastAsia="zh-CN" w:bidi="hi-IN"/>
        </w:rPr>
        <w:t>atrodas viena otrai blakus, to</w:t>
      </w:r>
      <w:r w:rsidR="002D4B72" w:rsidRPr="00240F25">
        <w:rPr>
          <w:rFonts w:eastAsia="SimSun"/>
          <w:lang w:eastAsia="zh-CN" w:bidi="hi-IN"/>
        </w:rPr>
        <w:t xml:space="preserve"> lietošanas mērķis ir lauksaimniecībā izmantojamā zeme un pašvaldībai nav saimnieciski izdevīgi</w:t>
      </w:r>
      <w:r w:rsidR="009F49FF" w:rsidRPr="00240F25">
        <w:rPr>
          <w:rFonts w:eastAsia="SimSun"/>
          <w:lang w:eastAsia="zh-CN" w:bidi="hi-IN"/>
        </w:rPr>
        <w:t>, lietderīgi</w:t>
      </w:r>
      <w:r w:rsidR="002D4B72" w:rsidRPr="00240F25">
        <w:rPr>
          <w:rFonts w:eastAsia="SimSun"/>
          <w:lang w:eastAsia="zh-CN" w:bidi="hi-IN"/>
        </w:rPr>
        <w:t xml:space="preserve"> </w:t>
      </w:r>
      <w:r w:rsidR="009F49FF" w:rsidRPr="00240F25">
        <w:rPr>
          <w:rFonts w:eastAsia="SimSun"/>
          <w:lang w:eastAsia="zh-CN" w:bidi="hi-IN"/>
        </w:rPr>
        <w:t xml:space="preserve">un racionāli </w:t>
      </w:r>
      <w:r w:rsidR="002D4B72" w:rsidRPr="00240F25">
        <w:rPr>
          <w:rFonts w:eastAsia="SimSun"/>
          <w:lang w:eastAsia="zh-CN" w:bidi="hi-IN"/>
        </w:rPr>
        <w:t xml:space="preserve">uzturēt </w:t>
      </w:r>
      <w:r w:rsidR="009F49FF" w:rsidRPr="00240F25">
        <w:rPr>
          <w:rFonts w:eastAsia="SimSun"/>
          <w:lang w:eastAsia="zh-CN" w:bidi="hi-IN"/>
        </w:rPr>
        <w:t xml:space="preserve">tās </w:t>
      </w:r>
      <w:r w:rsidR="002D4B72" w:rsidRPr="00240F25">
        <w:rPr>
          <w:rFonts w:eastAsia="SimSun"/>
          <w:lang w:eastAsia="zh-CN" w:bidi="hi-IN"/>
        </w:rPr>
        <w:t>kā lauksaimniecībā izmantojamo zemi. Pārvalde uzskata, ka minētā</w:t>
      </w:r>
      <w:r w:rsidR="009F49FF" w:rsidRPr="00240F25">
        <w:rPr>
          <w:rFonts w:eastAsia="SimSun"/>
          <w:lang w:eastAsia="zh-CN" w:bidi="hi-IN"/>
        </w:rPr>
        <w:t>s</w:t>
      </w:r>
      <w:r w:rsidR="002D4B72" w:rsidRPr="00240F25">
        <w:rPr>
          <w:rFonts w:eastAsia="SimSun"/>
          <w:lang w:eastAsia="zh-CN" w:bidi="hi-IN"/>
        </w:rPr>
        <w:t xml:space="preserve"> zemes vienība</w:t>
      </w:r>
      <w:r w:rsidR="009F49FF" w:rsidRPr="00240F25">
        <w:rPr>
          <w:rFonts w:eastAsia="SimSun"/>
          <w:lang w:eastAsia="zh-CN" w:bidi="hi-IN"/>
        </w:rPr>
        <w:t>s</w:t>
      </w:r>
      <w:r w:rsidR="002D4B72" w:rsidRPr="00240F25">
        <w:rPr>
          <w:rFonts w:eastAsia="SimSun"/>
          <w:lang w:eastAsia="zh-CN" w:bidi="hi-IN"/>
        </w:rPr>
        <w:t xml:space="preserve"> nav nepieciešama</w:t>
      </w:r>
      <w:r w:rsidR="009F49FF" w:rsidRPr="00240F25">
        <w:rPr>
          <w:rFonts w:eastAsia="SimSun"/>
          <w:lang w:eastAsia="zh-CN" w:bidi="hi-IN"/>
        </w:rPr>
        <w:t>s</w:t>
      </w:r>
      <w:r w:rsidR="002D4B72" w:rsidRPr="00240F25">
        <w:rPr>
          <w:rFonts w:eastAsia="SimSun"/>
          <w:lang w:eastAsia="zh-CN" w:bidi="hi-IN"/>
        </w:rPr>
        <w:t xml:space="preserve"> pašvaldības autonomo funkciju veikšanai, tādēļ lūdz t</w:t>
      </w:r>
      <w:r w:rsidR="009F49FF" w:rsidRPr="00240F25">
        <w:rPr>
          <w:rFonts w:eastAsia="SimSun"/>
          <w:lang w:eastAsia="zh-CN" w:bidi="hi-IN"/>
        </w:rPr>
        <w:t>ās</w:t>
      </w:r>
      <w:r w:rsidR="002D4B72" w:rsidRPr="00240F25">
        <w:rPr>
          <w:rFonts w:eastAsia="SimSun"/>
          <w:lang w:eastAsia="zh-CN" w:bidi="hi-IN"/>
        </w:rPr>
        <w:t xml:space="preserve"> </w:t>
      </w:r>
      <w:r w:rsidR="008632DA" w:rsidRPr="00240F25">
        <w:rPr>
          <w:rFonts w:eastAsia="SimSun"/>
          <w:lang w:eastAsia="zh-CN" w:bidi="hi-IN"/>
        </w:rPr>
        <w:t xml:space="preserve">apvienot un </w:t>
      </w:r>
      <w:r w:rsidR="002D4B72" w:rsidRPr="00240F25">
        <w:rPr>
          <w:rFonts w:eastAsia="SimSun"/>
          <w:lang w:eastAsia="zh-CN" w:bidi="hi-IN"/>
        </w:rPr>
        <w:t>nodot atsavināšanai.</w:t>
      </w:r>
    </w:p>
    <w:p w14:paraId="1D43F5AB" w14:textId="49CCC61F" w:rsidR="00B04F28" w:rsidRPr="00240F25" w:rsidRDefault="00B04F28" w:rsidP="0007566F">
      <w:pPr>
        <w:spacing w:line="360" w:lineRule="auto"/>
        <w:ind w:firstLine="720"/>
        <w:jc w:val="both"/>
        <w:rPr>
          <w:rFonts w:eastAsia="SimSun"/>
          <w:lang w:eastAsia="zh-CN" w:bidi="hi-IN"/>
        </w:rPr>
      </w:pPr>
      <w:bookmarkStart w:id="6" w:name="_Hlk223598030"/>
      <w:r w:rsidRPr="00240F25">
        <w:rPr>
          <w:rFonts w:eastAsia="SimSun"/>
          <w:lang w:eastAsia="zh-CN" w:bidi="hi-IN"/>
        </w:rPr>
        <w:t>Saskaņā ar Valsts zemes dienesta Nekustamā īpašuma valsts kadastra informācijas sistēmas (turpmāk – NĪVKIS) datiem nekustamais īpašums ar nosaukumu “</w:t>
      </w:r>
      <w:r w:rsidR="009A1567" w:rsidRPr="00240F25">
        <w:rPr>
          <w:rFonts w:eastAsia="SimSun"/>
          <w:lang w:eastAsia="zh-CN" w:bidi="hi-IN"/>
        </w:rPr>
        <w:t>Pļavas Pīpenes</w:t>
      </w:r>
      <w:r w:rsidRPr="00240F25">
        <w:rPr>
          <w:rFonts w:eastAsia="SimSun"/>
          <w:lang w:eastAsia="zh-CN" w:bidi="hi-IN"/>
        </w:rPr>
        <w:t xml:space="preserve">”, </w:t>
      </w:r>
      <w:r w:rsidR="009A1567" w:rsidRPr="00240F25">
        <w:rPr>
          <w:rFonts w:eastAsia="SimSun"/>
          <w:lang w:eastAsia="zh-CN" w:bidi="hi-IN"/>
        </w:rPr>
        <w:t xml:space="preserve">Litenes </w:t>
      </w:r>
      <w:r w:rsidRPr="00240F25">
        <w:rPr>
          <w:rFonts w:eastAsia="SimSun"/>
          <w:lang w:eastAsia="zh-CN" w:bidi="hi-IN"/>
        </w:rPr>
        <w:t xml:space="preserve">pagasts, Gulbenes novads, kadastra numurs </w:t>
      </w:r>
      <w:r w:rsidR="009A1567" w:rsidRPr="00240F25">
        <w:rPr>
          <w:rFonts w:eastAsia="SimSun"/>
          <w:lang w:eastAsia="zh-CN" w:bidi="hi-IN"/>
        </w:rPr>
        <w:t>50680040013</w:t>
      </w:r>
      <w:r w:rsidRPr="00240F25">
        <w:rPr>
          <w:rFonts w:eastAsia="SimSun"/>
          <w:lang w:eastAsia="zh-CN" w:bidi="hi-IN"/>
        </w:rPr>
        <w:t xml:space="preserve">, sastāv no vienas zemes vienības ar kadastra apzīmējumu </w:t>
      </w:r>
      <w:bookmarkStart w:id="7" w:name="_Hlk224156574"/>
      <w:r w:rsidR="009A1567" w:rsidRPr="00240F25">
        <w:rPr>
          <w:rFonts w:eastAsia="SimSun"/>
          <w:lang w:eastAsia="zh-CN" w:bidi="hi-IN"/>
        </w:rPr>
        <w:t>50680040163 1,7415</w:t>
      </w:r>
      <w:r w:rsidR="00045EED" w:rsidRPr="00240F25">
        <w:rPr>
          <w:rFonts w:eastAsia="SimSun"/>
          <w:lang w:eastAsia="zh-CN" w:bidi="hi-IN"/>
        </w:rPr>
        <w:t> </w:t>
      </w:r>
      <w:r w:rsidR="009A1567" w:rsidRPr="00240F25">
        <w:rPr>
          <w:rFonts w:eastAsia="SimSun"/>
          <w:lang w:eastAsia="zh-CN" w:bidi="hi-IN"/>
        </w:rPr>
        <w:t>ha platībā</w:t>
      </w:r>
      <w:bookmarkEnd w:id="7"/>
      <w:r w:rsidRPr="00240F25">
        <w:rPr>
          <w:rFonts w:eastAsia="SimSun"/>
          <w:lang w:eastAsia="zh-CN" w:bidi="hi-IN"/>
        </w:rPr>
        <w:t>.</w:t>
      </w:r>
    </w:p>
    <w:p w14:paraId="4C922A33" w14:textId="4FD97EB5" w:rsidR="005A7789" w:rsidRPr="00240F25" w:rsidRDefault="005A7789" w:rsidP="0007566F">
      <w:pPr>
        <w:spacing w:line="360" w:lineRule="auto"/>
        <w:ind w:firstLine="720"/>
        <w:jc w:val="both"/>
        <w:rPr>
          <w:rFonts w:eastAsia="SimSun"/>
          <w:lang w:eastAsia="zh-CN" w:bidi="hi-IN"/>
        </w:rPr>
      </w:pPr>
      <w:r w:rsidRPr="00240F25">
        <w:rPr>
          <w:rFonts w:eastAsia="SimSun"/>
          <w:lang w:eastAsia="zh-CN" w:bidi="hi-IN"/>
        </w:rPr>
        <w:t>Saskaņā ar Gulbenes novada pašvaldības domes 2014.gada 2</w:t>
      </w:r>
      <w:r w:rsidR="00041DA6" w:rsidRPr="00240F25">
        <w:rPr>
          <w:rFonts w:eastAsia="SimSun"/>
          <w:lang w:eastAsia="zh-CN" w:bidi="hi-IN"/>
        </w:rPr>
        <w:t>7</w:t>
      </w:r>
      <w:r w:rsidRPr="00240F25">
        <w:rPr>
          <w:rFonts w:eastAsia="SimSun"/>
          <w:lang w:eastAsia="zh-CN" w:bidi="hi-IN"/>
        </w:rPr>
        <w:t>.</w:t>
      </w:r>
      <w:r w:rsidR="00041DA6" w:rsidRPr="00240F25">
        <w:rPr>
          <w:rFonts w:eastAsia="SimSun"/>
          <w:lang w:eastAsia="zh-CN" w:bidi="hi-IN"/>
        </w:rPr>
        <w:t>februāra</w:t>
      </w:r>
      <w:r w:rsidRPr="00240F25">
        <w:rPr>
          <w:rFonts w:eastAsia="SimSun"/>
          <w:lang w:eastAsia="zh-CN" w:bidi="hi-IN"/>
        </w:rPr>
        <w:t xml:space="preserve"> lēmumu “Par pašvaldībai piekritīgajiem zemes gabaliem” (protokols Nr.</w:t>
      </w:r>
      <w:r w:rsidR="00273791" w:rsidRPr="00240F25">
        <w:rPr>
          <w:rFonts w:eastAsia="SimSun"/>
          <w:lang w:eastAsia="zh-CN" w:bidi="hi-IN"/>
        </w:rPr>
        <w:t>3</w:t>
      </w:r>
      <w:r w:rsidRPr="00240F25">
        <w:rPr>
          <w:rFonts w:eastAsia="SimSun"/>
          <w:lang w:eastAsia="zh-CN" w:bidi="hi-IN"/>
        </w:rPr>
        <w:t xml:space="preserve">, </w:t>
      </w:r>
      <w:r w:rsidR="00273791" w:rsidRPr="00240F25">
        <w:rPr>
          <w:rFonts w:eastAsia="SimSun"/>
          <w:lang w:eastAsia="zh-CN" w:bidi="hi-IN"/>
        </w:rPr>
        <w:t>34</w:t>
      </w:r>
      <w:r w:rsidRPr="00240F25">
        <w:rPr>
          <w:rFonts w:eastAsia="SimSun"/>
          <w:lang w:eastAsia="zh-CN" w:bidi="hi-IN"/>
        </w:rPr>
        <w:t>.§</w:t>
      </w:r>
      <w:r w:rsidR="00273791" w:rsidRPr="00240F25">
        <w:rPr>
          <w:rFonts w:eastAsia="SimSun"/>
          <w:lang w:eastAsia="zh-CN" w:bidi="hi-IN"/>
        </w:rPr>
        <w:t xml:space="preserve"> 1.p.</w:t>
      </w:r>
      <w:r w:rsidRPr="00240F25">
        <w:rPr>
          <w:rFonts w:eastAsia="SimSun"/>
          <w:lang w:eastAsia="zh-CN" w:bidi="hi-IN"/>
        </w:rPr>
        <w:t>) z</w:t>
      </w:r>
      <w:r w:rsidR="00D07E4D" w:rsidRPr="00240F25">
        <w:rPr>
          <w:rFonts w:eastAsia="SimSun"/>
          <w:lang w:eastAsia="zh-CN" w:bidi="hi-IN"/>
        </w:rPr>
        <w:t xml:space="preserve">emes vienība ar kadastra apzīmējumu </w:t>
      </w:r>
      <w:bookmarkStart w:id="8" w:name="_Hlk224156910"/>
      <w:r w:rsidR="00273791" w:rsidRPr="00240F25">
        <w:rPr>
          <w:rFonts w:eastAsia="SimSun"/>
          <w:lang w:eastAsia="zh-CN" w:bidi="hi-IN"/>
        </w:rPr>
        <w:t>50680040163 1,7415</w:t>
      </w:r>
      <w:r w:rsidR="00045EED" w:rsidRPr="00240F25">
        <w:rPr>
          <w:rFonts w:eastAsia="SimSun"/>
          <w:lang w:eastAsia="zh-CN" w:bidi="hi-IN"/>
        </w:rPr>
        <w:t> </w:t>
      </w:r>
      <w:r w:rsidR="00273791" w:rsidRPr="00240F25">
        <w:rPr>
          <w:rFonts w:eastAsia="SimSun"/>
          <w:lang w:eastAsia="zh-CN" w:bidi="hi-IN"/>
        </w:rPr>
        <w:t xml:space="preserve">ha platībā </w:t>
      </w:r>
      <w:bookmarkEnd w:id="8"/>
      <w:r w:rsidR="00D07E4D" w:rsidRPr="00240F25">
        <w:rPr>
          <w:rFonts w:eastAsia="SimSun"/>
          <w:lang w:eastAsia="zh-CN" w:bidi="hi-IN"/>
        </w:rPr>
        <w:t xml:space="preserve">piekrīt Gulbenes novada pašvaldībai, </w:t>
      </w:r>
      <w:r w:rsidR="002922A1" w:rsidRPr="00240F25">
        <w:rPr>
          <w:rFonts w:eastAsia="SimSun"/>
          <w:lang w:eastAsia="zh-CN" w:bidi="hi-IN"/>
        </w:rPr>
        <w:t xml:space="preserve">pamatojoties uz likuma “Par valsts un pašvaldību zemes īpašuma tiesībām un to nostiprināšanu zemesgrāmatās” 3.panta piektās daļas 2.punktu, kas nosaka, ka zemes reformas laikā pašvaldībām piekrīt un uz attiecīgās pašvaldības vārda zemesgrāmatā ierakstāma neapbūvēta lauku apvidu zeme, par kuru </w:t>
      </w:r>
      <w:r w:rsidR="002922A1" w:rsidRPr="00240F25">
        <w:rPr>
          <w:rFonts w:eastAsia="SimSun"/>
          <w:lang w:eastAsia="zh-CN" w:bidi="hi-IN"/>
        </w:rPr>
        <w:lastRenderedPageBreak/>
        <w:t>Valsts un pašvaldību īpašuma privatizācijas un privatizācijas sertifikātu izmantošanas pabeigšanas likuma 25.panta 2.</w:t>
      </w:r>
      <w:r w:rsidR="002922A1" w:rsidRPr="00240F25">
        <w:rPr>
          <w:rFonts w:eastAsia="SimSun"/>
          <w:vertAlign w:val="superscript"/>
          <w:lang w:eastAsia="zh-CN" w:bidi="hi-IN"/>
        </w:rPr>
        <w:t>1</w:t>
      </w:r>
      <w:r w:rsidR="002922A1" w:rsidRPr="00240F25">
        <w:rPr>
          <w:rFonts w:eastAsia="SimSun"/>
          <w:lang w:eastAsia="zh-CN" w:bidi="hi-IN"/>
        </w:rPr>
        <w:t xml:space="preserve"> daļā noteiktajā termiņā ir noslēgti zemes nomas līgumi.</w:t>
      </w:r>
    </w:p>
    <w:p w14:paraId="5B3EF9B9" w14:textId="01917FA3" w:rsidR="005A7789" w:rsidRPr="00240F25" w:rsidRDefault="003512E9" w:rsidP="0007566F">
      <w:pPr>
        <w:spacing w:line="360" w:lineRule="auto"/>
        <w:ind w:firstLine="720"/>
        <w:jc w:val="both"/>
        <w:rPr>
          <w:rFonts w:eastAsia="SimSun"/>
          <w:lang w:eastAsia="zh-CN" w:bidi="hi-IN"/>
        </w:rPr>
      </w:pPr>
      <w:r w:rsidRPr="00240F25">
        <w:rPr>
          <w:rFonts w:eastAsia="SimSun"/>
          <w:lang w:eastAsia="zh-CN" w:bidi="hi-IN"/>
        </w:rPr>
        <w:t xml:space="preserve">Zemes vienībai ar kadastra apzīmējumu </w:t>
      </w:r>
      <w:bookmarkStart w:id="9" w:name="_Hlk224157169"/>
      <w:r w:rsidR="00273791" w:rsidRPr="00240F25">
        <w:rPr>
          <w:rFonts w:eastAsia="SimSun"/>
          <w:lang w:eastAsia="zh-CN" w:bidi="hi-IN"/>
        </w:rPr>
        <w:t>50680040163 1,7415</w:t>
      </w:r>
      <w:r w:rsidR="004748C5" w:rsidRPr="00240F25">
        <w:rPr>
          <w:rFonts w:eastAsia="SimSun"/>
          <w:lang w:eastAsia="zh-CN" w:bidi="hi-IN"/>
        </w:rPr>
        <w:t> </w:t>
      </w:r>
      <w:r w:rsidR="00273791" w:rsidRPr="00240F25">
        <w:rPr>
          <w:rFonts w:eastAsia="SimSun"/>
          <w:lang w:eastAsia="zh-CN" w:bidi="hi-IN"/>
        </w:rPr>
        <w:t xml:space="preserve">ha platībā </w:t>
      </w:r>
      <w:bookmarkEnd w:id="9"/>
      <w:r w:rsidRPr="00240F25">
        <w:rPr>
          <w:rFonts w:eastAsia="SimSun"/>
          <w:lang w:eastAsia="zh-CN" w:bidi="hi-IN"/>
        </w:rPr>
        <w:t>noteikts nekustamā īpašuma lietošanas mērķis – zeme, uz kuras galvenā saimnieciskā darbība ir lauksaimniecība (NĪLM kods 0101), zemes vienības robežas nav instrumentāli uzmērītas.</w:t>
      </w:r>
    </w:p>
    <w:p w14:paraId="55B07A14" w14:textId="5FA85B8F" w:rsidR="0090513B" w:rsidRPr="00240F25" w:rsidRDefault="0090513B" w:rsidP="0090513B">
      <w:pPr>
        <w:spacing w:line="360" w:lineRule="auto"/>
        <w:ind w:firstLine="567"/>
        <w:jc w:val="both"/>
      </w:pPr>
      <w:r w:rsidRPr="00240F25">
        <w:t xml:space="preserve">Saskaņā ar </w:t>
      </w:r>
      <w:r w:rsidRPr="00240F25">
        <w:rPr>
          <w:rFonts w:eastAsia="Calibri"/>
        </w:rPr>
        <w:t xml:space="preserve">Gulbenes novada pašvaldības 2018.gada 27.decembra saistošajiem noteikumiem Nr.20 “Gulbenes novada teritorijas plānojums, Teritorijas izmantošanas un apbūves noteikumi un grafiskā daļa” (prot. Nr.25, 29.§) zemes vienība ar kadastra apzīmējumu </w:t>
      </w:r>
      <w:r w:rsidR="004748C5" w:rsidRPr="00240F25">
        <w:rPr>
          <w:rFonts w:eastAsia="Calibri"/>
        </w:rPr>
        <w:t xml:space="preserve">50680040163 1,7415 ha platībā </w:t>
      </w:r>
      <w:r w:rsidRPr="00240F25">
        <w:rPr>
          <w:rFonts w:eastAsia="Calibri"/>
        </w:rPr>
        <w:t>atrodas lauksaimniecības (L) teritorijā.</w:t>
      </w:r>
    </w:p>
    <w:bookmarkEnd w:id="6"/>
    <w:p w14:paraId="7FB7A83E" w14:textId="613F85BE" w:rsidR="00B04F28" w:rsidRPr="00240F25" w:rsidRDefault="00B04F28" w:rsidP="0090513B">
      <w:pPr>
        <w:spacing w:line="360" w:lineRule="auto"/>
        <w:ind w:firstLine="720"/>
        <w:jc w:val="both"/>
        <w:rPr>
          <w:rFonts w:eastAsia="SimSun"/>
          <w:lang w:eastAsia="zh-CN" w:bidi="hi-IN"/>
        </w:rPr>
      </w:pPr>
      <w:r w:rsidRPr="00240F25">
        <w:rPr>
          <w:rFonts w:eastAsia="SimSun"/>
          <w:lang w:eastAsia="zh-CN" w:bidi="hi-IN"/>
        </w:rPr>
        <w:t>Saskaņā ar NĪVKIS datiem nekustamais īpašums ar nosaukumu “</w:t>
      </w:r>
      <w:proofErr w:type="spellStart"/>
      <w:r w:rsidR="00601378" w:rsidRPr="00240F25">
        <w:rPr>
          <w:rFonts w:eastAsia="SimSun"/>
          <w:lang w:eastAsia="zh-CN" w:bidi="hi-IN"/>
        </w:rPr>
        <w:t>Aizegles</w:t>
      </w:r>
      <w:proofErr w:type="spellEnd"/>
      <w:r w:rsidRPr="00240F25">
        <w:rPr>
          <w:rFonts w:eastAsia="SimSun"/>
          <w:lang w:eastAsia="zh-CN" w:bidi="hi-IN"/>
        </w:rPr>
        <w:t xml:space="preserve">”, </w:t>
      </w:r>
      <w:r w:rsidR="00601378" w:rsidRPr="00240F25">
        <w:rPr>
          <w:rFonts w:eastAsia="SimSun"/>
          <w:lang w:eastAsia="zh-CN" w:bidi="hi-IN"/>
        </w:rPr>
        <w:t>Litenes</w:t>
      </w:r>
      <w:r w:rsidRPr="00240F25">
        <w:rPr>
          <w:rFonts w:eastAsia="SimSun"/>
          <w:lang w:eastAsia="zh-CN" w:bidi="hi-IN"/>
        </w:rPr>
        <w:t xml:space="preserve"> pagasts, Gulbenes novads, kadastra numurs </w:t>
      </w:r>
      <w:bookmarkStart w:id="10" w:name="_Hlk224157348"/>
      <w:r w:rsidR="00601378" w:rsidRPr="00240F25">
        <w:rPr>
          <w:rFonts w:eastAsia="SimSun"/>
          <w:lang w:eastAsia="zh-CN" w:bidi="hi-IN"/>
        </w:rPr>
        <w:t>50680040183</w:t>
      </w:r>
      <w:bookmarkEnd w:id="10"/>
      <w:r w:rsidRPr="00240F25">
        <w:rPr>
          <w:rFonts w:eastAsia="SimSun"/>
          <w:lang w:eastAsia="zh-CN" w:bidi="hi-IN"/>
        </w:rPr>
        <w:t xml:space="preserve">, sastāv no vienas zemes vienības ar kadastra apzīmējumu </w:t>
      </w:r>
      <w:r w:rsidR="00601378" w:rsidRPr="00240F25">
        <w:rPr>
          <w:rFonts w:eastAsia="SimSun"/>
          <w:lang w:eastAsia="zh-CN" w:bidi="hi-IN"/>
        </w:rPr>
        <w:t xml:space="preserve">50680040183 </w:t>
      </w:r>
      <w:r w:rsidRPr="00240F25">
        <w:rPr>
          <w:rFonts w:eastAsia="SimSun"/>
          <w:lang w:eastAsia="zh-CN" w:bidi="hi-IN"/>
        </w:rPr>
        <w:t>0,</w:t>
      </w:r>
      <w:r w:rsidR="00601378" w:rsidRPr="00240F25">
        <w:rPr>
          <w:rFonts w:eastAsia="SimSun"/>
          <w:lang w:eastAsia="zh-CN" w:bidi="hi-IN"/>
        </w:rPr>
        <w:t>56</w:t>
      </w:r>
      <w:r w:rsidR="008632DA" w:rsidRPr="00240F25">
        <w:rPr>
          <w:rFonts w:eastAsia="SimSun"/>
          <w:lang w:eastAsia="zh-CN" w:bidi="hi-IN"/>
        </w:rPr>
        <w:t> </w:t>
      </w:r>
      <w:r w:rsidRPr="00240F25">
        <w:rPr>
          <w:rFonts w:eastAsia="SimSun"/>
          <w:lang w:eastAsia="zh-CN" w:bidi="hi-IN"/>
        </w:rPr>
        <w:t>ha platībā.</w:t>
      </w:r>
    </w:p>
    <w:p w14:paraId="03A38C2E" w14:textId="5DAB47BD" w:rsidR="003955E9" w:rsidRPr="00240F25" w:rsidRDefault="0090513B" w:rsidP="0090513B">
      <w:pPr>
        <w:spacing w:line="360" w:lineRule="auto"/>
        <w:ind w:firstLine="720"/>
        <w:jc w:val="both"/>
        <w:rPr>
          <w:rFonts w:eastAsia="SimSun"/>
          <w:lang w:eastAsia="zh-CN" w:bidi="hi-IN"/>
        </w:rPr>
      </w:pPr>
      <w:r w:rsidRPr="00240F25">
        <w:rPr>
          <w:rFonts w:eastAsia="SimSun"/>
          <w:lang w:eastAsia="zh-CN" w:bidi="hi-IN"/>
        </w:rPr>
        <w:t>Saskaņā ar Gulbenes novada pašvaldības domes 201</w:t>
      </w:r>
      <w:r w:rsidR="001E70C4" w:rsidRPr="00240F25">
        <w:rPr>
          <w:rFonts w:eastAsia="SimSun"/>
          <w:lang w:eastAsia="zh-CN" w:bidi="hi-IN"/>
        </w:rPr>
        <w:t>7</w:t>
      </w:r>
      <w:r w:rsidRPr="00240F25">
        <w:rPr>
          <w:rFonts w:eastAsia="SimSun"/>
          <w:lang w:eastAsia="zh-CN" w:bidi="hi-IN"/>
        </w:rPr>
        <w:t>.gada 2</w:t>
      </w:r>
      <w:r w:rsidR="001E70C4" w:rsidRPr="00240F25">
        <w:rPr>
          <w:rFonts w:eastAsia="SimSun"/>
          <w:lang w:eastAsia="zh-CN" w:bidi="hi-IN"/>
        </w:rPr>
        <w:t>8</w:t>
      </w:r>
      <w:r w:rsidRPr="00240F25">
        <w:rPr>
          <w:rFonts w:eastAsia="SimSun"/>
          <w:lang w:eastAsia="zh-CN" w:bidi="hi-IN"/>
        </w:rPr>
        <w:t>.</w:t>
      </w:r>
      <w:r w:rsidR="00240F25" w:rsidRPr="00240F25">
        <w:rPr>
          <w:rFonts w:eastAsia="SimSun"/>
          <w:lang w:eastAsia="zh-CN" w:bidi="hi-IN"/>
        </w:rPr>
        <w:t>septem</w:t>
      </w:r>
      <w:r w:rsidR="001E70C4" w:rsidRPr="00240F25">
        <w:rPr>
          <w:rFonts w:eastAsia="SimSun"/>
          <w:lang w:eastAsia="zh-CN" w:bidi="hi-IN"/>
        </w:rPr>
        <w:t>bra</w:t>
      </w:r>
      <w:r w:rsidRPr="00240F25">
        <w:rPr>
          <w:rFonts w:eastAsia="SimSun"/>
          <w:lang w:eastAsia="zh-CN" w:bidi="hi-IN"/>
        </w:rPr>
        <w:t xml:space="preserve"> lēmumu “Par </w:t>
      </w:r>
      <w:r w:rsidR="001E70C4" w:rsidRPr="00240F25">
        <w:rPr>
          <w:rFonts w:eastAsia="SimSun"/>
          <w:lang w:eastAsia="zh-CN" w:bidi="hi-IN"/>
        </w:rPr>
        <w:t>zemes vienību piekritību pašvaldībai</w:t>
      </w:r>
      <w:r w:rsidRPr="00240F25">
        <w:rPr>
          <w:rFonts w:eastAsia="SimSun"/>
          <w:lang w:eastAsia="zh-CN" w:bidi="hi-IN"/>
        </w:rPr>
        <w:t>” (protokols Nr.</w:t>
      </w:r>
      <w:r w:rsidR="001E70C4" w:rsidRPr="00240F25">
        <w:rPr>
          <w:rFonts w:eastAsia="SimSun"/>
          <w:lang w:eastAsia="zh-CN" w:bidi="hi-IN"/>
        </w:rPr>
        <w:t>13</w:t>
      </w:r>
      <w:r w:rsidRPr="00240F25">
        <w:rPr>
          <w:rFonts w:eastAsia="SimSun"/>
          <w:lang w:eastAsia="zh-CN" w:bidi="hi-IN"/>
        </w:rPr>
        <w:t xml:space="preserve">, </w:t>
      </w:r>
      <w:r w:rsidR="001E70C4" w:rsidRPr="00240F25">
        <w:rPr>
          <w:rFonts w:eastAsia="SimSun"/>
          <w:lang w:eastAsia="zh-CN" w:bidi="hi-IN"/>
        </w:rPr>
        <w:t>31</w:t>
      </w:r>
      <w:r w:rsidRPr="00240F25">
        <w:rPr>
          <w:rFonts w:eastAsia="SimSun"/>
          <w:lang w:eastAsia="zh-CN" w:bidi="hi-IN"/>
        </w:rPr>
        <w:t xml:space="preserve">.§) zemes vienība ar kadastra apzīmējumu </w:t>
      </w:r>
      <w:bookmarkStart w:id="11" w:name="_Hlk224158038"/>
      <w:r w:rsidR="003955E9" w:rsidRPr="00240F25">
        <w:rPr>
          <w:rFonts w:eastAsia="SimSun"/>
          <w:lang w:eastAsia="zh-CN" w:bidi="hi-IN"/>
        </w:rPr>
        <w:t>50680040183</w:t>
      </w:r>
      <w:r w:rsidRPr="00240F25">
        <w:rPr>
          <w:rFonts w:eastAsia="SimSun"/>
          <w:lang w:eastAsia="zh-CN" w:bidi="hi-IN"/>
        </w:rPr>
        <w:t xml:space="preserve"> 0,</w:t>
      </w:r>
      <w:r w:rsidR="003955E9" w:rsidRPr="00240F25">
        <w:rPr>
          <w:rFonts w:eastAsia="SimSun"/>
          <w:lang w:eastAsia="zh-CN" w:bidi="hi-IN"/>
        </w:rPr>
        <w:t>56</w:t>
      </w:r>
      <w:r w:rsidR="008632DA" w:rsidRPr="00240F25">
        <w:rPr>
          <w:rFonts w:eastAsia="SimSun"/>
          <w:lang w:eastAsia="zh-CN" w:bidi="hi-IN"/>
        </w:rPr>
        <w:t> </w:t>
      </w:r>
      <w:r w:rsidRPr="00240F25">
        <w:rPr>
          <w:rFonts w:eastAsia="SimSun"/>
          <w:lang w:eastAsia="zh-CN" w:bidi="hi-IN"/>
        </w:rPr>
        <w:t xml:space="preserve">ha platībā </w:t>
      </w:r>
      <w:bookmarkEnd w:id="11"/>
      <w:r w:rsidRPr="00240F25">
        <w:rPr>
          <w:rFonts w:eastAsia="SimSun"/>
          <w:lang w:eastAsia="zh-CN" w:bidi="hi-IN"/>
        </w:rPr>
        <w:t xml:space="preserve">piekrīt Gulbenes novada pašvaldībai, pamatojoties uz likuma “Par valsts un pašvaldību zemes īpašuma tiesībām un to nostiprināšanu zemesgrāmatās” </w:t>
      </w:r>
      <w:r w:rsidR="003955E9" w:rsidRPr="00240F25">
        <w:rPr>
          <w:rFonts w:eastAsia="SimSun"/>
          <w:lang w:eastAsia="zh-CN" w:bidi="hi-IN"/>
        </w:rPr>
        <w:t xml:space="preserve">3.panta otrās daļas 4.punktu, kas nosaka, ka zemes reformas laikā pašvaldībām piekrīt un uz attiecīgās pašvaldības vārda zemesgrāmatās ierakstāma zeme, kura 1940.gada 21.jūlijā piederēja fiziskajām un juridiskajām personām, ja šīs personas par zemi saņēmušas kompensāciju, nav pieprasījušas atjaunot īpašuma tiesības uz zemi vai arī zemes īpašuma tiesību atjaunošana likumos nav paredzēta, tikai gadījumos, ja tā ir zemes starpgabals atbilstoši Valsts un pašvaldību mantas atsavināšanas likumā noteiktajam un par to pašvaldības dome (padome) ir pieņēmusi lēmumu, ka tā ir starpgabals, izņemot šā likuma 8.pantā minēto uz valsts vārda zemesgrāmatā ierakstāmo zemi. </w:t>
      </w:r>
    </w:p>
    <w:p w14:paraId="70A75DD1" w14:textId="132443B8" w:rsidR="0090513B" w:rsidRPr="00240F25" w:rsidRDefault="0090513B" w:rsidP="0090513B">
      <w:pPr>
        <w:spacing w:line="360" w:lineRule="auto"/>
        <w:ind w:firstLine="720"/>
        <w:jc w:val="both"/>
        <w:rPr>
          <w:rFonts w:eastAsia="SimSun"/>
          <w:lang w:eastAsia="zh-CN" w:bidi="hi-IN"/>
        </w:rPr>
      </w:pPr>
      <w:r w:rsidRPr="00240F25">
        <w:rPr>
          <w:rFonts w:eastAsia="SimSun"/>
          <w:lang w:eastAsia="zh-CN" w:bidi="hi-IN"/>
        </w:rPr>
        <w:t xml:space="preserve">Zemes vienībai ar kadastra apzīmējumu </w:t>
      </w:r>
      <w:r w:rsidR="00D3263A" w:rsidRPr="00240F25">
        <w:rPr>
          <w:rFonts w:eastAsia="SimSun"/>
          <w:lang w:eastAsia="zh-CN" w:bidi="hi-IN"/>
        </w:rPr>
        <w:t xml:space="preserve">50680040183 0,56 ha platībā </w:t>
      </w:r>
      <w:r w:rsidRPr="00240F25">
        <w:rPr>
          <w:rFonts w:eastAsia="SimSun"/>
          <w:lang w:eastAsia="zh-CN" w:bidi="hi-IN"/>
        </w:rPr>
        <w:t>noteikts nekustamā īpašuma lietošanas mērķis – zeme, uz kuras galvenā saimnieciskā darbība ir lauksaimniecība (NĪLM kods 0101), zemes vienības robežas nav instrumentāli uzmērītas.</w:t>
      </w:r>
    </w:p>
    <w:p w14:paraId="2D373913" w14:textId="233FBFA8" w:rsidR="0090513B" w:rsidRPr="00240F25" w:rsidRDefault="0033207C" w:rsidP="0007566F">
      <w:pPr>
        <w:spacing w:line="360" w:lineRule="auto"/>
        <w:ind w:firstLine="720"/>
        <w:jc w:val="both"/>
        <w:rPr>
          <w:rFonts w:eastAsia="SimSun"/>
          <w:lang w:eastAsia="zh-CN" w:bidi="hi-IN"/>
        </w:rPr>
      </w:pPr>
      <w:r w:rsidRPr="00240F25">
        <w:rPr>
          <w:rFonts w:eastAsia="SimSun"/>
          <w:lang w:eastAsia="zh-CN" w:bidi="hi-IN"/>
        </w:rPr>
        <w:t xml:space="preserve">Saskaņā ar Gulbenes novada pašvaldības 2018.gada 27.decembra saistošajiem noteikumiem Nr.20 “Gulbenes novada teritorijas plānojums, Teritorijas izmantošanas un apbūves noteikumi un grafiskā daļa” (prot. Nr.25, 29.§) zemes vienība ar kadastra apzīmējumu </w:t>
      </w:r>
      <w:r w:rsidR="00D3263A" w:rsidRPr="00240F25">
        <w:rPr>
          <w:rFonts w:eastAsia="SimSun"/>
          <w:lang w:eastAsia="zh-CN" w:bidi="hi-IN"/>
        </w:rPr>
        <w:t xml:space="preserve">50680040183 0,56 ha platībā </w:t>
      </w:r>
      <w:r w:rsidRPr="00240F25">
        <w:rPr>
          <w:rFonts w:eastAsia="SimSun"/>
          <w:lang w:eastAsia="zh-CN" w:bidi="hi-IN"/>
        </w:rPr>
        <w:t>atrodas lauksaimniecības (L) teritorijā.</w:t>
      </w:r>
    </w:p>
    <w:bookmarkEnd w:id="1"/>
    <w:p w14:paraId="688EE683" w14:textId="3D74457E" w:rsidR="007A09C3" w:rsidRPr="00240F25" w:rsidRDefault="007A09C3" w:rsidP="0007566F">
      <w:pPr>
        <w:spacing w:line="360" w:lineRule="auto"/>
        <w:ind w:firstLine="720"/>
        <w:jc w:val="both"/>
        <w:rPr>
          <w:rFonts w:eastAsia="SimSun"/>
          <w:lang w:eastAsia="zh-CN" w:bidi="hi-IN"/>
        </w:rPr>
      </w:pPr>
      <w:r w:rsidRPr="00240F25">
        <w:rPr>
          <w:rFonts w:eastAsia="SimSun"/>
          <w:lang w:eastAsia="zh-CN" w:bidi="hi-IN"/>
        </w:rPr>
        <w:t xml:space="preserve">Zemes vienības ar kadastra apzīmējumiem </w:t>
      </w:r>
      <w:r w:rsidR="003A5280" w:rsidRPr="00240F25">
        <w:rPr>
          <w:rFonts w:eastAsia="SimSun"/>
          <w:lang w:eastAsia="zh-CN" w:bidi="hi-IN"/>
        </w:rPr>
        <w:t>50680040163</w:t>
      </w:r>
      <w:r w:rsidR="00FC2F9B" w:rsidRPr="00240F25">
        <w:rPr>
          <w:rFonts w:eastAsia="SimSun"/>
          <w:lang w:eastAsia="zh-CN" w:bidi="hi-IN"/>
        </w:rPr>
        <w:t xml:space="preserve"> </w:t>
      </w:r>
      <w:r w:rsidR="003A5280" w:rsidRPr="00240F25">
        <w:rPr>
          <w:rFonts w:eastAsia="SimSun"/>
          <w:lang w:eastAsia="zh-CN" w:bidi="hi-IN"/>
        </w:rPr>
        <w:t>1,7415</w:t>
      </w:r>
      <w:r w:rsidR="008632DA" w:rsidRPr="00240F25">
        <w:rPr>
          <w:rFonts w:eastAsia="SimSun"/>
          <w:lang w:eastAsia="zh-CN" w:bidi="hi-IN"/>
        </w:rPr>
        <w:t> </w:t>
      </w:r>
      <w:r w:rsidR="00FC2F9B" w:rsidRPr="00240F25">
        <w:rPr>
          <w:rFonts w:eastAsia="SimSun"/>
          <w:lang w:eastAsia="zh-CN" w:bidi="hi-IN"/>
        </w:rPr>
        <w:t xml:space="preserve">ha platībā un </w:t>
      </w:r>
      <w:r w:rsidR="003A5280" w:rsidRPr="00240F25">
        <w:rPr>
          <w:rFonts w:eastAsia="SimSun"/>
          <w:lang w:eastAsia="zh-CN" w:bidi="hi-IN"/>
        </w:rPr>
        <w:t>50680040183</w:t>
      </w:r>
      <w:r w:rsidR="00FC2F9B" w:rsidRPr="00240F25">
        <w:rPr>
          <w:rFonts w:eastAsia="SimSun"/>
          <w:lang w:eastAsia="zh-CN" w:bidi="hi-IN"/>
        </w:rPr>
        <w:t xml:space="preserve"> 0,</w:t>
      </w:r>
      <w:r w:rsidR="003A5280" w:rsidRPr="00240F25">
        <w:rPr>
          <w:rFonts w:eastAsia="SimSun"/>
          <w:lang w:eastAsia="zh-CN" w:bidi="hi-IN"/>
        </w:rPr>
        <w:t>56</w:t>
      </w:r>
      <w:r w:rsidR="008632DA" w:rsidRPr="00240F25">
        <w:rPr>
          <w:rFonts w:eastAsia="SimSun"/>
          <w:lang w:eastAsia="zh-CN" w:bidi="hi-IN"/>
        </w:rPr>
        <w:t> </w:t>
      </w:r>
      <w:r w:rsidR="00FC2F9B" w:rsidRPr="00240F25">
        <w:rPr>
          <w:rFonts w:eastAsia="SimSun"/>
          <w:lang w:eastAsia="zh-CN" w:bidi="hi-IN"/>
        </w:rPr>
        <w:t xml:space="preserve">ha platībā </w:t>
      </w:r>
      <w:r w:rsidRPr="00240F25">
        <w:rPr>
          <w:rFonts w:eastAsia="SimSun"/>
          <w:lang w:eastAsia="zh-CN" w:bidi="hi-IN"/>
        </w:rPr>
        <w:t>robežojas viena ar otru.</w:t>
      </w:r>
    </w:p>
    <w:bookmarkEnd w:id="0"/>
    <w:p w14:paraId="7573228D" w14:textId="1CAC5F23" w:rsidR="00F87872" w:rsidRPr="00240F25" w:rsidRDefault="0021725F" w:rsidP="007A2F18">
      <w:pPr>
        <w:spacing w:line="360" w:lineRule="auto"/>
        <w:ind w:firstLine="720"/>
        <w:jc w:val="both"/>
        <w:rPr>
          <w:rFonts w:eastAsia="SimSun"/>
          <w:lang w:eastAsia="zh-CN" w:bidi="hi-IN"/>
        </w:rPr>
      </w:pPr>
      <w:r w:rsidRPr="00240F25">
        <w:rPr>
          <w:rFonts w:eastAsia="SimSun"/>
          <w:lang w:eastAsia="zh-CN" w:bidi="hi-IN"/>
        </w:rPr>
        <w:t>Pašvaldību likuma 10.panta pirmās daļas 21.punkt</w:t>
      </w:r>
      <w:r w:rsidR="00D7206F" w:rsidRPr="00240F25">
        <w:rPr>
          <w:rFonts w:eastAsia="SimSun"/>
          <w:lang w:eastAsia="zh-CN" w:bidi="hi-IN"/>
        </w:rPr>
        <w:t>s</w:t>
      </w:r>
      <w:r w:rsidRPr="00240F25">
        <w:rPr>
          <w:rFonts w:eastAsia="SimSun"/>
          <w:lang w:eastAsia="zh-CN" w:bidi="hi-IN"/>
        </w:rPr>
        <w:t xml:space="preserve"> nosaka, ka dome ir tiesīga izlemt ikvienu pašvaldības kompetences jautājumu; tikai domes kompetencē ir pieņemt lēmumus citos ārējos normatīvajos aktos paredzētajos gadījumos</w:t>
      </w:r>
      <w:r w:rsidR="00D7206F" w:rsidRPr="00240F25">
        <w:rPr>
          <w:rFonts w:eastAsia="SimSun"/>
          <w:lang w:eastAsia="zh-CN" w:bidi="hi-IN"/>
        </w:rPr>
        <w:t>.</w:t>
      </w:r>
    </w:p>
    <w:p w14:paraId="551B7BF5" w14:textId="54EBCF0E" w:rsidR="00D7206F" w:rsidRPr="00240F25" w:rsidRDefault="0021725F" w:rsidP="007A2F18">
      <w:pPr>
        <w:spacing w:line="360" w:lineRule="auto"/>
        <w:ind w:firstLine="720"/>
        <w:jc w:val="both"/>
        <w:rPr>
          <w:rFonts w:eastAsia="SimSun"/>
          <w:lang w:eastAsia="zh-CN" w:bidi="hi-IN"/>
        </w:rPr>
      </w:pPr>
      <w:r w:rsidRPr="00240F25">
        <w:rPr>
          <w:rFonts w:eastAsia="SimSun"/>
          <w:lang w:eastAsia="zh-CN" w:bidi="hi-IN"/>
        </w:rPr>
        <w:lastRenderedPageBreak/>
        <w:t>Zemes ierīcības likuma 8.panta trešās daļas 2.punkt</w:t>
      </w:r>
      <w:r w:rsidR="00D7206F" w:rsidRPr="00240F25">
        <w:rPr>
          <w:rFonts w:eastAsia="SimSun"/>
          <w:lang w:eastAsia="zh-CN" w:bidi="hi-IN"/>
        </w:rPr>
        <w:t>s</w:t>
      </w:r>
      <w:r w:rsidRPr="00240F25">
        <w:rPr>
          <w:rFonts w:eastAsia="SimSun"/>
          <w:lang w:eastAsia="zh-CN" w:bidi="hi-IN"/>
        </w:rPr>
        <w:t xml:space="preserve"> nosaka, ka zemes ierīcības projekts nav izstrādājams, ja apvieno divas vai vairākas blakus esošas zemes vienības un par to ir pieņemts vietējās pašvaldības lēmums</w:t>
      </w:r>
      <w:r w:rsidR="00D7206F" w:rsidRPr="00240F25">
        <w:rPr>
          <w:rFonts w:eastAsia="SimSun"/>
          <w:lang w:eastAsia="zh-CN" w:bidi="hi-IN"/>
        </w:rPr>
        <w:t xml:space="preserve">. Šā likuma </w:t>
      </w:r>
      <w:r w:rsidR="00313E27" w:rsidRPr="00240F25">
        <w:rPr>
          <w:rFonts w:eastAsia="SimSun"/>
          <w:lang w:eastAsia="zh-CN" w:bidi="hi-IN"/>
        </w:rPr>
        <w:t>Pārejas noteikumu 1.punkt</w:t>
      </w:r>
      <w:r w:rsidR="00D7206F" w:rsidRPr="00240F25">
        <w:rPr>
          <w:rFonts w:eastAsia="SimSun"/>
          <w:lang w:eastAsia="zh-CN" w:bidi="hi-IN"/>
        </w:rPr>
        <w:t>s</w:t>
      </w:r>
      <w:r w:rsidR="00313E27" w:rsidRPr="00240F25">
        <w:rPr>
          <w:rFonts w:eastAsia="SimSun"/>
          <w:lang w:eastAsia="zh-CN" w:bidi="hi-IN"/>
        </w:rPr>
        <w:t xml:space="preserve"> nosaka, ka līdz zemes pirmreizējai ierakstīšanai zemesgrāmatā lēmumu par zemes privatizācijas un zemes reformas kārtībā veidojamo zemes vienību sadalīšanu, apvienošanu vai zemes robežu pārkārtošanu pieņem vietējā pašvaldība, ievērojot vietējās pašvaldības teritorijas plānojumu un normatīvajos aktos par teritorijas plānošanu, izmantošanu un apbūvi noteiktās prasības; lēmumam pievieno grafisko pielikumu, kurā norādīts zemes vienību sadalīšanas, apvienošanas vai zemes robežu pārkārtošanas risinājums</w:t>
      </w:r>
      <w:r w:rsidR="00D7206F" w:rsidRPr="00240F25">
        <w:rPr>
          <w:rFonts w:eastAsia="SimSun"/>
          <w:lang w:eastAsia="zh-CN" w:bidi="hi-IN"/>
        </w:rPr>
        <w:t>.</w:t>
      </w:r>
    </w:p>
    <w:p w14:paraId="5C9FC4CA" w14:textId="1DBDA89C" w:rsidR="00D7206F" w:rsidRPr="00240F25" w:rsidRDefault="0021725F" w:rsidP="00D7206F">
      <w:pPr>
        <w:spacing w:line="360" w:lineRule="auto"/>
        <w:ind w:firstLine="720"/>
        <w:jc w:val="both"/>
        <w:rPr>
          <w:rFonts w:eastAsia="SimSun"/>
          <w:lang w:eastAsia="zh-CN" w:bidi="hi-IN"/>
        </w:rPr>
      </w:pPr>
      <w:bookmarkStart w:id="12" w:name="_Hlk155617270"/>
      <w:r w:rsidRPr="00240F25">
        <w:rPr>
          <w:rFonts w:eastAsia="SimSun"/>
          <w:lang w:eastAsia="zh-CN" w:bidi="hi-IN"/>
        </w:rPr>
        <w:t>Nekustamā īpašuma valsts kadastra likuma</w:t>
      </w:r>
      <w:r w:rsidR="00CF591C" w:rsidRPr="00240F25">
        <w:rPr>
          <w:rFonts w:eastAsia="SimSun"/>
          <w:lang w:eastAsia="zh-CN" w:bidi="hi-IN"/>
        </w:rPr>
        <w:t xml:space="preserve"> </w:t>
      </w:r>
      <w:bookmarkEnd w:id="12"/>
      <w:r w:rsidR="00CF591C" w:rsidRPr="00240F25">
        <w:rPr>
          <w:rFonts w:eastAsia="SimSun"/>
          <w:lang w:eastAsia="zh-CN" w:bidi="hi-IN"/>
        </w:rPr>
        <w:t>(turpmāk – Kadastra likums)</w:t>
      </w:r>
      <w:r w:rsidRPr="00240F25">
        <w:rPr>
          <w:rFonts w:eastAsia="SimSun"/>
          <w:lang w:eastAsia="zh-CN" w:bidi="hi-IN"/>
        </w:rPr>
        <w:t xml:space="preserve"> </w:t>
      </w:r>
      <w:r w:rsidR="00932CFB" w:rsidRPr="00240F25">
        <w:rPr>
          <w:rFonts w:eastAsia="SimSun"/>
          <w:lang w:eastAsia="zh-CN" w:bidi="hi-IN"/>
        </w:rPr>
        <w:t>1.panta 6.punkts nosaka, ka kadastra objekts</w:t>
      </w:r>
      <w:r w:rsidR="00932CFB" w:rsidRPr="00240F25">
        <w:t xml:space="preserve"> ir </w:t>
      </w:r>
      <w:r w:rsidR="00932CFB" w:rsidRPr="00240F25">
        <w:rPr>
          <w:rFonts w:eastAsia="SimSun"/>
          <w:lang w:eastAsia="zh-CN" w:bidi="hi-IN"/>
        </w:rPr>
        <w:t xml:space="preserve">Nekustamā īpašuma valsts kadastra informācijas sistēmā reģistrēts nekustamais īpašums kā īpašuma objektu kopums, kā arī zemes vienība, būve, telpu grupa un zemes vienības daļa; </w:t>
      </w:r>
      <w:r w:rsidRPr="00240F25">
        <w:rPr>
          <w:rFonts w:eastAsia="SimSun"/>
          <w:lang w:eastAsia="zh-CN" w:bidi="hi-IN"/>
        </w:rPr>
        <w:t>1.panta 14.punkt</w:t>
      </w:r>
      <w:r w:rsidR="00D7206F" w:rsidRPr="00240F25">
        <w:rPr>
          <w:rFonts w:eastAsia="SimSun"/>
          <w:lang w:eastAsia="zh-CN" w:bidi="hi-IN"/>
        </w:rPr>
        <w:t>s</w:t>
      </w:r>
      <w:r w:rsidRPr="00240F25">
        <w:rPr>
          <w:rFonts w:eastAsia="SimSun"/>
          <w:lang w:eastAsia="zh-CN" w:bidi="hi-IN"/>
        </w:rPr>
        <w:t xml:space="preserve"> nosaka, ka nekustamā īpašuma nosaukums ir ar pašvaldības lēmumu nekustamajam īpašumam lauku apvidū un, ja nekustamā īpašuma sastāvā esošā zemes vienība vai būve nav adresācijas objekts, nekustamajam īpašumam pilsētā vai ciema teritorijā piešķirts rekvizīts, kas nav adrese</w:t>
      </w:r>
      <w:r w:rsidR="00D7206F" w:rsidRPr="00240F25">
        <w:rPr>
          <w:rFonts w:eastAsia="SimSun"/>
          <w:lang w:eastAsia="zh-CN" w:bidi="hi-IN"/>
        </w:rPr>
        <w:t xml:space="preserve">. </w:t>
      </w:r>
      <w:r w:rsidR="00CF591C" w:rsidRPr="00240F25">
        <w:rPr>
          <w:rFonts w:eastAsia="SimSun"/>
          <w:lang w:eastAsia="zh-CN" w:bidi="hi-IN"/>
        </w:rPr>
        <w:t>Kadastra</w:t>
      </w:r>
      <w:r w:rsidR="00D7206F" w:rsidRPr="00240F25">
        <w:rPr>
          <w:rFonts w:eastAsia="SimSun"/>
          <w:lang w:eastAsia="zh-CN" w:bidi="hi-IN"/>
        </w:rPr>
        <w:t xml:space="preserve"> likuma</w:t>
      </w:r>
      <w:r w:rsidRPr="00240F25">
        <w:rPr>
          <w:rFonts w:eastAsia="SimSun"/>
          <w:lang w:eastAsia="zh-CN" w:bidi="hi-IN"/>
        </w:rPr>
        <w:t xml:space="preserve"> </w:t>
      </w:r>
      <w:bookmarkStart w:id="13" w:name="_Hlk155617300"/>
      <w:r w:rsidR="00D7206F" w:rsidRPr="00240F25">
        <w:rPr>
          <w:rFonts w:eastAsia="SimSun"/>
          <w:lang w:eastAsia="zh-CN" w:bidi="hi-IN"/>
        </w:rPr>
        <w:t>11.panta otrās daļas 1.punkt</w:t>
      </w:r>
      <w:bookmarkEnd w:id="13"/>
      <w:r w:rsidR="00D7206F" w:rsidRPr="00240F25">
        <w:rPr>
          <w:rFonts w:eastAsia="SimSun"/>
          <w:lang w:eastAsia="zh-CN" w:bidi="hi-IN"/>
        </w:rPr>
        <w:t>s nosaka, ka nekustamā īpašuma objektu nosaka nekustamajam īpašumam, kas ierakstīts zemesgrāmatā; sadala vai apvieno tikai zemesgrāmatā ierakstītu nekustamo īpašumu; nekustamā īpašuma objektu nosaka vai nekustamo īpašumu veido, ja Kadastra informācijas sistēmā reģistrētās izmaiņas nekustamā īpašuma sastāvā ir ierakstītas zemesgrāmatā. Šā panta pirmā daļa neattiecas uz zemes reformu regulējošos normatīvajos aktos noteiktajos gadījumos valstij vai pašvaldībai piekrītošo un piederošo zemi pirms zemes pirmreizējas ierakstīšanas zemesgrāmatā</w:t>
      </w:r>
      <w:r w:rsidR="00CF591C" w:rsidRPr="00240F25">
        <w:rPr>
          <w:rFonts w:eastAsia="SimSun"/>
          <w:lang w:eastAsia="zh-CN" w:bidi="hi-IN"/>
        </w:rPr>
        <w:t>.</w:t>
      </w:r>
    </w:p>
    <w:p w14:paraId="4DE30CE9" w14:textId="57005975" w:rsidR="00D7206F" w:rsidRPr="00240F25" w:rsidRDefault="00CF591C" w:rsidP="007A2F18">
      <w:pPr>
        <w:spacing w:line="360" w:lineRule="auto"/>
        <w:ind w:firstLine="720"/>
        <w:jc w:val="both"/>
        <w:rPr>
          <w:rFonts w:eastAsia="SimSun"/>
          <w:lang w:eastAsia="zh-CN" w:bidi="hi-IN"/>
        </w:rPr>
      </w:pPr>
      <w:r w:rsidRPr="00240F25">
        <w:rPr>
          <w:rFonts w:eastAsia="SimSun"/>
          <w:lang w:eastAsia="zh-CN" w:bidi="hi-IN"/>
        </w:rPr>
        <w:t xml:space="preserve">Kadastra likuma </w:t>
      </w:r>
      <w:r w:rsidR="0021725F" w:rsidRPr="00240F25">
        <w:rPr>
          <w:rFonts w:eastAsia="SimSun"/>
          <w:lang w:eastAsia="zh-CN" w:bidi="hi-IN"/>
        </w:rPr>
        <w:t>19.panta 4.punkt</w:t>
      </w:r>
      <w:r w:rsidRPr="00240F25">
        <w:rPr>
          <w:rFonts w:eastAsia="SimSun"/>
          <w:lang w:eastAsia="zh-CN" w:bidi="hi-IN"/>
        </w:rPr>
        <w:t>s</w:t>
      </w:r>
      <w:r w:rsidR="0021725F" w:rsidRPr="00240F25">
        <w:rPr>
          <w:rFonts w:eastAsia="SimSun"/>
          <w:lang w:eastAsia="zh-CN" w:bidi="hi-IN"/>
        </w:rPr>
        <w:t xml:space="preserve"> nosaka, ka, pamatojoties uz šā likuma 24.panta pirmās daļas 1., 2., 3., 5., 6., 7. un 11.punktā minēto personu iesniegumu, atbilstoši normatīvo aktu un šā likuma 34.panta nosacījumiem Kadastra informācijas sistēmā drīkst apvienot vairākus viena veida nekustamā īpašuma objektus vienā nekustamā īpašuma objektā, 32.panta pirm</w:t>
      </w:r>
      <w:r w:rsidRPr="00240F25">
        <w:rPr>
          <w:rFonts w:eastAsia="SimSun"/>
          <w:lang w:eastAsia="zh-CN" w:bidi="hi-IN"/>
        </w:rPr>
        <w:t>ā</w:t>
      </w:r>
      <w:r w:rsidR="0021725F" w:rsidRPr="00240F25">
        <w:rPr>
          <w:rFonts w:eastAsia="SimSun"/>
          <w:lang w:eastAsia="zh-CN" w:bidi="hi-IN"/>
        </w:rPr>
        <w:t xml:space="preserve"> daļ</w:t>
      </w:r>
      <w:r w:rsidRPr="00240F25">
        <w:rPr>
          <w:rFonts w:eastAsia="SimSun"/>
          <w:lang w:eastAsia="zh-CN" w:bidi="hi-IN"/>
        </w:rPr>
        <w:t>a</w:t>
      </w:r>
      <w:r w:rsidR="0021725F" w:rsidRPr="00240F25">
        <w:rPr>
          <w:rFonts w:eastAsia="SimSun"/>
          <w:lang w:eastAsia="zh-CN" w:bidi="hi-IN"/>
        </w:rPr>
        <w:t xml:space="preserve"> nosaka, ka nekustamo īpašumu veido un tā sastāvu groza normatīvajos aktos noteiktajā kārtībā, </w:t>
      </w:r>
      <w:bookmarkStart w:id="14" w:name="_Hlk155617364"/>
      <w:r w:rsidR="0021725F" w:rsidRPr="00240F25">
        <w:rPr>
          <w:rFonts w:eastAsia="SimSun"/>
          <w:lang w:eastAsia="zh-CN" w:bidi="hi-IN"/>
        </w:rPr>
        <w:t>33.panta 3.punkt</w:t>
      </w:r>
      <w:bookmarkEnd w:id="14"/>
      <w:r w:rsidRPr="00240F25">
        <w:rPr>
          <w:rFonts w:eastAsia="SimSun"/>
          <w:lang w:eastAsia="zh-CN" w:bidi="hi-IN"/>
        </w:rPr>
        <w:t>s</w:t>
      </w:r>
      <w:r w:rsidR="0021725F" w:rsidRPr="00240F25">
        <w:rPr>
          <w:rFonts w:eastAsia="SimSun"/>
          <w:lang w:eastAsia="zh-CN" w:bidi="hi-IN"/>
        </w:rPr>
        <w:t xml:space="preserve"> nosaka, ka nekustamo īpašumu veido, apvienojot reģistrētus nekustamos īpašumus vienā nekustamajā īpašumā</w:t>
      </w:r>
      <w:r w:rsidRPr="00240F25">
        <w:rPr>
          <w:rFonts w:eastAsia="SimSun"/>
          <w:lang w:eastAsia="zh-CN" w:bidi="hi-IN"/>
        </w:rPr>
        <w:t>.</w:t>
      </w:r>
      <w:r w:rsidR="0021725F" w:rsidRPr="00240F25">
        <w:rPr>
          <w:rFonts w:eastAsia="SimSun"/>
          <w:lang w:eastAsia="zh-CN" w:bidi="hi-IN"/>
        </w:rPr>
        <w:t xml:space="preserve"> </w:t>
      </w:r>
    </w:p>
    <w:p w14:paraId="02A16386" w14:textId="658D8A47" w:rsidR="00A301CA" w:rsidRPr="00240F25" w:rsidRDefault="00A301CA" w:rsidP="007A2F18">
      <w:pPr>
        <w:spacing w:line="360" w:lineRule="auto"/>
        <w:ind w:firstLine="720"/>
        <w:jc w:val="both"/>
        <w:rPr>
          <w:rFonts w:eastAsia="SimSun"/>
          <w:lang w:eastAsia="zh-CN" w:bidi="hi-IN"/>
        </w:rPr>
      </w:pPr>
      <w:r w:rsidRPr="00240F25">
        <w:rPr>
          <w:rFonts w:eastAsia="SimSun"/>
          <w:lang w:eastAsia="zh-CN" w:bidi="hi-IN"/>
        </w:rPr>
        <w:t>Kadastra likuma 21.panta 1.punkts nosaka, ka ierakstu par nekustamā īpašuma objektu Kadastra informācijas sistēmā dzēš šādos gadījumos - apvienošanas rezultātā reģistrētu nekustamā īpašuma objektu pievieno citam reģistrētam nekustamā īpašuma objektam (vienlaikus maina apvienotā reģistrētā nekustamā īpašuma objekta ārējo kontūru vai apjomu) un aktualizē datus Kadastra informācijas sistēmā.</w:t>
      </w:r>
    </w:p>
    <w:p w14:paraId="0A2F2185" w14:textId="634A0C3D" w:rsidR="008632DA" w:rsidRPr="00240F25" w:rsidRDefault="008632DA" w:rsidP="007A2F18">
      <w:pPr>
        <w:spacing w:line="360" w:lineRule="auto"/>
        <w:ind w:firstLine="720"/>
        <w:jc w:val="both"/>
        <w:rPr>
          <w:rFonts w:eastAsia="SimSun"/>
          <w:lang w:eastAsia="zh-CN" w:bidi="hi-IN"/>
        </w:rPr>
      </w:pPr>
      <w:r w:rsidRPr="00240F25">
        <w:rPr>
          <w:rFonts w:eastAsia="SimSun"/>
          <w:lang w:eastAsia="zh-CN" w:bidi="hi-IN"/>
        </w:rPr>
        <w:t>Saskaņā ar Ministru kabineta 2006.gada 20.jūnija noteikumu Nr.</w:t>
      </w:r>
      <w:r w:rsidR="007A1F5C" w:rsidRPr="00240F25">
        <w:t xml:space="preserve"> </w:t>
      </w:r>
      <w:r w:rsidR="007A1F5C" w:rsidRPr="00240F25">
        <w:rPr>
          <w:rFonts w:eastAsia="SimSun"/>
          <w:lang w:eastAsia="zh-CN" w:bidi="hi-IN"/>
        </w:rPr>
        <w:t xml:space="preserve">496 “Nekustamā īpašuma lietošanas mērķu klasifikācija un nekustamā īpašuma lietošanas mērķu noteikšanas un maiņas </w:t>
      </w:r>
      <w:r w:rsidR="007A1F5C" w:rsidRPr="00240F25">
        <w:rPr>
          <w:rFonts w:eastAsia="SimSun"/>
          <w:lang w:eastAsia="zh-CN" w:bidi="hi-IN"/>
        </w:rPr>
        <w:lastRenderedPageBreak/>
        <w:t>kārtība” 19.1.apakšpunktu lietošanas mērķu maiņu neierosina, bet Valsts zemes dienests kadastra informācijas sistēmā aktualizē lietošanas mērķiem piekrītošās zemes platības, ja zemes vienībai ar vienu lietošanas mērķi pievieno zemes vienību vai daļu no blakus esošas zemes vienības ar tādu pašu lietošanas mērķi.</w:t>
      </w:r>
    </w:p>
    <w:p w14:paraId="3A04C8AE" w14:textId="149E9D34" w:rsidR="0021725F" w:rsidRPr="00240F25" w:rsidRDefault="00D7206F" w:rsidP="007A2F18">
      <w:pPr>
        <w:spacing w:line="360" w:lineRule="auto"/>
        <w:ind w:firstLine="720"/>
        <w:jc w:val="both"/>
        <w:rPr>
          <w:rFonts w:eastAsia="SimSun"/>
          <w:lang w:eastAsia="zh-CN" w:bidi="hi-IN"/>
        </w:rPr>
      </w:pPr>
      <w:r w:rsidRPr="00240F25">
        <w:rPr>
          <w:rFonts w:eastAsia="SimSun"/>
          <w:lang w:eastAsia="zh-CN" w:bidi="hi-IN"/>
        </w:rPr>
        <w:t>Pamatojoties uz</w:t>
      </w:r>
      <w:r w:rsidR="00C63C5B" w:rsidRPr="00240F25">
        <w:rPr>
          <w:rFonts w:eastAsia="SimSun"/>
          <w:lang w:eastAsia="zh-CN" w:bidi="hi-IN"/>
        </w:rPr>
        <w:t xml:space="preserve"> Pašvaldību likuma 10.panta pirmās daļas 21.punktu, Zemes ierīcības likuma 8.panta trešās daļas 2.punktu, </w:t>
      </w:r>
      <w:r w:rsidR="00932CFB" w:rsidRPr="00240F25">
        <w:rPr>
          <w:rFonts w:eastAsia="SimSun"/>
          <w:lang w:eastAsia="zh-CN" w:bidi="hi-IN"/>
        </w:rPr>
        <w:t>P</w:t>
      </w:r>
      <w:r w:rsidR="00C63C5B" w:rsidRPr="00240F25">
        <w:rPr>
          <w:rFonts w:eastAsia="SimSun"/>
          <w:lang w:eastAsia="zh-CN" w:bidi="hi-IN"/>
        </w:rPr>
        <w:t xml:space="preserve">ārejas noteikumu 1.punktu, Nekustamā īpašuma valsts kadastra likuma 1.panta </w:t>
      </w:r>
      <w:r w:rsidR="00674D42" w:rsidRPr="00240F25">
        <w:rPr>
          <w:rFonts w:eastAsia="SimSun"/>
          <w:lang w:eastAsia="zh-CN" w:bidi="hi-IN"/>
        </w:rPr>
        <w:t xml:space="preserve">6., </w:t>
      </w:r>
      <w:r w:rsidR="00C63C5B" w:rsidRPr="00240F25">
        <w:rPr>
          <w:rFonts w:eastAsia="SimSun"/>
          <w:lang w:eastAsia="zh-CN" w:bidi="hi-IN"/>
        </w:rPr>
        <w:t xml:space="preserve">14.punktu, 11.panta otrās daļas 1.punktu, 19.panta 4.punktu, 32.panta pirmo daļu, 33.panta 3.punktu, </w:t>
      </w:r>
      <w:r w:rsidR="007F2C5A" w:rsidRPr="00240F25">
        <w:rPr>
          <w:rFonts w:eastAsia="SimSun"/>
          <w:lang w:eastAsia="zh-CN" w:bidi="hi-IN"/>
        </w:rPr>
        <w:t xml:space="preserve">21.panta 1.punktu, </w:t>
      </w:r>
      <w:r w:rsidR="0021725F" w:rsidRPr="00240F25">
        <w:rPr>
          <w:rFonts w:eastAsia="SimSun"/>
          <w:lang w:eastAsia="zh-CN" w:bidi="hi-IN"/>
        </w:rPr>
        <w:t xml:space="preserve">un </w:t>
      </w:r>
      <w:r w:rsidR="00CB4C0F" w:rsidRPr="00240F25">
        <w:rPr>
          <w:rFonts w:eastAsia="SimSun"/>
          <w:lang w:eastAsia="zh-CN" w:bidi="hi-IN"/>
        </w:rPr>
        <w:t>apvienotās Attīstības un tautsaimniecības komitejas un Finanšu komitejas</w:t>
      </w:r>
      <w:r w:rsidR="0021725F" w:rsidRPr="00240F25">
        <w:rPr>
          <w:rFonts w:eastAsia="SimSun"/>
          <w:lang w:eastAsia="zh-CN" w:bidi="hi-IN"/>
        </w:rPr>
        <w:t xml:space="preserve"> ieteikumu, </w:t>
      </w:r>
      <w:r w:rsidR="00A301CA" w:rsidRPr="00240F25">
        <w:rPr>
          <w:rFonts w:eastAsia="SimSun"/>
          <w:lang w:eastAsia="zh-CN" w:bidi="hi-IN"/>
        </w:rPr>
        <w:t>atklāti balsojot: ar … balsīm “Par”- , “Pret”- , “Atturas”- , “Nepiedalās”-, Gulbenes novada pašvaldības dome NOLEMJ</w:t>
      </w:r>
      <w:r w:rsidR="0021725F" w:rsidRPr="00240F25">
        <w:rPr>
          <w:rFonts w:eastAsia="SimSun"/>
          <w:lang w:eastAsia="zh-CN" w:bidi="hi-IN"/>
        </w:rPr>
        <w:t>:</w:t>
      </w:r>
    </w:p>
    <w:p w14:paraId="1C0F4688" w14:textId="73FFFDBC" w:rsidR="00427ADA" w:rsidRPr="00240F25" w:rsidRDefault="00893B8B" w:rsidP="009914C5">
      <w:pPr>
        <w:spacing w:line="360" w:lineRule="auto"/>
        <w:ind w:firstLine="720"/>
        <w:jc w:val="both"/>
        <w:rPr>
          <w:rFonts w:eastAsia="SimSun"/>
          <w:lang w:eastAsia="zh-CN" w:bidi="hi-IN"/>
        </w:rPr>
      </w:pPr>
      <w:r w:rsidRPr="00240F25">
        <w:rPr>
          <w:rFonts w:eastAsia="SimSun"/>
          <w:lang w:eastAsia="zh-CN" w:bidi="hi-IN"/>
        </w:rPr>
        <w:t>1</w:t>
      </w:r>
      <w:r w:rsidR="00427ADA" w:rsidRPr="00240F25">
        <w:rPr>
          <w:rFonts w:eastAsia="SimSun"/>
          <w:lang w:eastAsia="zh-CN" w:bidi="hi-IN"/>
        </w:rPr>
        <w:t xml:space="preserve">. </w:t>
      </w:r>
      <w:r w:rsidR="00DD2B67" w:rsidRPr="00240F25">
        <w:rPr>
          <w:rFonts w:eastAsia="SimSun"/>
          <w:lang w:eastAsia="zh-CN" w:bidi="hi-IN"/>
        </w:rPr>
        <w:t xml:space="preserve">Apvienot </w:t>
      </w:r>
      <w:r w:rsidR="00D25D32" w:rsidRPr="00240F25">
        <w:rPr>
          <w:rFonts w:eastAsia="SimSun"/>
          <w:lang w:eastAsia="zh-CN" w:bidi="hi-IN"/>
        </w:rPr>
        <w:t>vienā zemes</w:t>
      </w:r>
      <w:r w:rsidR="00051AE8" w:rsidRPr="00240F25">
        <w:rPr>
          <w:rFonts w:eastAsia="SimSun"/>
          <w:lang w:eastAsia="zh-CN" w:bidi="hi-IN"/>
        </w:rPr>
        <w:t>gabalā</w:t>
      </w:r>
      <w:r w:rsidR="00D25D32" w:rsidRPr="00240F25">
        <w:rPr>
          <w:rFonts w:eastAsia="SimSun"/>
          <w:lang w:eastAsia="zh-CN" w:bidi="hi-IN"/>
        </w:rPr>
        <w:t xml:space="preserve"> </w:t>
      </w:r>
      <w:r w:rsidR="00427ADA" w:rsidRPr="00240F25">
        <w:rPr>
          <w:rFonts w:eastAsia="SimSun"/>
          <w:lang w:eastAsia="zh-CN" w:bidi="hi-IN"/>
        </w:rPr>
        <w:t>zemes vienīb</w:t>
      </w:r>
      <w:r w:rsidR="00D25D32" w:rsidRPr="00240F25">
        <w:rPr>
          <w:rFonts w:eastAsia="SimSun"/>
          <w:lang w:eastAsia="zh-CN" w:bidi="hi-IN"/>
        </w:rPr>
        <w:t>as</w:t>
      </w:r>
      <w:r w:rsidR="00427ADA" w:rsidRPr="00240F25">
        <w:rPr>
          <w:rFonts w:eastAsia="SimSun"/>
          <w:lang w:eastAsia="zh-CN" w:bidi="hi-IN"/>
        </w:rPr>
        <w:t xml:space="preserve"> ar kadastra apzīmējum</w:t>
      </w:r>
      <w:r w:rsidR="00D25D32" w:rsidRPr="00240F25">
        <w:rPr>
          <w:rFonts w:eastAsia="SimSun"/>
          <w:lang w:eastAsia="zh-CN" w:bidi="hi-IN"/>
        </w:rPr>
        <w:t>iem</w:t>
      </w:r>
      <w:r w:rsidR="00427ADA" w:rsidRPr="00240F25">
        <w:rPr>
          <w:rFonts w:eastAsia="SimSun"/>
          <w:lang w:eastAsia="zh-CN" w:bidi="hi-IN"/>
        </w:rPr>
        <w:t xml:space="preserve"> </w:t>
      </w:r>
      <w:r w:rsidR="00FB0B7D" w:rsidRPr="00240F25">
        <w:rPr>
          <w:rFonts w:eastAsia="SimSun"/>
          <w:lang w:eastAsia="zh-CN" w:bidi="hi-IN"/>
        </w:rPr>
        <w:t>50680040163</w:t>
      </w:r>
      <w:r w:rsidRPr="00240F25">
        <w:rPr>
          <w:rFonts w:eastAsia="SimSun"/>
          <w:lang w:eastAsia="zh-CN" w:bidi="hi-IN"/>
        </w:rPr>
        <w:t xml:space="preserve"> </w:t>
      </w:r>
      <w:r w:rsidR="00FB0B7D" w:rsidRPr="00240F25">
        <w:rPr>
          <w:rFonts w:eastAsia="SimSun"/>
          <w:lang w:eastAsia="zh-CN" w:bidi="hi-IN"/>
        </w:rPr>
        <w:t>1</w:t>
      </w:r>
      <w:r w:rsidRPr="00240F25">
        <w:rPr>
          <w:rFonts w:eastAsia="SimSun"/>
          <w:lang w:eastAsia="zh-CN" w:bidi="hi-IN"/>
        </w:rPr>
        <w:t>,</w:t>
      </w:r>
      <w:r w:rsidR="00FB0B7D" w:rsidRPr="00240F25">
        <w:rPr>
          <w:rFonts w:eastAsia="SimSun"/>
          <w:lang w:eastAsia="zh-CN" w:bidi="hi-IN"/>
        </w:rPr>
        <w:t>741</w:t>
      </w:r>
      <w:r w:rsidR="007874B5" w:rsidRPr="00240F25">
        <w:rPr>
          <w:rFonts w:eastAsia="SimSun"/>
          <w:lang w:eastAsia="zh-CN" w:bidi="hi-IN"/>
        </w:rPr>
        <w:t>5</w:t>
      </w:r>
      <w:r w:rsidR="00B737FF" w:rsidRPr="00240F25">
        <w:rPr>
          <w:rFonts w:eastAsia="SimSun"/>
          <w:lang w:eastAsia="zh-CN" w:bidi="hi-IN"/>
        </w:rPr>
        <w:t> </w:t>
      </w:r>
      <w:r w:rsidRPr="00240F25">
        <w:rPr>
          <w:rFonts w:eastAsia="SimSun"/>
          <w:lang w:eastAsia="zh-CN" w:bidi="hi-IN"/>
        </w:rPr>
        <w:t xml:space="preserve">ha platībā un </w:t>
      </w:r>
      <w:r w:rsidR="00FB0B7D" w:rsidRPr="00240F25">
        <w:rPr>
          <w:rFonts w:eastAsia="SimSun"/>
          <w:lang w:eastAsia="zh-CN" w:bidi="hi-IN"/>
        </w:rPr>
        <w:t>50680040183</w:t>
      </w:r>
      <w:r w:rsidRPr="00240F25">
        <w:rPr>
          <w:rFonts w:eastAsia="SimSun"/>
          <w:lang w:eastAsia="zh-CN" w:bidi="hi-IN"/>
        </w:rPr>
        <w:t xml:space="preserve"> 0,</w:t>
      </w:r>
      <w:r w:rsidR="00071B6C" w:rsidRPr="00240F25">
        <w:rPr>
          <w:rFonts w:eastAsia="SimSun"/>
          <w:lang w:eastAsia="zh-CN" w:bidi="hi-IN"/>
        </w:rPr>
        <w:t>56</w:t>
      </w:r>
      <w:r w:rsidR="00B737FF" w:rsidRPr="00240F25">
        <w:rPr>
          <w:rFonts w:eastAsia="SimSun"/>
          <w:lang w:eastAsia="zh-CN" w:bidi="hi-IN"/>
        </w:rPr>
        <w:t> </w:t>
      </w:r>
      <w:r w:rsidRPr="00240F25">
        <w:rPr>
          <w:rFonts w:eastAsia="SimSun"/>
          <w:lang w:eastAsia="zh-CN" w:bidi="hi-IN"/>
        </w:rPr>
        <w:t>ha platībā</w:t>
      </w:r>
      <w:r w:rsidR="009914C5" w:rsidRPr="00240F25">
        <w:rPr>
          <w:rFonts w:eastAsia="SimSun"/>
          <w:lang w:eastAsia="zh-CN" w:bidi="hi-IN"/>
        </w:rPr>
        <w:t xml:space="preserve">. </w:t>
      </w:r>
      <w:proofErr w:type="spellStart"/>
      <w:r w:rsidR="00427ADA" w:rsidRPr="00240F25">
        <w:rPr>
          <w:rFonts w:eastAsia="SimSun"/>
          <w:lang w:eastAsia="zh-CN" w:bidi="hi-IN"/>
        </w:rPr>
        <w:t>Jaunizveidotās</w:t>
      </w:r>
      <w:proofErr w:type="spellEnd"/>
      <w:r w:rsidR="00427ADA" w:rsidRPr="00240F25">
        <w:rPr>
          <w:rFonts w:eastAsia="SimSun"/>
          <w:lang w:eastAsia="zh-CN" w:bidi="hi-IN"/>
        </w:rPr>
        <w:t xml:space="preserve"> zemes vienības robežas noteikt saskaņā ar izkopējumu no digitālās kadastra kartes (pielikums), kas ir šī lēmuma neatņemama sastāvdaļa.</w:t>
      </w:r>
    </w:p>
    <w:p w14:paraId="7D8903AD" w14:textId="6A38831C" w:rsidR="00F115CE" w:rsidRPr="00240F25" w:rsidRDefault="00893B8B" w:rsidP="009914C5">
      <w:pPr>
        <w:spacing w:line="360" w:lineRule="auto"/>
        <w:ind w:firstLine="720"/>
        <w:jc w:val="both"/>
        <w:rPr>
          <w:rFonts w:eastAsia="SimSun"/>
          <w:lang w:eastAsia="zh-CN" w:bidi="hi-IN"/>
        </w:rPr>
      </w:pPr>
      <w:r w:rsidRPr="00240F25">
        <w:rPr>
          <w:rFonts w:eastAsia="SimSun"/>
          <w:lang w:eastAsia="zh-CN" w:bidi="hi-IN"/>
        </w:rPr>
        <w:t>2</w:t>
      </w:r>
      <w:r w:rsidR="00DD2B67" w:rsidRPr="00240F25">
        <w:rPr>
          <w:rFonts w:eastAsia="SimSun"/>
          <w:lang w:eastAsia="zh-CN" w:bidi="hi-IN"/>
        </w:rPr>
        <w:t xml:space="preserve">. </w:t>
      </w:r>
      <w:r w:rsidRPr="00240F25">
        <w:rPr>
          <w:rFonts w:eastAsia="SimSun"/>
          <w:lang w:eastAsia="zh-CN" w:bidi="hi-IN"/>
        </w:rPr>
        <w:t xml:space="preserve">Saglabāt </w:t>
      </w:r>
      <w:proofErr w:type="spellStart"/>
      <w:r w:rsidR="00DD2B67" w:rsidRPr="00240F25">
        <w:rPr>
          <w:rFonts w:eastAsia="SimSun"/>
          <w:lang w:eastAsia="zh-CN" w:bidi="hi-IN"/>
        </w:rPr>
        <w:t>jaunizveidoto</w:t>
      </w:r>
      <w:proofErr w:type="spellEnd"/>
      <w:r w:rsidR="00DD2B67" w:rsidRPr="00240F25">
        <w:rPr>
          <w:rFonts w:eastAsia="SimSun"/>
          <w:lang w:eastAsia="zh-CN" w:bidi="hi-IN"/>
        </w:rPr>
        <w:t xml:space="preserve"> zemes vienību ar aptuveno platību </w:t>
      </w:r>
      <w:r w:rsidR="00F46592" w:rsidRPr="00240F25">
        <w:rPr>
          <w:rFonts w:eastAsia="SimSun"/>
          <w:lang w:eastAsia="zh-CN" w:bidi="hi-IN"/>
        </w:rPr>
        <w:t>2,301</w:t>
      </w:r>
      <w:r w:rsidR="007874B5" w:rsidRPr="00240F25">
        <w:rPr>
          <w:rFonts w:eastAsia="SimSun"/>
          <w:lang w:eastAsia="zh-CN" w:bidi="hi-IN"/>
        </w:rPr>
        <w:t>5</w:t>
      </w:r>
      <w:r w:rsidR="00DD2B67" w:rsidRPr="00240F25">
        <w:rPr>
          <w:rFonts w:eastAsia="SimSun"/>
          <w:lang w:eastAsia="zh-CN" w:bidi="hi-IN"/>
        </w:rPr>
        <w:t xml:space="preserve"> ha </w:t>
      </w:r>
      <w:r w:rsidR="001C16D6" w:rsidRPr="00240F25">
        <w:rPr>
          <w:rFonts w:eastAsia="SimSun"/>
          <w:lang w:eastAsia="zh-CN" w:bidi="hi-IN"/>
        </w:rPr>
        <w:t xml:space="preserve">(zemes vienības platība tiks precizēta pēc zemes vienības robežu kadastrālās uzmērīšanas) </w:t>
      </w:r>
      <w:r w:rsidR="00DD2B67" w:rsidRPr="00240F25">
        <w:rPr>
          <w:rFonts w:eastAsia="SimSun"/>
          <w:lang w:eastAsia="zh-CN" w:bidi="hi-IN"/>
        </w:rPr>
        <w:t>nekustamā īpašuma “</w:t>
      </w:r>
      <w:proofErr w:type="spellStart"/>
      <w:r w:rsidR="00F46592" w:rsidRPr="00240F25">
        <w:rPr>
          <w:rFonts w:eastAsia="SimSun"/>
          <w:lang w:eastAsia="zh-CN" w:bidi="hi-IN"/>
        </w:rPr>
        <w:t>Aizegles</w:t>
      </w:r>
      <w:proofErr w:type="spellEnd"/>
      <w:r w:rsidR="00DD2B67" w:rsidRPr="00240F25">
        <w:rPr>
          <w:rFonts w:eastAsia="SimSun"/>
          <w:lang w:eastAsia="zh-CN" w:bidi="hi-IN"/>
        </w:rPr>
        <w:t xml:space="preserve">”, </w:t>
      </w:r>
      <w:r w:rsidR="00F46592" w:rsidRPr="00240F25">
        <w:rPr>
          <w:rFonts w:eastAsia="SimSun"/>
          <w:lang w:eastAsia="zh-CN" w:bidi="hi-IN"/>
        </w:rPr>
        <w:t>Litenes</w:t>
      </w:r>
      <w:r w:rsidR="00DD2B67" w:rsidRPr="00240F25">
        <w:rPr>
          <w:rFonts w:eastAsia="SimSun"/>
          <w:lang w:eastAsia="zh-CN" w:bidi="hi-IN"/>
        </w:rPr>
        <w:t xml:space="preserve"> pagasts, Gulbenes novads, kadastra numurs </w:t>
      </w:r>
      <w:r w:rsidR="00F46592" w:rsidRPr="00240F25">
        <w:rPr>
          <w:rFonts w:eastAsia="SimSun"/>
          <w:lang w:eastAsia="zh-CN" w:bidi="hi-IN"/>
        </w:rPr>
        <w:t>50680040183</w:t>
      </w:r>
      <w:r w:rsidR="00DD2B67" w:rsidRPr="00240F25">
        <w:rPr>
          <w:rFonts w:eastAsia="SimSun"/>
          <w:lang w:eastAsia="zh-CN" w:bidi="hi-IN"/>
        </w:rPr>
        <w:t xml:space="preserve">, </w:t>
      </w:r>
      <w:r w:rsidRPr="00240F25">
        <w:rPr>
          <w:rFonts w:eastAsia="SimSun"/>
          <w:lang w:eastAsia="zh-CN" w:bidi="hi-IN"/>
        </w:rPr>
        <w:t>sastāvā.</w:t>
      </w:r>
    </w:p>
    <w:p w14:paraId="49171306" w14:textId="136F1DDE" w:rsidR="00706F90" w:rsidRPr="00240F25" w:rsidRDefault="00893B8B" w:rsidP="00706F90">
      <w:pPr>
        <w:spacing w:line="360" w:lineRule="auto"/>
        <w:ind w:firstLine="720"/>
        <w:jc w:val="both"/>
        <w:rPr>
          <w:rFonts w:eastAsia="SimSun"/>
          <w:lang w:eastAsia="zh-CN" w:bidi="hi-IN"/>
        </w:rPr>
      </w:pPr>
      <w:r w:rsidRPr="00240F25">
        <w:rPr>
          <w:rFonts w:eastAsia="SimSun"/>
          <w:lang w:eastAsia="zh-CN" w:bidi="hi-IN"/>
        </w:rPr>
        <w:t>3</w:t>
      </w:r>
      <w:r w:rsidR="00A301CA" w:rsidRPr="00240F25">
        <w:rPr>
          <w:rFonts w:eastAsia="SimSun"/>
          <w:lang w:eastAsia="zh-CN" w:bidi="hi-IN"/>
        </w:rPr>
        <w:t xml:space="preserve">. Likvidēt un dzēst no </w:t>
      </w:r>
      <w:r w:rsidR="001C16D6" w:rsidRPr="00240F25">
        <w:rPr>
          <w:rFonts w:eastAsia="SimSun"/>
          <w:lang w:eastAsia="zh-CN" w:bidi="hi-IN"/>
        </w:rPr>
        <w:t xml:space="preserve">Nekustamā īpašuma valsts kadastra informācijas sistēmas </w:t>
      </w:r>
      <w:r w:rsidR="00A301CA" w:rsidRPr="00240F25">
        <w:rPr>
          <w:rFonts w:eastAsia="SimSun"/>
          <w:lang w:eastAsia="zh-CN" w:bidi="hi-IN"/>
        </w:rPr>
        <w:t>nekustamo īpašumu</w:t>
      </w:r>
      <w:r w:rsidRPr="00240F25">
        <w:rPr>
          <w:rFonts w:eastAsia="SimSun"/>
          <w:lang w:eastAsia="zh-CN" w:bidi="hi-IN"/>
        </w:rPr>
        <w:t xml:space="preserve"> “</w:t>
      </w:r>
      <w:r w:rsidR="00F46592" w:rsidRPr="00240F25">
        <w:rPr>
          <w:rFonts w:eastAsia="SimSun"/>
          <w:lang w:eastAsia="zh-CN" w:bidi="hi-IN"/>
        </w:rPr>
        <w:t>Pļavas Pīpenes</w:t>
      </w:r>
      <w:r w:rsidRPr="00240F25">
        <w:rPr>
          <w:rFonts w:eastAsia="SimSun"/>
          <w:lang w:eastAsia="zh-CN" w:bidi="hi-IN"/>
        </w:rPr>
        <w:t xml:space="preserve">”, </w:t>
      </w:r>
      <w:r w:rsidR="00F46592" w:rsidRPr="00240F25">
        <w:rPr>
          <w:rFonts w:eastAsia="SimSun"/>
          <w:lang w:eastAsia="zh-CN" w:bidi="hi-IN"/>
        </w:rPr>
        <w:t>Litenes</w:t>
      </w:r>
      <w:r w:rsidRPr="00240F25">
        <w:rPr>
          <w:rFonts w:eastAsia="SimSun"/>
          <w:lang w:eastAsia="zh-CN" w:bidi="hi-IN"/>
        </w:rPr>
        <w:t xml:space="preserve"> pagasts, Gulbenes novads, kadastra numurs </w:t>
      </w:r>
      <w:r w:rsidR="00F46592" w:rsidRPr="00240F25">
        <w:rPr>
          <w:rFonts w:eastAsia="SimSun"/>
          <w:lang w:eastAsia="zh-CN" w:bidi="hi-IN"/>
        </w:rPr>
        <w:t>50680040013</w:t>
      </w:r>
      <w:r w:rsidRPr="00240F25">
        <w:rPr>
          <w:rFonts w:eastAsia="SimSun"/>
          <w:lang w:eastAsia="zh-CN" w:bidi="hi-IN"/>
        </w:rPr>
        <w:t>.</w:t>
      </w:r>
    </w:p>
    <w:p w14:paraId="15225408" w14:textId="1E3AE122" w:rsidR="00706F90" w:rsidRPr="00240F25" w:rsidRDefault="00706F90" w:rsidP="00706F90">
      <w:pPr>
        <w:spacing w:line="360" w:lineRule="auto"/>
        <w:ind w:firstLine="720"/>
        <w:jc w:val="both"/>
        <w:rPr>
          <w:rFonts w:eastAsia="SimSun"/>
          <w:lang w:eastAsia="zh-CN" w:bidi="hi-IN"/>
        </w:rPr>
      </w:pPr>
      <w:r w:rsidRPr="00240F25">
        <w:rPr>
          <w:rFonts w:eastAsia="SimSun"/>
          <w:lang w:eastAsia="zh-CN" w:bidi="hi-IN"/>
        </w:rPr>
        <w:t>4. Par lēmuma izpildi atbildīga Gulbenes novada Centrālās pārvaldes Īpašumu pārraudzības nodaļa.</w:t>
      </w:r>
    </w:p>
    <w:p w14:paraId="39968AEA" w14:textId="2BBA950C" w:rsidR="00706F90" w:rsidRPr="00240F25" w:rsidRDefault="00706F90" w:rsidP="00706F90">
      <w:pPr>
        <w:spacing w:line="360" w:lineRule="auto"/>
        <w:ind w:firstLine="720"/>
        <w:jc w:val="both"/>
        <w:rPr>
          <w:rFonts w:eastAsia="SimSun"/>
          <w:lang w:eastAsia="zh-CN" w:bidi="hi-IN"/>
        </w:rPr>
      </w:pPr>
      <w:r w:rsidRPr="00240F25">
        <w:rPr>
          <w:rFonts w:eastAsia="SimSun"/>
          <w:lang w:eastAsia="zh-CN" w:bidi="hi-IN"/>
        </w:rPr>
        <w:t>5. Lēmuma izpildes kontroli veikt Gulbenes novada pašvaldības izpilddirektoram.</w:t>
      </w:r>
    </w:p>
    <w:p w14:paraId="6F10CF94" w14:textId="77777777" w:rsidR="00706F90" w:rsidRPr="00240F25" w:rsidRDefault="00706F90" w:rsidP="009914C5">
      <w:pPr>
        <w:spacing w:line="360" w:lineRule="auto"/>
        <w:ind w:firstLine="720"/>
        <w:jc w:val="both"/>
        <w:rPr>
          <w:rFonts w:eastAsia="SimSun"/>
          <w:lang w:eastAsia="zh-CN" w:bidi="hi-IN"/>
        </w:rPr>
      </w:pPr>
    </w:p>
    <w:p w14:paraId="686A1294" w14:textId="09BA810B" w:rsidR="00C34CB3" w:rsidRPr="00240F25" w:rsidRDefault="00B05323" w:rsidP="00DE1A41">
      <w:pPr>
        <w:spacing w:line="360" w:lineRule="auto"/>
        <w:jc w:val="both"/>
      </w:pPr>
      <w:r w:rsidRPr="00240F25">
        <w:t xml:space="preserve">Gulbenes novada </w:t>
      </w:r>
      <w:r w:rsidR="00DE1A41" w:rsidRPr="00240F25">
        <w:t xml:space="preserve">pašvaldības </w:t>
      </w:r>
      <w:r w:rsidRPr="00240F25">
        <w:t>domes priekšsēdētājs</w:t>
      </w:r>
      <w:r w:rsidRPr="00240F25">
        <w:tab/>
      </w:r>
      <w:r w:rsidRPr="00240F25">
        <w:tab/>
      </w:r>
      <w:r w:rsidRPr="00240F25">
        <w:tab/>
      </w:r>
      <w:r w:rsidRPr="00240F25">
        <w:tab/>
      </w:r>
      <w:r w:rsidRPr="00240F25">
        <w:tab/>
      </w:r>
      <w:proofErr w:type="spellStart"/>
      <w:r w:rsidR="00DE1A41" w:rsidRPr="00240F25">
        <w:t>N.Mazūrs</w:t>
      </w:r>
      <w:proofErr w:type="spellEnd"/>
    </w:p>
    <w:p w14:paraId="52F52C95" w14:textId="77777777" w:rsidR="00C34CB3" w:rsidRPr="00240F25" w:rsidRDefault="00C34CB3">
      <w:pPr>
        <w:spacing w:after="160" w:line="259" w:lineRule="auto"/>
      </w:pPr>
      <w:r w:rsidRPr="00240F25">
        <w:br w:type="page"/>
      </w:r>
    </w:p>
    <w:p w14:paraId="63E6A825" w14:textId="5D625A72" w:rsidR="00B05323" w:rsidRPr="00240F25" w:rsidRDefault="002675BB" w:rsidP="002675BB">
      <w:pPr>
        <w:spacing w:line="360" w:lineRule="auto"/>
        <w:jc w:val="right"/>
      </w:pPr>
      <w:r w:rsidRPr="00240F25">
        <w:lastRenderedPageBreak/>
        <w:t xml:space="preserve">Pielikums </w:t>
      </w:r>
      <w:r w:rsidR="00C74CE9" w:rsidRPr="00240F25">
        <w:t>2</w:t>
      </w:r>
      <w:r w:rsidR="00051AE8" w:rsidRPr="00240F25">
        <w:t>6</w:t>
      </w:r>
      <w:r w:rsidRPr="00240F25">
        <w:t>.</w:t>
      </w:r>
      <w:r w:rsidR="00C74CE9" w:rsidRPr="00240F25">
        <w:t>0</w:t>
      </w:r>
      <w:r w:rsidR="00051AE8" w:rsidRPr="00240F25">
        <w:t>3</w:t>
      </w:r>
      <w:r w:rsidRPr="00240F25">
        <w:t>.202</w:t>
      </w:r>
      <w:r w:rsidR="00051AE8" w:rsidRPr="00240F25">
        <w:t>6</w:t>
      </w:r>
      <w:r w:rsidRPr="00240F25">
        <w:t>. Gulbenes novada domes lēmumam GND/202</w:t>
      </w:r>
      <w:r w:rsidR="00051AE8" w:rsidRPr="00240F25">
        <w:t>6</w:t>
      </w:r>
      <w:r w:rsidRPr="00240F25">
        <w:t>/</w:t>
      </w:r>
    </w:p>
    <w:p w14:paraId="3E882A57" w14:textId="52B3CC7F" w:rsidR="00D026DF" w:rsidRPr="00240F25" w:rsidRDefault="00C05FDB" w:rsidP="00D026DF">
      <w:pPr>
        <w:spacing w:line="360" w:lineRule="auto"/>
        <w:jc w:val="center"/>
      </w:pPr>
      <w:r w:rsidRPr="00240F25">
        <w:rPr>
          <w:noProof/>
        </w:rPr>
        <w:drawing>
          <wp:inline distT="0" distB="0" distL="0" distR="0" wp14:anchorId="56B9089D" wp14:editId="43C7CA3D">
            <wp:extent cx="5939790" cy="8406130"/>
            <wp:effectExtent l="0" t="0" r="3810" b="0"/>
            <wp:docPr id="184609586"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4609586" name=""/>
                    <pic:cNvPicPr/>
                  </pic:nvPicPr>
                  <pic:blipFill>
                    <a:blip r:embed="rId6"/>
                    <a:stretch>
                      <a:fillRect/>
                    </a:stretch>
                  </pic:blipFill>
                  <pic:spPr>
                    <a:xfrm>
                      <a:off x="0" y="0"/>
                      <a:ext cx="5939790" cy="8406130"/>
                    </a:xfrm>
                    <a:prstGeom prst="rect">
                      <a:avLst/>
                    </a:prstGeom>
                  </pic:spPr>
                </pic:pic>
              </a:graphicData>
            </a:graphic>
          </wp:inline>
        </w:drawing>
      </w:r>
    </w:p>
    <w:p w14:paraId="4A682654" w14:textId="707B811D" w:rsidR="000F18B1" w:rsidRPr="00240F25" w:rsidRDefault="00DE1A41" w:rsidP="00CF2B0C">
      <w:pPr>
        <w:spacing w:line="360" w:lineRule="auto"/>
        <w:jc w:val="center"/>
      </w:pPr>
      <w:r w:rsidRPr="00240F25">
        <w:t>Gulbenes novada pašvaldības domes priekšsēdētājs</w:t>
      </w:r>
      <w:r w:rsidRPr="00240F25">
        <w:tab/>
      </w:r>
      <w:r w:rsidRPr="00240F25">
        <w:tab/>
      </w:r>
      <w:r w:rsidRPr="00240F25">
        <w:tab/>
      </w:r>
      <w:r w:rsidRPr="00240F25">
        <w:tab/>
      </w:r>
      <w:r w:rsidRPr="00240F25">
        <w:tab/>
      </w:r>
      <w:proofErr w:type="spellStart"/>
      <w:r w:rsidRPr="00240F25">
        <w:t>N.Mazūrs</w:t>
      </w:r>
      <w:proofErr w:type="spellEnd"/>
    </w:p>
    <w:sectPr w:rsidR="000F18B1" w:rsidRPr="00240F25" w:rsidSect="007E51D2">
      <w:pgSz w:w="11906" w:h="16838"/>
      <w:pgMar w:top="851" w:right="85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BD58B8"/>
    <w:multiLevelType w:val="hybridMultilevel"/>
    <w:tmpl w:val="DDEEAF08"/>
    <w:lvl w:ilvl="0" w:tplc="997CAB7A">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num w:numId="1" w16cid:durableId="151769040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8391B"/>
    <w:rsid w:val="00000E36"/>
    <w:rsid w:val="0000370F"/>
    <w:rsid w:val="00003C23"/>
    <w:rsid w:val="00013EA2"/>
    <w:rsid w:val="0001439E"/>
    <w:rsid w:val="00022CA5"/>
    <w:rsid w:val="00030A68"/>
    <w:rsid w:val="00030FC9"/>
    <w:rsid w:val="00036DA0"/>
    <w:rsid w:val="00041DA6"/>
    <w:rsid w:val="00045EED"/>
    <w:rsid w:val="00051AE8"/>
    <w:rsid w:val="00060B78"/>
    <w:rsid w:val="0006688B"/>
    <w:rsid w:val="00071B6C"/>
    <w:rsid w:val="00075288"/>
    <w:rsid w:val="0007566F"/>
    <w:rsid w:val="00083C4C"/>
    <w:rsid w:val="00083FBD"/>
    <w:rsid w:val="000955CA"/>
    <w:rsid w:val="000A0CB9"/>
    <w:rsid w:val="000A129C"/>
    <w:rsid w:val="000B04A8"/>
    <w:rsid w:val="000B4614"/>
    <w:rsid w:val="000F07D7"/>
    <w:rsid w:val="000F18B1"/>
    <w:rsid w:val="000F43CB"/>
    <w:rsid w:val="0011250A"/>
    <w:rsid w:val="00121F08"/>
    <w:rsid w:val="00132FEB"/>
    <w:rsid w:val="0013492F"/>
    <w:rsid w:val="00136850"/>
    <w:rsid w:val="0014223C"/>
    <w:rsid w:val="0014611E"/>
    <w:rsid w:val="00161E12"/>
    <w:rsid w:val="001735E4"/>
    <w:rsid w:val="001747BB"/>
    <w:rsid w:val="00175EC5"/>
    <w:rsid w:val="001956B1"/>
    <w:rsid w:val="00195924"/>
    <w:rsid w:val="001968D8"/>
    <w:rsid w:val="001A4BF6"/>
    <w:rsid w:val="001B0FAB"/>
    <w:rsid w:val="001B1E6A"/>
    <w:rsid w:val="001B4384"/>
    <w:rsid w:val="001C16D6"/>
    <w:rsid w:val="001C5979"/>
    <w:rsid w:val="001D1ED0"/>
    <w:rsid w:val="001D3EE0"/>
    <w:rsid w:val="001D72B1"/>
    <w:rsid w:val="001E70C4"/>
    <w:rsid w:val="001E79EC"/>
    <w:rsid w:val="001E7C03"/>
    <w:rsid w:val="001F6898"/>
    <w:rsid w:val="001F7980"/>
    <w:rsid w:val="00201B29"/>
    <w:rsid w:val="00203AC6"/>
    <w:rsid w:val="00210D67"/>
    <w:rsid w:val="00215F5A"/>
    <w:rsid w:val="0021725F"/>
    <w:rsid w:val="002262E5"/>
    <w:rsid w:val="00240F25"/>
    <w:rsid w:val="00241D67"/>
    <w:rsid w:val="00243DA1"/>
    <w:rsid w:val="0025681A"/>
    <w:rsid w:val="002675BB"/>
    <w:rsid w:val="00273791"/>
    <w:rsid w:val="0027723A"/>
    <w:rsid w:val="00286F7F"/>
    <w:rsid w:val="002922A1"/>
    <w:rsid w:val="002A08AD"/>
    <w:rsid w:val="002A1A6D"/>
    <w:rsid w:val="002A4417"/>
    <w:rsid w:val="002B04F3"/>
    <w:rsid w:val="002B0982"/>
    <w:rsid w:val="002B41D0"/>
    <w:rsid w:val="002B6C2A"/>
    <w:rsid w:val="002C58B7"/>
    <w:rsid w:val="002D27F2"/>
    <w:rsid w:val="002D4B72"/>
    <w:rsid w:val="002E24BF"/>
    <w:rsid w:val="002F48BC"/>
    <w:rsid w:val="002F6F03"/>
    <w:rsid w:val="0030018D"/>
    <w:rsid w:val="00313E27"/>
    <w:rsid w:val="0033207C"/>
    <w:rsid w:val="00333BC2"/>
    <w:rsid w:val="00335999"/>
    <w:rsid w:val="00336137"/>
    <w:rsid w:val="00341B9F"/>
    <w:rsid w:val="00343E40"/>
    <w:rsid w:val="003512E9"/>
    <w:rsid w:val="0035501C"/>
    <w:rsid w:val="00357930"/>
    <w:rsid w:val="00357C79"/>
    <w:rsid w:val="00366089"/>
    <w:rsid w:val="00372C5E"/>
    <w:rsid w:val="00377A25"/>
    <w:rsid w:val="00381F12"/>
    <w:rsid w:val="0038554D"/>
    <w:rsid w:val="00390AC5"/>
    <w:rsid w:val="00392DA4"/>
    <w:rsid w:val="003955E9"/>
    <w:rsid w:val="00397CAB"/>
    <w:rsid w:val="003A2C68"/>
    <w:rsid w:val="003A4356"/>
    <w:rsid w:val="003A5280"/>
    <w:rsid w:val="003B333F"/>
    <w:rsid w:val="003B3591"/>
    <w:rsid w:val="003B5114"/>
    <w:rsid w:val="003B5290"/>
    <w:rsid w:val="003F6247"/>
    <w:rsid w:val="004036DA"/>
    <w:rsid w:val="00413DFE"/>
    <w:rsid w:val="00415A89"/>
    <w:rsid w:val="004163FE"/>
    <w:rsid w:val="00422068"/>
    <w:rsid w:val="00423D01"/>
    <w:rsid w:val="00427ADA"/>
    <w:rsid w:val="004301A2"/>
    <w:rsid w:val="004345C5"/>
    <w:rsid w:val="004348C1"/>
    <w:rsid w:val="00436F46"/>
    <w:rsid w:val="00450D1C"/>
    <w:rsid w:val="004545AF"/>
    <w:rsid w:val="004567C7"/>
    <w:rsid w:val="00457577"/>
    <w:rsid w:val="00461A3B"/>
    <w:rsid w:val="00474619"/>
    <w:rsid w:val="004748C5"/>
    <w:rsid w:val="0049303C"/>
    <w:rsid w:val="004937E1"/>
    <w:rsid w:val="004A372E"/>
    <w:rsid w:val="004A4C54"/>
    <w:rsid w:val="004C1F74"/>
    <w:rsid w:val="004C5FEC"/>
    <w:rsid w:val="004E281A"/>
    <w:rsid w:val="00503AF1"/>
    <w:rsid w:val="00505547"/>
    <w:rsid w:val="00513FAD"/>
    <w:rsid w:val="0051740E"/>
    <w:rsid w:val="0051758B"/>
    <w:rsid w:val="005200CE"/>
    <w:rsid w:val="00523B20"/>
    <w:rsid w:val="00524CC3"/>
    <w:rsid w:val="00541C6C"/>
    <w:rsid w:val="005504B7"/>
    <w:rsid w:val="0055447E"/>
    <w:rsid w:val="00556034"/>
    <w:rsid w:val="00557A20"/>
    <w:rsid w:val="00560E20"/>
    <w:rsid w:val="00566789"/>
    <w:rsid w:val="0056747D"/>
    <w:rsid w:val="005863FE"/>
    <w:rsid w:val="0059562B"/>
    <w:rsid w:val="00597756"/>
    <w:rsid w:val="005A1794"/>
    <w:rsid w:val="005A3523"/>
    <w:rsid w:val="005A6732"/>
    <w:rsid w:val="005A7789"/>
    <w:rsid w:val="005B4E6C"/>
    <w:rsid w:val="005C23AF"/>
    <w:rsid w:val="005D539A"/>
    <w:rsid w:val="005F0231"/>
    <w:rsid w:val="005F6305"/>
    <w:rsid w:val="00601378"/>
    <w:rsid w:val="00610A7C"/>
    <w:rsid w:val="0061201D"/>
    <w:rsid w:val="00624820"/>
    <w:rsid w:val="00625815"/>
    <w:rsid w:val="0063002D"/>
    <w:rsid w:val="00630728"/>
    <w:rsid w:val="00631D5B"/>
    <w:rsid w:val="00637F7E"/>
    <w:rsid w:val="006455C8"/>
    <w:rsid w:val="006473B5"/>
    <w:rsid w:val="00657DFE"/>
    <w:rsid w:val="00661110"/>
    <w:rsid w:val="00674D42"/>
    <w:rsid w:val="0068408D"/>
    <w:rsid w:val="006862C1"/>
    <w:rsid w:val="00696DE8"/>
    <w:rsid w:val="006A67C6"/>
    <w:rsid w:val="006B1051"/>
    <w:rsid w:val="006B3B1E"/>
    <w:rsid w:val="006B3CD1"/>
    <w:rsid w:val="006B6F38"/>
    <w:rsid w:val="006C1E82"/>
    <w:rsid w:val="006C1F32"/>
    <w:rsid w:val="006C21B1"/>
    <w:rsid w:val="006C3EEA"/>
    <w:rsid w:val="006C62A7"/>
    <w:rsid w:val="006D1AF8"/>
    <w:rsid w:val="006D545B"/>
    <w:rsid w:val="006D5DE0"/>
    <w:rsid w:val="006E0D67"/>
    <w:rsid w:val="006E424A"/>
    <w:rsid w:val="006E4287"/>
    <w:rsid w:val="006E539B"/>
    <w:rsid w:val="006F2A27"/>
    <w:rsid w:val="006F39C5"/>
    <w:rsid w:val="006F7AC0"/>
    <w:rsid w:val="006F7AFD"/>
    <w:rsid w:val="00700D38"/>
    <w:rsid w:val="00701083"/>
    <w:rsid w:val="00703806"/>
    <w:rsid w:val="007040EC"/>
    <w:rsid w:val="00706F90"/>
    <w:rsid w:val="007137BE"/>
    <w:rsid w:val="007208E7"/>
    <w:rsid w:val="007232AA"/>
    <w:rsid w:val="00734B04"/>
    <w:rsid w:val="00735F1D"/>
    <w:rsid w:val="00740253"/>
    <w:rsid w:val="00741FDF"/>
    <w:rsid w:val="007469FE"/>
    <w:rsid w:val="00746C1E"/>
    <w:rsid w:val="00755ED3"/>
    <w:rsid w:val="00756F83"/>
    <w:rsid w:val="00781E29"/>
    <w:rsid w:val="007874B5"/>
    <w:rsid w:val="00793879"/>
    <w:rsid w:val="007943F0"/>
    <w:rsid w:val="00795286"/>
    <w:rsid w:val="007A09C3"/>
    <w:rsid w:val="007A1F5C"/>
    <w:rsid w:val="007A2F18"/>
    <w:rsid w:val="007A3F61"/>
    <w:rsid w:val="007A612C"/>
    <w:rsid w:val="007A6D0E"/>
    <w:rsid w:val="007B2371"/>
    <w:rsid w:val="007D02CF"/>
    <w:rsid w:val="007D198D"/>
    <w:rsid w:val="007D58D7"/>
    <w:rsid w:val="007E51D2"/>
    <w:rsid w:val="007F16CD"/>
    <w:rsid w:val="007F2C5A"/>
    <w:rsid w:val="00810B7A"/>
    <w:rsid w:val="00810D99"/>
    <w:rsid w:val="008201D6"/>
    <w:rsid w:val="00820648"/>
    <w:rsid w:val="008378AE"/>
    <w:rsid w:val="00850A1A"/>
    <w:rsid w:val="00852F10"/>
    <w:rsid w:val="00853051"/>
    <w:rsid w:val="008574D7"/>
    <w:rsid w:val="00861261"/>
    <w:rsid w:val="008632DA"/>
    <w:rsid w:val="00863A02"/>
    <w:rsid w:val="00873361"/>
    <w:rsid w:val="00875605"/>
    <w:rsid w:val="008756E7"/>
    <w:rsid w:val="008842EA"/>
    <w:rsid w:val="00884BA6"/>
    <w:rsid w:val="008901DF"/>
    <w:rsid w:val="008922AD"/>
    <w:rsid w:val="00893B8B"/>
    <w:rsid w:val="00895FBF"/>
    <w:rsid w:val="008A1C5F"/>
    <w:rsid w:val="008A35AA"/>
    <w:rsid w:val="008A537B"/>
    <w:rsid w:val="008A587D"/>
    <w:rsid w:val="008A6B93"/>
    <w:rsid w:val="008B6E0E"/>
    <w:rsid w:val="008C0E29"/>
    <w:rsid w:val="008C12CF"/>
    <w:rsid w:val="008C4EEE"/>
    <w:rsid w:val="008C7068"/>
    <w:rsid w:val="008C7A45"/>
    <w:rsid w:val="008D4E96"/>
    <w:rsid w:val="008E10BC"/>
    <w:rsid w:val="008E54CF"/>
    <w:rsid w:val="0090513B"/>
    <w:rsid w:val="009078F2"/>
    <w:rsid w:val="009146ED"/>
    <w:rsid w:val="00915C90"/>
    <w:rsid w:val="009328C3"/>
    <w:rsid w:val="00932CFB"/>
    <w:rsid w:val="00936896"/>
    <w:rsid w:val="00964F7E"/>
    <w:rsid w:val="009669C4"/>
    <w:rsid w:val="009760D4"/>
    <w:rsid w:val="0097657F"/>
    <w:rsid w:val="0097711B"/>
    <w:rsid w:val="0098053C"/>
    <w:rsid w:val="00980E52"/>
    <w:rsid w:val="0098391B"/>
    <w:rsid w:val="00987A6D"/>
    <w:rsid w:val="009914C5"/>
    <w:rsid w:val="00996A11"/>
    <w:rsid w:val="00997F51"/>
    <w:rsid w:val="009A1567"/>
    <w:rsid w:val="009A483A"/>
    <w:rsid w:val="009B064E"/>
    <w:rsid w:val="009E6844"/>
    <w:rsid w:val="009E74E0"/>
    <w:rsid w:val="009F0870"/>
    <w:rsid w:val="009F3179"/>
    <w:rsid w:val="009F49FF"/>
    <w:rsid w:val="009F5A5E"/>
    <w:rsid w:val="00A07C40"/>
    <w:rsid w:val="00A109AB"/>
    <w:rsid w:val="00A22388"/>
    <w:rsid w:val="00A301CA"/>
    <w:rsid w:val="00A3333E"/>
    <w:rsid w:val="00A34AE7"/>
    <w:rsid w:val="00A37297"/>
    <w:rsid w:val="00A42972"/>
    <w:rsid w:val="00A432F4"/>
    <w:rsid w:val="00A45186"/>
    <w:rsid w:val="00A46AFF"/>
    <w:rsid w:val="00A53696"/>
    <w:rsid w:val="00A6345E"/>
    <w:rsid w:val="00A67F28"/>
    <w:rsid w:val="00A742A4"/>
    <w:rsid w:val="00A75670"/>
    <w:rsid w:val="00A81E6B"/>
    <w:rsid w:val="00A81E9B"/>
    <w:rsid w:val="00A83432"/>
    <w:rsid w:val="00AA4EDC"/>
    <w:rsid w:val="00AA6386"/>
    <w:rsid w:val="00AA7EF6"/>
    <w:rsid w:val="00AB110D"/>
    <w:rsid w:val="00AB1982"/>
    <w:rsid w:val="00AC5441"/>
    <w:rsid w:val="00AC5853"/>
    <w:rsid w:val="00AC701D"/>
    <w:rsid w:val="00AD3880"/>
    <w:rsid w:val="00AD3DA0"/>
    <w:rsid w:val="00AD536E"/>
    <w:rsid w:val="00AE1AA5"/>
    <w:rsid w:val="00AE6AC9"/>
    <w:rsid w:val="00AF0C9A"/>
    <w:rsid w:val="00B04F28"/>
    <w:rsid w:val="00B05323"/>
    <w:rsid w:val="00B05448"/>
    <w:rsid w:val="00B06382"/>
    <w:rsid w:val="00B12B94"/>
    <w:rsid w:val="00B14D62"/>
    <w:rsid w:val="00B23D82"/>
    <w:rsid w:val="00B24A99"/>
    <w:rsid w:val="00B2759D"/>
    <w:rsid w:val="00B33D4C"/>
    <w:rsid w:val="00B50452"/>
    <w:rsid w:val="00B545F8"/>
    <w:rsid w:val="00B55986"/>
    <w:rsid w:val="00B60E8A"/>
    <w:rsid w:val="00B66348"/>
    <w:rsid w:val="00B66DCB"/>
    <w:rsid w:val="00B737FF"/>
    <w:rsid w:val="00B73858"/>
    <w:rsid w:val="00B73D65"/>
    <w:rsid w:val="00B75444"/>
    <w:rsid w:val="00B75C3C"/>
    <w:rsid w:val="00B811BB"/>
    <w:rsid w:val="00B93E47"/>
    <w:rsid w:val="00B96459"/>
    <w:rsid w:val="00BB24D1"/>
    <w:rsid w:val="00BB40B2"/>
    <w:rsid w:val="00BC041F"/>
    <w:rsid w:val="00BC09E6"/>
    <w:rsid w:val="00BC7267"/>
    <w:rsid w:val="00BC7423"/>
    <w:rsid w:val="00BC7FC7"/>
    <w:rsid w:val="00BD08AC"/>
    <w:rsid w:val="00BE1BAA"/>
    <w:rsid w:val="00C05FDB"/>
    <w:rsid w:val="00C122FE"/>
    <w:rsid w:val="00C251C0"/>
    <w:rsid w:val="00C345A3"/>
    <w:rsid w:val="00C345D5"/>
    <w:rsid w:val="00C34CB3"/>
    <w:rsid w:val="00C40310"/>
    <w:rsid w:val="00C44AE9"/>
    <w:rsid w:val="00C44EF7"/>
    <w:rsid w:val="00C528DB"/>
    <w:rsid w:val="00C552B5"/>
    <w:rsid w:val="00C60DEF"/>
    <w:rsid w:val="00C639BA"/>
    <w:rsid w:val="00C63C5B"/>
    <w:rsid w:val="00C6478F"/>
    <w:rsid w:val="00C7130D"/>
    <w:rsid w:val="00C74CE9"/>
    <w:rsid w:val="00C75CAA"/>
    <w:rsid w:val="00C768C8"/>
    <w:rsid w:val="00C816BE"/>
    <w:rsid w:val="00CA2FEF"/>
    <w:rsid w:val="00CB4C0F"/>
    <w:rsid w:val="00CB4E9C"/>
    <w:rsid w:val="00CB6E60"/>
    <w:rsid w:val="00CC20BB"/>
    <w:rsid w:val="00CC702F"/>
    <w:rsid w:val="00CD3A30"/>
    <w:rsid w:val="00CD4A89"/>
    <w:rsid w:val="00CD531F"/>
    <w:rsid w:val="00CF2B0C"/>
    <w:rsid w:val="00CF3B6F"/>
    <w:rsid w:val="00CF410B"/>
    <w:rsid w:val="00CF591C"/>
    <w:rsid w:val="00D026DF"/>
    <w:rsid w:val="00D04D37"/>
    <w:rsid w:val="00D05B7A"/>
    <w:rsid w:val="00D07E4D"/>
    <w:rsid w:val="00D16E90"/>
    <w:rsid w:val="00D226E6"/>
    <w:rsid w:val="00D2328C"/>
    <w:rsid w:val="00D239B7"/>
    <w:rsid w:val="00D25D32"/>
    <w:rsid w:val="00D312BB"/>
    <w:rsid w:val="00D3263A"/>
    <w:rsid w:val="00D365A6"/>
    <w:rsid w:val="00D502C8"/>
    <w:rsid w:val="00D623CC"/>
    <w:rsid w:val="00D7206F"/>
    <w:rsid w:val="00D93924"/>
    <w:rsid w:val="00D974BC"/>
    <w:rsid w:val="00DA2E83"/>
    <w:rsid w:val="00DB0D80"/>
    <w:rsid w:val="00DB567F"/>
    <w:rsid w:val="00DC0FE5"/>
    <w:rsid w:val="00DD2B67"/>
    <w:rsid w:val="00DD3749"/>
    <w:rsid w:val="00DD5165"/>
    <w:rsid w:val="00DE088D"/>
    <w:rsid w:val="00DE1A41"/>
    <w:rsid w:val="00DF2952"/>
    <w:rsid w:val="00E01B56"/>
    <w:rsid w:val="00E029C8"/>
    <w:rsid w:val="00E03D09"/>
    <w:rsid w:val="00E05C23"/>
    <w:rsid w:val="00E07937"/>
    <w:rsid w:val="00E1696F"/>
    <w:rsid w:val="00E20E56"/>
    <w:rsid w:val="00E23A26"/>
    <w:rsid w:val="00E26EF3"/>
    <w:rsid w:val="00E3114B"/>
    <w:rsid w:val="00E3668A"/>
    <w:rsid w:val="00E37657"/>
    <w:rsid w:val="00E37DE4"/>
    <w:rsid w:val="00E5177B"/>
    <w:rsid w:val="00E5601A"/>
    <w:rsid w:val="00E60EB9"/>
    <w:rsid w:val="00E65F81"/>
    <w:rsid w:val="00E7150D"/>
    <w:rsid w:val="00E81201"/>
    <w:rsid w:val="00E820C7"/>
    <w:rsid w:val="00E820FC"/>
    <w:rsid w:val="00E91871"/>
    <w:rsid w:val="00E927CF"/>
    <w:rsid w:val="00E97FC2"/>
    <w:rsid w:val="00EA5F47"/>
    <w:rsid w:val="00EA6D1D"/>
    <w:rsid w:val="00EB130F"/>
    <w:rsid w:val="00EB4408"/>
    <w:rsid w:val="00EB7465"/>
    <w:rsid w:val="00EC145E"/>
    <w:rsid w:val="00EC36C3"/>
    <w:rsid w:val="00EC7CD2"/>
    <w:rsid w:val="00ED042D"/>
    <w:rsid w:val="00ED4B94"/>
    <w:rsid w:val="00ED724A"/>
    <w:rsid w:val="00ED79DA"/>
    <w:rsid w:val="00EF2020"/>
    <w:rsid w:val="00F007C6"/>
    <w:rsid w:val="00F06673"/>
    <w:rsid w:val="00F06B6D"/>
    <w:rsid w:val="00F07435"/>
    <w:rsid w:val="00F1060C"/>
    <w:rsid w:val="00F115CE"/>
    <w:rsid w:val="00F1687E"/>
    <w:rsid w:val="00F21CFA"/>
    <w:rsid w:val="00F255A3"/>
    <w:rsid w:val="00F26A43"/>
    <w:rsid w:val="00F27AB0"/>
    <w:rsid w:val="00F3536F"/>
    <w:rsid w:val="00F36A92"/>
    <w:rsid w:val="00F41378"/>
    <w:rsid w:val="00F4256B"/>
    <w:rsid w:val="00F4545A"/>
    <w:rsid w:val="00F46592"/>
    <w:rsid w:val="00F50D00"/>
    <w:rsid w:val="00F521E7"/>
    <w:rsid w:val="00F531A6"/>
    <w:rsid w:val="00F57571"/>
    <w:rsid w:val="00F576C0"/>
    <w:rsid w:val="00F65F31"/>
    <w:rsid w:val="00F74634"/>
    <w:rsid w:val="00F80D7E"/>
    <w:rsid w:val="00F845F5"/>
    <w:rsid w:val="00F8470C"/>
    <w:rsid w:val="00F87872"/>
    <w:rsid w:val="00F9047A"/>
    <w:rsid w:val="00F9689F"/>
    <w:rsid w:val="00FA209A"/>
    <w:rsid w:val="00FA6DB1"/>
    <w:rsid w:val="00FA7D02"/>
    <w:rsid w:val="00FB0B7D"/>
    <w:rsid w:val="00FB3C0A"/>
    <w:rsid w:val="00FB66EB"/>
    <w:rsid w:val="00FC1DFD"/>
    <w:rsid w:val="00FC2F9B"/>
    <w:rsid w:val="00FC4D9A"/>
    <w:rsid w:val="00FD3D22"/>
    <w:rsid w:val="00FF0584"/>
    <w:rsid w:val="00FF0B69"/>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DB34B7"/>
  <w15:chartTrackingRefBased/>
  <w15:docId w15:val="{46EC0EA0-B432-4B89-B51F-7B902392B2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98391B"/>
    <w:pPr>
      <w:spacing w:after="0" w:line="240" w:lineRule="auto"/>
    </w:pPr>
    <w:rPr>
      <w:rFonts w:ascii="Times New Roman" w:eastAsia="Times New Roman" w:hAnsi="Times New Roman" w:cs="Times New Roman"/>
      <w:sz w:val="24"/>
      <w:szCs w:val="24"/>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styleId="Reatabula">
    <w:name w:val="Table Grid"/>
    <w:basedOn w:val="Parastatabula"/>
    <w:uiPriority w:val="39"/>
    <w:rsid w:val="0098391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xtspecial">
    <w:name w:val="txt_special"/>
    <w:basedOn w:val="Noklusjumarindkopasfonts"/>
    <w:rsid w:val="00C122FE"/>
  </w:style>
  <w:style w:type="character" w:styleId="Hipersaite">
    <w:name w:val="Hyperlink"/>
    <w:basedOn w:val="Noklusjumarindkopasfonts"/>
    <w:uiPriority w:val="99"/>
    <w:unhideWhenUsed/>
    <w:rsid w:val="00B14D62"/>
    <w:rPr>
      <w:color w:val="0563C1" w:themeColor="hyperlink"/>
      <w:u w:val="single"/>
    </w:rPr>
  </w:style>
  <w:style w:type="character" w:customStyle="1" w:styleId="Neatrisintapieminana1">
    <w:name w:val="Neatrisināta pieminēšana1"/>
    <w:basedOn w:val="Noklusjumarindkopasfonts"/>
    <w:uiPriority w:val="99"/>
    <w:semiHidden/>
    <w:unhideWhenUsed/>
    <w:rsid w:val="00B14D62"/>
    <w:rPr>
      <w:color w:val="605E5C"/>
      <w:shd w:val="clear" w:color="auto" w:fill="E1DFDD"/>
    </w:rPr>
  </w:style>
  <w:style w:type="paragraph" w:styleId="Sarakstarindkopa">
    <w:name w:val="List Paragraph"/>
    <w:basedOn w:val="Parasts"/>
    <w:uiPriority w:val="34"/>
    <w:qFormat/>
    <w:rsid w:val="006B3B1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458305">
      <w:bodyDiv w:val="1"/>
      <w:marLeft w:val="0"/>
      <w:marRight w:val="0"/>
      <w:marTop w:val="0"/>
      <w:marBottom w:val="0"/>
      <w:divBdr>
        <w:top w:val="none" w:sz="0" w:space="0" w:color="auto"/>
        <w:left w:val="none" w:sz="0" w:space="0" w:color="auto"/>
        <w:bottom w:val="none" w:sz="0" w:space="0" w:color="auto"/>
        <w:right w:val="none" w:sz="0" w:space="0" w:color="auto"/>
      </w:divBdr>
    </w:div>
    <w:div w:id="9344816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6609</Words>
  <Characters>3768</Characters>
  <Application>Microsoft Office Word</Application>
  <DocSecurity>0</DocSecurity>
  <Lines>31</Lines>
  <Paragraphs>20</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10357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Dace Vējiņa</dc:creator>
  <cp:keywords/>
  <dc:description/>
  <cp:lastModifiedBy>Vita Bašķere</cp:lastModifiedBy>
  <cp:revision>4</cp:revision>
  <dcterms:created xsi:type="dcterms:W3CDTF">2026-03-19T08:24:00Z</dcterms:created>
  <dcterms:modified xsi:type="dcterms:W3CDTF">2026-03-19T08:24:00Z</dcterms:modified>
</cp:coreProperties>
</file>