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1C2A01" w14:paraId="41EA461A" w14:textId="77777777" w:rsidTr="005A0FD3">
        <w:tc>
          <w:tcPr>
            <w:tcW w:w="9354" w:type="dxa"/>
          </w:tcPr>
          <w:p w14:paraId="7D3A5560" w14:textId="77777777" w:rsidR="001C2A01" w:rsidRDefault="001C2A01" w:rsidP="005A0FD3">
            <w:pPr>
              <w:jc w:val="center"/>
            </w:pPr>
            <w:bookmarkStart w:id="0" w:name="OLE_LINK7"/>
            <w:r w:rsidRPr="000B1C5E">
              <w:rPr>
                <w:rFonts w:ascii="Times New Roman" w:hAnsi="Times New Roman" w:cs="Times New Roman"/>
                <w:noProof/>
                <w:lang w:eastAsia="lv-LV"/>
              </w:rPr>
              <w:drawing>
                <wp:inline distT="0" distB="0" distL="0" distR="0" wp14:anchorId="3E27A88D" wp14:editId="127A06A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1C2A01" w14:paraId="5B65AF5D" w14:textId="77777777" w:rsidTr="005A0FD3">
        <w:tc>
          <w:tcPr>
            <w:tcW w:w="9354" w:type="dxa"/>
          </w:tcPr>
          <w:p w14:paraId="53902198" w14:textId="77777777" w:rsidR="001C2A01" w:rsidRDefault="001C2A01" w:rsidP="005A0FD3">
            <w:pPr>
              <w:jc w:val="center"/>
            </w:pPr>
            <w:r w:rsidRPr="000B1C5E">
              <w:rPr>
                <w:rFonts w:ascii="Times New Roman" w:hAnsi="Times New Roman" w:cs="Times New Roman"/>
                <w:b/>
                <w:bCs/>
                <w:sz w:val="28"/>
                <w:szCs w:val="28"/>
              </w:rPr>
              <w:t>GULBENES NOVADA PAŠVALDĪBA</w:t>
            </w:r>
          </w:p>
        </w:tc>
      </w:tr>
      <w:tr w:rsidR="001C2A01" w14:paraId="58094665" w14:textId="77777777" w:rsidTr="005A0FD3">
        <w:tc>
          <w:tcPr>
            <w:tcW w:w="9354" w:type="dxa"/>
          </w:tcPr>
          <w:p w14:paraId="6705793F" w14:textId="77777777" w:rsidR="001C2A01" w:rsidRDefault="001C2A01" w:rsidP="005A0FD3">
            <w:pPr>
              <w:jc w:val="center"/>
            </w:pPr>
            <w:r w:rsidRPr="000B1C5E">
              <w:rPr>
                <w:rFonts w:ascii="Times New Roman" w:hAnsi="Times New Roman" w:cs="Times New Roman"/>
                <w:sz w:val="24"/>
                <w:szCs w:val="24"/>
              </w:rPr>
              <w:t>Reģ.Nr.90009116327</w:t>
            </w:r>
          </w:p>
        </w:tc>
      </w:tr>
      <w:tr w:rsidR="001C2A01" w14:paraId="4D64B82E" w14:textId="77777777" w:rsidTr="005A0FD3">
        <w:tc>
          <w:tcPr>
            <w:tcW w:w="9354" w:type="dxa"/>
          </w:tcPr>
          <w:p w14:paraId="76DE68BB" w14:textId="77777777" w:rsidR="001C2A01" w:rsidRDefault="001C2A01" w:rsidP="005A0FD3">
            <w:pPr>
              <w:jc w:val="center"/>
            </w:pPr>
            <w:r w:rsidRPr="000B1C5E">
              <w:rPr>
                <w:rFonts w:ascii="Times New Roman" w:hAnsi="Times New Roman" w:cs="Times New Roman"/>
                <w:sz w:val="24"/>
                <w:szCs w:val="24"/>
              </w:rPr>
              <w:t>Ābeļu iela 2, Gulbene, Gulbenes nov., LV-4401</w:t>
            </w:r>
          </w:p>
        </w:tc>
      </w:tr>
      <w:tr w:rsidR="001C2A01" w14:paraId="4AB5CB22" w14:textId="77777777" w:rsidTr="005A0FD3">
        <w:tc>
          <w:tcPr>
            <w:tcW w:w="9354" w:type="dxa"/>
          </w:tcPr>
          <w:p w14:paraId="2BFAAC6E" w14:textId="77777777" w:rsidR="001C2A01" w:rsidRDefault="001C2A01" w:rsidP="005A0FD3">
            <w:pPr>
              <w:jc w:val="center"/>
            </w:pPr>
            <w:r w:rsidRPr="000B1C5E">
              <w:rPr>
                <w:rFonts w:ascii="Times New Roman" w:hAnsi="Times New Roman" w:cs="Times New Roman"/>
                <w:sz w:val="24"/>
                <w:szCs w:val="24"/>
              </w:rPr>
              <w:t>Tālrunis 64497710, mob.26595362, e-pasts</w:t>
            </w:r>
            <w:r>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3B3EA2A8" w14:textId="77777777" w:rsidR="001C2A01" w:rsidRPr="006B578D" w:rsidRDefault="001C2A01" w:rsidP="001C2A01">
      <w:pPr>
        <w:pStyle w:val="Bezatstarpm"/>
        <w:jc w:val="center"/>
        <w:rPr>
          <w:rFonts w:ascii="Times New Roman" w:hAnsi="Times New Roman" w:cs="Times New Roman"/>
          <w:b/>
          <w:bCs/>
          <w:sz w:val="4"/>
          <w:szCs w:val="4"/>
        </w:rPr>
      </w:pPr>
    </w:p>
    <w:p w14:paraId="6CF2CF8F" w14:textId="77777777" w:rsidR="001C2A01" w:rsidRPr="005F33F3" w:rsidRDefault="001C2A01" w:rsidP="001C2A01">
      <w:pPr>
        <w:pStyle w:val="Bezatstarpm"/>
        <w:jc w:val="center"/>
        <w:rPr>
          <w:rFonts w:ascii="Times New Roman" w:hAnsi="Times New Roman" w:cs="Times New Roman"/>
          <w:b/>
          <w:bCs/>
          <w:sz w:val="4"/>
          <w:szCs w:val="4"/>
        </w:rPr>
      </w:pPr>
    </w:p>
    <w:p w14:paraId="3A119A8F" w14:textId="77777777" w:rsidR="001C2A01" w:rsidRPr="00B97398" w:rsidRDefault="001C2A01" w:rsidP="001C2A01">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5063324B" w14:textId="77777777" w:rsidR="001C2A01" w:rsidRDefault="001C2A01" w:rsidP="001C2A01">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1C2A01" w14:paraId="3CF1D845" w14:textId="77777777" w:rsidTr="005A0FD3">
        <w:trPr>
          <w:trHeight w:val="141"/>
        </w:trPr>
        <w:tc>
          <w:tcPr>
            <w:tcW w:w="4676" w:type="dxa"/>
          </w:tcPr>
          <w:p w14:paraId="088D58FE" w14:textId="7ECC9957" w:rsidR="001C2A01" w:rsidRPr="00EA6BEB" w:rsidRDefault="001C2A01" w:rsidP="005A0FD3">
            <w:pPr>
              <w:rPr>
                <w:rFonts w:ascii="Times New Roman" w:hAnsi="Times New Roman" w:cs="Times New Roman"/>
                <w:b/>
                <w:bCs/>
                <w:sz w:val="24"/>
                <w:szCs w:val="24"/>
              </w:rPr>
            </w:pPr>
            <w:r w:rsidRPr="00EA6BEB">
              <w:rPr>
                <w:rFonts w:ascii="Times New Roman" w:hAnsi="Times New Roman" w:cs="Times New Roman"/>
                <w:b/>
                <w:bCs/>
                <w:sz w:val="24"/>
                <w:szCs w:val="24"/>
              </w:rPr>
              <w:t>202</w:t>
            </w:r>
            <w:r w:rsidR="002A4769">
              <w:rPr>
                <w:rFonts w:ascii="Times New Roman" w:hAnsi="Times New Roman" w:cs="Times New Roman"/>
                <w:b/>
                <w:bCs/>
                <w:sz w:val="24"/>
                <w:szCs w:val="24"/>
              </w:rPr>
              <w:t>6</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2</w:t>
            </w:r>
            <w:r w:rsidR="002A4769">
              <w:rPr>
                <w:rFonts w:ascii="Times New Roman" w:hAnsi="Times New Roman" w:cs="Times New Roman"/>
                <w:b/>
                <w:bCs/>
                <w:sz w:val="24"/>
                <w:szCs w:val="24"/>
              </w:rPr>
              <w:t>6</w:t>
            </w:r>
            <w:r>
              <w:rPr>
                <w:rFonts w:ascii="Times New Roman" w:hAnsi="Times New Roman" w:cs="Times New Roman"/>
                <w:b/>
                <w:bCs/>
                <w:sz w:val="24"/>
                <w:szCs w:val="24"/>
              </w:rPr>
              <w:t>.</w:t>
            </w:r>
            <w:r w:rsidR="001943F0">
              <w:rPr>
                <w:rFonts w:ascii="Times New Roman" w:hAnsi="Times New Roman" w:cs="Times New Roman"/>
                <w:b/>
                <w:bCs/>
                <w:sz w:val="24"/>
                <w:szCs w:val="24"/>
              </w:rPr>
              <w:t>martā</w:t>
            </w:r>
          </w:p>
        </w:tc>
        <w:tc>
          <w:tcPr>
            <w:tcW w:w="4678" w:type="dxa"/>
          </w:tcPr>
          <w:p w14:paraId="319BB169" w14:textId="138DA06F" w:rsidR="001C2A01" w:rsidRPr="00EA6BEB" w:rsidRDefault="001C2A01" w:rsidP="005A0FD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GND/202</w:t>
            </w:r>
            <w:r w:rsidR="00BD42BE">
              <w:rPr>
                <w:rFonts w:ascii="Times New Roman" w:hAnsi="Times New Roman" w:cs="Times New Roman"/>
                <w:b/>
                <w:bCs/>
                <w:sz w:val="24"/>
                <w:szCs w:val="24"/>
              </w:rPr>
              <w:t>6</w:t>
            </w:r>
            <w:r w:rsidRPr="00EA6BEB">
              <w:rPr>
                <w:rFonts w:ascii="Times New Roman" w:hAnsi="Times New Roman" w:cs="Times New Roman"/>
                <w:b/>
                <w:bCs/>
                <w:sz w:val="24"/>
                <w:szCs w:val="24"/>
              </w:rPr>
              <w:t>/</w:t>
            </w:r>
            <w:r w:rsidR="008C64C9">
              <w:rPr>
                <w:rFonts w:ascii="Times New Roman" w:hAnsi="Times New Roman" w:cs="Times New Roman"/>
                <w:b/>
                <w:bCs/>
                <w:sz w:val="24"/>
                <w:szCs w:val="24"/>
              </w:rPr>
              <w:t>241</w:t>
            </w:r>
          </w:p>
        </w:tc>
      </w:tr>
      <w:tr w:rsidR="001C2A01" w14:paraId="0E4EBD88" w14:textId="77777777" w:rsidTr="005A0FD3">
        <w:tc>
          <w:tcPr>
            <w:tcW w:w="4676" w:type="dxa"/>
          </w:tcPr>
          <w:p w14:paraId="2502A1B7" w14:textId="77777777" w:rsidR="001C2A01" w:rsidRDefault="001C2A01" w:rsidP="005A0FD3">
            <w:pPr>
              <w:rPr>
                <w:rFonts w:ascii="Times New Roman" w:hAnsi="Times New Roman" w:cs="Times New Roman"/>
                <w:sz w:val="24"/>
                <w:szCs w:val="24"/>
              </w:rPr>
            </w:pPr>
          </w:p>
        </w:tc>
        <w:tc>
          <w:tcPr>
            <w:tcW w:w="4678" w:type="dxa"/>
          </w:tcPr>
          <w:p w14:paraId="7102AA5E" w14:textId="0AC48B6D" w:rsidR="001C2A01" w:rsidRPr="00EA6BEB" w:rsidRDefault="001C2A01" w:rsidP="005A0FD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Pr>
                <w:rFonts w:ascii="Times New Roman" w:hAnsi="Times New Roman" w:cs="Times New Roman"/>
                <w:b/>
                <w:bCs/>
                <w:sz w:val="24"/>
                <w:szCs w:val="24"/>
              </w:rPr>
              <w:t xml:space="preserve"> </w:t>
            </w:r>
            <w:r w:rsidR="008C64C9">
              <w:rPr>
                <w:rFonts w:ascii="Times New Roman" w:hAnsi="Times New Roman" w:cs="Times New Roman"/>
                <w:b/>
                <w:bCs/>
                <w:sz w:val="24"/>
                <w:szCs w:val="24"/>
              </w:rPr>
              <w:t>5</w:t>
            </w:r>
            <w:r w:rsidRPr="00EA6BEB">
              <w:rPr>
                <w:rFonts w:ascii="Times New Roman" w:hAnsi="Times New Roman" w:cs="Times New Roman"/>
                <w:b/>
                <w:bCs/>
                <w:sz w:val="24"/>
                <w:szCs w:val="24"/>
              </w:rPr>
              <w:t xml:space="preserve">; </w:t>
            </w:r>
            <w:r w:rsidR="008C64C9">
              <w:rPr>
                <w:rFonts w:ascii="Times New Roman" w:hAnsi="Times New Roman" w:cs="Times New Roman"/>
                <w:b/>
                <w:bCs/>
                <w:sz w:val="24"/>
                <w:szCs w:val="24"/>
              </w:rPr>
              <w:t>73</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DC9B4BD" w14:textId="77777777" w:rsidR="001C2A01" w:rsidRPr="008C64C9" w:rsidRDefault="001C2A01" w:rsidP="001C2A01">
      <w:pPr>
        <w:jc w:val="center"/>
        <w:rPr>
          <w:rFonts w:ascii="Times New Roman" w:hAnsi="Times New Roman"/>
          <w:b/>
          <w:bCs/>
          <w:sz w:val="8"/>
          <w:szCs w:val="8"/>
        </w:rPr>
      </w:pPr>
    </w:p>
    <w:p w14:paraId="3429F22C" w14:textId="076721EA" w:rsidR="00EA6BEB" w:rsidRDefault="00EA6BEB" w:rsidP="00D601D0">
      <w:pPr>
        <w:spacing w:after="0"/>
        <w:jc w:val="center"/>
        <w:rPr>
          <w:rFonts w:ascii="Times New Roman" w:hAnsi="Times New Roman" w:cs="Times New Roman"/>
          <w:b/>
          <w:bCs/>
          <w:sz w:val="24"/>
          <w:szCs w:val="24"/>
        </w:rPr>
      </w:pPr>
      <w:r w:rsidRPr="002E03D2">
        <w:rPr>
          <w:rFonts w:ascii="Times New Roman" w:hAnsi="Times New Roman" w:cs="Times New Roman"/>
          <w:b/>
          <w:bCs/>
          <w:sz w:val="24"/>
          <w:szCs w:val="24"/>
        </w:rPr>
        <w:t>Par</w:t>
      </w:r>
      <w:r w:rsidR="001223B7" w:rsidRPr="002E03D2">
        <w:rPr>
          <w:rFonts w:ascii="Times New Roman" w:hAnsi="Times New Roman" w:cs="Times New Roman"/>
          <w:b/>
          <w:bCs/>
          <w:sz w:val="24"/>
          <w:szCs w:val="24"/>
        </w:rPr>
        <w:t xml:space="preserve"> projekta “</w:t>
      </w:r>
      <w:r w:rsidR="002F3979" w:rsidRPr="002F3979">
        <w:rPr>
          <w:rFonts w:ascii="Times New Roman" w:hAnsi="Times New Roman" w:cs="Times New Roman"/>
          <w:b/>
          <w:bCs/>
          <w:sz w:val="24"/>
          <w:szCs w:val="24"/>
        </w:rPr>
        <w:t>Gulbenes novada ezeru zivsaimnieciskās ekspluatācijas noteikumu izstrāde</w:t>
      </w:r>
      <w:r w:rsidR="001223B7" w:rsidRPr="002E03D2">
        <w:rPr>
          <w:rFonts w:ascii="Times New Roman" w:hAnsi="Times New Roman" w:cs="Times New Roman"/>
          <w:b/>
          <w:bCs/>
          <w:sz w:val="24"/>
          <w:szCs w:val="24"/>
        </w:rPr>
        <w:t>” pieteikuma iesniegšanu un projekta finansējuma nodrošināšanu</w:t>
      </w:r>
      <w:bookmarkEnd w:id="0"/>
    </w:p>
    <w:p w14:paraId="3C44D919" w14:textId="77777777" w:rsidR="00D601D0" w:rsidRPr="002E03D2" w:rsidRDefault="00D601D0" w:rsidP="00D601D0">
      <w:pPr>
        <w:spacing w:after="0"/>
        <w:jc w:val="center"/>
        <w:rPr>
          <w:rFonts w:ascii="Times New Roman" w:hAnsi="Times New Roman" w:cs="Times New Roman"/>
          <w:b/>
          <w:bCs/>
          <w:sz w:val="24"/>
          <w:szCs w:val="24"/>
        </w:rPr>
      </w:pPr>
    </w:p>
    <w:p w14:paraId="45E45B2B" w14:textId="77777777" w:rsidR="002F3979" w:rsidRPr="002F3979" w:rsidRDefault="002F3979" w:rsidP="002F3979">
      <w:pPr>
        <w:spacing w:after="0" w:line="360" w:lineRule="auto"/>
        <w:ind w:firstLine="720"/>
        <w:jc w:val="both"/>
        <w:rPr>
          <w:rFonts w:ascii="Times New Roman" w:eastAsia="Calibri" w:hAnsi="Times New Roman" w:cs="Times New Roman"/>
          <w:sz w:val="24"/>
          <w:szCs w:val="24"/>
          <w:lang w:eastAsia="lv-LV"/>
        </w:rPr>
      </w:pPr>
      <w:r w:rsidRPr="002F3979">
        <w:rPr>
          <w:rFonts w:ascii="Times New Roman" w:eastAsia="Calibri" w:hAnsi="Times New Roman" w:cs="Times New Roman"/>
          <w:sz w:val="24"/>
          <w:szCs w:val="24"/>
          <w:lang w:eastAsia="lv-LV"/>
        </w:rPr>
        <w:t xml:space="preserve">Civillikuma 1102.pants nosaka, ka pie publiskiem ūdeņiem pieder jūras piekrastes josla, kā arī šā panta pielikumā (I </w:t>
      </w:r>
      <w:proofErr w:type="spellStart"/>
      <w:r w:rsidRPr="002F3979">
        <w:rPr>
          <w:rFonts w:ascii="Times New Roman" w:eastAsia="Calibri" w:hAnsi="Times New Roman" w:cs="Times New Roman"/>
          <w:sz w:val="24"/>
          <w:szCs w:val="24"/>
          <w:lang w:eastAsia="lv-LV"/>
        </w:rPr>
        <w:t>pielik</w:t>
      </w:r>
      <w:proofErr w:type="spellEnd"/>
      <w:r w:rsidRPr="002F3979">
        <w:rPr>
          <w:rFonts w:ascii="Times New Roman" w:eastAsia="Calibri" w:hAnsi="Times New Roman" w:cs="Times New Roman"/>
          <w:sz w:val="24"/>
          <w:szCs w:val="24"/>
          <w:lang w:eastAsia="lv-LV"/>
        </w:rPr>
        <w:t xml:space="preserve">.) uzskaitītie ezeri un upes. Visi pārējie ūdeņi ir privāti. Saskaņā ar Civillikuma I pielikumu Gulbenes novadā ir seši publiskie ezeri: Ludza ezers (Stāmerienas pagastā), Ušura ezers (Jaungulbenes pagastā), </w:t>
      </w:r>
      <w:proofErr w:type="spellStart"/>
      <w:r w:rsidRPr="002F3979">
        <w:rPr>
          <w:rFonts w:ascii="Times New Roman" w:eastAsia="Calibri" w:hAnsi="Times New Roman" w:cs="Times New Roman"/>
          <w:sz w:val="24"/>
          <w:szCs w:val="24"/>
          <w:lang w:eastAsia="lv-LV"/>
        </w:rPr>
        <w:t>Sudalezers</w:t>
      </w:r>
      <w:proofErr w:type="spellEnd"/>
      <w:r w:rsidRPr="002F3979">
        <w:rPr>
          <w:rFonts w:ascii="Times New Roman" w:eastAsia="Calibri" w:hAnsi="Times New Roman" w:cs="Times New Roman"/>
          <w:sz w:val="24"/>
          <w:szCs w:val="24"/>
          <w:lang w:eastAsia="lv-LV"/>
        </w:rPr>
        <w:t xml:space="preserve"> (Lejasciema pagastā un daļa Alūksnes novadā), Ādmiņu ezers (Lejasciema pagastā), Lielais Virānes ezers (Tirzas pagastā), </w:t>
      </w:r>
      <w:proofErr w:type="spellStart"/>
      <w:r w:rsidRPr="002F3979">
        <w:rPr>
          <w:rFonts w:ascii="Times New Roman" w:eastAsia="Calibri" w:hAnsi="Times New Roman" w:cs="Times New Roman"/>
          <w:sz w:val="24"/>
          <w:szCs w:val="24"/>
          <w:lang w:eastAsia="lv-LV"/>
        </w:rPr>
        <w:t>Kalmodu</w:t>
      </w:r>
      <w:proofErr w:type="spellEnd"/>
      <w:r w:rsidRPr="002F3979">
        <w:rPr>
          <w:rFonts w:ascii="Times New Roman" w:eastAsia="Calibri" w:hAnsi="Times New Roman" w:cs="Times New Roman"/>
          <w:sz w:val="24"/>
          <w:szCs w:val="24"/>
          <w:lang w:eastAsia="lv-LV"/>
        </w:rPr>
        <w:t xml:space="preserve"> ezers (Rankas pagastā), publiskās upes: Gauja (posmā Lizuma pagastā un Lejasciema pagastā posmā no Tirzas ietekas) un Pededze (Litenes pagastā; upes posmā no Alūksnes upes ietekas līdz Aiviekstes upes ietekai). </w:t>
      </w:r>
    </w:p>
    <w:p w14:paraId="648A4867" w14:textId="77777777" w:rsidR="002F3979" w:rsidRPr="002F3979" w:rsidRDefault="002F3979" w:rsidP="002F3979">
      <w:pPr>
        <w:spacing w:after="0" w:line="360" w:lineRule="auto"/>
        <w:ind w:firstLine="567"/>
        <w:jc w:val="both"/>
        <w:rPr>
          <w:rFonts w:ascii="Times New Roman" w:eastAsia="Calibri" w:hAnsi="Times New Roman" w:cs="Times New Roman"/>
          <w:sz w:val="24"/>
          <w:szCs w:val="24"/>
          <w:lang w:eastAsia="lv-LV"/>
        </w:rPr>
      </w:pPr>
      <w:r w:rsidRPr="002F3979">
        <w:rPr>
          <w:rFonts w:ascii="Times New Roman" w:eastAsia="Calibri" w:hAnsi="Times New Roman" w:cs="Times New Roman"/>
          <w:sz w:val="24"/>
          <w:szCs w:val="24"/>
          <w:lang w:eastAsia="lv-LV"/>
        </w:rPr>
        <w:t xml:space="preserve">Civillikuma 1115.pants nosaka, ka ezeros, kas uzskaitīti šim pantam pieliktā sarakstā (II </w:t>
      </w:r>
      <w:proofErr w:type="spellStart"/>
      <w:r w:rsidRPr="002F3979">
        <w:rPr>
          <w:rFonts w:ascii="Times New Roman" w:eastAsia="Calibri" w:hAnsi="Times New Roman" w:cs="Times New Roman"/>
          <w:sz w:val="24"/>
          <w:szCs w:val="24"/>
          <w:lang w:eastAsia="lv-LV"/>
        </w:rPr>
        <w:t>pielik</w:t>
      </w:r>
      <w:proofErr w:type="spellEnd"/>
      <w:r w:rsidRPr="002F3979">
        <w:rPr>
          <w:rFonts w:ascii="Times New Roman" w:eastAsia="Calibri" w:hAnsi="Times New Roman" w:cs="Times New Roman"/>
          <w:sz w:val="24"/>
          <w:szCs w:val="24"/>
          <w:lang w:eastAsia="lv-LV"/>
        </w:rPr>
        <w:t xml:space="preserve">.), zvejas tiesība visā to platībā, neatkarīgi no 1105.pantā noteiktām ezeru robežām, pieder vienīgi valstij, izņemot sarakstā norādītās daļas. Atbilstoši Civillikuma II pielikumam Gulbenes novadā ezeri, kuros zvejas tiesības pieder valstij, ir: </w:t>
      </w:r>
      <w:proofErr w:type="spellStart"/>
      <w:r w:rsidRPr="002F3979">
        <w:rPr>
          <w:rFonts w:ascii="Times New Roman" w:eastAsia="Calibri" w:hAnsi="Times New Roman" w:cs="Times New Roman"/>
          <w:sz w:val="24"/>
          <w:szCs w:val="24"/>
          <w:lang w:eastAsia="lv-LV"/>
        </w:rPr>
        <w:t>Augulienas</w:t>
      </w:r>
      <w:proofErr w:type="spellEnd"/>
      <w:r w:rsidRPr="002F3979">
        <w:rPr>
          <w:rFonts w:ascii="Times New Roman" w:eastAsia="Calibri" w:hAnsi="Times New Roman" w:cs="Times New Roman"/>
          <w:sz w:val="24"/>
          <w:szCs w:val="24"/>
          <w:lang w:eastAsia="lv-LV"/>
        </w:rPr>
        <w:t xml:space="preserve">, </w:t>
      </w:r>
      <w:proofErr w:type="spellStart"/>
      <w:r w:rsidRPr="002F3979">
        <w:rPr>
          <w:rFonts w:ascii="Times New Roman" w:eastAsia="Calibri" w:hAnsi="Times New Roman" w:cs="Times New Roman"/>
          <w:sz w:val="24"/>
          <w:szCs w:val="24"/>
          <w:lang w:eastAsia="lv-LV"/>
        </w:rPr>
        <w:t>Pinteļa</w:t>
      </w:r>
      <w:proofErr w:type="spellEnd"/>
      <w:r w:rsidRPr="002F3979">
        <w:rPr>
          <w:rFonts w:ascii="Times New Roman" w:eastAsia="Calibri" w:hAnsi="Times New Roman" w:cs="Times New Roman"/>
          <w:sz w:val="24"/>
          <w:szCs w:val="24"/>
          <w:lang w:eastAsia="lv-LV"/>
        </w:rPr>
        <w:t xml:space="preserve"> un </w:t>
      </w:r>
      <w:proofErr w:type="spellStart"/>
      <w:r w:rsidRPr="002F3979">
        <w:rPr>
          <w:rFonts w:ascii="Times New Roman" w:eastAsia="Calibri" w:hAnsi="Times New Roman" w:cs="Times New Roman"/>
          <w:sz w:val="24"/>
          <w:szCs w:val="24"/>
          <w:lang w:eastAsia="lv-LV"/>
        </w:rPr>
        <w:t>Sprīvuļu</w:t>
      </w:r>
      <w:proofErr w:type="spellEnd"/>
      <w:r w:rsidRPr="002F3979">
        <w:rPr>
          <w:rFonts w:ascii="Times New Roman" w:eastAsia="Calibri" w:hAnsi="Times New Roman" w:cs="Times New Roman"/>
          <w:sz w:val="24"/>
          <w:szCs w:val="24"/>
          <w:lang w:eastAsia="lv-LV"/>
        </w:rPr>
        <w:t xml:space="preserve"> ezeri (Beļavas pagastā), Galgauskas ezers (Galgauskas pagastā), Kaļņa ezers (Litenes pagastā), Lazdaga un </w:t>
      </w:r>
      <w:proofErr w:type="spellStart"/>
      <w:r w:rsidRPr="002F3979">
        <w:rPr>
          <w:rFonts w:ascii="Times New Roman" w:eastAsia="Calibri" w:hAnsi="Times New Roman" w:cs="Times New Roman"/>
          <w:sz w:val="24"/>
          <w:szCs w:val="24"/>
          <w:lang w:eastAsia="lv-LV"/>
        </w:rPr>
        <w:t>Mezīša</w:t>
      </w:r>
      <w:proofErr w:type="spellEnd"/>
      <w:r w:rsidRPr="002F3979">
        <w:rPr>
          <w:rFonts w:ascii="Times New Roman" w:eastAsia="Calibri" w:hAnsi="Times New Roman" w:cs="Times New Roman"/>
          <w:sz w:val="24"/>
          <w:szCs w:val="24"/>
          <w:lang w:eastAsia="lv-LV"/>
        </w:rPr>
        <w:t xml:space="preserve"> ezeri (Stradu pagastā), Stāmerienas un Pogas ezeri (Stāmerienas pagastā). </w:t>
      </w:r>
    </w:p>
    <w:p w14:paraId="280871B5" w14:textId="77777777" w:rsidR="002F3979" w:rsidRPr="002F3979" w:rsidRDefault="002F3979" w:rsidP="008C64C9">
      <w:pPr>
        <w:widowControl w:val="0"/>
        <w:spacing w:after="0" w:line="360" w:lineRule="auto"/>
        <w:ind w:firstLine="567"/>
        <w:jc w:val="both"/>
        <w:rPr>
          <w:rFonts w:ascii="Times New Roman" w:eastAsia="Calibri" w:hAnsi="Times New Roman" w:cs="Times New Roman"/>
          <w:sz w:val="24"/>
          <w:szCs w:val="24"/>
          <w:lang w:eastAsia="lv-LV"/>
        </w:rPr>
      </w:pPr>
      <w:r w:rsidRPr="002F3979">
        <w:rPr>
          <w:rFonts w:ascii="Times New Roman" w:eastAsia="Calibri" w:hAnsi="Times New Roman" w:cs="Times New Roman"/>
          <w:sz w:val="24"/>
          <w:szCs w:val="24"/>
          <w:lang w:eastAsia="lv-LV"/>
        </w:rPr>
        <w:t>Saskaņā ar Zemes pārvaldības likuma 15.panta otro daļu vietējā pašvaldība ir valdītājs tās administratīvajai teritorijai piegulošajiem jūras piekrastes ūdeņiem, kā arī tās administratīvajā teritorijā esošajai jūras piekrastes sauszemes daļai un iekšzemes publiskajiem ūdeņiem, kuru valdītājs nav par vides aizsardzību atbildīgā ministrija vai cita ministrija un kuri nav privātpersonu īpašumā. Ja saskaņā ar normatīvajiem aktiem noteiktu darbību veikšanai ir nepieciešams īpašnieka saskaņojums, vietējā pašvaldība īpašnieka vārdā saskaņo tās valdījumā esošajos publiskajos ūdeņos veicamās darbības. Savukārt šā panta piektā daļa nosaka, ka vietējā pašvaldība gādā par tās valdījumā esošo jūras piekrastes ūdeņu un jūras piekrastes sauszemes daļas labiekārtošanu un nodrošina to sanitāro tīrību, veic teritorijas plānošanu, kā arī nodrošina glābšanas dienestu darbību vietējās pašvaldības apsaimniekotajās peldvietās, kur tas ir nepieciešams.</w:t>
      </w:r>
    </w:p>
    <w:p w14:paraId="66FF01DF" w14:textId="271C4FC9" w:rsidR="002F3979" w:rsidRPr="002F3979" w:rsidRDefault="00B1409B" w:rsidP="008C64C9">
      <w:pPr>
        <w:widowControl w:val="0"/>
        <w:spacing w:after="0" w:line="360" w:lineRule="auto"/>
        <w:ind w:firstLine="567"/>
        <w:jc w:val="both"/>
        <w:rPr>
          <w:rFonts w:ascii="Times New Roman" w:eastAsia="Calibri" w:hAnsi="Times New Roman" w:cs="Times New Roman"/>
          <w:sz w:val="24"/>
          <w:szCs w:val="24"/>
          <w:lang w:eastAsia="lv-LV"/>
        </w:rPr>
      </w:pPr>
      <w:r w:rsidRPr="00B1409B">
        <w:rPr>
          <w:rFonts w:ascii="Times New Roman" w:eastAsia="Calibri" w:hAnsi="Times New Roman" w:cs="Times New Roman"/>
          <w:sz w:val="24"/>
          <w:szCs w:val="24"/>
          <w:lang w:eastAsia="lv-LV"/>
        </w:rPr>
        <w:t xml:space="preserve">Zemkopības ministrija, pamatojoties uz Zivju fonda padomes 2026. gada 14.janvāra lēmumu, izsludināja projektu iesniegumu iesniegšanas 2026. gada </w:t>
      </w:r>
      <w:r w:rsidR="002F3979" w:rsidRPr="002F3979">
        <w:rPr>
          <w:rFonts w:ascii="Times New Roman" w:eastAsia="Calibri" w:hAnsi="Times New Roman" w:cs="Times New Roman"/>
          <w:sz w:val="24"/>
          <w:szCs w:val="24"/>
          <w:lang w:eastAsia="lv-LV"/>
        </w:rPr>
        <w:t xml:space="preserve">Zivju fonda pasākumam, tajā </w:t>
      </w:r>
      <w:r w:rsidR="002F3979" w:rsidRPr="002F3979">
        <w:rPr>
          <w:rFonts w:ascii="Times New Roman" w:eastAsia="Calibri" w:hAnsi="Times New Roman" w:cs="Times New Roman"/>
          <w:sz w:val="24"/>
          <w:szCs w:val="24"/>
          <w:lang w:eastAsia="lv-LV"/>
        </w:rPr>
        <w:lastRenderedPageBreak/>
        <w:t xml:space="preserve">skaitā: </w:t>
      </w:r>
      <w:bookmarkStart w:id="1" w:name="_Hlk32508059"/>
      <w:r w:rsidR="002F3979" w:rsidRPr="002F3979">
        <w:rPr>
          <w:rFonts w:ascii="Times New Roman" w:eastAsia="Calibri" w:hAnsi="Times New Roman" w:cs="Times New Roman"/>
          <w:sz w:val="24"/>
          <w:szCs w:val="24"/>
          <w:lang w:eastAsia="lv-LV"/>
        </w:rPr>
        <w:t>Zinātniskās pētniecības programmu finansēšana un līdzdalība starpvalstu sadarbībā zinātniskajos pētījumos zivsaimniecībā, izņemot tādu iesniegto programmu un pētījumu finansēšanu, kuri pretendē uz finansējuma saņemšanu no citu valsts vai Eiropas Savienības fondu finansējuma</w:t>
      </w:r>
      <w:bookmarkEnd w:id="1"/>
      <w:r w:rsidR="002F3979" w:rsidRPr="002F3979">
        <w:rPr>
          <w:rFonts w:ascii="Times New Roman" w:eastAsia="Calibri" w:hAnsi="Times New Roman" w:cs="Times New Roman"/>
          <w:sz w:val="24"/>
          <w:szCs w:val="24"/>
          <w:lang w:eastAsia="lv-LV"/>
        </w:rPr>
        <w:t>, šajā pasākumā paredzot projektu pieteikumu iesniegšanu līdz 202</w:t>
      </w:r>
      <w:r>
        <w:rPr>
          <w:rFonts w:ascii="Times New Roman" w:eastAsia="Calibri" w:hAnsi="Times New Roman" w:cs="Times New Roman"/>
          <w:sz w:val="24"/>
          <w:szCs w:val="24"/>
          <w:lang w:eastAsia="lv-LV"/>
        </w:rPr>
        <w:t>6</w:t>
      </w:r>
      <w:r w:rsidR="002F3979" w:rsidRPr="002F3979">
        <w:rPr>
          <w:rFonts w:ascii="Times New Roman" w:eastAsia="Calibri" w:hAnsi="Times New Roman" w:cs="Times New Roman"/>
          <w:sz w:val="24"/>
          <w:szCs w:val="24"/>
          <w:lang w:eastAsia="lv-LV"/>
        </w:rPr>
        <w:t xml:space="preserve">.gada </w:t>
      </w:r>
      <w:r>
        <w:rPr>
          <w:rFonts w:ascii="Times New Roman" w:eastAsia="Calibri" w:hAnsi="Times New Roman" w:cs="Times New Roman"/>
          <w:sz w:val="24"/>
          <w:szCs w:val="24"/>
          <w:lang w:eastAsia="lv-LV"/>
        </w:rPr>
        <w:t>2.aprīlim</w:t>
      </w:r>
      <w:r w:rsidR="002F3979" w:rsidRPr="002F3979">
        <w:rPr>
          <w:rFonts w:ascii="Times New Roman" w:eastAsia="Calibri" w:hAnsi="Times New Roman" w:cs="Times New Roman"/>
          <w:sz w:val="24"/>
          <w:szCs w:val="24"/>
          <w:lang w:eastAsia="lv-LV"/>
        </w:rPr>
        <w:t xml:space="preserve">.  </w:t>
      </w:r>
    </w:p>
    <w:p w14:paraId="3D6CD6DD" w14:textId="14830658" w:rsidR="007C032F" w:rsidRDefault="002F3979" w:rsidP="002F3979">
      <w:pPr>
        <w:spacing w:after="0" w:line="360" w:lineRule="auto"/>
        <w:ind w:firstLine="567"/>
        <w:jc w:val="both"/>
        <w:rPr>
          <w:rFonts w:ascii="Times New Roman" w:eastAsia="Calibri" w:hAnsi="Times New Roman" w:cs="Times New Roman"/>
          <w:sz w:val="24"/>
          <w:szCs w:val="24"/>
          <w:lang w:eastAsia="lv-LV"/>
        </w:rPr>
      </w:pPr>
      <w:r w:rsidRPr="002F3979">
        <w:rPr>
          <w:rFonts w:ascii="Times New Roman" w:eastAsia="Calibri" w:hAnsi="Times New Roman" w:cs="Times New Roman"/>
          <w:sz w:val="24"/>
          <w:szCs w:val="24"/>
          <w:lang w:eastAsia="lv-LV"/>
        </w:rPr>
        <w:t>Gulbenes novada pašvaldības projekts “</w:t>
      </w:r>
      <w:r w:rsidR="00B341E0" w:rsidRPr="00B341E0">
        <w:rPr>
          <w:rFonts w:ascii="Times New Roman" w:eastAsia="Calibri" w:hAnsi="Times New Roman" w:cs="Times New Roman"/>
          <w:bCs/>
          <w:sz w:val="24"/>
          <w:szCs w:val="24"/>
          <w:lang w:eastAsia="lv-LV"/>
        </w:rPr>
        <w:t>Gulbenes novada ezeru zivsaimnieciskās ekspluatācijas noteikumu izstrāde</w:t>
      </w:r>
      <w:r w:rsidRPr="002F3979">
        <w:rPr>
          <w:rFonts w:ascii="Times New Roman" w:eastAsia="Calibri" w:hAnsi="Times New Roman" w:cs="Times New Roman"/>
          <w:sz w:val="24"/>
          <w:szCs w:val="24"/>
          <w:lang w:eastAsia="lv-LV"/>
        </w:rPr>
        <w:t xml:space="preserve">” paredz </w:t>
      </w:r>
      <w:r w:rsidR="007C032F" w:rsidRPr="007C032F">
        <w:rPr>
          <w:rFonts w:ascii="Times New Roman" w:eastAsia="Calibri" w:hAnsi="Times New Roman" w:cs="Times New Roman"/>
          <w:sz w:val="24"/>
          <w:szCs w:val="24"/>
          <w:lang w:eastAsia="lv-LV"/>
        </w:rPr>
        <w:t>zivsaimnieciskās ekspluatācijas noteikumu izstrād</w:t>
      </w:r>
      <w:r w:rsidR="007C032F">
        <w:rPr>
          <w:rFonts w:ascii="Times New Roman" w:eastAsia="Calibri" w:hAnsi="Times New Roman" w:cs="Times New Roman"/>
          <w:sz w:val="24"/>
          <w:szCs w:val="24"/>
          <w:lang w:eastAsia="lv-LV"/>
        </w:rPr>
        <w:t>i</w:t>
      </w:r>
      <w:r w:rsidR="009875DD">
        <w:rPr>
          <w:rFonts w:ascii="Times New Roman" w:eastAsia="Calibri" w:hAnsi="Times New Roman" w:cs="Times New Roman"/>
          <w:sz w:val="24"/>
          <w:szCs w:val="24"/>
          <w:lang w:eastAsia="lv-LV"/>
        </w:rPr>
        <w:t xml:space="preserve">, </w:t>
      </w:r>
      <w:r w:rsidR="007C032F">
        <w:rPr>
          <w:rFonts w:ascii="Times New Roman" w:eastAsia="Calibri" w:hAnsi="Times New Roman" w:cs="Times New Roman"/>
          <w:sz w:val="24"/>
          <w:szCs w:val="24"/>
          <w:lang w:eastAsia="lv-LV"/>
        </w:rPr>
        <w:t xml:space="preserve"> </w:t>
      </w:r>
      <w:r w:rsidR="009875DD" w:rsidRPr="00216B92">
        <w:rPr>
          <w:rFonts w:ascii="Times New Roman" w:eastAsia="Calibri" w:hAnsi="Times New Roman" w:cs="Times New Roman"/>
          <w:sz w:val="24"/>
          <w:szCs w:val="24"/>
          <w:lang w:eastAsia="lv-LV"/>
        </w:rPr>
        <w:t xml:space="preserve">tai skaitā zivsaimniecisko stratēģiju, </w:t>
      </w:r>
      <w:r w:rsidR="007C032F">
        <w:rPr>
          <w:rFonts w:ascii="Times New Roman" w:eastAsia="Calibri" w:hAnsi="Times New Roman" w:cs="Times New Roman"/>
          <w:sz w:val="24"/>
          <w:szCs w:val="24"/>
          <w:lang w:eastAsia="lv-LV"/>
        </w:rPr>
        <w:t>Stāmerienas pagasta Ludza, Stāmerienas un Pogas ezeriem</w:t>
      </w:r>
      <w:r w:rsidR="00216B92">
        <w:rPr>
          <w:rFonts w:ascii="Times New Roman" w:eastAsia="Calibri" w:hAnsi="Times New Roman" w:cs="Times New Roman"/>
          <w:sz w:val="24"/>
          <w:szCs w:val="24"/>
          <w:lang w:eastAsia="lv-LV"/>
        </w:rPr>
        <w:t>.</w:t>
      </w:r>
      <w:r w:rsidR="009875DD">
        <w:rPr>
          <w:rFonts w:ascii="Times New Roman" w:eastAsia="Calibri" w:hAnsi="Times New Roman" w:cs="Times New Roman"/>
          <w:sz w:val="24"/>
          <w:szCs w:val="24"/>
          <w:lang w:eastAsia="lv-LV"/>
        </w:rPr>
        <w:t xml:space="preserve"> </w:t>
      </w:r>
    </w:p>
    <w:p w14:paraId="3C02E31B" w14:textId="419BDC4B" w:rsidR="002F3979" w:rsidRPr="002F3979" w:rsidRDefault="002F3979" w:rsidP="002F3979">
      <w:pPr>
        <w:spacing w:after="0" w:line="360" w:lineRule="auto"/>
        <w:ind w:firstLine="567"/>
        <w:jc w:val="both"/>
        <w:rPr>
          <w:rFonts w:ascii="Times New Roman" w:eastAsia="Calibri" w:hAnsi="Times New Roman" w:cs="Times New Roman"/>
          <w:sz w:val="24"/>
          <w:szCs w:val="24"/>
          <w:lang w:eastAsia="lv-LV"/>
        </w:rPr>
      </w:pPr>
      <w:r w:rsidRPr="002F3979">
        <w:rPr>
          <w:rFonts w:ascii="Times New Roman" w:eastAsia="Calibri" w:hAnsi="Times New Roman" w:cs="Times New Roman"/>
          <w:sz w:val="24"/>
          <w:szCs w:val="24"/>
          <w:lang w:eastAsia="lv-LV"/>
        </w:rPr>
        <w:t xml:space="preserve">Gulbenes novada pašvaldības projekta </w:t>
      </w:r>
      <w:r w:rsidR="007C032F">
        <w:rPr>
          <w:rFonts w:ascii="Times New Roman" w:eastAsia="Calibri" w:hAnsi="Times New Roman" w:cs="Times New Roman"/>
          <w:sz w:val="24"/>
          <w:szCs w:val="24"/>
          <w:lang w:eastAsia="lv-LV"/>
        </w:rPr>
        <w:t>“</w:t>
      </w:r>
      <w:r w:rsidR="007C032F" w:rsidRPr="007C032F">
        <w:rPr>
          <w:rFonts w:ascii="Times New Roman" w:eastAsia="Calibri" w:hAnsi="Times New Roman" w:cs="Times New Roman"/>
          <w:sz w:val="24"/>
          <w:szCs w:val="24"/>
          <w:lang w:eastAsia="lv-LV"/>
        </w:rPr>
        <w:t>Gulbenes novada ezeru zivsaimnieciskās ekspluatācijas noteikumu izstrāde</w:t>
      </w:r>
      <w:r w:rsidRPr="002F3979">
        <w:rPr>
          <w:rFonts w:ascii="Times New Roman" w:eastAsia="Calibri" w:hAnsi="Times New Roman" w:cs="Times New Roman"/>
          <w:sz w:val="24"/>
          <w:szCs w:val="24"/>
          <w:lang w:eastAsia="lv-LV"/>
        </w:rPr>
        <w:t xml:space="preserve">” kopējās plānotās un attiecināmās izmaksas ir līdz 11 250,00 EUR (vienpadsmit tūkstoši divi simti piecdesmit  </w:t>
      </w:r>
      <w:proofErr w:type="spellStart"/>
      <w:r w:rsidRPr="002F3979">
        <w:rPr>
          <w:rFonts w:ascii="Times New Roman" w:eastAsia="Calibri" w:hAnsi="Times New Roman" w:cs="Times New Roman"/>
          <w:i/>
          <w:sz w:val="24"/>
          <w:szCs w:val="24"/>
          <w:lang w:eastAsia="lv-LV"/>
        </w:rPr>
        <w:t>euro</w:t>
      </w:r>
      <w:proofErr w:type="spellEnd"/>
      <w:r w:rsidRPr="002F3979">
        <w:rPr>
          <w:rFonts w:ascii="Times New Roman" w:eastAsia="Calibri" w:hAnsi="Times New Roman" w:cs="Times New Roman"/>
          <w:sz w:val="24"/>
          <w:szCs w:val="24"/>
          <w:lang w:eastAsia="lv-LV"/>
        </w:rPr>
        <w:t xml:space="preserve">), 89% no projekta attiecināmajām izmaksām jeb 10 000,00 EUR (desmit tūkstoši </w:t>
      </w:r>
      <w:proofErr w:type="spellStart"/>
      <w:r w:rsidRPr="002F3979">
        <w:rPr>
          <w:rFonts w:ascii="Times New Roman" w:eastAsia="Calibri" w:hAnsi="Times New Roman" w:cs="Times New Roman"/>
          <w:i/>
          <w:iCs/>
          <w:sz w:val="24"/>
          <w:szCs w:val="24"/>
          <w:lang w:eastAsia="lv-LV"/>
        </w:rPr>
        <w:t>euro</w:t>
      </w:r>
      <w:proofErr w:type="spellEnd"/>
      <w:r w:rsidRPr="002F3979">
        <w:rPr>
          <w:rFonts w:ascii="Times New Roman" w:eastAsia="Calibri" w:hAnsi="Times New Roman" w:cs="Times New Roman"/>
          <w:sz w:val="24"/>
          <w:szCs w:val="24"/>
          <w:lang w:eastAsia="lv-LV"/>
        </w:rPr>
        <w:t xml:space="preserve"> nulle centi) ir Zivju fonda finansējums,  bet 11% jeb 1250,00 EUR (viens  tūkstotis divi simti piecdesmit </w:t>
      </w:r>
      <w:proofErr w:type="spellStart"/>
      <w:r w:rsidRPr="002F3979">
        <w:rPr>
          <w:rFonts w:ascii="Times New Roman" w:eastAsia="Calibri" w:hAnsi="Times New Roman" w:cs="Times New Roman"/>
          <w:i/>
          <w:iCs/>
          <w:sz w:val="24"/>
          <w:szCs w:val="24"/>
          <w:lang w:eastAsia="lv-LV"/>
        </w:rPr>
        <w:t>euro</w:t>
      </w:r>
      <w:proofErr w:type="spellEnd"/>
      <w:r w:rsidRPr="002F3979">
        <w:rPr>
          <w:rFonts w:ascii="Times New Roman" w:eastAsia="Calibri" w:hAnsi="Times New Roman" w:cs="Times New Roman"/>
          <w:sz w:val="24"/>
          <w:szCs w:val="24"/>
          <w:lang w:eastAsia="lv-LV"/>
        </w:rPr>
        <w:t xml:space="preserve"> nulle centi) ir pašvaldības līdzfinansējums. Pēc iepirkumu procedūras pabeigšanas projekta finansēšanas summas var tikt precizētas.</w:t>
      </w:r>
    </w:p>
    <w:p w14:paraId="28B23DCE" w14:textId="05F0C8F4" w:rsidR="007C032F" w:rsidRPr="008C64C9" w:rsidRDefault="007C032F" w:rsidP="002F3979">
      <w:pPr>
        <w:spacing w:after="0" w:line="360" w:lineRule="auto"/>
        <w:ind w:firstLine="567"/>
        <w:jc w:val="both"/>
        <w:rPr>
          <w:rFonts w:ascii="Times New Roman" w:eastAsia="Calibri" w:hAnsi="Times New Roman" w:cs="Times New Roman"/>
          <w:sz w:val="24"/>
          <w:szCs w:val="24"/>
          <w:lang w:eastAsia="lv-LV"/>
        </w:rPr>
      </w:pPr>
      <w:r w:rsidRPr="007C032F">
        <w:rPr>
          <w:rFonts w:ascii="Times New Roman" w:eastAsia="Calibri" w:hAnsi="Times New Roman" w:cs="Times New Roman"/>
          <w:sz w:val="24"/>
          <w:szCs w:val="24"/>
          <w:lang w:eastAsia="lv-LV"/>
        </w:rPr>
        <w:t xml:space="preserve">Pamatojoties uz Pašvaldību likuma 10.panta pirmās daļas 21.punktu, kas nosaka, ka dome ir tiesīga izlemt ikvienu pašvaldības kompetences jautājumu un tikai domes kompetencē ir  pieņemt lēmumus citos ārējos normatīvajos aktos paredzētajos gadījumos, Zemes pārvaldības likuma 15.panta otro daļu, Ministru kabineta 2010.gada 2.marta noteikumiem Nr.215 “Noteikumi par valsts atbalsta piešķiršanu zivsaimniecības attīstībai no Zivju fonda finanšu līdzekļiem”, Zemkopības ministrijas oficiālo paziņojumu Nr. 2026/13.PD2 Latvijas Vēstnesī par </w:t>
      </w:r>
      <w:r w:rsidRPr="008C64C9">
        <w:rPr>
          <w:rFonts w:ascii="Times New Roman" w:eastAsia="Calibri" w:hAnsi="Times New Roman" w:cs="Times New Roman"/>
          <w:sz w:val="24"/>
          <w:szCs w:val="24"/>
          <w:lang w:eastAsia="lv-LV"/>
        </w:rPr>
        <w:t xml:space="preserve">izsludinātajiem Zivju fonda pasākumiem, atklāti balsojot: </w:t>
      </w:r>
      <w:r w:rsidR="008C64C9" w:rsidRPr="008C64C9">
        <w:rPr>
          <w:rFonts w:ascii="Times New Roman" w:hAnsi="Times New Roman" w:cs="Times New Roman"/>
          <w:noProof/>
          <w:sz w:val="24"/>
          <w:szCs w:val="24"/>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sidRPr="008C64C9">
        <w:rPr>
          <w:rFonts w:ascii="Times New Roman" w:eastAsia="Calibri" w:hAnsi="Times New Roman" w:cs="Times New Roman"/>
          <w:sz w:val="24"/>
          <w:szCs w:val="24"/>
          <w:lang w:eastAsia="lv-LV"/>
        </w:rPr>
        <w:t>, Gulbenes novada pašvaldības dome NOLEMJ:</w:t>
      </w:r>
    </w:p>
    <w:p w14:paraId="0F9AD88C" w14:textId="72C141AD" w:rsidR="002F3979" w:rsidRPr="002F3979" w:rsidRDefault="002F3979" w:rsidP="002F3979">
      <w:pPr>
        <w:spacing w:after="0" w:line="360" w:lineRule="auto"/>
        <w:ind w:firstLine="567"/>
        <w:jc w:val="both"/>
        <w:rPr>
          <w:rFonts w:ascii="Times New Roman" w:eastAsia="Calibri" w:hAnsi="Times New Roman" w:cs="Times New Roman"/>
          <w:sz w:val="24"/>
          <w:szCs w:val="24"/>
          <w:lang w:eastAsia="lv-LV"/>
        </w:rPr>
      </w:pPr>
      <w:r w:rsidRPr="002F3979">
        <w:rPr>
          <w:rFonts w:ascii="Times New Roman" w:eastAsia="Calibri" w:hAnsi="Times New Roman" w:cs="Times New Roman"/>
          <w:sz w:val="24"/>
          <w:szCs w:val="24"/>
          <w:lang w:eastAsia="lv-LV"/>
        </w:rPr>
        <w:t>1. ATBALSTĪT Gulbenes novada pašvaldības projekta pieteikuma “</w:t>
      </w:r>
      <w:r w:rsidR="007C032F" w:rsidRPr="007C032F">
        <w:rPr>
          <w:rFonts w:ascii="Times New Roman" w:eastAsia="Calibri" w:hAnsi="Times New Roman" w:cs="Times New Roman"/>
          <w:bCs/>
          <w:sz w:val="24"/>
          <w:szCs w:val="24"/>
          <w:lang w:eastAsia="lv-LV"/>
        </w:rPr>
        <w:t>Gulbenes novada ezeru zivsaimnieciskās ekspluatācijas noteikumu izstrāde</w:t>
      </w:r>
      <w:r w:rsidRPr="002F3979">
        <w:rPr>
          <w:rFonts w:ascii="Times New Roman" w:eastAsia="Calibri" w:hAnsi="Times New Roman" w:cs="Times New Roman"/>
          <w:sz w:val="24"/>
          <w:szCs w:val="24"/>
          <w:lang w:eastAsia="lv-LV"/>
        </w:rPr>
        <w:t xml:space="preserve">” </w:t>
      </w:r>
      <w:r w:rsidRPr="002F3979">
        <w:rPr>
          <w:rFonts w:ascii="Times New Roman" w:eastAsia="Calibri" w:hAnsi="Times New Roman" w:cs="Times New Roman"/>
          <w:sz w:val="24"/>
          <w:szCs w:val="24"/>
        </w:rPr>
        <w:t xml:space="preserve">iesniegšanu </w:t>
      </w:r>
      <w:r w:rsidR="007C032F" w:rsidRPr="007C032F">
        <w:rPr>
          <w:rFonts w:ascii="Times New Roman" w:eastAsia="Calibri" w:hAnsi="Times New Roman" w:cs="Times New Roman"/>
          <w:sz w:val="24"/>
          <w:szCs w:val="24"/>
          <w:lang w:eastAsia="lv-LV"/>
        </w:rPr>
        <w:t xml:space="preserve">izsludinātajā Zivju fonda pasākumā </w:t>
      </w:r>
      <w:r w:rsidR="007C032F">
        <w:rPr>
          <w:rFonts w:ascii="Times New Roman" w:eastAsia="Calibri" w:hAnsi="Times New Roman" w:cs="Times New Roman"/>
          <w:sz w:val="24"/>
          <w:szCs w:val="24"/>
          <w:lang w:eastAsia="lv-LV"/>
        </w:rPr>
        <w:t>“Z</w:t>
      </w:r>
      <w:r w:rsidRPr="002F3979">
        <w:rPr>
          <w:rFonts w:ascii="Times New Roman" w:eastAsia="Calibri" w:hAnsi="Times New Roman" w:cs="Times New Roman"/>
          <w:sz w:val="24"/>
          <w:szCs w:val="24"/>
          <w:lang w:eastAsia="lv-LV"/>
        </w:rPr>
        <w:t>inātniskās pētniecības programmu finansēšana un līdzdalība starpvalstu sadarbībā zinātniskajos pētījumos zivsaimniecībā, izņemot tādu iesniegto programmu un pētījumu finansēšanu, kuri pretendē uz finansējuma saņemšanu no citu valsts vai Eiropas Savienības fondu finansējum</w:t>
      </w:r>
      <w:r w:rsidR="007C032F">
        <w:rPr>
          <w:rFonts w:ascii="Times New Roman" w:eastAsia="Calibri" w:hAnsi="Times New Roman" w:cs="Times New Roman"/>
          <w:sz w:val="24"/>
          <w:szCs w:val="24"/>
          <w:lang w:eastAsia="lv-LV"/>
        </w:rPr>
        <w:t>a”.</w:t>
      </w:r>
    </w:p>
    <w:p w14:paraId="4272389E" w14:textId="74F0A660" w:rsidR="002F3979" w:rsidRPr="002F3979" w:rsidRDefault="002F3979" w:rsidP="008C64C9">
      <w:pPr>
        <w:widowControl w:val="0"/>
        <w:spacing w:after="0" w:line="360" w:lineRule="auto"/>
        <w:ind w:firstLine="567"/>
        <w:jc w:val="both"/>
        <w:rPr>
          <w:rFonts w:ascii="Times New Roman" w:eastAsia="Calibri" w:hAnsi="Times New Roman" w:cs="Times New Roman"/>
          <w:sz w:val="24"/>
          <w:szCs w:val="24"/>
          <w:lang w:eastAsia="lv-LV"/>
        </w:rPr>
      </w:pPr>
      <w:r w:rsidRPr="002F3979">
        <w:rPr>
          <w:rFonts w:ascii="Times New Roman" w:eastAsia="Calibri" w:hAnsi="Times New Roman" w:cs="Times New Roman"/>
          <w:sz w:val="24"/>
          <w:szCs w:val="24"/>
          <w:lang w:eastAsia="lv-LV"/>
        </w:rPr>
        <w:t>2</w:t>
      </w:r>
      <w:bookmarkStart w:id="2" w:name="_Hlk45816404"/>
      <w:r w:rsidR="00792298">
        <w:rPr>
          <w:rFonts w:ascii="Times New Roman" w:eastAsia="Calibri" w:hAnsi="Times New Roman" w:cs="Times New Roman"/>
          <w:sz w:val="24"/>
          <w:szCs w:val="24"/>
          <w:lang w:eastAsia="lv-LV"/>
        </w:rPr>
        <w:t>.</w:t>
      </w:r>
      <w:r w:rsidR="00792298" w:rsidRPr="00792298">
        <w:rPr>
          <w:rFonts w:ascii="Times New Roman" w:hAnsi="Times New Roman" w:cs="Times New Roman"/>
          <w:sz w:val="24"/>
          <w:szCs w:val="24"/>
        </w:rPr>
        <w:t xml:space="preserve"> </w:t>
      </w:r>
      <w:r w:rsidR="00792298">
        <w:rPr>
          <w:rFonts w:ascii="Times New Roman" w:hAnsi="Times New Roman" w:cs="Times New Roman"/>
          <w:sz w:val="24"/>
          <w:szCs w:val="24"/>
        </w:rPr>
        <w:t>Projekta apstiprināšanas gadījumā</w:t>
      </w:r>
      <w:bookmarkEnd w:id="2"/>
      <w:r w:rsidR="00792298">
        <w:rPr>
          <w:rFonts w:ascii="Times New Roman" w:eastAsia="Calibri" w:hAnsi="Times New Roman" w:cs="Times New Roman"/>
          <w:sz w:val="24"/>
          <w:szCs w:val="24"/>
          <w:lang w:eastAsia="lv-LV"/>
        </w:rPr>
        <w:t xml:space="preserve"> </w:t>
      </w:r>
      <w:r w:rsidRPr="002F3979">
        <w:rPr>
          <w:rFonts w:ascii="Times New Roman" w:eastAsia="Calibri" w:hAnsi="Times New Roman" w:cs="Times New Roman"/>
          <w:sz w:val="24"/>
          <w:szCs w:val="24"/>
          <w:lang w:eastAsia="lv-LV"/>
        </w:rPr>
        <w:t xml:space="preserve">NODROŠINĀT </w:t>
      </w:r>
      <w:r w:rsidR="00792298" w:rsidRPr="00792298">
        <w:rPr>
          <w:rFonts w:ascii="Times New Roman" w:eastAsia="Calibri" w:hAnsi="Times New Roman" w:cs="Times New Roman"/>
          <w:sz w:val="24"/>
          <w:szCs w:val="24"/>
          <w:lang w:eastAsia="lv-LV"/>
        </w:rPr>
        <w:t xml:space="preserve">projekta realizācijai nepieciešamo  līdzfinansējumu līdz </w:t>
      </w:r>
      <w:r w:rsidRPr="002F3979">
        <w:rPr>
          <w:rFonts w:ascii="Times New Roman" w:eastAsia="Calibri" w:hAnsi="Times New Roman" w:cs="Times New Roman"/>
          <w:sz w:val="24"/>
          <w:szCs w:val="24"/>
          <w:lang w:eastAsia="lv-LV"/>
        </w:rPr>
        <w:t xml:space="preserve">1250,00 EUR (viens tūkstotis divi simti piecdesmit </w:t>
      </w:r>
      <w:proofErr w:type="spellStart"/>
      <w:r w:rsidRPr="002F3979">
        <w:rPr>
          <w:rFonts w:ascii="Times New Roman" w:eastAsia="Calibri" w:hAnsi="Times New Roman" w:cs="Times New Roman"/>
          <w:i/>
          <w:iCs/>
          <w:sz w:val="24"/>
          <w:szCs w:val="24"/>
          <w:lang w:eastAsia="lv-LV"/>
        </w:rPr>
        <w:t>euro</w:t>
      </w:r>
      <w:proofErr w:type="spellEnd"/>
      <w:r w:rsidRPr="002F3979">
        <w:rPr>
          <w:rFonts w:ascii="Times New Roman" w:eastAsia="Calibri" w:hAnsi="Times New Roman" w:cs="Times New Roman"/>
          <w:sz w:val="24"/>
          <w:szCs w:val="24"/>
          <w:lang w:eastAsia="lv-LV"/>
        </w:rPr>
        <w:t xml:space="preserve">). </w:t>
      </w:r>
    </w:p>
    <w:p w14:paraId="32F2E35C" w14:textId="74176C1F" w:rsidR="002F3979" w:rsidRPr="002F3979" w:rsidRDefault="002F3979" w:rsidP="008C64C9">
      <w:pPr>
        <w:widowControl w:val="0"/>
        <w:spacing w:after="0" w:line="360" w:lineRule="auto"/>
        <w:ind w:firstLine="567"/>
        <w:jc w:val="both"/>
        <w:rPr>
          <w:rFonts w:ascii="Times New Roman" w:eastAsia="Calibri" w:hAnsi="Times New Roman" w:cs="Times New Roman"/>
          <w:sz w:val="24"/>
          <w:szCs w:val="24"/>
          <w:lang w:eastAsia="lv-LV"/>
        </w:rPr>
      </w:pPr>
      <w:r w:rsidRPr="002F3979">
        <w:rPr>
          <w:rFonts w:ascii="Times New Roman" w:eastAsia="Calibri" w:hAnsi="Times New Roman" w:cs="Times New Roman"/>
          <w:sz w:val="24"/>
          <w:szCs w:val="24"/>
          <w:lang w:eastAsia="lv-LV"/>
        </w:rPr>
        <w:t xml:space="preserve">3. </w:t>
      </w:r>
      <w:r w:rsidR="00792298" w:rsidRPr="008A7AA8">
        <w:rPr>
          <w:rFonts w:ascii="Times New Roman" w:hAnsi="Times New Roman" w:cs="Times New Roman"/>
          <w:sz w:val="24"/>
          <w:szCs w:val="24"/>
        </w:rPr>
        <w:t xml:space="preserve">Projekta apstiprināšanas gadījumā </w:t>
      </w:r>
      <w:r w:rsidRPr="002F3979">
        <w:rPr>
          <w:rFonts w:ascii="Times New Roman" w:eastAsia="Calibri" w:hAnsi="Times New Roman" w:cs="Times New Roman"/>
          <w:sz w:val="24"/>
          <w:szCs w:val="24"/>
          <w:lang w:eastAsia="lv-LV"/>
        </w:rPr>
        <w:t xml:space="preserve">NODROŠINĀT projekta īstenošanai </w:t>
      </w:r>
      <w:proofErr w:type="spellStart"/>
      <w:r w:rsidRPr="002F3979">
        <w:rPr>
          <w:rFonts w:ascii="Times New Roman" w:eastAsia="Calibri" w:hAnsi="Times New Roman" w:cs="Times New Roman"/>
          <w:sz w:val="24"/>
          <w:szCs w:val="24"/>
          <w:lang w:eastAsia="lv-LV"/>
        </w:rPr>
        <w:t>priekšfinansējumu</w:t>
      </w:r>
      <w:proofErr w:type="spellEnd"/>
      <w:r w:rsidRPr="002F3979">
        <w:rPr>
          <w:rFonts w:ascii="Times New Roman" w:eastAsia="Calibri" w:hAnsi="Times New Roman" w:cs="Times New Roman"/>
          <w:sz w:val="24"/>
          <w:szCs w:val="24"/>
          <w:lang w:eastAsia="lv-LV"/>
        </w:rPr>
        <w:t xml:space="preserve"> līdz 11 250,00 EUR (vienpadsmit tūkstoši divi simti piecdesmit </w:t>
      </w:r>
      <w:proofErr w:type="spellStart"/>
      <w:r w:rsidRPr="002F3979">
        <w:rPr>
          <w:rFonts w:ascii="Times New Roman" w:eastAsia="Calibri" w:hAnsi="Times New Roman" w:cs="Times New Roman"/>
          <w:i/>
          <w:sz w:val="24"/>
          <w:szCs w:val="24"/>
          <w:lang w:eastAsia="lv-LV"/>
        </w:rPr>
        <w:t>euro</w:t>
      </w:r>
      <w:proofErr w:type="spellEnd"/>
      <w:r w:rsidRPr="002F3979">
        <w:rPr>
          <w:rFonts w:ascii="Times New Roman" w:eastAsia="Calibri" w:hAnsi="Times New Roman" w:cs="Times New Roman"/>
          <w:sz w:val="24"/>
          <w:szCs w:val="24"/>
          <w:lang w:eastAsia="lv-LV"/>
        </w:rPr>
        <w:t xml:space="preserve">). </w:t>
      </w:r>
    </w:p>
    <w:p w14:paraId="781D22AA" w14:textId="77777777" w:rsidR="00966857" w:rsidRPr="00C2627B" w:rsidRDefault="00966857" w:rsidP="008C64C9">
      <w:pPr>
        <w:widowControl w:val="0"/>
        <w:spacing w:after="0"/>
        <w:rPr>
          <w:rFonts w:ascii="Times New Roman" w:hAnsi="Times New Roman" w:cs="Times New Roman"/>
          <w:sz w:val="24"/>
          <w:szCs w:val="24"/>
        </w:rPr>
      </w:pPr>
    </w:p>
    <w:p w14:paraId="145E723C" w14:textId="68D36D47" w:rsidR="00B52DFF" w:rsidRPr="008C64C9" w:rsidRDefault="00B52DFF" w:rsidP="00B52DFF">
      <w:pPr>
        <w:rPr>
          <w:rFonts w:ascii="Times New Roman" w:hAnsi="Times New Roman" w:cs="Times New Roman"/>
          <w:sz w:val="24"/>
          <w:szCs w:val="24"/>
        </w:rPr>
      </w:pPr>
      <w:r w:rsidRPr="008C64C9">
        <w:rPr>
          <w:rFonts w:ascii="Times New Roman" w:hAnsi="Times New Roman" w:cs="Times New Roman"/>
          <w:sz w:val="24"/>
          <w:szCs w:val="24"/>
        </w:rPr>
        <w:t>Gulbenes novada pašvaldības domes priekšsēdētājs</w:t>
      </w:r>
      <w:r w:rsidRPr="008C64C9">
        <w:rPr>
          <w:rFonts w:ascii="Times New Roman" w:hAnsi="Times New Roman" w:cs="Times New Roman"/>
          <w:sz w:val="24"/>
          <w:szCs w:val="24"/>
        </w:rPr>
        <w:tab/>
      </w:r>
      <w:r w:rsidRPr="008C64C9">
        <w:rPr>
          <w:rFonts w:ascii="Times New Roman" w:hAnsi="Times New Roman" w:cs="Times New Roman"/>
          <w:sz w:val="24"/>
          <w:szCs w:val="24"/>
        </w:rPr>
        <w:tab/>
      </w:r>
      <w:r w:rsidRPr="008C64C9">
        <w:rPr>
          <w:rFonts w:ascii="Times New Roman" w:hAnsi="Times New Roman" w:cs="Times New Roman"/>
          <w:sz w:val="24"/>
          <w:szCs w:val="24"/>
        </w:rPr>
        <w:tab/>
      </w:r>
      <w:r w:rsidRPr="008C64C9">
        <w:rPr>
          <w:rFonts w:ascii="Times New Roman" w:hAnsi="Times New Roman" w:cs="Times New Roman"/>
          <w:sz w:val="24"/>
          <w:szCs w:val="24"/>
        </w:rPr>
        <w:tab/>
      </w:r>
      <w:r w:rsidRPr="008C64C9">
        <w:rPr>
          <w:rFonts w:ascii="Times New Roman" w:hAnsi="Times New Roman" w:cs="Times New Roman"/>
          <w:sz w:val="24"/>
          <w:szCs w:val="24"/>
        </w:rPr>
        <w:tab/>
      </w:r>
      <w:proofErr w:type="spellStart"/>
      <w:r w:rsidR="002A4769" w:rsidRPr="008C64C9">
        <w:rPr>
          <w:rFonts w:ascii="Times New Roman" w:hAnsi="Times New Roman" w:cs="Times New Roman"/>
          <w:sz w:val="24"/>
          <w:szCs w:val="24"/>
        </w:rPr>
        <w:t>N.Mazūrs</w:t>
      </w:r>
      <w:proofErr w:type="spellEnd"/>
    </w:p>
    <w:sectPr w:rsidR="00B52DFF" w:rsidRPr="008C64C9" w:rsidSect="008C64C9">
      <w:pgSz w:w="11906" w:h="16838"/>
      <w:pgMar w:top="851" w:right="851" w:bottom="709"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AF2E49"/>
    <w:multiLevelType w:val="hybridMultilevel"/>
    <w:tmpl w:val="B16E5752"/>
    <w:lvl w:ilvl="0" w:tplc="41EC474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6679055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9398F"/>
    <w:rsid w:val="000B75B8"/>
    <w:rsid w:val="001223B7"/>
    <w:rsid w:val="0015538F"/>
    <w:rsid w:val="00191D7B"/>
    <w:rsid w:val="001943F0"/>
    <w:rsid w:val="001C2A01"/>
    <w:rsid w:val="001D25C2"/>
    <w:rsid w:val="001D3B7B"/>
    <w:rsid w:val="002038CE"/>
    <w:rsid w:val="00216B92"/>
    <w:rsid w:val="00281C19"/>
    <w:rsid w:val="00284525"/>
    <w:rsid w:val="002A4769"/>
    <w:rsid w:val="002B626B"/>
    <w:rsid w:val="002E03D2"/>
    <w:rsid w:val="002E61D8"/>
    <w:rsid w:val="002F3979"/>
    <w:rsid w:val="00301875"/>
    <w:rsid w:val="00327720"/>
    <w:rsid w:val="003307B7"/>
    <w:rsid w:val="00344E1A"/>
    <w:rsid w:val="00380695"/>
    <w:rsid w:val="003C5989"/>
    <w:rsid w:val="003D1E48"/>
    <w:rsid w:val="003F75F7"/>
    <w:rsid w:val="004B413A"/>
    <w:rsid w:val="004B479E"/>
    <w:rsid w:val="0054567F"/>
    <w:rsid w:val="00565984"/>
    <w:rsid w:val="005F33F3"/>
    <w:rsid w:val="0064691C"/>
    <w:rsid w:val="006621FB"/>
    <w:rsid w:val="00676494"/>
    <w:rsid w:val="006B4CA0"/>
    <w:rsid w:val="006C7A82"/>
    <w:rsid w:val="00792298"/>
    <w:rsid w:val="007C032F"/>
    <w:rsid w:val="007E4A03"/>
    <w:rsid w:val="008613CB"/>
    <w:rsid w:val="008A4FED"/>
    <w:rsid w:val="008A7AA8"/>
    <w:rsid w:val="008B1AD7"/>
    <w:rsid w:val="008C64C9"/>
    <w:rsid w:val="008C671B"/>
    <w:rsid w:val="00904B04"/>
    <w:rsid w:val="00920D96"/>
    <w:rsid w:val="00966857"/>
    <w:rsid w:val="009875DD"/>
    <w:rsid w:val="009E4C75"/>
    <w:rsid w:val="00A149E0"/>
    <w:rsid w:val="00A23877"/>
    <w:rsid w:val="00A7611D"/>
    <w:rsid w:val="00A80AE9"/>
    <w:rsid w:val="00A94209"/>
    <w:rsid w:val="00AA184F"/>
    <w:rsid w:val="00B10B54"/>
    <w:rsid w:val="00B1409B"/>
    <w:rsid w:val="00B341E0"/>
    <w:rsid w:val="00B52DFF"/>
    <w:rsid w:val="00B97398"/>
    <w:rsid w:val="00BA4E88"/>
    <w:rsid w:val="00BD42BE"/>
    <w:rsid w:val="00BD45DB"/>
    <w:rsid w:val="00C2627B"/>
    <w:rsid w:val="00C806BE"/>
    <w:rsid w:val="00CB7DCB"/>
    <w:rsid w:val="00CB7E23"/>
    <w:rsid w:val="00D601D0"/>
    <w:rsid w:val="00D758B7"/>
    <w:rsid w:val="00D93616"/>
    <w:rsid w:val="00D971D8"/>
    <w:rsid w:val="00E21973"/>
    <w:rsid w:val="00E371BC"/>
    <w:rsid w:val="00E5391D"/>
    <w:rsid w:val="00E80390"/>
    <w:rsid w:val="00E9456E"/>
    <w:rsid w:val="00EA6BEB"/>
    <w:rsid w:val="00EA6CC9"/>
    <w:rsid w:val="00F02C81"/>
    <w:rsid w:val="00FA549F"/>
    <w:rsid w:val="00FC6FC5"/>
    <w:rsid w:val="00FF2F0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93401E"/>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Sarakstarindkopa">
    <w:name w:val="List Paragraph"/>
    <w:basedOn w:val="Parasts"/>
    <w:uiPriority w:val="34"/>
    <w:qFormat/>
    <w:rsid w:val="00D601D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600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3727</Words>
  <Characters>2125</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2</cp:revision>
  <cp:lastPrinted>2026-03-27T13:06:00Z</cp:lastPrinted>
  <dcterms:created xsi:type="dcterms:W3CDTF">2026-03-31T08:00:00Z</dcterms:created>
  <dcterms:modified xsi:type="dcterms:W3CDTF">2026-03-31T08:00:00Z</dcterms:modified>
</cp:coreProperties>
</file>