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5F1" w:rsidRPr="00F01A11" w:rsidRDefault="00AB53E8" w:rsidP="00F865F1">
      <w:pPr>
        <w:spacing w:after="240" w:line="240" w:lineRule="auto"/>
        <w:jc w:val="center"/>
        <w:rPr>
          <w:rFonts w:ascii="Times New Roman" w:eastAsia="Times New Roman" w:hAnsi="Times New Roman" w:cs="Times New Roman"/>
          <w:kern w:val="0"/>
          <w:sz w:val="24"/>
          <w:szCs w:val="24"/>
          <w:lang w:eastAsia="lv-LV"/>
          <w14:ligatures w14:val="none"/>
        </w:rPr>
      </w:pPr>
      <w:bookmarkStart w:id="0" w:name="_GoBack"/>
      <w:bookmarkEnd w:id="0"/>
      <w:r w:rsidRPr="00F01A11">
        <w:rPr>
          <w:noProof/>
          <w:color w:val="000000"/>
          <w:bdr w:val="none" w:sz="0" w:space="0" w:color="auto" w:frame="1"/>
          <w:lang w:eastAsia="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8703"/>
      </w:tblGrid>
      <w:tr w:rsidR="00085A15" w:rsidTr="000414D9">
        <w:tc>
          <w:tcPr>
            <w:tcW w:w="0" w:type="auto"/>
            <w:tcMar>
              <w:top w:w="0" w:type="dxa"/>
              <w:left w:w="108" w:type="dxa"/>
              <w:bottom w:w="0" w:type="dxa"/>
              <w:right w:w="108" w:type="dxa"/>
            </w:tcMar>
            <w:hideMark/>
          </w:tcPr>
          <w:p w:rsidR="00F865F1" w:rsidRPr="00F01A11" w:rsidRDefault="00AB53E8" w:rsidP="000414D9">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b/>
                <w:bCs/>
                <w:color w:val="000000"/>
                <w:kern w:val="0"/>
                <w:sz w:val="28"/>
                <w:szCs w:val="28"/>
                <w:lang w:eastAsia="lv-LV"/>
                <w14:ligatures w14:val="none"/>
              </w:rPr>
              <w:t>GULBENES NOVADA PAŠVALDĪBA</w:t>
            </w:r>
          </w:p>
        </w:tc>
      </w:tr>
      <w:tr w:rsidR="00085A15" w:rsidTr="000414D9">
        <w:tc>
          <w:tcPr>
            <w:tcW w:w="0" w:type="auto"/>
            <w:tcMar>
              <w:top w:w="0" w:type="dxa"/>
              <w:left w:w="108" w:type="dxa"/>
              <w:bottom w:w="0" w:type="dxa"/>
              <w:right w:w="108" w:type="dxa"/>
            </w:tcMar>
            <w:hideMark/>
          </w:tcPr>
          <w:p w:rsidR="00F865F1" w:rsidRPr="00F01A11" w:rsidRDefault="00AB53E8" w:rsidP="000414D9">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color w:val="000000"/>
                <w:kern w:val="0"/>
                <w:sz w:val="24"/>
                <w:szCs w:val="24"/>
                <w:lang w:eastAsia="lv-LV"/>
                <w14:ligatures w14:val="none"/>
              </w:rPr>
              <w:t>Reģ.Nr.90009116327</w:t>
            </w:r>
          </w:p>
        </w:tc>
      </w:tr>
      <w:tr w:rsidR="00085A15" w:rsidTr="000414D9">
        <w:tc>
          <w:tcPr>
            <w:tcW w:w="0" w:type="auto"/>
            <w:tcMar>
              <w:top w:w="0" w:type="dxa"/>
              <w:left w:w="108" w:type="dxa"/>
              <w:bottom w:w="0" w:type="dxa"/>
              <w:right w:w="108" w:type="dxa"/>
            </w:tcMar>
            <w:hideMark/>
          </w:tcPr>
          <w:p w:rsidR="00F865F1" w:rsidRPr="00F01A11" w:rsidRDefault="00AB53E8" w:rsidP="000414D9">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color w:val="000000"/>
                <w:kern w:val="0"/>
                <w:sz w:val="24"/>
                <w:szCs w:val="24"/>
                <w:lang w:eastAsia="lv-LV"/>
                <w14:ligatures w14:val="none"/>
              </w:rPr>
              <w:t>Ābeļu iela 2, Gulbene, Gulbenes nov., LV-4401</w:t>
            </w:r>
          </w:p>
        </w:tc>
      </w:tr>
      <w:tr w:rsidR="00085A15" w:rsidTr="000414D9">
        <w:tc>
          <w:tcPr>
            <w:tcW w:w="0" w:type="auto"/>
            <w:tcBorders>
              <w:bottom w:val="single" w:sz="4" w:space="0" w:color="000000"/>
            </w:tcBorders>
            <w:tcMar>
              <w:top w:w="0" w:type="dxa"/>
              <w:left w:w="108" w:type="dxa"/>
              <w:bottom w:w="0" w:type="dxa"/>
              <w:right w:w="108" w:type="dxa"/>
            </w:tcMar>
            <w:hideMark/>
          </w:tcPr>
          <w:p w:rsidR="00F865F1" w:rsidRPr="00F01A11" w:rsidRDefault="00AB53E8" w:rsidP="000414D9">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color w:val="000000"/>
                <w:kern w:val="0"/>
                <w:sz w:val="24"/>
                <w:szCs w:val="24"/>
                <w:lang w:eastAsia="lv-LV"/>
                <w14:ligatures w14:val="none"/>
              </w:rPr>
              <w:t>Tālrunis 64497710, mob.26595362, e-pasts; dome@gulbene.lv, www.gulbene.lv</w:t>
            </w:r>
          </w:p>
        </w:tc>
      </w:tr>
    </w:tbl>
    <w:p w:rsidR="003B533B" w:rsidRPr="00F01A11" w:rsidRDefault="003B533B" w:rsidP="00F865F1">
      <w:pPr>
        <w:spacing w:after="0" w:line="240" w:lineRule="auto"/>
        <w:ind w:firstLine="720"/>
        <w:jc w:val="center"/>
        <w:rPr>
          <w:rFonts w:ascii="Times New Roman" w:eastAsia="Times New Roman" w:hAnsi="Times New Roman" w:cs="Times New Roman"/>
          <w:b/>
          <w:bCs/>
          <w:smallCaps/>
          <w:color w:val="000000"/>
          <w:kern w:val="0"/>
          <w:sz w:val="28"/>
          <w:szCs w:val="28"/>
          <w:lang w:eastAsia="lv-LV"/>
          <w14:ligatures w14:val="none"/>
        </w:rPr>
      </w:pPr>
    </w:p>
    <w:p w:rsidR="00F865F1" w:rsidRPr="00F01A11" w:rsidRDefault="00AB53E8" w:rsidP="00F865F1">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b/>
          <w:bCs/>
          <w:smallCaps/>
          <w:color w:val="000000"/>
          <w:kern w:val="0"/>
          <w:sz w:val="28"/>
          <w:szCs w:val="28"/>
          <w:lang w:eastAsia="lv-LV"/>
          <w14:ligatures w14:val="none"/>
        </w:rPr>
        <w:t>VADĪBAS ZIŅOJUMS</w:t>
      </w:r>
    </w:p>
    <w:p w:rsidR="00F865F1" w:rsidRPr="00F01A11" w:rsidRDefault="00AB53E8" w:rsidP="00F865F1">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color w:val="000000"/>
          <w:kern w:val="0"/>
          <w:sz w:val="24"/>
          <w:szCs w:val="24"/>
          <w:lang w:eastAsia="lv-LV"/>
          <w14:ligatures w14:val="none"/>
        </w:rPr>
        <w:t>Gulbenē</w:t>
      </w:r>
    </w:p>
    <w:p w:rsidR="003B533B" w:rsidRPr="00094A1B" w:rsidRDefault="003B533B" w:rsidP="003B533B">
      <w:pPr>
        <w:spacing w:after="0" w:line="240" w:lineRule="auto"/>
        <w:ind w:firstLine="720"/>
        <w:jc w:val="center"/>
        <w:rPr>
          <w:rFonts w:ascii="Times New Roman" w:eastAsia="Times New Roman" w:hAnsi="Times New Roman" w:cs="Times New Roman"/>
          <w:b/>
          <w:bCs/>
          <w:smallCaps/>
          <w:color w:val="000000"/>
          <w:kern w:val="0"/>
          <w:sz w:val="24"/>
          <w:szCs w:val="24"/>
          <w:lang w:eastAsia="lv-LV"/>
          <w14:ligatures w14:val="none"/>
        </w:rPr>
      </w:pPr>
    </w:p>
    <w:tbl>
      <w:tblPr>
        <w:tblW w:w="9210" w:type="dxa"/>
        <w:tblBorders>
          <w:top w:val="nil"/>
          <w:left w:val="nil"/>
          <w:bottom w:val="nil"/>
          <w:right w:val="nil"/>
          <w:insideH w:val="nil"/>
          <w:insideV w:val="nil"/>
        </w:tblBorders>
        <w:tblLayout w:type="fixed"/>
        <w:tblLook w:val="0400" w:firstRow="0" w:lastRow="0" w:firstColumn="0" w:lastColumn="0" w:noHBand="0" w:noVBand="1"/>
      </w:tblPr>
      <w:tblGrid>
        <w:gridCol w:w="5905"/>
        <w:gridCol w:w="3305"/>
      </w:tblGrid>
      <w:tr w:rsidR="00085A15" w:rsidTr="007B52C5">
        <w:tc>
          <w:tcPr>
            <w:tcW w:w="5904" w:type="dxa"/>
          </w:tcPr>
          <w:p w:rsidR="00094A1B" w:rsidRPr="00094A1B" w:rsidRDefault="00AB53E8" w:rsidP="00094A1B">
            <w:pPr>
              <w:spacing w:after="0" w:line="240" w:lineRule="auto"/>
              <w:rPr>
                <w:rFonts w:ascii="Times New Roman" w:eastAsia="Times New Roman" w:hAnsi="Times New Roman" w:cs="Times New Roman"/>
                <w:kern w:val="0"/>
                <w:sz w:val="24"/>
                <w:szCs w:val="24"/>
                <w:lang w:eastAsia="lv-LV"/>
                <w14:ligatures w14:val="none"/>
              </w:rPr>
            </w:pPr>
            <w:r w:rsidRPr="00094A1B">
              <w:rPr>
                <w:rFonts w:ascii="Times New Roman" w:eastAsia="Times New Roman" w:hAnsi="Times New Roman" w:cs="Times New Roman"/>
                <w:noProof/>
                <w:kern w:val="0"/>
                <w:sz w:val="24"/>
                <w:szCs w:val="24"/>
                <w:lang w:eastAsia="lv-LV"/>
                <w14:ligatures w14:val="none"/>
              </w:rPr>
              <w:t>27.03.2026</w:t>
            </w:r>
            <w:r w:rsidRPr="00094A1B">
              <w:rPr>
                <w:rFonts w:ascii="Times New Roman" w:eastAsia="Times New Roman" w:hAnsi="Times New Roman" w:cs="Times New Roman"/>
                <w:kern w:val="0"/>
                <w:sz w:val="24"/>
                <w:szCs w:val="24"/>
                <w:lang w:eastAsia="lv-LV"/>
                <w14:ligatures w14:val="none"/>
              </w:rPr>
              <w:t xml:space="preserve">.                       </w:t>
            </w:r>
          </w:p>
        </w:tc>
        <w:tc>
          <w:tcPr>
            <w:tcW w:w="3305" w:type="dxa"/>
          </w:tcPr>
          <w:p w:rsidR="00094A1B" w:rsidRPr="00094A1B" w:rsidRDefault="00AB53E8" w:rsidP="00094A1B">
            <w:pPr>
              <w:spacing w:after="0" w:line="240" w:lineRule="auto"/>
              <w:rPr>
                <w:rFonts w:ascii="Times New Roman" w:eastAsia="Times New Roman" w:hAnsi="Times New Roman" w:cs="Times New Roman"/>
                <w:kern w:val="0"/>
                <w:sz w:val="24"/>
                <w:szCs w:val="24"/>
                <w:lang w:eastAsia="lv-LV"/>
                <w14:ligatures w14:val="none"/>
              </w:rPr>
            </w:pPr>
            <w:r w:rsidRPr="00094A1B">
              <w:rPr>
                <w:rFonts w:ascii="Times New Roman" w:eastAsia="Times New Roman" w:hAnsi="Times New Roman" w:cs="Times New Roman"/>
                <w:kern w:val="0"/>
                <w:sz w:val="24"/>
                <w:szCs w:val="24"/>
                <w:lang w:eastAsia="lv-LV"/>
                <w14:ligatures w14:val="none"/>
              </w:rPr>
              <w:t xml:space="preserve">Nr. </w:t>
            </w:r>
            <w:r w:rsidRPr="00094A1B">
              <w:rPr>
                <w:rFonts w:ascii="Times New Roman" w:eastAsia="Times New Roman" w:hAnsi="Times New Roman" w:cs="Times New Roman"/>
                <w:noProof/>
                <w:kern w:val="0"/>
                <w:sz w:val="24"/>
                <w:szCs w:val="24"/>
                <w:lang w:eastAsia="lv-LV"/>
                <w14:ligatures w14:val="none"/>
              </w:rPr>
              <w:t>GND/20.2.4/26/991</w:t>
            </w:r>
          </w:p>
        </w:tc>
      </w:tr>
    </w:tbl>
    <w:p w:rsidR="00094A1B" w:rsidRPr="00F01A11" w:rsidRDefault="00094A1B" w:rsidP="003B533B">
      <w:pPr>
        <w:spacing w:after="0" w:line="240" w:lineRule="auto"/>
        <w:ind w:firstLine="720"/>
        <w:jc w:val="center"/>
        <w:rPr>
          <w:rFonts w:ascii="Times New Roman" w:eastAsia="Times New Roman" w:hAnsi="Times New Roman" w:cs="Times New Roman"/>
          <w:b/>
          <w:bCs/>
          <w:smallCaps/>
          <w:color w:val="000000"/>
          <w:kern w:val="0"/>
          <w:sz w:val="28"/>
          <w:szCs w:val="28"/>
          <w:lang w:eastAsia="lv-LV"/>
          <w14:ligatures w14:val="none"/>
        </w:rPr>
      </w:pPr>
    </w:p>
    <w:p w:rsidR="00F865F1" w:rsidRPr="00F01A11" w:rsidRDefault="00AB53E8" w:rsidP="000E3B47">
      <w:pPr>
        <w:spacing w:after="240" w:line="276" w:lineRule="auto"/>
        <w:rPr>
          <w:rFonts w:ascii="Times New Roman" w:eastAsia="Times New Roman" w:hAnsi="Times New Roman" w:cs="Times New Roman"/>
          <w:b/>
          <w:i/>
          <w:kern w:val="0"/>
          <w:sz w:val="24"/>
          <w:szCs w:val="24"/>
          <w:lang w:eastAsia="lv-LV"/>
          <w14:ligatures w14:val="none"/>
        </w:rPr>
      </w:pPr>
      <w:r w:rsidRPr="00F01A11">
        <w:rPr>
          <w:rFonts w:ascii="Times New Roman" w:eastAsia="Times New Roman" w:hAnsi="Times New Roman" w:cs="Times New Roman"/>
          <w:b/>
          <w:i/>
          <w:kern w:val="0"/>
          <w:sz w:val="24"/>
          <w:szCs w:val="24"/>
          <w:lang w:eastAsia="lv-LV"/>
          <w14:ligatures w14:val="none"/>
        </w:rPr>
        <w:t>Par Gulbenes novada pašvaldības 202</w:t>
      </w:r>
      <w:r w:rsidR="004636A8" w:rsidRPr="00F01A11">
        <w:rPr>
          <w:rFonts w:ascii="Times New Roman" w:eastAsia="Times New Roman" w:hAnsi="Times New Roman" w:cs="Times New Roman"/>
          <w:b/>
          <w:i/>
          <w:kern w:val="0"/>
          <w:sz w:val="24"/>
          <w:szCs w:val="24"/>
          <w:lang w:eastAsia="lv-LV"/>
          <w14:ligatures w14:val="none"/>
        </w:rPr>
        <w:t>5</w:t>
      </w:r>
      <w:r w:rsidRPr="00F01A11">
        <w:rPr>
          <w:rFonts w:ascii="Times New Roman" w:eastAsia="Times New Roman" w:hAnsi="Times New Roman" w:cs="Times New Roman"/>
          <w:b/>
          <w:i/>
          <w:kern w:val="0"/>
          <w:sz w:val="24"/>
          <w:szCs w:val="24"/>
          <w:lang w:eastAsia="lv-LV"/>
          <w14:ligatures w14:val="none"/>
        </w:rPr>
        <w:t>.gada pārskatu</w:t>
      </w:r>
    </w:p>
    <w:p w:rsidR="0055429B" w:rsidRPr="00F01A11" w:rsidRDefault="00AB53E8" w:rsidP="00952CA2">
      <w:pPr>
        <w:spacing w:before="120" w:after="120" w:line="240"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Gulbenes novada pašvaldības 202</w:t>
      </w:r>
      <w:r w:rsidR="004636A8" w:rsidRPr="00F01A11">
        <w:rPr>
          <w:rFonts w:ascii="Times New Roman" w:eastAsia="Times New Roman" w:hAnsi="Times New Roman" w:cs="Times New Roman"/>
          <w:kern w:val="0"/>
          <w:sz w:val="24"/>
          <w:szCs w:val="24"/>
          <w:lang w:eastAsia="lv-LV"/>
          <w14:ligatures w14:val="none"/>
        </w:rPr>
        <w:t>5</w:t>
      </w:r>
      <w:r w:rsidRPr="00F01A11">
        <w:rPr>
          <w:rFonts w:ascii="Times New Roman" w:eastAsia="Times New Roman" w:hAnsi="Times New Roman" w:cs="Times New Roman"/>
          <w:kern w:val="0"/>
          <w:sz w:val="24"/>
          <w:szCs w:val="24"/>
          <w:lang w:eastAsia="lv-LV"/>
          <w14:ligatures w14:val="none"/>
        </w:rPr>
        <w:t xml:space="preserve">.gada pārskats sniedz informāciju par saimnieciskās darbības gadu, sasniegtajiem rezultātiem ekonomiskajā un sociālajā attīstībā, kā arī par pašvaldības darbībām, </w:t>
      </w:r>
      <w:r w:rsidRPr="00F01A11">
        <w:rPr>
          <w:rFonts w:ascii="Times New Roman" w:eastAsia="Times New Roman" w:hAnsi="Times New Roman" w:cs="Times New Roman"/>
          <w:kern w:val="0"/>
          <w:sz w:val="24"/>
          <w:szCs w:val="24"/>
          <w:lang w:eastAsia="lv-LV"/>
          <w14:ligatures w14:val="none"/>
        </w:rPr>
        <w:t>īstenotajiem projektiem un budžeta līdzekļu izlietojumu Pašvaldības funkciju izpildei.</w:t>
      </w:r>
    </w:p>
    <w:p w:rsidR="00F865F1" w:rsidRPr="00F01A11" w:rsidRDefault="00AB53E8" w:rsidP="00952CA2">
      <w:pPr>
        <w:pStyle w:val="Virsraksts1"/>
        <w:ind w:firstLine="142"/>
        <w:jc w:val="center"/>
      </w:pPr>
      <w:r w:rsidRPr="00F01A11">
        <w:rPr>
          <w:rStyle w:val="Virsraksts1Rakstz"/>
          <w:b/>
        </w:rPr>
        <w:t>Iestādes pamatdarbību regulējošie normatīvi akti un pašvaldības galvenās funkcija</w:t>
      </w:r>
      <w:r w:rsidRPr="00F01A11">
        <w:t>s</w:t>
      </w:r>
    </w:p>
    <w:p w:rsidR="00D5590A" w:rsidRPr="00F01A11" w:rsidRDefault="00AB53E8" w:rsidP="000E3B47">
      <w:pPr>
        <w:spacing w:after="60" w:line="276" w:lineRule="auto"/>
        <w:ind w:firstLine="720"/>
        <w:jc w:val="both"/>
        <w:rPr>
          <w:rFonts w:ascii="Times New Roman" w:eastAsia="Times New Roman" w:hAnsi="Times New Roman" w:cs="Times New Roman"/>
          <w:color w:val="000000" w:themeColor="text1"/>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 xml:space="preserve">Gulbenes novada dome darbojas saskaņā ar likumu “Pašvaldības likums”, Valsts pārvaldes iekārtas likumu. Pašvaldības darba organizācijas pamatprincipus nosaka Gulbenes novada domes </w:t>
      </w:r>
      <w:r w:rsidRPr="00F01A11">
        <w:rPr>
          <w:rFonts w:ascii="Times New Roman" w:eastAsia="Times New Roman" w:hAnsi="Times New Roman" w:cs="Times New Roman"/>
          <w:color w:val="000000" w:themeColor="text1"/>
          <w:kern w:val="0"/>
          <w:sz w:val="24"/>
          <w:szCs w:val="24"/>
          <w:lang w:eastAsia="lv-LV"/>
          <w14:ligatures w14:val="none"/>
        </w:rPr>
        <w:t>2023.gada 21.decembra saistošie noteikumi Nr.24 “Gulbenes novada pašvaldības</w:t>
      </w:r>
      <w:r w:rsidRPr="00F01A11">
        <w:rPr>
          <w:rFonts w:ascii="Times New Roman" w:eastAsia="Times New Roman" w:hAnsi="Times New Roman" w:cs="Times New Roman"/>
          <w:color w:val="000000" w:themeColor="text1"/>
          <w:kern w:val="0"/>
          <w:sz w:val="24"/>
          <w:szCs w:val="24"/>
          <w:lang w:eastAsia="lv-LV"/>
          <w14:ligatures w14:val="none"/>
        </w:rPr>
        <w:t xml:space="preserve"> nolikums”. </w:t>
      </w:r>
    </w:p>
    <w:p w:rsidR="00F865F1" w:rsidRPr="00F01A11" w:rsidRDefault="00AB53E8" w:rsidP="000E3B47">
      <w:pPr>
        <w:spacing w:after="60"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 xml:space="preserve">Gulbenes novada administratīvajā teritorijā novada pašvaldības iedzīvotāju pārstāvību nodrošina to ievēlēta pašvaldības lēmējinstitūcija – Gulbenes novada dome 15 deputātu sastāvā, kas pieņem lēmumus, nosaka pašvaldības institucionālo </w:t>
      </w:r>
      <w:r w:rsidRPr="00F01A11">
        <w:rPr>
          <w:rFonts w:ascii="Times New Roman" w:eastAsia="Times New Roman" w:hAnsi="Times New Roman" w:cs="Times New Roman"/>
          <w:kern w:val="0"/>
          <w:sz w:val="24"/>
          <w:szCs w:val="24"/>
          <w:lang w:eastAsia="lv-LV"/>
          <w14:ligatures w14:val="none"/>
        </w:rPr>
        <w:t>struktūru, lemj par autonomo funkciju un brīvprātīgo iniciatīvu īstenošanu un par kārtību, kādā nodrošina pašvaldībai deleģēto valsts pārvaldes funkciju un pārvaldes uzdevumu izpildi, izstrādā un izpilda pašvaldības budžetu. Pašvaldības dome atbilstoši kom</w:t>
      </w:r>
      <w:r w:rsidRPr="00F01A11">
        <w:rPr>
          <w:rFonts w:ascii="Times New Roman" w:eastAsia="Times New Roman" w:hAnsi="Times New Roman" w:cs="Times New Roman"/>
          <w:kern w:val="0"/>
          <w:sz w:val="24"/>
          <w:szCs w:val="24"/>
          <w:lang w:eastAsia="lv-LV"/>
          <w14:ligatures w14:val="none"/>
        </w:rPr>
        <w:t>petencei ir atbildīga par pašvaldības institūciju tiesisku darbību un finanšu līdzekļu izlietojumu. </w:t>
      </w:r>
    </w:p>
    <w:p w:rsidR="009173C4" w:rsidRPr="00F01A11" w:rsidRDefault="00AB53E8" w:rsidP="000E3B47">
      <w:pPr>
        <w:spacing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Gulbenes novada pašvaldība veic “Pašvaldības likuma” 15.pantā noteiktās autonomās funkcijas, kuru izpildei ir izveidotas iestādes, pašvaldībai ir līdzdalīb</w:t>
      </w:r>
      <w:r w:rsidRPr="00F01A11">
        <w:rPr>
          <w:rFonts w:ascii="Times New Roman" w:eastAsia="Times New Roman" w:hAnsi="Times New Roman" w:cs="Times New Roman"/>
          <w:kern w:val="0"/>
          <w:sz w:val="24"/>
          <w:szCs w:val="24"/>
          <w:lang w:eastAsia="lv-LV"/>
          <w14:ligatures w14:val="none"/>
        </w:rPr>
        <w:t xml:space="preserve">a kapitālsabiedrībās un tā ir biedrs biedrībās un nodibinājumos. </w:t>
      </w:r>
    </w:p>
    <w:p w:rsidR="009173C4" w:rsidRPr="00F01A11" w:rsidRDefault="00AB53E8" w:rsidP="000E3B47">
      <w:pPr>
        <w:spacing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 xml:space="preserve">Pašvaldība ir kapitāla daļu turētāja </w:t>
      </w:r>
      <w:r w:rsidR="00D5590A" w:rsidRPr="00F01A11">
        <w:rPr>
          <w:rFonts w:ascii="Times New Roman" w:eastAsia="Times New Roman" w:hAnsi="Times New Roman" w:cs="Times New Roman"/>
          <w:kern w:val="0"/>
          <w:sz w:val="24"/>
          <w:szCs w:val="24"/>
          <w:lang w:eastAsia="lv-LV"/>
          <w14:ligatures w14:val="none"/>
        </w:rPr>
        <w:t>p</w:t>
      </w:r>
      <w:r w:rsidRPr="00F01A11">
        <w:rPr>
          <w:rFonts w:ascii="Times New Roman" w:eastAsia="Times New Roman" w:hAnsi="Times New Roman" w:cs="Times New Roman"/>
          <w:kern w:val="0"/>
          <w:sz w:val="24"/>
          <w:szCs w:val="24"/>
          <w:lang w:eastAsia="lv-LV"/>
          <w14:ligatures w14:val="none"/>
        </w:rPr>
        <w:t>ašvaldības kapitālsabiedrībās: SIA “Gulbenes autobuss”, SIA</w:t>
      </w:r>
      <w:r w:rsidR="00D5590A" w:rsidRPr="00F01A11">
        <w:rPr>
          <w:rFonts w:ascii="Times New Roman" w:eastAsia="Times New Roman" w:hAnsi="Times New Roman" w:cs="Times New Roman"/>
          <w:kern w:val="0"/>
          <w:sz w:val="24"/>
          <w:szCs w:val="24"/>
          <w:lang w:eastAsia="lv-LV"/>
          <w14:ligatures w14:val="none"/>
        </w:rPr>
        <w:t> </w:t>
      </w:r>
      <w:r w:rsidRPr="00F01A11">
        <w:rPr>
          <w:rFonts w:ascii="Times New Roman" w:eastAsia="Times New Roman" w:hAnsi="Times New Roman" w:cs="Times New Roman"/>
          <w:kern w:val="0"/>
          <w:sz w:val="24"/>
          <w:szCs w:val="24"/>
          <w:lang w:eastAsia="lv-LV"/>
          <w14:ligatures w14:val="none"/>
        </w:rPr>
        <w:t xml:space="preserve">“Gulbenes </w:t>
      </w:r>
      <w:proofErr w:type="spellStart"/>
      <w:r w:rsidRPr="00F01A11">
        <w:rPr>
          <w:rFonts w:ascii="Times New Roman" w:eastAsia="Times New Roman" w:hAnsi="Times New Roman" w:cs="Times New Roman"/>
          <w:kern w:val="0"/>
          <w:sz w:val="24"/>
          <w:szCs w:val="24"/>
          <w:lang w:eastAsia="lv-LV"/>
          <w14:ligatures w14:val="none"/>
        </w:rPr>
        <w:t>Energo</w:t>
      </w:r>
      <w:proofErr w:type="spellEnd"/>
      <w:r w:rsidRPr="00F01A11">
        <w:rPr>
          <w:rFonts w:ascii="Times New Roman" w:eastAsia="Times New Roman" w:hAnsi="Times New Roman" w:cs="Times New Roman"/>
          <w:kern w:val="0"/>
          <w:sz w:val="24"/>
          <w:szCs w:val="24"/>
          <w:lang w:eastAsia="lv-LV"/>
          <w14:ligatures w14:val="none"/>
        </w:rPr>
        <w:t xml:space="preserve"> Serviss” un privātajās un publiski privātajās kapitālsabiedrībās: SIA</w:t>
      </w:r>
      <w:r w:rsidR="00094A1B">
        <w:rPr>
          <w:rFonts w:ascii="Times New Roman" w:eastAsia="Times New Roman" w:hAnsi="Times New Roman" w:cs="Times New Roman"/>
          <w:kern w:val="0"/>
          <w:sz w:val="24"/>
          <w:szCs w:val="24"/>
          <w:lang w:eastAsia="lv-LV"/>
          <w14:ligatures w14:val="none"/>
        </w:rPr>
        <w:t> </w:t>
      </w:r>
      <w:r w:rsidRPr="00F01A11">
        <w:rPr>
          <w:rFonts w:ascii="Times New Roman" w:eastAsia="Times New Roman" w:hAnsi="Times New Roman" w:cs="Times New Roman"/>
          <w:kern w:val="0"/>
          <w:sz w:val="24"/>
          <w:szCs w:val="24"/>
          <w:lang w:eastAsia="lv-LV"/>
          <w14:ligatures w14:val="none"/>
        </w:rPr>
        <w:t>“ZAAO</w:t>
      </w:r>
      <w:r w:rsidRPr="00F01A11">
        <w:rPr>
          <w:rFonts w:ascii="Times New Roman" w:eastAsia="Times New Roman" w:hAnsi="Times New Roman" w:cs="Times New Roman"/>
          <w:kern w:val="0"/>
          <w:sz w:val="24"/>
          <w:szCs w:val="24"/>
          <w:lang w:eastAsia="lv-LV"/>
          <w14:ligatures w14:val="none"/>
        </w:rPr>
        <w:t>”</w:t>
      </w:r>
      <w:r w:rsidR="004636A8" w:rsidRPr="00F01A11">
        <w:rPr>
          <w:rFonts w:ascii="Times New Roman" w:eastAsia="Times New Roman" w:hAnsi="Times New Roman" w:cs="Times New Roman"/>
          <w:kern w:val="0"/>
          <w:sz w:val="24"/>
          <w:szCs w:val="24"/>
          <w:lang w:eastAsia="lv-LV"/>
          <w14:ligatures w14:val="none"/>
        </w:rPr>
        <w:t xml:space="preserve">, </w:t>
      </w:r>
      <w:r w:rsidRPr="00F01A11">
        <w:rPr>
          <w:rFonts w:ascii="Times New Roman" w:eastAsia="Times New Roman" w:hAnsi="Times New Roman" w:cs="Times New Roman"/>
          <w:kern w:val="0"/>
          <w:sz w:val="24"/>
          <w:szCs w:val="24"/>
          <w:lang w:eastAsia="lv-LV"/>
          <w14:ligatures w14:val="none"/>
        </w:rPr>
        <w:t>SIA “Gulbenes–Alūksnes bānītis”, SIA “Balvu un Gulbenes slimnīcu apvienība”.</w:t>
      </w:r>
    </w:p>
    <w:p w:rsidR="00F865F1" w:rsidRPr="00F01A11" w:rsidRDefault="00AB53E8" w:rsidP="005F09A7">
      <w:pPr>
        <w:spacing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Gulbenes novada pašvaldība, tās iestādes un struktūrvienības veic likumā “Pašvaldību likums” noteiktās funkcijas, veicinot novada attīstību un iedzīvotāju labklājības līmeņa at</w:t>
      </w:r>
      <w:r w:rsidRPr="00F01A11">
        <w:rPr>
          <w:rFonts w:ascii="Times New Roman" w:eastAsia="Times New Roman" w:hAnsi="Times New Roman" w:cs="Times New Roman"/>
          <w:kern w:val="0"/>
          <w:sz w:val="24"/>
          <w:szCs w:val="24"/>
          <w:lang w:eastAsia="lv-LV"/>
          <w14:ligatures w14:val="none"/>
        </w:rPr>
        <w:t xml:space="preserve">tīstību. </w:t>
      </w:r>
      <w:r w:rsidR="00952CA2" w:rsidRPr="00F01A11">
        <w:rPr>
          <w:rFonts w:ascii="Times New Roman" w:eastAsia="Times New Roman" w:hAnsi="Times New Roman" w:cs="Times New Roman"/>
          <w:kern w:val="0"/>
          <w:sz w:val="24"/>
          <w:szCs w:val="24"/>
          <w:lang w:eastAsia="lv-LV"/>
          <w14:ligatures w14:val="none"/>
        </w:rPr>
        <w:t>P</w:t>
      </w:r>
      <w:r w:rsidRPr="00F01A11">
        <w:rPr>
          <w:rFonts w:ascii="Times New Roman" w:eastAsia="Times New Roman" w:hAnsi="Times New Roman" w:cs="Times New Roman"/>
          <w:kern w:val="0"/>
          <w:sz w:val="24"/>
          <w:szCs w:val="24"/>
          <w:lang w:eastAsia="lv-LV"/>
          <w14:ligatures w14:val="none"/>
        </w:rPr>
        <w:t xml:space="preserve">ašvaldības galvenais darbības mērķis ir nodrošināt ilgtspējīgu un kvalitatīvu pašvaldības darba organizēšanu un visas teritorijas līdzsvarotu attīstību, nodrošinot </w:t>
      </w:r>
      <w:r w:rsidRPr="00F01A11">
        <w:rPr>
          <w:rFonts w:ascii="Times New Roman" w:eastAsia="Times New Roman" w:hAnsi="Times New Roman" w:cs="Times New Roman"/>
          <w:kern w:val="0"/>
          <w:sz w:val="24"/>
          <w:szCs w:val="24"/>
          <w:lang w:eastAsia="lv-LV"/>
          <w14:ligatures w14:val="none"/>
        </w:rPr>
        <w:lastRenderedPageBreak/>
        <w:t>iedzīvotājiem tiesības pirmsskolas, pamatizglītības un vispārējās vidējās izglītīb</w:t>
      </w:r>
      <w:r w:rsidRPr="00F01A11">
        <w:rPr>
          <w:rFonts w:ascii="Times New Roman" w:eastAsia="Times New Roman" w:hAnsi="Times New Roman" w:cs="Times New Roman"/>
          <w:kern w:val="0"/>
          <w:sz w:val="24"/>
          <w:szCs w:val="24"/>
          <w:lang w:eastAsia="lv-LV"/>
          <w14:ligatures w14:val="none"/>
        </w:rPr>
        <w:t>as iegūšanā, veicot organizatorisko un finansiālo palīdzību kultūras iestādēm un pasākumiem, nodrošinot iedzīvotājiem komunālo pakalpojumu pieejamību, gādājot par administratīvās teritorijas labiekārtošanu, sanitāro tīrību, ielu uzturēšanu, apgaismošanu, p</w:t>
      </w:r>
      <w:r w:rsidRPr="00F01A11">
        <w:rPr>
          <w:rFonts w:ascii="Times New Roman" w:eastAsia="Times New Roman" w:hAnsi="Times New Roman" w:cs="Times New Roman"/>
          <w:kern w:val="0"/>
          <w:sz w:val="24"/>
          <w:szCs w:val="24"/>
          <w:lang w:eastAsia="lv-LV"/>
          <w14:ligatures w14:val="none"/>
        </w:rPr>
        <w:t>arku, skvēru un zaļo zonu ierīkošanu un kapsētu uzturēšanu, nodrošinot iedzīvotājiem sociālo palīdzību un sociālo aprūpi,</w:t>
      </w:r>
      <w:r w:rsidR="00952CA2" w:rsidRPr="00F01A11">
        <w:rPr>
          <w:rFonts w:ascii="Times New Roman" w:eastAsia="Times New Roman" w:hAnsi="Times New Roman" w:cs="Times New Roman"/>
          <w:kern w:val="0"/>
          <w:sz w:val="24"/>
          <w:szCs w:val="24"/>
          <w:lang w:eastAsia="lv-LV"/>
          <w14:ligatures w14:val="none"/>
        </w:rPr>
        <w:t xml:space="preserve"> </w:t>
      </w:r>
      <w:r w:rsidRPr="00F01A11">
        <w:rPr>
          <w:rFonts w:ascii="Times New Roman" w:eastAsia="Times New Roman" w:hAnsi="Times New Roman" w:cs="Times New Roman"/>
          <w:kern w:val="0"/>
          <w:sz w:val="24"/>
          <w:szCs w:val="24"/>
          <w:lang w:eastAsia="lv-LV"/>
          <w14:ligatures w14:val="none"/>
        </w:rPr>
        <w:t>rūpējoties par bezdarba samazināšanos, veicinot uzņēmējdarbības attīstību u.c.</w:t>
      </w:r>
    </w:p>
    <w:p w:rsidR="00F865F1" w:rsidRPr="00F01A11" w:rsidRDefault="00AB53E8" w:rsidP="005F09A7">
      <w:pPr>
        <w:pStyle w:val="Virsraksts1"/>
        <w:spacing w:line="276" w:lineRule="auto"/>
        <w:jc w:val="center"/>
      </w:pPr>
      <w:r w:rsidRPr="00F01A11">
        <w:t xml:space="preserve">Galvenie notikumi, kas ietekmējuši pašvaldības darbību </w:t>
      </w:r>
      <w:r w:rsidRPr="00F01A11">
        <w:t>pārskata gadā</w:t>
      </w:r>
    </w:p>
    <w:p w:rsidR="0039672C" w:rsidRPr="00F01A11" w:rsidRDefault="00AB53E8" w:rsidP="005F09A7">
      <w:pPr>
        <w:spacing w:after="0" w:line="276" w:lineRule="auto"/>
        <w:ind w:firstLine="720"/>
        <w:jc w:val="both"/>
        <w:rPr>
          <w:rFonts w:ascii="Times New Roman" w:eastAsia="Times New Roman" w:hAnsi="Times New Roman" w:cs="Times New Roman"/>
          <w:color w:val="000000" w:themeColor="text1"/>
          <w:kern w:val="0"/>
          <w:sz w:val="24"/>
          <w:szCs w:val="24"/>
          <w:lang w:eastAsia="lv-LV"/>
          <w14:ligatures w14:val="none"/>
        </w:rPr>
      </w:pPr>
      <w:r w:rsidRPr="00F01A11">
        <w:rPr>
          <w:rFonts w:ascii="Times New Roman" w:eastAsia="Times New Roman" w:hAnsi="Times New Roman" w:cs="Times New Roman"/>
          <w:color w:val="000000" w:themeColor="text1"/>
          <w:kern w:val="0"/>
          <w:sz w:val="24"/>
          <w:szCs w:val="24"/>
          <w:lang w:eastAsia="lv-LV"/>
          <w14:ligatures w14:val="none"/>
        </w:rPr>
        <w:t>Gulbenes novada pašvaldības 202</w:t>
      </w:r>
      <w:r w:rsidR="00FA4489" w:rsidRPr="00F01A11">
        <w:rPr>
          <w:rFonts w:ascii="Times New Roman" w:eastAsia="Times New Roman" w:hAnsi="Times New Roman" w:cs="Times New Roman"/>
          <w:color w:val="000000" w:themeColor="text1"/>
          <w:kern w:val="0"/>
          <w:sz w:val="24"/>
          <w:szCs w:val="24"/>
          <w:lang w:eastAsia="lv-LV"/>
          <w14:ligatures w14:val="none"/>
        </w:rPr>
        <w:t>5</w:t>
      </w:r>
      <w:r w:rsidRPr="00F01A11">
        <w:rPr>
          <w:rFonts w:ascii="Times New Roman" w:eastAsia="Times New Roman" w:hAnsi="Times New Roman" w:cs="Times New Roman"/>
          <w:color w:val="000000" w:themeColor="text1"/>
          <w:kern w:val="0"/>
          <w:sz w:val="24"/>
          <w:szCs w:val="24"/>
          <w:lang w:eastAsia="lv-LV"/>
          <w14:ligatures w14:val="none"/>
        </w:rPr>
        <w:t>.gada budžets apstiprināts 202</w:t>
      </w:r>
      <w:r w:rsidR="006A4B71" w:rsidRPr="00F01A11">
        <w:rPr>
          <w:rFonts w:ascii="Times New Roman" w:eastAsia="Times New Roman" w:hAnsi="Times New Roman" w:cs="Times New Roman"/>
          <w:color w:val="000000" w:themeColor="text1"/>
          <w:kern w:val="0"/>
          <w:sz w:val="24"/>
          <w:szCs w:val="24"/>
          <w:lang w:eastAsia="lv-LV"/>
          <w14:ligatures w14:val="none"/>
        </w:rPr>
        <w:t>5</w:t>
      </w:r>
      <w:r w:rsidRPr="00F01A11">
        <w:rPr>
          <w:rFonts w:ascii="Times New Roman" w:eastAsia="Times New Roman" w:hAnsi="Times New Roman" w:cs="Times New Roman"/>
          <w:color w:val="000000" w:themeColor="text1"/>
          <w:kern w:val="0"/>
          <w:sz w:val="24"/>
          <w:szCs w:val="24"/>
          <w:lang w:eastAsia="lv-LV"/>
          <w14:ligatures w14:val="none"/>
        </w:rPr>
        <w:t xml:space="preserve">.gada </w:t>
      </w:r>
      <w:r w:rsidR="006A4B71" w:rsidRPr="00F01A11">
        <w:rPr>
          <w:rFonts w:ascii="Times New Roman" w:eastAsia="Times New Roman" w:hAnsi="Times New Roman" w:cs="Times New Roman"/>
          <w:color w:val="000000" w:themeColor="text1"/>
          <w:kern w:val="0"/>
          <w:sz w:val="24"/>
          <w:szCs w:val="24"/>
          <w:lang w:eastAsia="lv-LV"/>
          <w14:ligatures w14:val="none"/>
        </w:rPr>
        <w:t>6</w:t>
      </w:r>
      <w:r w:rsidRPr="00F01A11">
        <w:rPr>
          <w:rFonts w:ascii="Times New Roman" w:eastAsia="Times New Roman" w:hAnsi="Times New Roman" w:cs="Times New Roman"/>
          <w:color w:val="000000" w:themeColor="text1"/>
          <w:kern w:val="0"/>
          <w:sz w:val="24"/>
          <w:szCs w:val="24"/>
          <w:lang w:eastAsia="lv-LV"/>
          <w14:ligatures w14:val="none"/>
        </w:rPr>
        <w:t xml:space="preserve">.februārī - pamatbudžeta ieņēmumi </w:t>
      </w:r>
      <w:r w:rsidR="006A4B71" w:rsidRPr="00F01A11">
        <w:rPr>
          <w:rFonts w:ascii="Times New Roman" w:eastAsia="Times New Roman" w:hAnsi="Times New Roman" w:cs="Times New Roman"/>
          <w:color w:val="000000" w:themeColor="text1"/>
          <w:kern w:val="0"/>
          <w:sz w:val="24"/>
          <w:szCs w:val="24"/>
          <w:lang w:eastAsia="lv-LV"/>
          <w14:ligatures w14:val="none"/>
        </w:rPr>
        <w:t>41</w:t>
      </w:r>
      <w:r w:rsidR="00094A1B">
        <w:rPr>
          <w:rFonts w:ascii="Times New Roman" w:eastAsia="Times New Roman" w:hAnsi="Times New Roman" w:cs="Times New Roman"/>
          <w:color w:val="000000" w:themeColor="text1"/>
          <w:kern w:val="0"/>
          <w:sz w:val="24"/>
          <w:szCs w:val="24"/>
          <w:lang w:eastAsia="lv-LV"/>
          <w14:ligatures w14:val="none"/>
        </w:rPr>
        <w:t> </w:t>
      </w:r>
      <w:r w:rsidR="006A4B71" w:rsidRPr="00F01A11">
        <w:rPr>
          <w:rFonts w:ascii="Times New Roman" w:eastAsia="Times New Roman" w:hAnsi="Times New Roman" w:cs="Times New Roman"/>
          <w:color w:val="000000" w:themeColor="text1"/>
          <w:kern w:val="0"/>
          <w:sz w:val="24"/>
          <w:szCs w:val="24"/>
          <w:lang w:eastAsia="lv-LV"/>
          <w14:ligatures w14:val="none"/>
        </w:rPr>
        <w:t>425</w:t>
      </w:r>
      <w:r w:rsidR="00094A1B">
        <w:rPr>
          <w:rFonts w:ascii="Times New Roman" w:eastAsia="Times New Roman" w:hAnsi="Times New Roman" w:cs="Times New Roman"/>
          <w:color w:val="000000" w:themeColor="text1"/>
          <w:kern w:val="0"/>
          <w:sz w:val="24"/>
          <w:szCs w:val="24"/>
          <w:lang w:eastAsia="lv-LV"/>
          <w14:ligatures w14:val="none"/>
        </w:rPr>
        <w:t> </w:t>
      </w:r>
      <w:r w:rsidR="006A4B71" w:rsidRPr="00F01A11">
        <w:rPr>
          <w:rFonts w:ascii="Times New Roman" w:eastAsia="Times New Roman" w:hAnsi="Times New Roman" w:cs="Times New Roman"/>
          <w:color w:val="000000" w:themeColor="text1"/>
          <w:kern w:val="0"/>
          <w:sz w:val="24"/>
          <w:szCs w:val="24"/>
          <w:lang w:eastAsia="lv-LV"/>
          <w14:ligatures w14:val="none"/>
        </w:rPr>
        <w:t>113</w:t>
      </w:r>
      <w:r w:rsidRPr="00F01A11">
        <w:rPr>
          <w:rFonts w:ascii="Times New Roman" w:eastAsia="Times New Roman" w:hAnsi="Times New Roman" w:cs="Times New Roman"/>
          <w:color w:val="000000" w:themeColor="text1"/>
          <w:kern w:val="0"/>
          <w:sz w:val="24"/>
          <w:szCs w:val="24"/>
          <w:lang w:eastAsia="lv-LV"/>
          <w14:ligatures w14:val="none"/>
        </w:rPr>
        <w:t xml:space="preserve"> EUR, pamatbudžeta izdevumi </w:t>
      </w:r>
      <w:r w:rsidR="006A4B71" w:rsidRPr="00F01A11">
        <w:rPr>
          <w:rFonts w:ascii="Times New Roman" w:eastAsia="Times New Roman" w:hAnsi="Times New Roman" w:cs="Times New Roman"/>
          <w:color w:val="000000" w:themeColor="text1"/>
          <w:kern w:val="0"/>
          <w:sz w:val="24"/>
          <w:szCs w:val="24"/>
          <w:lang w:eastAsia="lv-LV"/>
          <w14:ligatures w14:val="none"/>
        </w:rPr>
        <w:t>50</w:t>
      </w:r>
      <w:r w:rsidR="00094A1B">
        <w:rPr>
          <w:rFonts w:ascii="Times New Roman" w:eastAsia="Times New Roman" w:hAnsi="Times New Roman" w:cs="Times New Roman"/>
          <w:color w:val="000000" w:themeColor="text1"/>
          <w:kern w:val="0"/>
          <w:sz w:val="24"/>
          <w:szCs w:val="24"/>
          <w:lang w:eastAsia="lv-LV"/>
          <w14:ligatures w14:val="none"/>
        </w:rPr>
        <w:t> </w:t>
      </w:r>
      <w:r w:rsidR="006A4B71" w:rsidRPr="00F01A11">
        <w:rPr>
          <w:rFonts w:ascii="Times New Roman" w:eastAsia="Times New Roman" w:hAnsi="Times New Roman" w:cs="Times New Roman"/>
          <w:color w:val="000000" w:themeColor="text1"/>
          <w:kern w:val="0"/>
          <w:sz w:val="24"/>
          <w:szCs w:val="24"/>
          <w:lang w:eastAsia="lv-LV"/>
          <w14:ligatures w14:val="none"/>
        </w:rPr>
        <w:t>979</w:t>
      </w:r>
      <w:r w:rsidR="00094A1B">
        <w:rPr>
          <w:rFonts w:ascii="Times New Roman" w:eastAsia="Times New Roman" w:hAnsi="Times New Roman" w:cs="Times New Roman"/>
          <w:color w:val="000000" w:themeColor="text1"/>
          <w:kern w:val="0"/>
          <w:sz w:val="24"/>
          <w:szCs w:val="24"/>
          <w:lang w:eastAsia="lv-LV"/>
          <w14:ligatures w14:val="none"/>
        </w:rPr>
        <w:t> </w:t>
      </w:r>
      <w:r w:rsidR="006A4B71" w:rsidRPr="00F01A11">
        <w:rPr>
          <w:rFonts w:ascii="Times New Roman" w:eastAsia="Times New Roman" w:hAnsi="Times New Roman" w:cs="Times New Roman"/>
          <w:color w:val="000000" w:themeColor="text1"/>
          <w:kern w:val="0"/>
          <w:sz w:val="24"/>
          <w:szCs w:val="24"/>
          <w:lang w:eastAsia="lv-LV"/>
          <w14:ligatures w14:val="none"/>
        </w:rPr>
        <w:t>672</w:t>
      </w:r>
      <w:r w:rsidRPr="00F01A11">
        <w:rPr>
          <w:rFonts w:ascii="Times New Roman" w:eastAsia="Times New Roman" w:hAnsi="Times New Roman" w:cs="Times New Roman"/>
          <w:color w:val="000000" w:themeColor="text1"/>
          <w:kern w:val="0"/>
          <w:sz w:val="24"/>
          <w:szCs w:val="24"/>
          <w:lang w:eastAsia="lv-LV"/>
          <w14:ligatures w14:val="none"/>
        </w:rPr>
        <w:t xml:space="preserve"> EUR un finansēšana </w:t>
      </w:r>
      <w:r w:rsidR="006A4B71" w:rsidRPr="00F01A11">
        <w:rPr>
          <w:rFonts w:ascii="Times New Roman" w:eastAsia="Times New Roman" w:hAnsi="Times New Roman" w:cs="Times New Roman"/>
          <w:color w:val="000000" w:themeColor="text1"/>
          <w:kern w:val="0"/>
          <w:sz w:val="24"/>
          <w:szCs w:val="24"/>
          <w:lang w:eastAsia="lv-LV"/>
          <w14:ligatures w14:val="none"/>
        </w:rPr>
        <w:t>9</w:t>
      </w:r>
      <w:r w:rsidR="00094A1B">
        <w:rPr>
          <w:rFonts w:ascii="Times New Roman" w:eastAsia="Times New Roman" w:hAnsi="Times New Roman" w:cs="Times New Roman"/>
          <w:color w:val="000000" w:themeColor="text1"/>
          <w:kern w:val="0"/>
          <w:sz w:val="24"/>
          <w:szCs w:val="24"/>
          <w:lang w:eastAsia="lv-LV"/>
          <w14:ligatures w14:val="none"/>
        </w:rPr>
        <w:t> </w:t>
      </w:r>
      <w:r w:rsidR="006A4B71" w:rsidRPr="00F01A11">
        <w:rPr>
          <w:rFonts w:ascii="Times New Roman" w:eastAsia="Times New Roman" w:hAnsi="Times New Roman" w:cs="Times New Roman"/>
          <w:color w:val="000000" w:themeColor="text1"/>
          <w:kern w:val="0"/>
          <w:sz w:val="24"/>
          <w:szCs w:val="24"/>
          <w:lang w:eastAsia="lv-LV"/>
          <w14:ligatures w14:val="none"/>
        </w:rPr>
        <w:t>554</w:t>
      </w:r>
      <w:r w:rsidR="00094A1B">
        <w:rPr>
          <w:rFonts w:ascii="Times New Roman" w:eastAsia="Times New Roman" w:hAnsi="Times New Roman" w:cs="Times New Roman"/>
          <w:color w:val="000000" w:themeColor="text1"/>
          <w:kern w:val="0"/>
          <w:sz w:val="24"/>
          <w:szCs w:val="24"/>
          <w:lang w:eastAsia="lv-LV"/>
          <w14:ligatures w14:val="none"/>
        </w:rPr>
        <w:t> </w:t>
      </w:r>
      <w:r w:rsidR="006A4B71" w:rsidRPr="00F01A11">
        <w:rPr>
          <w:rFonts w:ascii="Times New Roman" w:eastAsia="Times New Roman" w:hAnsi="Times New Roman" w:cs="Times New Roman"/>
          <w:color w:val="000000" w:themeColor="text1"/>
          <w:kern w:val="0"/>
          <w:sz w:val="24"/>
          <w:szCs w:val="24"/>
          <w:lang w:eastAsia="lv-LV"/>
          <w14:ligatures w14:val="none"/>
        </w:rPr>
        <w:t>559</w:t>
      </w:r>
      <w:r w:rsidRPr="00F01A11">
        <w:rPr>
          <w:rFonts w:ascii="Times New Roman" w:eastAsia="Times New Roman" w:hAnsi="Times New Roman" w:cs="Times New Roman"/>
          <w:color w:val="000000" w:themeColor="text1"/>
          <w:kern w:val="0"/>
          <w:sz w:val="24"/>
          <w:szCs w:val="24"/>
          <w:lang w:eastAsia="lv-LV"/>
          <w14:ligatures w14:val="none"/>
        </w:rPr>
        <w:t xml:space="preserve"> EUR. Ņemot vērā Gulbenes novada domes pieņemtos lēmumus un </w:t>
      </w:r>
      <w:r w:rsidRPr="00F01A11">
        <w:rPr>
          <w:rFonts w:ascii="Times New Roman" w:eastAsia="Times New Roman" w:hAnsi="Times New Roman" w:cs="Times New Roman"/>
          <w:color w:val="000000" w:themeColor="text1"/>
          <w:kern w:val="0"/>
          <w:sz w:val="24"/>
          <w:szCs w:val="24"/>
          <w:lang w:eastAsia="lv-LV"/>
          <w14:ligatures w14:val="none"/>
        </w:rPr>
        <w:t>izdevumu pozīciju izmaiņas, sakarā ar sadārdzinājumu, Gulbenes novada pašvaldības iestāžu un struktūrvienību noslēgt</w:t>
      </w:r>
      <w:r w:rsidR="00C006BC" w:rsidRPr="00F01A11">
        <w:rPr>
          <w:rFonts w:ascii="Times New Roman" w:eastAsia="Times New Roman" w:hAnsi="Times New Roman" w:cs="Times New Roman"/>
          <w:color w:val="000000" w:themeColor="text1"/>
          <w:kern w:val="0"/>
          <w:sz w:val="24"/>
          <w:szCs w:val="24"/>
          <w:lang w:eastAsia="lv-LV"/>
          <w14:ligatures w14:val="none"/>
        </w:rPr>
        <w:t xml:space="preserve">ajiem </w:t>
      </w:r>
      <w:r w:rsidRPr="00F01A11">
        <w:rPr>
          <w:rFonts w:ascii="Times New Roman" w:eastAsia="Times New Roman" w:hAnsi="Times New Roman" w:cs="Times New Roman"/>
          <w:color w:val="000000" w:themeColor="text1"/>
          <w:kern w:val="0"/>
          <w:sz w:val="24"/>
          <w:szCs w:val="24"/>
          <w:lang w:eastAsia="lv-LV"/>
          <w14:ligatures w14:val="none"/>
        </w:rPr>
        <w:t>līgum</w:t>
      </w:r>
      <w:r w:rsidR="00C006BC" w:rsidRPr="00F01A11">
        <w:rPr>
          <w:rFonts w:ascii="Times New Roman" w:eastAsia="Times New Roman" w:hAnsi="Times New Roman" w:cs="Times New Roman"/>
          <w:color w:val="000000" w:themeColor="text1"/>
          <w:kern w:val="0"/>
          <w:sz w:val="24"/>
          <w:szCs w:val="24"/>
          <w:lang w:eastAsia="lv-LV"/>
          <w14:ligatures w14:val="none"/>
        </w:rPr>
        <w:t>iem</w:t>
      </w:r>
      <w:r w:rsidRPr="00F01A11">
        <w:rPr>
          <w:rFonts w:ascii="Times New Roman" w:eastAsia="Times New Roman" w:hAnsi="Times New Roman" w:cs="Times New Roman"/>
          <w:color w:val="000000" w:themeColor="text1"/>
          <w:kern w:val="0"/>
          <w:sz w:val="24"/>
          <w:szCs w:val="24"/>
          <w:lang w:eastAsia="lv-LV"/>
          <w14:ligatures w14:val="none"/>
        </w:rPr>
        <w:t xml:space="preserve"> un budžeta izpildes atskait</w:t>
      </w:r>
      <w:r w:rsidR="00C006BC" w:rsidRPr="00F01A11">
        <w:rPr>
          <w:rFonts w:ascii="Times New Roman" w:eastAsia="Times New Roman" w:hAnsi="Times New Roman" w:cs="Times New Roman"/>
          <w:color w:val="000000" w:themeColor="text1"/>
          <w:kern w:val="0"/>
          <w:sz w:val="24"/>
          <w:szCs w:val="24"/>
          <w:lang w:eastAsia="lv-LV"/>
          <w14:ligatures w14:val="none"/>
        </w:rPr>
        <w:t>ēm</w:t>
      </w:r>
      <w:r w:rsidRPr="00F01A11">
        <w:rPr>
          <w:rFonts w:ascii="Times New Roman" w:eastAsia="Times New Roman" w:hAnsi="Times New Roman" w:cs="Times New Roman"/>
          <w:color w:val="000000" w:themeColor="text1"/>
          <w:kern w:val="0"/>
          <w:sz w:val="24"/>
          <w:szCs w:val="24"/>
          <w:lang w:eastAsia="lv-LV"/>
          <w14:ligatures w14:val="none"/>
        </w:rPr>
        <w:t>, veikti Gulbenes novada pašvaldības 202</w:t>
      </w:r>
      <w:r w:rsidR="006A4B71" w:rsidRPr="00F01A11">
        <w:rPr>
          <w:rFonts w:ascii="Times New Roman" w:eastAsia="Times New Roman" w:hAnsi="Times New Roman" w:cs="Times New Roman"/>
          <w:color w:val="000000" w:themeColor="text1"/>
          <w:kern w:val="0"/>
          <w:sz w:val="24"/>
          <w:szCs w:val="24"/>
          <w:lang w:eastAsia="lv-LV"/>
          <w14:ligatures w14:val="none"/>
        </w:rPr>
        <w:t>5</w:t>
      </w:r>
      <w:r w:rsidRPr="00F01A11">
        <w:rPr>
          <w:rFonts w:ascii="Times New Roman" w:eastAsia="Times New Roman" w:hAnsi="Times New Roman" w:cs="Times New Roman"/>
          <w:color w:val="000000" w:themeColor="text1"/>
          <w:kern w:val="0"/>
          <w:sz w:val="24"/>
          <w:szCs w:val="24"/>
          <w:lang w:eastAsia="lv-LV"/>
          <w14:ligatures w14:val="none"/>
        </w:rPr>
        <w:t>.gada budžeta grozījumi.</w:t>
      </w:r>
    </w:p>
    <w:p w:rsidR="00EB3F81" w:rsidRPr="00F01A11" w:rsidRDefault="00AB53E8"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Pašvaldības 202</w:t>
      </w:r>
      <w:r w:rsidR="00FA4489" w:rsidRPr="00F01A11">
        <w:rPr>
          <w:rFonts w:ascii="Times New Roman" w:eastAsia="Times New Roman" w:hAnsi="Times New Roman" w:cs="Times New Roman"/>
          <w:kern w:val="0"/>
          <w:sz w:val="24"/>
          <w:szCs w:val="24"/>
          <w:lang w:eastAsia="lv-LV"/>
          <w14:ligatures w14:val="none"/>
        </w:rPr>
        <w:t>5</w:t>
      </w:r>
      <w:r w:rsidRPr="00F01A11">
        <w:rPr>
          <w:rFonts w:ascii="Times New Roman" w:eastAsia="Times New Roman" w:hAnsi="Times New Roman" w:cs="Times New Roman"/>
          <w:kern w:val="0"/>
          <w:sz w:val="24"/>
          <w:szCs w:val="24"/>
          <w:lang w:eastAsia="lv-LV"/>
          <w14:ligatures w14:val="none"/>
        </w:rPr>
        <w:t>.gada uzdevumi</w:t>
      </w:r>
      <w:r w:rsidRPr="00F01A11">
        <w:rPr>
          <w:rFonts w:ascii="Times New Roman" w:eastAsia="Times New Roman" w:hAnsi="Times New Roman" w:cs="Times New Roman"/>
          <w:kern w:val="0"/>
          <w:sz w:val="24"/>
          <w:szCs w:val="24"/>
          <w:lang w:eastAsia="lv-LV"/>
          <w14:ligatures w14:val="none"/>
        </w:rPr>
        <w:t xml:space="preserve"> aptvēra visas novada attīstībai nozīmīgās nozares un kā galvenās prioritātes tika izvirzītas:</w:t>
      </w:r>
      <w:r w:rsidR="00102366" w:rsidRPr="00F01A11">
        <w:rPr>
          <w:rFonts w:ascii="Times New Roman" w:eastAsia="Times New Roman" w:hAnsi="Times New Roman" w:cs="Times New Roman"/>
          <w:kern w:val="0"/>
          <w:sz w:val="24"/>
          <w:szCs w:val="24"/>
          <w:lang w:eastAsia="lv-LV"/>
          <w14:ligatures w14:val="none"/>
        </w:rPr>
        <w:t xml:space="preserve"> </w:t>
      </w:r>
      <w:r w:rsidRPr="00F01A11">
        <w:rPr>
          <w:rFonts w:ascii="Times New Roman" w:eastAsia="Times New Roman" w:hAnsi="Times New Roman" w:cs="Times New Roman"/>
          <w:kern w:val="0"/>
          <w:sz w:val="24"/>
          <w:szCs w:val="24"/>
          <w:lang w:eastAsia="lv-LV"/>
          <w14:ligatures w14:val="none"/>
        </w:rPr>
        <w:t>strukturālo reformu veikšana, kvalitatīva</w:t>
      </w:r>
      <w:r w:rsidR="00EB533F" w:rsidRPr="00EB533F">
        <w:rPr>
          <w:rFonts w:ascii="Times New Roman" w:eastAsia="Times New Roman" w:hAnsi="Times New Roman" w:cs="Times New Roman"/>
          <w:kern w:val="0"/>
          <w:sz w:val="24"/>
          <w:szCs w:val="24"/>
          <w:lang w:eastAsia="ru-RU"/>
          <w14:ligatures w14:val="none"/>
        </w:rPr>
        <w:t xml:space="preserve"> </w:t>
      </w:r>
      <w:r w:rsidR="00EB533F" w:rsidRPr="00EB533F">
        <w:rPr>
          <w:rFonts w:ascii="Times New Roman" w:eastAsia="Times New Roman" w:hAnsi="Times New Roman" w:cs="Times New Roman"/>
          <w:kern w:val="0"/>
          <w:sz w:val="24"/>
          <w:szCs w:val="24"/>
          <w:lang w:eastAsia="lv-LV"/>
          <w14:ligatures w14:val="none"/>
        </w:rPr>
        <w:t>Eiropas Savienības</w:t>
      </w:r>
      <w:r w:rsidRPr="00F01A11">
        <w:rPr>
          <w:rFonts w:ascii="Times New Roman" w:eastAsia="Times New Roman" w:hAnsi="Times New Roman" w:cs="Times New Roman"/>
          <w:kern w:val="0"/>
          <w:sz w:val="24"/>
          <w:szCs w:val="24"/>
          <w:lang w:eastAsia="lv-LV"/>
          <w14:ligatures w14:val="none"/>
        </w:rPr>
        <w:t xml:space="preserve"> fondu pieejamā finansējuma apguve (uzņēmējdarbība, ēku energoefektivitātes uzlabošana, izglītība, so</w:t>
      </w:r>
      <w:r w:rsidRPr="00F01A11">
        <w:rPr>
          <w:rFonts w:ascii="Times New Roman" w:eastAsia="Times New Roman" w:hAnsi="Times New Roman" w:cs="Times New Roman"/>
          <w:kern w:val="0"/>
          <w:sz w:val="24"/>
          <w:szCs w:val="24"/>
          <w:lang w:eastAsia="lv-LV"/>
          <w14:ligatures w14:val="none"/>
        </w:rPr>
        <w:t xml:space="preserve">ciālā aizsardzība u.c.), pakāpeniska konkurētspējīga atalgojuma sistēmas ieviešana. </w:t>
      </w:r>
    </w:p>
    <w:p w:rsidR="002B0734" w:rsidRPr="00F01A11" w:rsidRDefault="00AB53E8"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T</w:t>
      </w:r>
      <w:r w:rsidR="00F865F1" w:rsidRPr="00F01A11">
        <w:rPr>
          <w:rFonts w:ascii="Times New Roman" w:eastAsia="Times New Roman" w:hAnsi="Times New Roman" w:cs="Times New Roman"/>
          <w:kern w:val="0"/>
          <w:sz w:val="24"/>
          <w:szCs w:val="24"/>
          <w:lang w:eastAsia="lv-LV"/>
          <w14:ligatures w14:val="none"/>
        </w:rPr>
        <w:t>urpināta jau uzsākto projektu īstenošana, kā arī uzsākta jaunu projektu pieteikumu sagatavošana, tādējādi uzlabojot dzīves vides kvalitāti novadā. Lai veicinātu novada attīstību, investīcijām infrastruktūrā tika piesaistīti Eiropas Savienības fonda līdzekļi, kā arī ņemti aizņēmumi Valsts kasē</w:t>
      </w:r>
      <w:r w:rsidRPr="00F01A11">
        <w:rPr>
          <w:rFonts w:ascii="Times New Roman" w:eastAsia="Times New Roman" w:hAnsi="Times New Roman" w:cs="Times New Roman"/>
          <w:kern w:val="0"/>
          <w:sz w:val="24"/>
          <w:szCs w:val="24"/>
          <w:lang w:eastAsia="lv-LV"/>
          <w14:ligatures w14:val="none"/>
        </w:rPr>
        <w:t>.</w:t>
      </w:r>
    </w:p>
    <w:p w:rsidR="003B533B" w:rsidRPr="00F01A11" w:rsidRDefault="00AB53E8" w:rsidP="005F09A7">
      <w:pPr>
        <w:spacing w:after="0" w:line="276" w:lineRule="auto"/>
        <w:ind w:firstLine="720"/>
        <w:jc w:val="both"/>
        <w:rPr>
          <w:rFonts w:ascii="Times New Roman" w:hAnsi="Times New Roman" w:cs="Times New Roman"/>
          <w:color w:val="000000"/>
          <w:sz w:val="24"/>
          <w:szCs w:val="24"/>
        </w:rPr>
      </w:pPr>
      <w:r w:rsidRPr="00F01A11">
        <w:rPr>
          <w:rFonts w:ascii="Times New Roman" w:eastAsia="Times New Roman" w:hAnsi="Times New Roman" w:cs="Times New Roman"/>
          <w:color w:val="000000"/>
          <w:kern w:val="0"/>
          <w:sz w:val="24"/>
          <w:szCs w:val="24"/>
          <w:lang w:eastAsia="lv-LV"/>
          <w14:ligatures w14:val="none"/>
        </w:rPr>
        <w:t xml:space="preserve">Pārskata gadā Gulbenes novada pašvaldība ar Valsts kasi </w:t>
      </w:r>
      <w:r w:rsidRPr="00F01A11">
        <w:rPr>
          <w:rFonts w:ascii="Times New Roman" w:eastAsia="Times New Roman" w:hAnsi="Times New Roman" w:cs="Times New Roman"/>
          <w:color w:val="000000" w:themeColor="text1"/>
          <w:kern w:val="0"/>
          <w:sz w:val="24"/>
          <w:szCs w:val="24"/>
          <w:lang w:eastAsia="lv-LV"/>
          <w14:ligatures w14:val="none"/>
        </w:rPr>
        <w:t xml:space="preserve">noslēdza </w:t>
      </w:r>
      <w:r w:rsidR="00B901A6" w:rsidRPr="00F01A11">
        <w:rPr>
          <w:rFonts w:ascii="Times New Roman" w:eastAsia="Times New Roman" w:hAnsi="Times New Roman" w:cs="Times New Roman"/>
          <w:color w:val="000000" w:themeColor="text1"/>
          <w:kern w:val="0"/>
          <w:sz w:val="24"/>
          <w:szCs w:val="24"/>
          <w:lang w:eastAsia="lv-LV"/>
          <w14:ligatures w14:val="none"/>
        </w:rPr>
        <w:t xml:space="preserve">sešus </w:t>
      </w:r>
      <w:r w:rsidRPr="00F01A11">
        <w:rPr>
          <w:rFonts w:ascii="Times New Roman" w:eastAsia="Times New Roman" w:hAnsi="Times New Roman" w:cs="Times New Roman"/>
          <w:color w:val="000000" w:themeColor="text1"/>
          <w:kern w:val="0"/>
          <w:sz w:val="24"/>
          <w:szCs w:val="24"/>
          <w:lang w:eastAsia="lv-LV"/>
          <w14:ligatures w14:val="none"/>
        </w:rPr>
        <w:t xml:space="preserve">aizņēmumu līgumus par kopējo aizņēmuma summu </w:t>
      </w:r>
      <w:r w:rsidR="00E37CB5" w:rsidRPr="00F01A11">
        <w:rPr>
          <w:rFonts w:ascii="Times New Roman" w:eastAsia="Times New Roman" w:hAnsi="Times New Roman" w:cs="Times New Roman"/>
          <w:color w:val="000000" w:themeColor="text1"/>
          <w:kern w:val="0"/>
          <w:sz w:val="24"/>
          <w:szCs w:val="24"/>
          <w:lang w:eastAsia="lv-LV"/>
          <w14:ligatures w14:val="none"/>
        </w:rPr>
        <w:t>1</w:t>
      </w:r>
      <w:r w:rsidR="00094A1B">
        <w:rPr>
          <w:rFonts w:ascii="Times New Roman" w:eastAsia="Times New Roman" w:hAnsi="Times New Roman" w:cs="Times New Roman"/>
          <w:color w:val="000000" w:themeColor="text1"/>
          <w:kern w:val="0"/>
          <w:sz w:val="24"/>
          <w:szCs w:val="24"/>
          <w:lang w:eastAsia="lv-LV"/>
          <w14:ligatures w14:val="none"/>
        </w:rPr>
        <w:t> </w:t>
      </w:r>
      <w:r w:rsidR="00E37CB5" w:rsidRPr="00F01A11">
        <w:rPr>
          <w:rFonts w:ascii="Times New Roman" w:eastAsia="Times New Roman" w:hAnsi="Times New Roman" w:cs="Times New Roman"/>
          <w:color w:val="000000" w:themeColor="text1"/>
          <w:kern w:val="0"/>
          <w:sz w:val="24"/>
          <w:szCs w:val="24"/>
          <w:lang w:eastAsia="lv-LV"/>
          <w14:ligatures w14:val="none"/>
        </w:rPr>
        <w:t>780</w:t>
      </w:r>
      <w:r w:rsidR="00094A1B">
        <w:rPr>
          <w:rFonts w:ascii="Times New Roman" w:eastAsia="Times New Roman" w:hAnsi="Times New Roman" w:cs="Times New Roman"/>
          <w:color w:val="000000" w:themeColor="text1"/>
          <w:kern w:val="0"/>
          <w:sz w:val="24"/>
          <w:szCs w:val="24"/>
          <w:lang w:eastAsia="lv-LV"/>
          <w14:ligatures w14:val="none"/>
        </w:rPr>
        <w:t> </w:t>
      </w:r>
      <w:r w:rsidR="00E37CB5" w:rsidRPr="00F01A11">
        <w:rPr>
          <w:rFonts w:ascii="Times New Roman" w:eastAsia="Times New Roman" w:hAnsi="Times New Roman" w:cs="Times New Roman"/>
          <w:color w:val="000000" w:themeColor="text1"/>
          <w:kern w:val="0"/>
          <w:sz w:val="24"/>
          <w:szCs w:val="24"/>
          <w:lang w:eastAsia="lv-LV"/>
          <w14:ligatures w14:val="none"/>
        </w:rPr>
        <w:t>989</w:t>
      </w:r>
      <w:r w:rsidRPr="00F01A11">
        <w:rPr>
          <w:rFonts w:ascii="Times New Roman" w:eastAsia="Times New Roman" w:hAnsi="Times New Roman" w:cs="Times New Roman"/>
          <w:color w:val="000000" w:themeColor="text1"/>
          <w:kern w:val="0"/>
          <w:sz w:val="24"/>
          <w:szCs w:val="24"/>
          <w:lang w:eastAsia="lv-LV"/>
          <w14:ligatures w14:val="none"/>
        </w:rPr>
        <w:t xml:space="preserve"> EUR </w:t>
      </w:r>
      <w:r w:rsidRPr="00F01A11">
        <w:rPr>
          <w:rFonts w:ascii="Times New Roman" w:eastAsia="Times New Roman" w:hAnsi="Times New Roman" w:cs="Times New Roman"/>
          <w:color w:val="000000" w:themeColor="text1"/>
          <w:kern w:val="0"/>
          <w:sz w:val="24"/>
          <w:szCs w:val="24"/>
          <w:lang w:eastAsia="lv-LV"/>
          <w14:ligatures w14:val="none"/>
        </w:rPr>
        <w:t>projektu īstenošanai</w:t>
      </w:r>
      <w:r w:rsidRPr="00F01A11">
        <w:rPr>
          <w:rFonts w:ascii="Times New Roman" w:eastAsia="Times New Roman" w:hAnsi="Times New Roman" w:cs="Times New Roman"/>
          <w:color w:val="000000"/>
          <w:kern w:val="0"/>
          <w:sz w:val="24"/>
          <w:szCs w:val="24"/>
          <w:lang w:eastAsia="lv-LV"/>
          <w14:ligatures w14:val="none"/>
        </w:rPr>
        <w:t>.</w:t>
      </w:r>
      <w:r w:rsidRPr="00F01A11">
        <w:rPr>
          <w:rFonts w:ascii="Times New Roman" w:hAnsi="Times New Roman" w:cs="Times New Roman"/>
          <w:color w:val="000000"/>
          <w:sz w:val="24"/>
          <w:szCs w:val="24"/>
        </w:rPr>
        <w:t xml:space="preserve"> </w:t>
      </w:r>
      <w:r w:rsidR="000E3B47" w:rsidRPr="00F01A11">
        <w:rPr>
          <w:rFonts w:ascii="Times New Roman" w:hAnsi="Times New Roman" w:cs="Times New Roman"/>
          <w:color w:val="000000"/>
          <w:sz w:val="24"/>
          <w:szCs w:val="24"/>
        </w:rPr>
        <w:t>Izsniegt</w:t>
      </w:r>
      <w:r w:rsidR="00B901A6" w:rsidRPr="00F01A11">
        <w:rPr>
          <w:rFonts w:ascii="Times New Roman" w:hAnsi="Times New Roman" w:cs="Times New Roman"/>
          <w:color w:val="000000"/>
          <w:sz w:val="24"/>
          <w:szCs w:val="24"/>
        </w:rPr>
        <w:t>s 1</w:t>
      </w:r>
      <w:r w:rsidR="00EB533F">
        <w:rPr>
          <w:rFonts w:ascii="Times New Roman" w:hAnsi="Times New Roman" w:cs="Times New Roman"/>
          <w:color w:val="000000"/>
          <w:sz w:val="24"/>
          <w:szCs w:val="24"/>
        </w:rPr>
        <w:t> </w:t>
      </w:r>
      <w:r w:rsidR="000E3B47" w:rsidRPr="00F01A11">
        <w:rPr>
          <w:rFonts w:ascii="Times New Roman" w:hAnsi="Times New Roman" w:cs="Times New Roman"/>
          <w:color w:val="000000"/>
          <w:sz w:val="24"/>
          <w:szCs w:val="24"/>
        </w:rPr>
        <w:t>galvojum</w:t>
      </w:r>
      <w:r w:rsidR="00B901A6" w:rsidRPr="00F01A11">
        <w:rPr>
          <w:rFonts w:ascii="Times New Roman" w:hAnsi="Times New Roman" w:cs="Times New Roman"/>
          <w:color w:val="000000"/>
          <w:sz w:val="24"/>
          <w:szCs w:val="24"/>
        </w:rPr>
        <w:t>s</w:t>
      </w:r>
      <w:r w:rsidR="000E3B47" w:rsidRPr="00F01A11">
        <w:rPr>
          <w:rFonts w:ascii="Times New Roman" w:hAnsi="Times New Roman" w:cs="Times New Roman"/>
          <w:color w:val="000000"/>
          <w:sz w:val="24"/>
          <w:szCs w:val="24"/>
        </w:rPr>
        <w:t xml:space="preserve"> kapitālsabiedrībai projekta realizācijai. </w:t>
      </w:r>
    </w:p>
    <w:p w:rsidR="009C3858" w:rsidRPr="00F01A11" w:rsidRDefault="00AB53E8" w:rsidP="005F09A7">
      <w:pPr>
        <w:spacing w:after="0" w:line="276" w:lineRule="auto"/>
        <w:ind w:firstLine="720"/>
        <w:jc w:val="both"/>
        <w:textAlignment w:val="baseline"/>
        <w:rPr>
          <w:rFonts w:ascii="Times New Roman" w:hAnsi="Times New Roman" w:cs="Times New Roman"/>
          <w:color w:val="000000"/>
          <w:sz w:val="24"/>
          <w:szCs w:val="24"/>
        </w:rPr>
      </w:pPr>
      <w:r w:rsidRPr="00F01A11">
        <w:rPr>
          <w:rFonts w:ascii="Times New Roman" w:hAnsi="Times New Roman" w:cs="Times New Roman"/>
          <w:color w:val="000000"/>
          <w:sz w:val="24"/>
          <w:szCs w:val="24"/>
        </w:rPr>
        <w:t>Pārskata periodā</w:t>
      </w:r>
      <w:r w:rsidR="00E12E5E" w:rsidRPr="00F01A11">
        <w:rPr>
          <w:rFonts w:ascii="Times New Roman" w:hAnsi="Times New Roman" w:cs="Times New Roman"/>
          <w:color w:val="000000"/>
          <w:sz w:val="24"/>
          <w:szCs w:val="24"/>
        </w:rPr>
        <w:t xml:space="preserve"> </w:t>
      </w:r>
      <w:r w:rsidR="006E7837" w:rsidRPr="00F01A11">
        <w:rPr>
          <w:rFonts w:ascii="Times New Roman" w:hAnsi="Times New Roman" w:cs="Times New Roman"/>
          <w:color w:val="000000"/>
          <w:sz w:val="24"/>
          <w:szCs w:val="24"/>
        </w:rPr>
        <w:t xml:space="preserve">pabeigta Lejasciema pamatskolas ēkas atjaunošana un energoefektivitātes paaugstināšana, atjaunoti sociālie mājokļi Gulbenes novadā, noslēdzies projekts uzņēmējdarbības attīstība Gulbenes pilsētā, atjaunojot Kalna, Raiņa un Vītolu ielas.  Veikta autoceļu atjaunošana Litenes un Stradu pagastos projekta uzņēmējdarbības attīstība Gulbenes novadā ietvaros. </w:t>
      </w:r>
      <w:r w:rsidR="00476CC5" w:rsidRPr="00F01A11">
        <w:rPr>
          <w:rFonts w:ascii="Times New Roman" w:hAnsi="Times New Roman" w:cs="Times New Roman"/>
          <w:color w:val="000000"/>
          <w:sz w:val="24"/>
          <w:szCs w:val="24"/>
        </w:rPr>
        <w:t>Uz pašvaldības ēkām uzstādīti saules paneļi.</w:t>
      </w:r>
      <w:r w:rsidR="00BF783D" w:rsidRPr="00F01A11">
        <w:rPr>
          <w:rFonts w:ascii="Times New Roman" w:hAnsi="Times New Roman" w:cs="Times New Roman"/>
          <w:color w:val="000000"/>
          <w:sz w:val="24"/>
          <w:szCs w:val="24"/>
        </w:rPr>
        <w:t xml:space="preserve"> </w:t>
      </w:r>
    </w:p>
    <w:p w:rsidR="00476CC5" w:rsidRPr="00F01A11" w:rsidRDefault="00AB53E8" w:rsidP="005F09A7">
      <w:pPr>
        <w:spacing w:after="0" w:line="276" w:lineRule="auto"/>
        <w:ind w:firstLine="720"/>
        <w:jc w:val="both"/>
        <w:textAlignment w:val="baseline"/>
        <w:rPr>
          <w:rFonts w:ascii="Times New Roman" w:eastAsia="Times New Roman" w:hAnsi="Times New Roman" w:cs="Times New Roman"/>
          <w:color w:val="000000" w:themeColor="text1"/>
          <w:kern w:val="0"/>
          <w:sz w:val="24"/>
          <w:szCs w:val="24"/>
          <w:lang w:eastAsia="lv-LV"/>
          <w14:ligatures w14:val="none"/>
        </w:rPr>
      </w:pPr>
      <w:r w:rsidRPr="00F01A11">
        <w:rPr>
          <w:rFonts w:ascii="Times New Roman" w:hAnsi="Times New Roman" w:cs="Times New Roman"/>
          <w:color w:val="000000"/>
          <w:sz w:val="24"/>
          <w:szCs w:val="24"/>
        </w:rPr>
        <w:t>Uzsākta Druvienas pamatskolas ēkas jumta konstrukciju pastiprināšana, pārseguma siltināšana, apkures sistēmas sa</w:t>
      </w:r>
      <w:r w:rsidRPr="00F01A11">
        <w:rPr>
          <w:rFonts w:ascii="Times New Roman" w:hAnsi="Times New Roman" w:cs="Times New Roman"/>
          <w:color w:val="000000"/>
          <w:sz w:val="24"/>
          <w:szCs w:val="24"/>
        </w:rPr>
        <w:t>kārtošana, uzsākta Gulbenes novada vēstures un mākslas muzeja ēkas energoefektivitātes projekta īstenošana. Sākts realizēt projekt</w:t>
      </w:r>
      <w:r w:rsidR="00801261">
        <w:rPr>
          <w:rFonts w:ascii="Times New Roman" w:hAnsi="Times New Roman" w:cs="Times New Roman"/>
          <w:color w:val="000000"/>
          <w:sz w:val="24"/>
          <w:szCs w:val="24"/>
        </w:rPr>
        <w:t>u “U</w:t>
      </w:r>
      <w:r w:rsidRPr="00F01A11">
        <w:rPr>
          <w:rFonts w:ascii="Times New Roman" w:hAnsi="Times New Roman" w:cs="Times New Roman"/>
          <w:color w:val="000000"/>
          <w:sz w:val="24"/>
          <w:szCs w:val="24"/>
        </w:rPr>
        <w:t>zņēmējdarbības publiskās infrastruktūras uzlabošana Dzelzceļa un Viestura ielā</w:t>
      </w:r>
      <w:r w:rsidR="00801261">
        <w:rPr>
          <w:rFonts w:ascii="Times New Roman" w:hAnsi="Times New Roman" w:cs="Times New Roman"/>
          <w:color w:val="000000"/>
          <w:sz w:val="24"/>
          <w:szCs w:val="24"/>
        </w:rPr>
        <w:t>”.</w:t>
      </w:r>
    </w:p>
    <w:p w:rsidR="00E12E5E" w:rsidRPr="00F01A11" w:rsidRDefault="00AB53E8" w:rsidP="005F09A7">
      <w:pPr>
        <w:spacing w:after="0" w:line="276" w:lineRule="auto"/>
        <w:ind w:firstLine="720"/>
        <w:jc w:val="both"/>
        <w:textAlignment w:val="baseline"/>
        <w:rPr>
          <w:rFonts w:ascii="Times New Roman" w:hAnsi="Times New Roman" w:cs="Times New Roman"/>
          <w:color w:val="000000"/>
          <w:sz w:val="24"/>
          <w:szCs w:val="24"/>
        </w:rPr>
      </w:pPr>
      <w:r w:rsidRPr="00F01A11">
        <w:rPr>
          <w:rFonts w:ascii="Times New Roman" w:hAnsi="Times New Roman" w:cs="Times New Roman"/>
          <w:color w:val="000000"/>
          <w:sz w:val="24"/>
          <w:szCs w:val="24"/>
        </w:rPr>
        <w:t xml:space="preserve">Veiktas dažādas iepirkumu procedūras, noslēgti un izpildīti līgumi dažādu projektu realizācijai. </w:t>
      </w:r>
    </w:p>
    <w:p w:rsidR="00D75393" w:rsidRPr="00F01A11" w:rsidRDefault="00AB53E8" w:rsidP="005F09A7">
      <w:pPr>
        <w:spacing w:after="0" w:line="276" w:lineRule="auto"/>
        <w:ind w:firstLine="720"/>
        <w:jc w:val="both"/>
        <w:rPr>
          <w:rFonts w:ascii="Times New Roman" w:eastAsia="Times New Roman" w:hAnsi="Times New Roman" w:cs="Times New Roman"/>
          <w:color w:val="000000"/>
          <w:kern w:val="0"/>
          <w:sz w:val="24"/>
          <w:szCs w:val="24"/>
          <w:lang w:eastAsia="lv-LV"/>
          <w14:ligatures w14:val="none"/>
        </w:rPr>
      </w:pPr>
      <w:r w:rsidRPr="00F01A11">
        <w:rPr>
          <w:rFonts w:ascii="Times New Roman" w:eastAsia="Times New Roman" w:hAnsi="Times New Roman" w:cs="Times New Roman"/>
          <w:color w:val="000000" w:themeColor="text1"/>
          <w:kern w:val="0"/>
          <w:sz w:val="24"/>
          <w:szCs w:val="24"/>
          <w:lang w:eastAsia="lv-LV"/>
          <w14:ligatures w14:val="none"/>
        </w:rPr>
        <w:t>Gulbenes novada attīstība ir balstīta ilgtspējīgas attīstības plānošanas dokumentos: Gulbenes novada ilgtspējīgas attīstības stratēģija 2014.-2030.gadam (apst</w:t>
      </w:r>
      <w:r w:rsidRPr="00F01A11">
        <w:rPr>
          <w:rFonts w:ascii="Times New Roman" w:eastAsia="Times New Roman" w:hAnsi="Times New Roman" w:cs="Times New Roman"/>
          <w:color w:val="000000" w:themeColor="text1"/>
          <w:kern w:val="0"/>
          <w:sz w:val="24"/>
          <w:szCs w:val="24"/>
          <w:lang w:eastAsia="lv-LV"/>
          <w14:ligatures w14:val="none"/>
        </w:rPr>
        <w:t xml:space="preserve">iprināta Gulbenes novada domes 2016.gada 25.februārī, sēdes lēmumu protokols Nr.2, 11.§) un </w:t>
      </w:r>
      <w:r w:rsidR="00172DC7" w:rsidRPr="00F01A11">
        <w:rPr>
          <w:rFonts w:ascii="Times New Roman" w:eastAsia="Times New Roman" w:hAnsi="Times New Roman" w:cs="Times New Roman"/>
          <w:color w:val="000000" w:themeColor="text1"/>
          <w:kern w:val="0"/>
          <w:sz w:val="24"/>
          <w:szCs w:val="24"/>
          <w:lang w:eastAsia="lv-LV"/>
          <w14:ligatures w14:val="none"/>
        </w:rPr>
        <w:t>2024.gada 27.decembrī apstiprināta Gulbenes novada attīstības programma 2025.-2030.gadam.</w:t>
      </w:r>
      <w:r w:rsidR="003B533B" w:rsidRPr="00F01A11">
        <w:rPr>
          <w:rFonts w:ascii="Times New Roman" w:eastAsia="Times New Roman" w:hAnsi="Times New Roman" w:cs="Times New Roman"/>
          <w:color w:val="000000" w:themeColor="text1"/>
          <w:kern w:val="0"/>
          <w:sz w:val="24"/>
          <w:szCs w:val="24"/>
          <w:lang w:eastAsia="lv-LV"/>
          <w14:ligatures w14:val="none"/>
        </w:rPr>
        <w:t xml:space="preserve"> </w:t>
      </w:r>
    </w:p>
    <w:p w:rsidR="00F11E4D" w:rsidRPr="00F01A11" w:rsidRDefault="00AB53E8" w:rsidP="005F09A7">
      <w:pPr>
        <w:pStyle w:val="Virsraksts1"/>
        <w:spacing w:line="276" w:lineRule="auto"/>
        <w:jc w:val="center"/>
        <w:rPr>
          <w:rFonts w:eastAsia="Times New Roman"/>
          <w:lang w:eastAsia="lv-LV"/>
        </w:rPr>
      </w:pPr>
      <w:r w:rsidRPr="00F01A11">
        <w:rPr>
          <w:rFonts w:eastAsia="Times New Roman"/>
          <w:lang w:eastAsia="lv-LV"/>
        </w:rPr>
        <w:lastRenderedPageBreak/>
        <w:t>Būtiskas pārmaiņas pašvaldības darbā</w:t>
      </w:r>
    </w:p>
    <w:p w:rsidR="003C4B59" w:rsidRPr="00F01A11" w:rsidRDefault="00AB53E8" w:rsidP="005F09A7">
      <w:pPr>
        <w:spacing w:line="276" w:lineRule="auto"/>
        <w:ind w:firstLine="720"/>
        <w:jc w:val="both"/>
        <w:rPr>
          <w:rFonts w:ascii="Times New Roman" w:hAnsi="Times New Roman" w:cs="Times New Roman"/>
          <w:sz w:val="24"/>
          <w:szCs w:val="24"/>
          <w:lang w:eastAsia="lv-LV"/>
        </w:rPr>
      </w:pPr>
      <w:r w:rsidRPr="00F01A11">
        <w:rPr>
          <w:rFonts w:ascii="Times New Roman" w:hAnsi="Times New Roman" w:cs="Times New Roman"/>
          <w:sz w:val="24"/>
          <w:szCs w:val="24"/>
          <w:lang w:eastAsia="lv-LV"/>
        </w:rPr>
        <w:t>2025.gada 27.martā Gulbenes novada p</w:t>
      </w:r>
      <w:r w:rsidRPr="00F01A11">
        <w:rPr>
          <w:rFonts w:ascii="Times New Roman" w:hAnsi="Times New Roman" w:cs="Times New Roman"/>
          <w:sz w:val="24"/>
          <w:szCs w:val="24"/>
          <w:lang w:eastAsia="lv-LV"/>
        </w:rPr>
        <w:t xml:space="preserve">ašvaldības domes sēdē pieņemts lēmums par Gulbenes novada pašvaldības tiešās līdzdalības izbeigšanu sabiedrībā ar ierobežotu atbildību </w:t>
      </w:r>
      <w:r w:rsidR="006000C6">
        <w:rPr>
          <w:rFonts w:ascii="Times New Roman" w:hAnsi="Times New Roman" w:cs="Times New Roman"/>
          <w:sz w:val="24"/>
          <w:szCs w:val="24"/>
          <w:lang w:eastAsia="lv-LV"/>
        </w:rPr>
        <w:t>“</w:t>
      </w:r>
      <w:r w:rsidRPr="00F01A11">
        <w:rPr>
          <w:rFonts w:ascii="Times New Roman" w:hAnsi="Times New Roman" w:cs="Times New Roman"/>
          <w:sz w:val="24"/>
          <w:szCs w:val="24"/>
          <w:lang w:eastAsia="lv-LV"/>
        </w:rPr>
        <w:t>GULBENES AUTOBUSS’’,</w:t>
      </w:r>
      <w:r w:rsidR="005F09A7">
        <w:rPr>
          <w:rFonts w:ascii="Times New Roman" w:hAnsi="Times New Roman" w:cs="Times New Roman"/>
          <w:sz w:val="24"/>
          <w:szCs w:val="24"/>
          <w:lang w:eastAsia="lv-LV"/>
        </w:rPr>
        <w:t xml:space="preserve"> </w:t>
      </w:r>
      <w:r w:rsidRPr="00F01A11">
        <w:rPr>
          <w:rFonts w:ascii="Times New Roman" w:hAnsi="Times New Roman" w:cs="Times New Roman"/>
          <w:sz w:val="24"/>
          <w:szCs w:val="24"/>
          <w:lang w:eastAsia="lv-LV"/>
        </w:rPr>
        <w:t xml:space="preserve">savukārt 2025.gada 13.augustā pieņemts lēmums par sabiedrības ar ierobežotu atbildību </w:t>
      </w:r>
      <w:r w:rsidR="006000C6">
        <w:rPr>
          <w:rFonts w:ascii="Times New Roman" w:hAnsi="Times New Roman" w:cs="Times New Roman"/>
          <w:sz w:val="24"/>
          <w:szCs w:val="24"/>
          <w:lang w:eastAsia="lv-LV"/>
        </w:rPr>
        <w:t xml:space="preserve"> “</w:t>
      </w:r>
      <w:r w:rsidRPr="00F01A11">
        <w:rPr>
          <w:rFonts w:ascii="Times New Roman" w:hAnsi="Times New Roman" w:cs="Times New Roman"/>
          <w:sz w:val="24"/>
          <w:szCs w:val="24"/>
          <w:lang w:eastAsia="lv-LV"/>
        </w:rPr>
        <w:t xml:space="preserve">GULBENES </w:t>
      </w:r>
      <w:r w:rsidRPr="00F01A11">
        <w:rPr>
          <w:rFonts w:ascii="Times New Roman" w:hAnsi="Times New Roman" w:cs="Times New Roman"/>
          <w:sz w:val="24"/>
          <w:szCs w:val="24"/>
          <w:lang w:eastAsia="lv-LV"/>
        </w:rPr>
        <w:t>AUTOBUSS’’ pamatkapitāla samazināšanu</w:t>
      </w:r>
      <w:r w:rsidR="008F2651" w:rsidRPr="00F01A11">
        <w:rPr>
          <w:rFonts w:ascii="Times New Roman" w:hAnsi="Times New Roman" w:cs="Times New Roman"/>
          <w:sz w:val="24"/>
          <w:szCs w:val="24"/>
          <w:lang w:eastAsia="lv-LV"/>
        </w:rPr>
        <w:t xml:space="preserve">, pašvaldībai nodrošinot </w:t>
      </w:r>
      <w:r w:rsidRPr="00F01A11">
        <w:rPr>
          <w:rFonts w:ascii="Times New Roman" w:hAnsi="Times New Roman" w:cs="Times New Roman"/>
          <w:sz w:val="24"/>
          <w:szCs w:val="24"/>
          <w:lang w:eastAsia="lv-LV"/>
        </w:rPr>
        <w:t>skolēnu pārvadājumus, iegūstot īpašumā skolēnu pārvadājumu nodrošināšanai nepieciešamos pamatlīdzekļus, tostarp transportlīdzekļus un materiālo bāzi.</w:t>
      </w:r>
    </w:p>
    <w:p w:rsidR="00297229" w:rsidRPr="00F01A11" w:rsidRDefault="00AB53E8" w:rsidP="005F09A7">
      <w:pPr>
        <w:spacing w:line="276" w:lineRule="auto"/>
        <w:ind w:firstLine="720"/>
        <w:jc w:val="both"/>
        <w:rPr>
          <w:rFonts w:ascii="Times New Roman" w:hAnsi="Times New Roman" w:cs="Times New Roman"/>
          <w:sz w:val="24"/>
          <w:szCs w:val="24"/>
          <w:lang w:eastAsia="lv-LV"/>
        </w:rPr>
      </w:pPr>
      <w:r w:rsidRPr="00F01A11">
        <w:rPr>
          <w:rFonts w:ascii="Times New Roman" w:hAnsi="Times New Roman" w:cs="Times New Roman"/>
          <w:sz w:val="24"/>
          <w:szCs w:val="24"/>
          <w:lang w:eastAsia="lv-LV"/>
        </w:rPr>
        <w:t>2025.gada 25.septembrī pieņemts lēmums par G</w:t>
      </w:r>
      <w:r w:rsidRPr="00F01A11">
        <w:rPr>
          <w:rFonts w:ascii="Times New Roman" w:hAnsi="Times New Roman" w:cs="Times New Roman"/>
          <w:sz w:val="24"/>
          <w:szCs w:val="24"/>
          <w:lang w:eastAsia="lv-LV"/>
        </w:rPr>
        <w:t xml:space="preserve">ulbenes novada Gulbenes pilsētas pārvaldes likvidāciju, nododot tās pārvaldes uzdevumus Gulbenes novada Centrālajai pārvaldei un Gulbenes labiekārtošanas iestādei, un Gulbenes novada Centrālās pārvaldes un Gulbenes labiekārtošanas iestādes reorganizāciju. </w:t>
      </w:r>
      <w:r w:rsidR="003C4B59" w:rsidRPr="00F01A11">
        <w:rPr>
          <w:rFonts w:ascii="Times New Roman" w:hAnsi="Times New Roman" w:cs="Times New Roman"/>
          <w:sz w:val="24"/>
          <w:szCs w:val="24"/>
          <w:lang w:eastAsia="lv-LV"/>
        </w:rPr>
        <w:t xml:space="preserve"> </w:t>
      </w:r>
    </w:p>
    <w:p w:rsidR="0049574A" w:rsidRPr="00F01A11" w:rsidRDefault="00AB53E8" w:rsidP="005F09A7">
      <w:pPr>
        <w:pStyle w:val="Virsraksts1"/>
        <w:spacing w:line="276" w:lineRule="auto"/>
        <w:jc w:val="center"/>
        <w:rPr>
          <w:lang w:eastAsia="lv-LV"/>
        </w:rPr>
      </w:pPr>
      <w:r w:rsidRPr="00F01A11">
        <w:rPr>
          <w:lang w:eastAsia="lv-LV"/>
        </w:rPr>
        <w:t>Būtiskie riski un neskaidrie apstākļi pašvaldības darbībā</w:t>
      </w:r>
    </w:p>
    <w:p w:rsidR="0049574A" w:rsidRPr="00F01A11" w:rsidRDefault="00AB53E8" w:rsidP="005F09A7">
      <w:pPr>
        <w:spacing w:after="0" w:line="276" w:lineRule="auto"/>
        <w:ind w:firstLine="720"/>
        <w:jc w:val="both"/>
        <w:rPr>
          <w:rFonts w:ascii="Times New Roman" w:hAnsi="Times New Roman" w:cs="Times New Roman"/>
          <w:sz w:val="24"/>
          <w:szCs w:val="24"/>
        </w:rPr>
      </w:pPr>
      <w:r w:rsidRPr="00F01A11">
        <w:rPr>
          <w:rFonts w:ascii="Times New Roman" w:hAnsi="Times New Roman" w:cs="Times New Roman"/>
          <w:sz w:val="24"/>
          <w:szCs w:val="24"/>
        </w:rPr>
        <w:t xml:space="preserve">Liels izaicinājums </w:t>
      </w:r>
      <w:r w:rsidR="00455007" w:rsidRPr="00F01A11">
        <w:rPr>
          <w:rFonts w:ascii="Times New Roman" w:hAnsi="Times New Roman" w:cs="Times New Roman"/>
          <w:sz w:val="24"/>
          <w:szCs w:val="24"/>
        </w:rPr>
        <w:t>p</w:t>
      </w:r>
      <w:r w:rsidRPr="00F01A11">
        <w:rPr>
          <w:rFonts w:ascii="Times New Roman" w:hAnsi="Times New Roman" w:cs="Times New Roman"/>
          <w:sz w:val="24"/>
          <w:szCs w:val="24"/>
        </w:rPr>
        <w:t>ašvaldībai kā darba devējam ir kvalificēta darba spēka saglabāšana</w:t>
      </w:r>
      <w:r w:rsidR="00223521" w:rsidRPr="00F01A11">
        <w:rPr>
          <w:rFonts w:ascii="Times New Roman" w:hAnsi="Times New Roman" w:cs="Times New Roman"/>
          <w:sz w:val="24"/>
          <w:szCs w:val="24"/>
        </w:rPr>
        <w:t xml:space="preserve"> un </w:t>
      </w:r>
      <w:r w:rsidRPr="00F01A11">
        <w:rPr>
          <w:rFonts w:ascii="Times New Roman" w:hAnsi="Times New Roman" w:cs="Times New Roman"/>
          <w:sz w:val="24"/>
          <w:szCs w:val="24"/>
        </w:rPr>
        <w:t>jaunu speciālistu piesaiste</w:t>
      </w:r>
      <w:r w:rsidR="00223521" w:rsidRPr="00F01A11">
        <w:rPr>
          <w:rFonts w:ascii="Times New Roman" w:hAnsi="Times New Roman" w:cs="Times New Roman"/>
          <w:sz w:val="24"/>
          <w:szCs w:val="24"/>
        </w:rPr>
        <w:t>, taču b</w:t>
      </w:r>
      <w:r w:rsidRPr="00F01A11">
        <w:rPr>
          <w:rFonts w:ascii="Times New Roman" w:hAnsi="Times New Roman" w:cs="Times New Roman"/>
          <w:sz w:val="24"/>
          <w:szCs w:val="24"/>
        </w:rPr>
        <w:t>ūtisks faktors ir konkurētspējīgs atalgojums, kur ir jākonkurē ar</w:t>
      </w:r>
      <w:r w:rsidR="00223521" w:rsidRPr="00F01A11">
        <w:rPr>
          <w:rFonts w:ascii="Times New Roman" w:hAnsi="Times New Roman" w:cs="Times New Roman"/>
          <w:sz w:val="24"/>
          <w:szCs w:val="24"/>
        </w:rPr>
        <w:t xml:space="preserve"> </w:t>
      </w:r>
      <w:r w:rsidRPr="00F01A11">
        <w:rPr>
          <w:rFonts w:ascii="Times New Roman" w:hAnsi="Times New Roman" w:cs="Times New Roman"/>
          <w:sz w:val="24"/>
          <w:szCs w:val="24"/>
        </w:rPr>
        <w:t xml:space="preserve">privāto sektoru. </w:t>
      </w:r>
    </w:p>
    <w:p w:rsidR="0049574A" w:rsidRPr="00F01A11" w:rsidRDefault="00AB53E8" w:rsidP="005F09A7">
      <w:pPr>
        <w:spacing w:after="0" w:line="276" w:lineRule="auto"/>
        <w:ind w:firstLine="720"/>
        <w:jc w:val="both"/>
        <w:rPr>
          <w:rFonts w:ascii="Times New Roman" w:hAnsi="Times New Roman" w:cs="Times New Roman"/>
          <w:sz w:val="24"/>
          <w:szCs w:val="24"/>
        </w:rPr>
      </w:pPr>
      <w:r w:rsidRPr="00F01A11">
        <w:rPr>
          <w:rFonts w:ascii="Times New Roman" w:hAnsi="Times New Roman" w:cs="Times New Roman"/>
          <w:sz w:val="24"/>
          <w:szCs w:val="24"/>
        </w:rPr>
        <w:t>Nākotnē ietekmi uz pašvaldības darbību var radīt neprognozējamais resursu (elektroenerģijas, kurināmā, degvielas u.c.) sadārdzinājums, kas ievērojami var palielināt pašvaldību funkciju veikšanai nepieciešamās izmaksas,</w:t>
      </w:r>
      <w:r w:rsidR="00455007" w:rsidRPr="00F01A11">
        <w:rPr>
          <w:rFonts w:ascii="Times New Roman" w:hAnsi="Times New Roman" w:cs="Times New Roman"/>
          <w:sz w:val="24"/>
          <w:szCs w:val="24"/>
        </w:rPr>
        <w:t xml:space="preserve"> </w:t>
      </w:r>
      <w:r w:rsidRPr="00F01A11">
        <w:rPr>
          <w:rFonts w:ascii="Times New Roman" w:hAnsi="Times New Roman" w:cs="Times New Roman"/>
          <w:sz w:val="24"/>
          <w:szCs w:val="24"/>
        </w:rPr>
        <w:t xml:space="preserve">sadārdzināt </w:t>
      </w:r>
      <w:r w:rsidRPr="00F01A11">
        <w:rPr>
          <w:rFonts w:ascii="Times New Roman" w:hAnsi="Times New Roman" w:cs="Times New Roman"/>
          <w:sz w:val="24"/>
          <w:szCs w:val="24"/>
        </w:rPr>
        <w:t>projektu izmaksas un kavēt to realizācijas termiņus.</w:t>
      </w:r>
      <w:r w:rsidR="00455007" w:rsidRPr="00F01A11">
        <w:rPr>
          <w:rFonts w:ascii="Times New Roman" w:hAnsi="Times New Roman" w:cs="Times New Roman"/>
          <w:sz w:val="24"/>
          <w:szCs w:val="24"/>
        </w:rPr>
        <w:t xml:space="preserve"> </w:t>
      </w:r>
      <w:r w:rsidRPr="00F01A11">
        <w:rPr>
          <w:rFonts w:ascii="Times New Roman" w:hAnsi="Times New Roman" w:cs="Times New Roman"/>
          <w:sz w:val="24"/>
          <w:szCs w:val="24"/>
        </w:rPr>
        <w:t>Cenu sadārdzinājuma dēļ pazeminās iedzīvotāju pirktspēja, kā rezultātā var palielināties sociālo pabalstu nepieciešamība. </w:t>
      </w:r>
    </w:p>
    <w:p w:rsidR="0045751F" w:rsidRPr="00F01A11" w:rsidRDefault="00AB53E8" w:rsidP="005F09A7">
      <w:pPr>
        <w:spacing w:after="0" w:line="276" w:lineRule="auto"/>
        <w:ind w:firstLine="720"/>
        <w:jc w:val="both"/>
        <w:rPr>
          <w:rFonts w:ascii="Times New Roman" w:hAnsi="Times New Roman" w:cs="Times New Roman"/>
          <w:sz w:val="24"/>
          <w:szCs w:val="24"/>
        </w:rPr>
      </w:pPr>
      <w:r w:rsidRPr="00F01A11">
        <w:rPr>
          <w:rFonts w:ascii="Times New Roman" w:hAnsi="Times New Roman" w:cs="Times New Roman"/>
          <w:sz w:val="24"/>
          <w:szCs w:val="24"/>
        </w:rPr>
        <w:t>Būtisks un ilgstoši nemainīgs risks ir pašvaldībā pastāvīgā deklarēto iedzīvotāj</w:t>
      </w:r>
      <w:r w:rsidRPr="00F01A11">
        <w:rPr>
          <w:rFonts w:ascii="Times New Roman" w:hAnsi="Times New Roman" w:cs="Times New Roman"/>
          <w:sz w:val="24"/>
          <w:szCs w:val="24"/>
        </w:rPr>
        <w:t>u skaita samazināšanās, kas ietekmē pašvaldības budžeta ienākumus no iedzīvotāju ienākuma nodokļa. </w:t>
      </w:r>
    </w:p>
    <w:p w:rsidR="00871D46" w:rsidRPr="00F01A11" w:rsidRDefault="00AB53E8" w:rsidP="005F09A7">
      <w:pPr>
        <w:pStyle w:val="Virsraksts1"/>
        <w:spacing w:line="276" w:lineRule="auto"/>
        <w:jc w:val="center"/>
        <w:rPr>
          <w:rFonts w:eastAsia="Times New Roman"/>
          <w:lang w:eastAsia="lv-LV"/>
        </w:rPr>
      </w:pPr>
      <w:r w:rsidRPr="00F01A11">
        <w:rPr>
          <w:rFonts w:eastAsia="Times New Roman"/>
          <w:lang w:eastAsia="lv-LV"/>
        </w:rPr>
        <w:t>Pētniecības un attīstības darbi</w:t>
      </w:r>
    </w:p>
    <w:p w:rsidR="00397EBF" w:rsidRPr="00F01A11" w:rsidRDefault="00AB53E8" w:rsidP="005F09A7">
      <w:pPr>
        <w:spacing w:after="0" w:line="276" w:lineRule="auto"/>
        <w:ind w:firstLine="720"/>
        <w:jc w:val="both"/>
        <w:textAlignment w:val="baseline"/>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Pašvaldības darbs 2025.gadā tik</w:t>
      </w:r>
      <w:r w:rsidR="005F09A7">
        <w:rPr>
          <w:rFonts w:ascii="Times New Roman" w:eastAsia="Times New Roman" w:hAnsi="Times New Roman" w:cs="Times New Roman"/>
          <w:kern w:val="0"/>
          <w:sz w:val="24"/>
          <w:szCs w:val="24"/>
          <w:lang w:eastAsia="lv-LV"/>
          <w14:ligatures w14:val="none"/>
        </w:rPr>
        <w:t>a</w:t>
      </w:r>
      <w:r w:rsidRPr="00F01A11">
        <w:rPr>
          <w:rFonts w:ascii="Times New Roman" w:eastAsia="Times New Roman" w:hAnsi="Times New Roman" w:cs="Times New Roman"/>
          <w:kern w:val="0"/>
          <w:sz w:val="24"/>
          <w:szCs w:val="24"/>
          <w:lang w:eastAsia="lv-LV"/>
          <w14:ligatures w14:val="none"/>
        </w:rPr>
        <w:t xml:space="preserve"> organizēts saskaņā ar Gulbenes novada Attīstības programmu 2025. – 2030.gadam, Rīcības plān</w:t>
      </w:r>
      <w:r w:rsidRPr="00F01A11">
        <w:rPr>
          <w:rFonts w:ascii="Times New Roman" w:eastAsia="Times New Roman" w:hAnsi="Times New Roman" w:cs="Times New Roman"/>
          <w:kern w:val="0"/>
          <w:sz w:val="24"/>
          <w:szCs w:val="24"/>
          <w:lang w:eastAsia="lv-LV"/>
          <w14:ligatures w14:val="none"/>
        </w:rPr>
        <w:t>u 2025. – 2030.gadam un Investīciju plānu 2025. – 2027.gadam.</w:t>
      </w:r>
    </w:p>
    <w:p w:rsidR="00397EBF" w:rsidRPr="00F01A11" w:rsidRDefault="00AB53E8" w:rsidP="004D0897">
      <w:pPr>
        <w:spacing w:after="0" w:line="276" w:lineRule="auto"/>
        <w:ind w:firstLine="720"/>
        <w:jc w:val="both"/>
        <w:textAlignment w:val="baseline"/>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202</w:t>
      </w:r>
      <w:r w:rsidR="008C4291" w:rsidRPr="00F01A11">
        <w:rPr>
          <w:rFonts w:ascii="Times New Roman" w:eastAsia="Times New Roman" w:hAnsi="Times New Roman" w:cs="Times New Roman"/>
          <w:kern w:val="0"/>
          <w:sz w:val="24"/>
          <w:szCs w:val="24"/>
          <w:lang w:eastAsia="lv-LV"/>
          <w14:ligatures w14:val="none"/>
        </w:rPr>
        <w:t>5</w:t>
      </w:r>
      <w:r w:rsidRPr="00F01A11">
        <w:rPr>
          <w:rFonts w:ascii="Times New Roman" w:eastAsia="Times New Roman" w:hAnsi="Times New Roman" w:cs="Times New Roman"/>
          <w:kern w:val="0"/>
          <w:sz w:val="24"/>
          <w:szCs w:val="24"/>
          <w:lang w:eastAsia="lv-LV"/>
          <w14:ligatures w14:val="none"/>
        </w:rPr>
        <w:t>.gadā pētniecības darbi nav veikti.</w:t>
      </w:r>
      <w:r w:rsidR="001D3A8E" w:rsidRPr="00F01A11">
        <w:rPr>
          <w:rFonts w:ascii="Times New Roman" w:eastAsia="Times New Roman" w:hAnsi="Times New Roman" w:cs="Times New Roman"/>
          <w:color w:val="000000"/>
          <w:kern w:val="0"/>
          <w:sz w:val="24"/>
          <w:szCs w:val="24"/>
          <w:lang w:eastAsia="lv-LV"/>
          <w14:ligatures w14:val="none"/>
        </w:rPr>
        <w:t xml:space="preserve"> 202</w:t>
      </w:r>
      <w:r w:rsidR="008C4291" w:rsidRPr="00F01A11">
        <w:rPr>
          <w:rFonts w:ascii="Times New Roman" w:eastAsia="Times New Roman" w:hAnsi="Times New Roman" w:cs="Times New Roman"/>
          <w:color w:val="000000"/>
          <w:kern w:val="0"/>
          <w:sz w:val="24"/>
          <w:szCs w:val="24"/>
          <w:lang w:eastAsia="lv-LV"/>
          <w14:ligatures w14:val="none"/>
        </w:rPr>
        <w:t>5</w:t>
      </w:r>
      <w:r w:rsidR="001D3A8E" w:rsidRPr="00F01A11">
        <w:rPr>
          <w:rFonts w:ascii="Times New Roman" w:eastAsia="Times New Roman" w:hAnsi="Times New Roman" w:cs="Times New Roman"/>
          <w:color w:val="000000"/>
          <w:kern w:val="0"/>
          <w:sz w:val="24"/>
          <w:szCs w:val="24"/>
          <w:lang w:eastAsia="lv-LV"/>
          <w14:ligatures w14:val="none"/>
        </w:rPr>
        <w:t>.gadā notika intensīvs darbs pie novada teritoriālplānojuma izstrādes.</w:t>
      </w:r>
    </w:p>
    <w:p w:rsidR="0049574A" w:rsidRPr="00F01A11" w:rsidRDefault="00AB53E8" w:rsidP="005F09A7">
      <w:pPr>
        <w:pStyle w:val="Virsraksts1"/>
        <w:spacing w:line="276" w:lineRule="auto"/>
        <w:jc w:val="center"/>
        <w:rPr>
          <w:rFonts w:eastAsia="Times New Roman"/>
          <w:lang w:eastAsia="lv-LV"/>
        </w:rPr>
      </w:pPr>
      <w:r w:rsidRPr="00F01A11">
        <w:rPr>
          <w:rFonts w:eastAsia="Times New Roman"/>
          <w:lang w:eastAsia="lv-LV"/>
        </w:rPr>
        <w:t>F</w:t>
      </w:r>
      <w:r w:rsidR="0039672C" w:rsidRPr="00F01A11">
        <w:rPr>
          <w:rFonts w:eastAsia="Times New Roman"/>
          <w:lang w:eastAsia="lv-LV"/>
        </w:rPr>
        <w:t>i</w:t>
      </w:r>
      <w:r w:rsidRPr="00F01A11">
        <w:rPr>
          <w:rFonts w:eastAsia="Times New Roman"/>
          <w:lang w:eastAsia="lv-LV"/>
        </w:rPr>
        <w:t>nanšu instrumentu izmantošana un finanšu riska vadības mērķi</w:t>
      </w:r>
    </w:p>
    <w:p w:rsidR="0055429B" w:rsidRPr="00F01A11" w:rsidRDefault="00AB53E8" w:rsidP="005F09A7">
      <w:pPr>
        <w:widowControl w:val="0"/>
        <w:autoSpaceDE w:val="0"/>
        <w:autoSpaceDN w:val="0"/>
        <w:adjustRightInd w:val="0"/>
        <w:spacing w:after="0" w:line="276" w:lineRule="auto"/>
        <w:ind w:right="-57"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 xml:space="preserve">Pašvaldības </w:t>
      </w:r>
      <w:r w:rsidRPr="00F01A11">
        <w:rPr>
          <w:rFonts w:ascii="Times New Roman" w:eastAsia="Times New Roman" w:hAnsi="Times New Roman" w:cs="Times New Roman"/>
          <w:kern w:val="0"/>
          <w:sz w:val="24"/>
          <w:szCs w:val="24"/>
          <w:lang w:eastAsia="lv-LV"/>
          <w14:ligatures w14:val="none"/>
        </w:rPr>
        <w:t>darbības finansiālo pamatu veido budžets, kas ir svarīgākais instruments pašvaldības autonomo funkciju izpildes nodrošināšanai, ekonomisko un sociālo vajadzību sabalansēšanai, kā arī teritorijas ilgtermiņa attīstībai.</w:t>
      </w:r>
    </w:p>
    <w:p w:rsidR="0055429B" w:rsidRPr="00F01A11" w:rsidRDefault="00AB53E8" w:rsidP="005F09A7">
      <w:pPr>
        <w:widowControl w:val="0"/>
        <w:autoSpaceDE w:val="0"/>
        <w:autoSpaceDN w:val="0"/>
        <w:adjustRightInd w:val="0"/>
        <w:spacing w:after="0" w:line="276" w:lineRule="auto"/>
        <w:ind w:right="-57" w:firstLine="720"/>
        <w:jc w:val="both"/>
        <w:rPr>
          <w:rFonts w:ascii="Times New Roman" w:eastAsia="Times New Roman" w:hAnsi="Times New Roman" w:cs="Times New Roman"/>
          <w:color w:val="000000" w:themeColor="text1"/>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202</w:t>
      </w:r>
      <w:r w:rsidR="00397EBF" w:rsidRPr="00F01A11">
        <w:rPr>
          <w:rFonts w:ascii="Times New Roman" w:eastAsia="Times New Roman" w:hAnsi="Times New Roman" w:cs="Times New Roman"/>
          <w:kern w:val="0"/>
          <w:sz w:val="24"/>
          <w:szCs w:val="24"/>
          <w:lang w:eastAsia="lv-LV"/>
          <w14:ligatures w14:val="none"/>
        </w:rPr>
        <w:t>5</w:t>
      </w:r>
      <w:r w:rsidRPr="00F01A11">
        <w:rPr>
          <w:rFonts w:ascii="Times New Roman" w:eastAsia="Times New Roman" w:hAnsi="Times New Roman" w:cs="Times New Roman"/>
          <w:kern w:val="0"/>
          <w:sz w:val="24"/>
          <w:szCs w:val="24"/>
          <w:lang w:eastAsia="lv-LV"/>
          <w14:ligatures w14:val="none"/>
        </w:rPr>
        <w:t>.gadā pašvaldība</w:t>
      </w:r>
      <w:r w:rsidR="00397EBF" w:rsidRPr="00F01A11">
        <w:rPr>
          <w:rFonts w:ascii="Times New Roman" w:eastAsia="Times New Roman" w:hAnsi="Times New Roman" w:cs="Times New Roman"/>
          <w:kern w:val="0"/>
          <w:sz w:val="24"/>
          <w:szCs w:val="24"/>
          <w:lang w:eastAsia="lv-LV"/>
          <w14:ligatures w14:val="none"/>
        </w:rPr>
        <w:t xml:space="preserve">i bija stabils, tā spēja </w:t>
      </w:r>
      <w:r w:rsidRPr="00F01A11">
        <w:rPr>
          <w:rFonts w:ascii="Times New Roman" w:hAnsi="Times New Roman" w:cs="Times New Roman"/>
          <w:bCs/>
          <w:sz w:val="24"/>
          <w:szCs w:val="24"/>
        </w:rPr>
        <w:t>nodrošināt pašvaldības finanšu resursu pietiekamību noteikto pašvaldības funkciju realizācijai.</w:t>
      </w:r>
      <w:r w:rsidRPr="00F01A11">
        <w:rPr>
          <w:rFonts w:ascii="Times New Roman" w:eastAsia="Times New Roman" w:hAnsi="Times New Roman" w:cs="Times New Roman"/>
          <w:kern w:val="0"/>
          <w:sz w:val="24"/>
          <w:szCs w:val="24"/>
          <w:lang w:eastAsia="lv-LV"/>
          <w14:ligatures w14:val="none"/>
        </w:rPr>
        <w:t xml:space="preserve"> </w:t>
      </w:r>
      <w:r w:rsidR="0049574A" w:rsidRPr="00F01A11">
        <w:rPr>
          <w:rFonts w:ascii="Times New Roman" w:eastAsia="Times New Roman" w:hAnsi="Times New Roman" w:cs="Times New Roman"/>
          <w:kern w:val="0"/>
          <w:sz w:val="24"/>
          <w:szCs w:val="24"/>
          <w:lang w:eastAsia="lv-LV"/>
          <w14:ligatures w14:val="none"/>
        </w:rPr>
        <w:t xml:space="preserve">Lai mazinātu risku un neskaidru apstākļu ietekmi, Gulbenes novada pašvaldība ievēro finanšu disciplīnu budžeta plānošanā un izpildē. Pašvaldības naudas līdzekļi ir izvietoti zināmās Latvijas finanšu institūcijās – trīs komercbankās un Valsts kasē. Pašvaldības vienīgais finanšu kreditors ir Latvijas Republikas Valsts kase, kas kreditē ilgtermiņa un īstermiņa finanšu darījumus atbilstoši Latvijas Republikas normatīvajos aktos noteiktajai kārtībai. Pārskata gadā </w:t>
      </w:r>
      <w:r w:rsidR="00FB32BE" w:rsidRPr="00F01A11">
        <w:rPr>
          <w:rFonts w:ascii="Times New Roman" w:eastAsia="Times New Roman" w:hAnsi="Times New Roman" w:cs="Times New Roman"/>
          <w:kern w:val="0"/>
          <w:sz w:val="24"/>
          <w:szCs w:val="24"/>
          <w:lang w:eastAsia="lv-LV"/>
          <w14:ligatures w14:val="none"/>
        </w:rPr>
        <w:t>p</w:t>
      </w:r>
      <w:r w:rsidR="0049574A" w:rsidRPr="00F01A11">
        <w:rPr>
          <w:rFonts w:ascii="Times New Roman" w:eastAsia="Times New Roman" w:hAnsi="Times New Roman" w:cs="Times New Roman"/>
          <w:kern w:val="0"/>
          <w:sz w:val="24"/>
          <w:szCs w:val="24"/>
          <w:lang w:eastAsia="lv-LV"/>
          <w14:ligatures w14:val="none"/>
        </w:rPr>
        <w:t xml:space="preserve">ašvaldība turpināja īstenot </w:t>
      </w:r>
      <w:r w:rsidR="0049574A" w:rsidRPr="00F01A11">
        <w:rPr>
          <w:rFonts w:ascii="Times New Roman" w:eastAsia="Times New Roman" w:hAnsi="Times New Roman" w:cs="Times New Roman"/>
          <w:kern w:val="0"/>
          <w:sz w:val="24"/>
          <w:szCs w:val="24"/>
          <w:lang w:eastAsia="lv-LV"/>
          <w14:ligatures w14:val="none"/>
        </w:rPr>
        <w:lastRenderedPageBreak/>
        <w:t>regulār</w:t>
      </w:r>
      <w:r w:rsidR="00FB32BE" w:rsidRPr="00F01A11">
        <w:rPr>
          <w:rFonts w:ascii="Times New Roman" w:eastAsia="Times New Roman" w:hAnsi="Times New Roman" w:cs="Times New Roman"/>
          <w:kern w:val="0"/>
          <w:sz w:val="24"/>
          <w:szCs w:val="24"/>
          <w:lang w:eastAsia="lv-LV"/>
          <w14:ligatures w14:val="none"/>
        </w:rPr>
        <w:t>u</w:t>
      </w:r>
      <w:r w:rsidR="0049574A" w:rsidRPr="00F01A11">
        <w:rPr>
          <w:rFonts w:ascii="Times New Roman" w:eastAsia="Times New Roman" w:hAnsi="Times New Roman" w:cs="Times New Roman"/>
          <w:kern w:val="0"/>
          <w:sz w:val="24"/>
          <w:szCs w:val="24"/>
          <w:lang w:eastAsia="lv-LV"/>
          <w14:ligatures w14:val="none"/>
        </w:rPr>
        <w:t xml:space="preserve"> </w:t>
      </w:r>
      <w:r w:rsidR="00FB32BE" w:rsidRPr="00F01A11">
        <w:rPr>
          <w:rFonts w:ascii="Times New Roman" w:eastAsia="Times New Roman" w:hAnsi="Times New Roman" w:cs="Times New Roman"/>
          <w:kern w:val="0"/>
          <w:sz w:val="24"/>
          <w:szCs w:val="24"/>
          <w:lang w:eastAsia="lv-LV"/>
          <w14:ligatures w14:val="none"/>
        </w:rPr>
        <w:t>p</w:t>
      </w:r>
      <w:r w:rsidR="0049574A" w:rsidRPr="00F01A11">
        <w:rPr>
          <w:rFonts w:ascii="Times New Roman" w:eastAsia="Times New Roman" w:hAnsi="Times New Roman" w:cs="Times New Roman"/>
          <w:kern w:val="0"/>
          <w:sz w:val="24"/>
          <w:szCs w:val="24"/>
          <w:lang w:eastAsia="lv-LV"/>
          <w14:ligatures w14:val="none"/>
        </w:rPr>
        <w:t xml:space="preserve">ašvaldības budžeta izdevumu pārraudzības politiku un ilgtermiņa finanšu vadības politiku, tādējādi nodrošinot finanšu resursu pietiekamību noteikto </w:t>
      </w:r>
      <w:r w:rsidR="00FB32BE" w:rsidRPr="00F01A11">
        <w:rPr>
          <w:rFonts w:ascii="Times New Roman" w:eastAsia="Times New Roman" w:hAnsi="Times New Roman" w:cs="Times New Roman"/>
          <w:kern w:val="0"/>
          <w:sz w:val="24"/>
          <w:szCs w:val="24"/>
          <w:lang w:eastAsia="lv-LV"/>
          <w14:ligatures w14:val="none"/>
        </w:rPr>
        <w:t>p</w:t>
      </w:r>
      <w:r w:rsidR="0049574A" w:rsidRPr="00F01A11">
        <w:rPr>
          <w:rFonts w:ascii="Times New Roman" w:eastAsia="Times New Roman" w:hAnsi="Times New Roman" w:cs="Times New Roman"/>
          <w:kern w:val="0"/>
          <w:sz w:val="24"/>
          <w:szCs w:val="24"/>
          <w:lang w:eastAsia="lv-LV"/>
          <w14:ligatures w14:val="none"/>
        </w:rPr>
        <w:t xml:space="preserve">ašvaldības funkciju realizācijai. </w:t>
      </w:r>
    </w:p>
    <w:p w:rsidR="0055429B" w:rsidRPr="00F01A11" w:rsidRDefault="00AB53E8" w:rsidP="005F09A7">
      <w:pPr>
        <w:widowControl w:val="0"/>
        <w:autoSpaceDE w:val="0"/>
        <w:autoSpaceDN w:val="0"/>
        <w:adjustRightInd w:val="0"/>
        <w:spacing w:after="0" w:line="276" w:lineRule="auto"/>
        <w:ind w:right="-57" w:firstLine="720"/>
        <w:jc w:val="both"/>
        <w:rPr>
          <w:rFonts w:ascii="Times New Roman" w:eastAsia="Times New Roman" w:hAnsi="Times New Roman" w:cs="Times New Roman"/>
          <w:bCs/>
          <w:color w:val="000000"/>
          <w:kern w:val="0"/>
          <w:sz w:val="24"/>
          <w:szCs w:val="24"/>
          <w14:ligatures w14:val="none"/>
        </w:rPr>
      </w:pPr>
      <w:r w:rsidRPr="00F01A11">
        <w:rPr>
          <w:rFonts w:ascii="Times New Roman" w:eastAsia="Times New Roman" w:hAnsi="Times New Roman" w:cs="Times New Roman"/>
          <w:bCs/>
          <w:color w:val="000000" w:themeColor="text1"/>
          <w:kern w:val="0"/>
          <w:sz w:val="24"/>
          <w:szCs w:val="24"/>
          <w14:ligatures w14:val="none"/>
        </w:rPr>
        <w:t xml:space="preserve">Pašvaldības saistību apjoms uz atskaites perioda beigām sastāda </w:t>
      </w:r>
      <w:r w:rsidR="004636A8" w:rsidRPr="00F01A11">
        <w:rPr>
          <w:rFonts w:ascii="Times New Roman" w:eastAsia="Times New Roman" w:hAnsi="Times New Roman" w:cs="Times New Roman"/>
          <w:bCs/>
          <w:color w:val="000000" w:themeColor="text1"/>
          <w:kern w:val="0"/>
          <w:sz w:val="24"/>
          <w:szCs w:val="24"/>
          <w14:ligatures w14:val="none"/>
        </w:rPr>
        <w:t>10.97</w:t>
      </w:r>
      <w:r w:rsidR="00FB32BE" w:rsidRPr="00F01A11">
        <w:rPr>
          <w:rFonts w:ascii="Times New Roman" w:eastAsia="Times New Roman" w:hAnsi="Times New Roman" w:cs="Times New Roman"/>
          <w:bCs/>
          <w:color w:val="000000" w:themeColor="text1"/>
          <w:kern w:val="0"/>
          <w:sz w:val="24"/>
          <w:szCs w:val="24"/>
          <w14:ligatures w14:val="none"/>
        </w:rPr>
        <w:t> </w:t>
      </w:r>
      <w:r w:rsidR="00102366" w:rsidRPr="00F01A11">
        <w:rPr>
          <w:rFonts w:ascii="Times New Roman" w:eastAsia="Times New Roman" w:hAnsi="Times New Roman" w:cs="Times New Roman"/>
          <w:bCs/>
          <w:color w:val="000000" w:themeColor="text1"/>
          <w:kern w:val="0"/>
          <w:sz w:val="24"/>
          <w:szCs w:val="24"/>
          <w14:ligatures w14:val="none"/>
        </w:rPr>
        <w:t xml:space="preserve">% </w:t>
      </w:r>
      <w:r w:rsidRPr="00F01A11">
        <w:rPr>
          <w:rFonts w:ascii="Times New Roman" w:eastAsia="Times New Roman" w:hAnsi="Times New Roman" w:cs="Times New Roman"/>
          <w:bCs/>
          <w:color w:val="000000" w:themeColor="text1"/>
          <w:kern w:val="0"/>
          <w:sz w:val="24"/>
          <w:szCs w:val="24"/>
          <w14:ligatures w14:val="none"/>
        </w:rPr>
        <w:t xml:space="preserve">no </w:t>
      </w:r>
      <w:r w:rsidRPr="00F01A11">
        <w:rPr>
          <w:rFonts w:ascii="Times New Roman" w:eastAsia="Times New Roman" w:hAnsi="Times New Roman" w:cs="Times New Roman"/>
          <w:bCs/>
          <w:color w:val="000000"/>
          <w:kern w:val="0"/>
          <w:sz w:val="24"/>
          <w:szCs w:val="24"/>
          <w14:ligatures w14:val="none"/>
        </w:rPr>
        <w:t xml:space="preserve">pamatbudžeta ieņēmumiem, kas norāda uz to, ka pašvaldībai ir pietiekama finanšu kapacitāte, lai piesaistītu aizņēmumu līdzekļus novada attīstībai </w:t>
      </w:r>
      <w:r w:rsidRPr="00F01A11">
        <w:rPr>
          <w:rFonts w:ascii="Times New Roman" w:eastAsia="Times New Roman" w:hAnsi="Times New Roman" w:cs="Times New Roman"/>
          <w:bCs/>
          <w:color w:val="000000"/>
          <w:kern w:val="0"/>
          <w:sz w:val="24"/>
          <w:szCs w:val="24"/>
          <w14:ligatures w14:val="none"/>
        </w:rPr>
        <w:t xml:space="preserve">svarīgu un neatliekamu investīcijas projektu līdzfinansēšanai. </w:t>
      </w:r>
    </w:p>
    <w:p w:rsidR="0049574A" w:rsidRPr="00F01A11" w:rsidRDefault="00AB53E8" w:rsidP="005F09A7">
      <w:pPr>
        <w:pStyle w:val="Virsraksts1"/>
        <w:spacing w:line="276" w:lineRule="auto"/>
        <w:jc w:val="center"/>
        <w:rPr>
          <w:lang w:eastAsia="lv-LV"/>
        </w:rPr>
      </w:pPr>
      <w:r w:rsidRPr="00F01A11">
        <w:rPr>
          <w:lang w:eastAsia="lv-LV"/>
        </w:rPr>
        <w:t>Citi publiski pieejamie dokumenti, kas sniedz informāciju par pašvaldības darbību</w:t>
      </w:r>
    </w:p>
    <w:p w:rsidR="0049574A" w:rsidRPr="00F01A11" w:rsidRDefault="00AB53E8"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 xml:space="preserve">Gulbenes novada </w:t>
      </w:r>
      <w:r w:rsidR="00FB32BE" w:rsidRPr="00F01A11">
        <w:rPr>
          <w:rFonts w:ascii="Times New Roman" w:eastAsia="Times New Roman" w:hAnsi="Times New Roman" w:cs="Times New Roman"/>
          <w:kern w:val="0"/>
          <w:sz w:val="24"/>
          <w:szCs w:val="24"/>
          <w:lang w:eastAsia="lv-LV"/>
          <w14:ligatures w14:val="none"/>
        </w:rPr>
        <w:t>d</w:t>
      </w:r>
      <w:r w:rsidRPr="00F01A11">
        <w:rPr>
          <w:rFonts w:ascii="Times New Roman" w:eastAsia="Times New Roman" w:hAnsi="Times New Roman" w:cs="Times New Roman"/>
          <w:kern w:val="0"/>
          <w:sz w:val="24"/>
          <w:szCs w:val="24"/>
          <w:lang w:eastAsia="lv-LV"/>
          <w14:ligatures w14:val="none"/>
        </w:rPr>
        <w:t xml:space="preserve">omes oficiālie paziņojumi tiek publicēti Latvijas Republikas oficiālajā izdevumā “Latvijas Vēstnesis”. Visi Gulbenes novada domes pieņemtie lēmumi, saistošie noteikumi un citi dokumenti ir pieejami Gulbenes novada pašvaldības mājaslapā </w:t>
      </w:r>
      <w:hyperlink r:id="rId6" w:history="1">
        <w:r w:rsidRPr="00F01A11">
          <w:rPr>
            <w:rFonts w:ascii="Times New Roman" w:eastAsia="Times New Roman" w:hAnsi="Times New Roman" w:cs="Times New Roman"/>
            <w:color w:val="0070C0"/>
            <w:kern w:val="0"/>
            <w:sz w:val="24"/>
            <w:szCs w:val="24"/>
            <w:u w:val="single"/>
            <w:lang w:eastAsia="lv-LV"/>
            <w14:ligatures w14:val="none"/>
          </w:rPr>
          <w:t>www.gulbene.lv</w:t>
        </w:r>
      </w:hyperlink>
      <w:r w:rsidRPr="00F01A11">
        <w:rPr>
          <w:rFonts w:ascii="Times New Roman" w:eastAsia="Times New Roman" w:hAnsi="Times New Roman" w:cs="Times New Roman"/>
          <w:kern w:val="0"/>
          <w:sz w:val="24"/>
          <w:szCs w:val="24"/>
          <w:lang w:eastAsia="lv-LV"/>
          <w14:ligatures w14:val="none"/>
        </w:rPr>
        <w:t>. Gulbenes novada pašvaldības darbs tiek atspoguļots arī pašvaldības bezmaksas informatīvajā izdevumā</w:t>
      </w:r>
      <w:r w:rsidR="00FB32BE" w:rsidRPr="00F01A11">
        <w:rPr>
          <w:rFonts w:ascii="Times New Roman" w:eastAsia="Times New Roman" w:hAnsi="Times New Roman" w:cs="Times New Roman"/>
          <w:kern w:val="0"/>
          <w:sz w:val="24"/>
          <w:szCs w:val="24"/>
          <w:lang w:eastAsia="lv-LV"/>
          <w14:ligatures w14:val="none"/>
        </w:rPr>
        <w:t xml:space="preserve"> </w:t>
      </w:r>
      <w:r w:rsidRPr="00F01A11">
        <w:rPr>
          <w:rFonts w:ascii="Times New Roman" w:eastAsia="Times New Roman" w:hAnsi="Times New Roman" w:cs="Times New Roman"/>
          <w:kern w:val="0"/>
          <w:sz w:val="24"/>
          <w:szCs w:val="24"/>
          <w:lang w:eastAsia="lv-LV"/>
          <w14:ligatures w14:val="none"/>
        </w:rPr>
        <w:t>“Gulbenes Novada Ziņas</w:t>
      </w:r>
      <w:r w:rsidR="00FB32BE" w:rsidRPr="00F01A11">
        <w:rPr>
          <w:rFonts w:ascii="Times New Roman" w:eastAsia="Times New Roman" w:hAnsi="Times New Roman" w:cs="Times New Roman"/>
          <w:kern w:val="0"/>
          <w:sz w:val="24"/>
          <w:szCs w:val="24"/>
          <w:lang w:eastAsia="lv-LV"/>
          <w14:ligatures w14:val="none"/>
        </w:rPr>
        <w:t>”</w:t>
      </w:r>
      <w:r w:rsidRPr="00F01A11">
        <w:rPr>
          <w:rFonts w:ascii="Times New Roman" w:eastAsia="Times New Roman" w:hAnsi="Times New Roman" w:cs="Times New Roman"/>
          <w:kern w:val="0"/>
          <w:sz w:val="24"/>
          <w:szCs w:val="24"/>
          <w:lang w:eastAsia="lv-LV"/>
          <w14:ligatures w14:val="none"/>
        </w:rPr>
        <w:t xml:space="preserve">. Informācija par Gulbenes novada </w:t>
      </w:r>
      <w:r w:rsidR="00FB32BE" w:rsidRPr="00F01A11">
        <w:rPr>
          <w:rFonts w:ascii="Times New Roman" w:eastAsia="Times New Roman" w:hAnsi="Times New Roman" w:cs="Times New Roman"/>
          <w:kern w:val="0"/>
          <w:sz w:val="24"/>
          <w:szCs w:val="24"/>
          <w:lang w:eastAsia="lv-LV"/>
          <w14:ligatures w14:val="none"/>
        </w:rPr>
        <w:t>d</w:t>
      </w:r>
      <w:r w:rsidRPr="00F01A11">
        <w:rPr>
          <w:rFonts w:ascii="Times New Roman" w:eastAsia="Times New Roman" w:hAnsi="Times New Roman" w:cs="Times New Roman"/>
          <w:kern w:val="0"/>
          <w:sz w:val="24"/>
          <w:szCs w:val="24"/>
          <w:lang w:eastAsia="lv-LV"/>
          <w14:ligatures w14:val="none"/>
        </w:rPr>
        <w:t xml:space="preserve">omi regulāri tiek ievietota sociālajās vietnēs </w:t>
      </w:r>
      <w:proofErr w:type="spellStart"/>
      <w:r w:rsidRPr="00F01A11">
        <w:rPr>
          <w:rFonts w:ascii="Times New Roman" w:eastAsia="Times New Roman" w:hAnsi="Times New Roman" w:cs="Times New Roman"/>
          <w:i/>
          <w:iCs/>
          <w:kern w:val="0"/>
          <w:sz w:val="24"/>
          <w:szCs w:val="24"/>
          <w:lang w:eastAsia="lv-LV"/>
          <w14:ligatures w14:val="none"/>
        </w:rPr>
        <w:t>Facebook</w:t>
      </w:r>
      <w:proofErr w:type="spellEnd"/>
      <w:r w:rsidRPr="00F01A11">
        <w:rPr>
          <w:rFonts w:ascii="Times New Roman" w:eastAsia="Times New Roman" w:hAnsi="Times New Roman" w:cs="Times New Roman"/>
          <w:kern w:val="0"/>
          <w:sz w:val="24"/>
          <w:szCs w:val="24"/>
          <w:lang w:eastAsia="lv-LV"/>
          <w14:ligatures w14:val="none"/>
        </w:rPr>
        <w:t xml:space="preserve"> un </w:t>
      </w:r>
      <w:proofErr w:type="spellStart"/>
      <w:r w:rsidRPr="00F01A11">
        <w:rPr>
          <w:rFonts w:ascii="Times New Roman" w:eastAsia="Times New Roman" w:hAnsi="Times New Roman" w:cs="Times New Roman"/>
          <w:i/>
          <w:iCs/>
          <w:kern w:val="0"/>
          <w:sz w:val="24"/>
          <w:szCs w:val="24"/>
          <w:lang w:eastAsia="lv-LV"/>
          <w14:ligatures w14:val="none"/>
        </w:rPr>
        <w:t>Insta</w:t>
      </w:r>
      <w:r w:rsidRPr="00F01A11">
        <w:rPr>
          <w:rFonts w:ascii="Times New Roman" w:eastAsia="Times New Roman" w:hAnsi="Times New Roman" w:cs="Times New Roman"/>
          <w:i/>
          <w:iCs/>
          <w:kern w:val="0"/>
          <w:sz w:val="24"/>
          <w:szCs w:val="24"/>
          <w:lang w:eastAsia="lv-LV"/>
          <w14:ligatures w14:val="none"/>
        </w:rPr>
        <w:t>gram</w:t>
      </w:r>
      <w:proofErr w:type="spellEnd"/>
      <w:r w:rsidRPr="00F01A11">
        <w:rPr>
          <w:rFonts w:ascii="Times New Roman" w:eastAsia="Times New Roman" w:hAnsi="Times New Roman" w:cs="Times New Roman"/>
          <w:kern w:val="0"/>
          <w:sz w:val="24"/>
          <w:szCs w:val="24"/>
          <w:lang w:eastAsia="lv-LV"/>
          <w14:ligatures w14:val="none"/>
        </w:rPr>
        <w:t>.</w:t>
      </w:r>
    </w:p>
    <w:p w:rsidR="0049574A" w:rsidRPr="00F01A11" w:rsidRDefault="00AB53E8"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Gulbenes novada pašvaldības 202</w:t>
      </w:r>
      <w:r w:rsidR="004636A8" w:rsidRPr="00F01A11">
        <w:rPr>
          <w:rFonts w:ascii="Times New Roman" w:eastAsia="Times New Roman" w:hAnsi="Times New Roman" w:cs="Times New Roman"/>
          <w:kern w:val="0"/>
          <w:sz w:val="24"/>
          <w:szCs w:val="24"/>
          <w:lang w:eastAsia="lv-LV"/>
          <w14:ligatures w14:val="none"/>
        </w:rPr>
        <w:t>5</w:t>
      </w:r>
      <w:r w:rsidRPr="00F01A11">
        <w:rPr>
          <w:rFonts w:ascii="Times New Roman" w:eastAsia="Times New Roman" w:hAnsi="Times New Roman" w:cs="Times New Roman"/>
          <w:kern w:val="0"/>
          <w:sz w:val="24"/>
          <w:szCs w:val="24"/>
          <w:lang w:eastAsia="lv-LV"/>
          <w14:ligatures w14:val="none"/>
        </w:rPr>
        <w:t>.gada budžeta izpilde analizēta, un sasniegtie darbības rezultāti būs norādīti Publiskajā pārskatā, kurš tiks publicēts pašvaldības mājas lapā un ar to būs iespējams iepazīties arī uz vietas pašvaldībā.</w:t>
      </w:r>
    </w:p>
    <w:p w:rsidR="0049574A" w:rsidRPr="00F01A11" w:rsidRDefault="0049574A" w:rsidP="005F09A7">
      <w:pPr>
        <w:spacing w:after="0" w:line="276" w:lineRule="auto"/>
        <w:jc w:val="both"/>
        <w:rPr>
          <w:rFonts w:ascii="Times New Roman" w:eastAsia="Times New Roman" w:hAnsi="Times New Roman" w:cs="Times New Roman"/>
          <w:kern w:val="0"/>
          <w:sz w:val="24"/>
          <w:szCs w:val="24"/>
          <w:lang w:eastAsia="lv-LV"/>
          <w14:ligatures w14:val="none"/>
        </w:rPr>
      </w:pPr>
    </w:p>
    <w:p w:rsidR="0049574A" w:rsidRPr="00F01A11" w:rsidRDefault="0049574A" w:rsidP="005F09A7">
      <w:pPr>
        <w:spacing w:after="0" w:line="276" w:lineRule="auto"/>
        <w:jc w:val="both"/>
        <w:textAlignment w:val="baseline"/>
        <w:rPr>
          <w:rFonts w:ascii="Times New Roman" w:eastAsia="Times New Roman" w:hAnsi="Times New Roman" w:cs="Times New Roman"/>
          <w:kern w:val="0"/>
          <w:sz w:val="24"/>
          <w:szCs w:val="24"/>
          <w:lang w:eastAsia="lv-LV"/>
          <w14:ligatures w14:val="none"/>
        </w:rPr>
      </w:pPr>
    </w:p>
    <w:p w:rsidR="0049574A" w:rsidRPr="00F01A11" w:rsidRDefault="00AB53E8" w:rsidP="005F09A7">
      <w:pPr>
        <w:spacing w:after="0" w:line="276"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Gulbenes </w:t>
      </w:r>
      <w:r>
        <w:rPr>
          <w:rFonts w:ascii="Times New Roman" w:eastAsia="Times New Roman" w:hAnsi="Times New Roman" w:cs="Times New Roman"/>
          <w:kern w:val="0"/>
          <w:sz w:val="24"/>
          <w:szCs w:val="24"/>
          <w:lang w:eastAsia="lv-LV"/>
          <w14:ligatures w14:val="none"/>
        </w:rPr>
        <w:t>novada pašvaldības d</w:t>
      </w:r>
      <w:r w:rsidRPr="00F01A11">
        <w:rPr>
          <w:rFonts w:ascii="Times New Roman" w:eastAsia="Times New Roman" w:hAnsi="Times New Roman" w:cs="Times New Roman"/>
          <w:kern w:val="0"/>
          <w:sz w:val="24"/>
          <w:szCs w:val="24"/>
          <w:lang w:eastAsia="lv-LV"/>
          <w14:ligatures w14:val="none"/>
        </w:rPr>
        <w:t>omes priekšsēdētājs</w:t>
      </w:r>
      <w:r w:rsidRPr="00F01A11">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F01A11">
        <w:rPr>
          <w:rFonts w:ascii="Times New Roman" w:eastAsia="Times New Roman" w:hAnsi="Times New Roman" w:cs="Times New Roman"/>
          <w:kern w:val="0"/>
          <w:sz w:val="24"/>
          <w:szCs w:val="24"/>
          <w:lang w:eastAsia="lv-LV"/>
          <w14:ligatures w14:val="none"/>
        </w:rPr>
        <w:tab/>
      </w:r>
      <w:r w:rsidRPr="00F01A11">
        <w:rPr>
          <w:rFonts w:ascii="Times New Roman" w:eastAsia="Times New Roman" w:hAnsi="Times New Roman" w:cs="Times New Roman"/>
          <w:kern w:val="0"/>
          <w:sz w:val="24"/>
          <w:szCs w:val="24"/>
          <w:lang w:eastAsia="lv-LV"/>
          <w14:ligatures w14:val="none"/>
        </w:rPr>
        <w:tab/>
      </w:r>
      <w:r w:rsidRPr="00F01A11">
        <w:rPr>
          <w:rFonts w:ascii="Times New Roman" w:eastAsia="Times New Roman" w:hAnsi="Times New Roman" w:cs="Times New Roman"/>
          <w:kern w:val="0"/>
          <w:sz w:val="24"/>
          <w:szCs w:val="24"/>
          <w:lang w:eastAsia="lv-LV"/>
          <w14:ligatures w14:val="none"/>
        </w:rPr>
        <w:tab/>
      </w:r>
      <w:proofErr w:type="spellStart"/>
      <w:r w:rsidR="004636A8" w:rsidRPr="00F01A11">
        <w:rPr>
          <w:rFonts w:ascii="Times New Roman" w:eastAsia="Times New Roman" w:hAnsi="Times New Roman" w:cs="Times New Roman"/>
          <w:kern w:val="0"/>
          <w:sz w:val="24"/>
          <w:szCs w:val="24"/>
          <w:lang w:eastAsia="lv-LV"/>
          <w14:ligatures w14:val="none"/>
        </w:rPr>
        <w:t>N.Mazūrs</w:t>
      </w:r>
      <w:proofErr w:type="spellEnd"/>
    </w:p>
    <w:p w:rsidR="0049574A" w:rsidRPr="00F01A11" w:rsidRDefault="0049574A" w:rsidP="005F09A7">
      <w:pPr>
        <w:spacing w:after="0" w:line="276" w:lineRule="auto"/>
        <w:jc w:val="both"/>
        <w:rPr>
          <w:rFonts w:ascii="Times New Roman" w:eastAsia="Times New Roman" w:hAnsi="Times New Roman" w:cs="Times New Roman"/>
          <w:kern w:val="0"/>
          <w:sz w:val="24"/>
          <w:szCs w:val="24"/>
          <w:lang w:eastAsia="lv-LV"/>
          <w14:ligatures w14:val="none"/>
        </w:rPr>
      </w:pPr>
    </w:p>
    <w:p w:rsidR="00D82BF0" w:rsidRPr="00F01A11" w:rsidRDefault="00D82BF0"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p>
    <w:p w:rsidR="00D82BF0" w:rsidRPr="00F01A11" w:rsidRDefault="00D82BF0"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p>
    <w:p w:rsidR="00D82BF0" w:rsidRPr="00F01A11" w:rsidRDefault="00D82BF0"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p>
    <w:p w:rsidR="004636A8" w:rsidRPr="00F01A11" w:rsidRDefault="00AB53E8" w:rsidP="00ED3A2F">
      <w:pPr>
        <w:spacing w:after="0" w:line="240" w:lineRule="auto"/>
        <w:jc w:val="both"/>
        <w:rPr>
          <w:rFonts w:ascii="Times New Roman" w:eastAsia="Times New Roman" w:hAnsi="Times New Roman" w:cs="Times New Roman"/>
          <w:kern w:val="0"/>
          <w:sz w:val="24"/>
          <w:szCs w:val="24"/>
          <w:lang w:eastAsia="lv-LV"/>
          <w14:ligatures w14:val="none"/>
        </w:rPr>
      </w:pPr>
      <w:proofErr w:type="spellStart"/>
      <w:r w:rsidRPr="00F01A11">
        <w:rPr>
          <w:rFonts w:ascii="Times New Roman" w:eastAsia="Times New Roman" w:hAnsi="Times New Roman" w:cs="Times New Roman"/>
          <w:kern w:val="0"/>
          <w:sz w:val="24"/>
          <w:szCs w:val="24"/>
          <w:lang w:eastAsia="lv-LV"/>
          <w14:ligatures w14:val="none"/>
        </w:rPr>
        <w:t>N.Mazūrs</w:t>
      </w:r>
      <w:proofErr w:type="spellEnd"/>
      <w:r w:rsidRPr="00F01A11">
        <w:rPr>
          <w:rFonts w:ascii="Times New Roman" w:eastAsia="Times New Roman" w:hAnsi="Times New Roman" w:cs="Times New Roman"/>
          <w:kern w:val="0"/>
          <w:sz w:val="24"/>
          <w:szCs w:val="24"/>
          <w:lang w:eastAsia="lv-LV"/>
          <w14:ligatures w14:val="none"/>
        </w:rPr>
        <w:t xml:space="preserve"> </w:t>
      </w:r>
    </w:p>
    <w:p w:rsidR="0049574A" w:rsidRPr="00F01A11" w:rsidRDefault="00AB53E8" w:rsidP="00ED3A2F">
      <w:pPr>
        <w:spacing w:after="0" w:line="240" w:lineRule="auto"/>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normunds.mazurs@gulbene.lv</w:t>
      </w:r>
    </w:p>
    <w:p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rsidR="0049574A" w:rsidRPr="000E3B47" w:rsidRDefault="00AB53E8" w:rsidP="005F09A7">
      <w:pPr>
        <w:spacing w:before="280" w:after="0" w:line="276" w:lineRule="auto"/>
        <w:jc w:val="center"/>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DOKUMENTS PARAKSTĪTS AR DROŠU ELEKTRONISKO PARAKSTU UN SATUR LAIKA ZĪMOGU</w:t>
      </w:r>
    </w:p>
    <w:sectPr w:rsidR="0049574A" w:rsidRPr="000E3B47" w:rsidSect="00F865F1">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85769"/>
    <w:multiLevelType w:val="hybridMultilevel"/>
    <w:tmpl w:val="B80AE80C"/>
    <w:lvl w:ilvl="0" w:tplc="03485022">
      <w:start w:val="1"/>
      <w:numFmt w:val="decimal"/>
      <w:lvlText w:val="%1."/>
      <w:lvlJc w:val="left"/>
      <w:pPr>
        <w:ind w:left="1080" w:hanging="360"/>
      </w:pPr>
      <w:rPr>
        <w:rFonts w:hint="default"/>
        <w:b w:val="0"/>
        <w:color w:val="000000"/>
      </w:rPr>
    </w:lvl>
    <w:lvl w:ilvl="1" w:tplc="77E4F5A8" w:tentative="1">
      <w:start w:val="1"/>
      <w:numFmt w:val="lowerLetter"/>
      <w:lvlText w:val="%2."/>
      <w:lvlJc w:val="left"/>
      <w:pPr>
        <w:ind w:left="1800" w:hanging="360"/>
      </w:pPr>
    </w:lvl>
    <w:lvl w:ilvl="2" w:tplc="C7BE809E" w:tentative="1">
      <w:start w:val="1"/>
      <w:numFmt w:val="lowerRoman"/>
      <w:lvlText w:val="%3."/>
      <w:lvlJc w:val="right"/>
      <w:pPr>
        <w:ind w:left="2520" w:hanging="180"/>
      </w:pPr>
    </w:lvl>
    <w:lvl w:ilvl="3" w:tplc="B1E887CC" w:tentative="1">
      <w:start w:val="1"/>
      <w:numFmt w:val="decimal"/>
      <w:lvlText w:val="%4."/>
      <w:lvlJc w:val="left"/>
      <w:pPr>
        <w:ind w:left="3240" w:hanging="360"/>
      </w:pPr>
    </w:lvl>
    <w:lvl w:ilvl="4" w:tplc="08E6AE7C" w:tentative="1">
      <w:start w:val="1"/>
      <w:numFmt w:val="lowerLetter"/>
      <w:lvlText w:val="%5."/>
      <w:lvlJc w:val="left"/>
      <w:pPr>
        <w:ind w:left="3960" w:hanging="360"/>
      </w:pPr>
    </w:lvl>
    <w:lvl w:ilvl="5" w:tplc="6BBEB49E" w:tentative="1">
      <w:start w:val="1"/>
      <w:numFmt w:val="lowerRoman"/>
      <w:lvlText w:val="%6."/>
      <w:lvlJc w:val="right"/>
      <w:pPr>
        <w:ind w:left="4680" w:hanging="180"/>
      </w:pPr>
    </w:lvl>
    <w:lvl w:ilvl="6" w:tplc="B2448280" w:tentative="1">
      <w:start w:val="1"/>
      <w:numFmt w:val="decimal"/>
      <w:lvlText w:val="%7."/>
      <w:lvlJc w:val="left"/>
      <w:pPr>
        <w:ind w:left="5400" w:hanging="360"/>
      </w:pPr>
    </w:lvl>
    <w:lvl w:ilvl="7" w:tplc="10003820" w:tentative="1">
      <w:start w:val="1"/>
      <w:numFmt w:val="lowerLetter"/>
      <w:lvlText w:val="%8."/>
      <w:lvlJc w:val="left"/>
      <w:pPr>
        <w:ind w:left="6120" w:hanging="360"/>
      </w:pPr>
    </w:lvl>
    <w:lvl w:ilvl="8" w:tplc="70029798" w:tentative="1">
      <w:start w:val="1"/>
      <w:numFmt w:val="lowerRoman"/>
      <w:lvlText w:val="%9."/>
      <w:lvlJc w:val="right"/>
      <w:pPr>
        <w:ind w:left="6840" w:hanging="180"/>
      </w:pPr>
    </w:lvl>
  </w:abstractNum>
  <w:abstractNum w:abstractNumId="1" w15:restartNumberingAfterBreak="0">
    <w:nsid w:val="0B2B1E8D"/>
    <w:multiLevelType w:val="hybridMultilevel"/>
    <w:tmpl w:val="A9324F48"/>
    <w:lvl w:ilvl="0" w:tplc="582C1A9A">
      <w:start w:val="1"/>
      <w:numFmt w:val="decimal"/>
      <w:lvlText w:val="%1."/>
      <w:lvlJc w:val="left"/>
      <w:pPr>
        <w:ind w:left="720" w:hanging="360"/>
      </w:pPr>
      <w:rPr>
        <w:rFonts w:hint="default"/>
        <w:b/>
      </w:rPr>
    </w:lvl>
    <w:lvl w:ilvl="1" w:tplc="E5442720" w:tentative="1">
      <w:start w:val="1"/>
      <w:numFmt w:val="lowerLetter"/>
      <w:lvlText w:val="%2."/>
      <w:lvlJc w:val="left"/>
      <w:pPr>
        <w:ind w:left="1440" w:hanging="360"/>
      </w:pPr>
    </w:lvl>
    <w:lvl w:ilvl="2" w:tplc="5F8CF412" w:tentative="1">
      <w:start w:val="1"/>
      <w:numFmt w:val="lowerRoman"/>
      <w:lvlText w:val="%3."/>
      <w:lvlJc w:val="right"/>
      <w:pPr>
        <w:ind w:left="2160" w:hanging="180"/>
      </w:pPr>
    </w:lvl>
    <w:lvl w:ilvl="3" w:tplc="18585D8E" w:tentative="1">
      <w:start w:val="1"/>
      <w:numFmt w:val="decimal"/>
      <w:lvlText w:val="%4."/>
      <w:lvlJc w:val="left"/>
      <w:pPr>
        <w:ind w:left="2880" w:hanging="360"/>
      </w:pPr>
    </w:lvl>
    <w:lvl w:ilvl="4" w:tplc="8E8C1828" w:tentative="1">
      <w:start w:val="1"/>
      <w:numFmt w:val="lowerLetter"/>
      <w:lvlText w:val="%5."/>
      <w:lvlJc w:val="left"/>
      <w:pPr>
        <w:ind w:left="3600" w:hanging="360"/>
      </w:pPr>
    </w:lvl>
    <w:lvl w:ilvl="5" w:tplc="FC76CFE4" w:tentative="1">
      <w:start w:val="1"/>
      <w:numFmt w:val="lowerRoman"/>
      <w:lvlText w:val="%6."/>
      <w:lvlJc w:val="right"/>
      <w:pPr>
        <w:ind w:left="4320" w:hanging="180"/>
      </w:pPr>
    </w:lvl>
    <w:lvl w:ilvl="6" w:tplc="05EEC154" w:tentative="1">
      <w:start w:val="1"/>
      <w:numFmt w:val="decimal"/>
      <w:lvlText w:val="%7."/>
      <w:lvlJc w:val="left"/>
      <w:pPr>
        <w:ind w:left="5040" w:hanging="360"/>
      </w:pPr>
    </w:lvl>
    <w:lvl w:ilvl="7" w:tplc="38FA4982" w:tentative="1">
      <w:start w:val="1"/>
      <w:numFmt w:val="lowerLetter"/>
      <w:lvlText w:val="%8."/>
      <w:lvlJc w:val="left"/>
      <w:pPr>
        <w:ind w:left="5760" w:hanging="360"/>
      </w:pPr>
    </w:lvl>
    <w:lvl w:ilvl="8" w:tplc="6FD018EA" w:tentative="1">
      <w:start w:val="1"/>
      <w:numFmt w:val="lowerRoman"/>
      <w:lvlText w:val="%9."/>
      <w:lvlJc w:val="right"/>
      <w:pPr>
        <w:ind w:left="6480" w:hanging="180"/>
      </w:pPr>
    </w:lvl>
  </w:abstractNum>
  <w:abstractNum w:abstractNumId="2" w15:restartNumberingAfterBreak="0">
    <w:nsid w:val="11644EDA"/>
    <w:multiLevelType w:val="multilevel"/>
    <w:tmpl w:val="B1DE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941CE"/>
    <w:multiLevelType w:val="multilevel"/>
    <w:tmpl w:val="54A6C782"/>
    <w:lvl w:ilvl="0">
      <w:start w:val="1"/>
      <w:numFmt w:val="decimal"/>
      <w:lvlText w:val="%1."/>
      <w:lvlJc w:val="left"/>
      <w:pPr>
        <w:tabs>
          <w:tab w:val="num" w:pos="720"/>
        </w:tabs>
        <w:ind w:left="720" w:hanging="360"/>
      </w:pPr>
      <w:rPr>
        <w:b w:val="0"/>
        <w:bCs w:val="0"/>
      </w:rPr>
    </w:lvl>
    <w:lvl w:ilvl="1">
      <w:start w:val="4"/>
      <w:numFmt w:val="decimal"/>
      <w:lvlText w:val="%2."/>
      <w:lvlJc w:val="left"/>
      <w:pPr>
        <w:ind w:left="1440" w:hanging="36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64D08"/>
    <w:multiLevelType w:val="hybridMultilevel"/>
    <w:tmpl w:val="C1A0B000"/>
    <w:lvl w:ilvl="0" w:tplc="7A408996">
      <w:start w:val="1"/>
      <w:numFmt w:val="decimal"/>
      <w:lvlText w:val="%1."/>
      <w:lvlJc w:val="left"/>
      <w:pPr>
        <w:ind w:left="1080" w:hanging="360"/>
      </w:pPr>
      <w:rPr>
        <w:rFonts w:hint="default"/>
        <w:color w:val="000000"/>
      </w:rPr>
    </w:lvl>
    <w:lvl w:ilvl="1" w:tplc="B92AF08A" w:tentative="1">
      <w:start w:val="1"/>
      <w:numFmt w:val="lowerLetter"/>
      <w:lvlText w:val="%2."/>
      <w:lvlJc w:val="left"/>
      <w:pPr>
        <w:ind w:left="1800" w:hanging="360"/>
      </w:pPr>
    </w:lvl>
    <w:lvl w:ilvl="2" w:tplc="8ACC33C0" w:tentative="1">
      <w:start w:val="1"/>
      <w:numFmt w:val="lowerRoman"/>
      <w:lvlText w:val="%3."/>
      <w:lvlJc w:val="right"/>
      <w:pPr>
        <w:ind w:left="2520" w:hanging="180"/>
      </w:pPr>
    </w:lvl>
    <w:lvl w:ilvl="3" w:tplc="9FF049A2" w:tentative="1">
      <w:start w:val="1"/>
      <w:numFmt w:val="decimal"/>
      <w:lvlText w:val="%4."/>
      <w:lvlJc w:val="left"/>
      <w:pPr>
        <w:ind w:left="3240" w:hanging="360"/>
      </w:pPr>
    </w:lvl>
    <w:lvl w:ilvl="4" w:tplc="1C9CD84E" w:tentative="1">
      <w:start w:val="1"/>
      <w:numFmt w:val="lowerLetter"/>
      <w:lvlText w:val="%5."/>
      <w:lvlJc w:val="left"/>
      <w:pPr>
        <w:ind w:left="3960" w:hanging="360"/>
      </w:pPr>
    </w:lvl>
    <w:lvl w:ilvl="5" w:tplc="CA686E64" w:tentative="1">
      <w:start w:val="1"/>
      <w:numFmt w:val="lowerRoman"/>
      <w:lvlText w:val="%6."/>
      <w:lvlJc w:val="right"/>
      <w:pPr>
        <w:ind w:left="4680" w:hanging="180"/>
      </w:pPr>
    </w:lvl>
    <w:lvl w:ilvl="6" w:tplc="77989B2C" w:tentative="1">
      <w:start w:val="1"/>
      <w:numFmt w:val="decimal"/>
      <w:lvlText w:val="%7."/>
      <w:lvlJc w:val="left"/>
      <w:pPr>
        <w:ind w:left="5400" w:hanging="360"/>
      </w:pPr>
    </w:lvl>
    <w:lvl w:ilvl="7" w:tplc="906E3B8C" w:tentative="1">
      <w:start w:val="1"/>
      <w:numFmt w:val="lowerLetter"/>
      <w:lvlText w:val="%8."/>
      <w:lvlJc w:val="left"/>
      <w:pPr>
        <w:ind w:left="6120" w:hanging="360"/>
      </w:pPr>
    </w:lvl>
    <w:lvl w:ilvl="8" w:tplc="F454D784" w:tentative="1">
      <w:start w:val="1"/>
      <w:numFmt w:val="lowerRoman"/>
      <w:lvlText w:val="%9."/>
      <w:lvlJc w:val="right"/>
      <w:pPr>
        <w:ind w:left="6840" w:hanging="180"/>
      </w:pPr>
    </w:lvl>
  </w:abstractNum>
  <w:abstractNum w:abstractNumId="5" w15:restartNumberingAfterBreak="0">
    <w:nsid w:val="1B7C10B3"/>
    <w:multiLevelType w:val="multilevel"/>
    <w:tmpl w:val="9BD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5AE1"/>
    <w:multiLevelType w:val="hybridMultilevel"/>
    <w:tmpl w:val="D43446B0"/>
    <w:lvl w:ilvl="0" w:tplc="CD363B32">
      <w:start w:val="4"/>
      <w:numFmt w:val="decimal"/>
      <w:lvlText w:val="%1."/>
      <w:lvlJc w:val="left"/>
      <w:pPr>
        <w:ind w:left="720" w:hanging="360"/>
      </w:pPr>
      <w:rPr>
        <w:rFonts w:hint="default"/>
        <w:color w:val="212529"/>
      </w:rPr>
    </w:lvl>
    <w:lvl w:ilvl="1" w:tplc="47B09526" w:tentative="1">
      <w:start w:val="1"/>
      <w:numFmt w:val="lowerLetter"/>
      <w:lvlText w:val="%2."/>
      <w:lvlJc w:val="left"/>
      <w:pPr>
        <w:ind w:left="1440" w:hanging="360"/>
      </w:pPr>
    </w:lvl>
    <w:lvl w:ilvl="2" w:tplc="66EA83DA" w:tentative="1">
      <w:start w:val="1"/>
      <w:numFmt w:val="lowerRoman"/>
      <w:lvlText w:val="%3."/>
      <w:lvlJc w:val="right"/>
      <w:pPr>
        <w:ind w:left="2160" w:hanging="180"/>
      </w:pPr>
    </w:lvl>
    <w:lvl w:ilvl="3" w:tplc="B47EBF48" w:tentative="1">
      <w:start w:val="1"/>
      <w:numFmt w:val="decimal"/>
      <w:lvlText w:val="%4."/>
      <w:lvlJc w:val="left"/>
      <w:pPr>
        <w:ind w:left="2880" w:hanging="360"/>
      </w:pPr>
    </w:lvl>
    <w:lvl w:ilvl="4" w:tplc="BD96DB7C" w:tentative="1">
      <w:start w:val="1"/>
      <w:numFmt w:val="lowerLetter"/>
      <w:lvlText w:val="%5."/>
      <w:lvlJc w:val="left"/>
      <w:pPr>
        <w:ind w:left="3600" w:hanging="360"/>
      </w:pPr>
    </w:lvl>
    <w:lvl w:ilvl="5" w:tplc="C2527644" w:tentative="1">
      <w:start w:val="1"/>
      <w:numFmt w:val="lowerRoman"/>
      <w:lvlText w:val="%6."/>
      <w:lvlJc w:val="right"/>
      <w:pPr>
        <w:ind w:left="4320" w:hanging="180"/>
      </w:pPr>
    </w:lvl>
    <w:lvl w:ilvl="6" w:tplc="7FC06712" w:tentative="1">
      <w:start w:val="1"/>
      <w:numFmt w:val="decimal"/>
      <w:lvlText w:val="%7."/>
      <w:lvlJc w:val="left"/>
      <w:pPr>
        <w:ind w:left="5040" w:hanging="360"/>
      </w:pPr>
    </w:lvl>
    <w:lvl w:ilvl="7" w:tplc="785A929E" w:tentative="1">
      <w:start w:val="1"/>
      <w:numFmt w:val="lowerLetter"/>
      <w:lvlText w:val="%8."/>
      <w:lvlJc w:val="left"/>
      <w:pPr>
        <w:ind w:left="5760" w:hanging="360"/>
      </w:pPr>
    </w:lvl>
    <w:lvl w:ilvl="8" w:tplc="5A7250EA" w:tentative="1">
      <w:start w:val="1"/>
      <w:numFmt w:val="lowerRoman"/>
      <w:lvlText w:val="%9."/>
      <w:lvlJc w:val="right"/>
      <w:pPr>
        <w:ind w:left="6480" w:hanging="180"/>
      </w:pPr>
    </w:lvl>
  </w:abstractNum>
  <w:abstractNum w:abstractNumId="7" w15:restartNumberingAfterBreak="0">
    <w:nsid w:val="269B4936"/>
    <w:multiLevelType w:val="hybridMultilevel"/>
    <w:tmpl w:val="95B84F3C"/>
    <w:lvl w:ilvl="0" w:tplc="BACA8024">
      <w:start w:val="1"/>
      <w:numFmt w:val="bullet"/>
      <w:lvlText w:val=""/>
      <w:lvlJc w:val="left"/>
      <w:pPr>
        <w:ind w:left="1080" w:hanging="360"/>
      </w:pPr>
      <w:rPr>
        <w:rFonts w:ascii="Symbol" w:hAnsi="Symbol" w:hint="default"/>
      </w:rPr>
    </w:lvl>
    <w:lvl w:ilvl="1" w:tplc="4E82541C" w:tentative="1">
      <w:start w:val="1"/>
      <w:numFmt w:val="bullet"/>
      <w:lvlText w:val="o"/>
      <w:lvlJc w:val="left"/>
      <w:pPr>
        <w:ind w:left="1800" w:hanging="360"/>
      </w:pPr>
      <w:rPr>
        <w:rFonts w:ascii="Courier New" w:hAnsi="Courier New" w:cs="Courier New" w:hint="default"/>
      </w:rPr>
    </w:lvl>
    <w:lvl w:ilvl="2" w:tplc="36CA5B0A" w:tentative="1">
      <w:start w:val="1"/>
      <w:numFmt w:val="bullet"/>
      <w:lvlText w:val=""/>
      <w:lvlJc w:val="left"/>
      <w:pPr>
        <w:ind w:left="2520" w:hanging="360"/>
      </w:pPr>
      <w:rPr>
        <w:rFonts w:ascii="Wingdings" w:hAnsi="Wingdings" w:hint="default"/>
      </w:rPr>
    </w:lvl>
    <w:lvl w:ilvl="3" w:tplc="2250AE3A" w:tentative="1">
      <w:start w:val="1"/>
      <w:numFmt w:val="bullet"/>
      <w:lvlText w:val=""/>
      <w:lvlJc w:val="left"/>
      <w:pPr>
        <w:ind w:left="3240" w:hanging="360"/>
      </w:pPr>
      <w:rPr>
        <w:rFonts w:ascii="Symbol" w:hAnsi="Symbol" w:hint="default"/>
      </w:rPr>
    </w:lvl>
    <w:lvl w:ilvl="4" w:tplc="7EC48210" w:tentative="1">
      <w:start w:val="1"/>
      <w:numFmt w:val="bullet"/>
      <w:lvlText w:val="o"/>
      <w:lvlJc w:val="left"/>
      <w:pPr>
        <w:ind w:left="3960" w:hanging="360"/>
      </w:pPr>
      <w:rPr>
        <w:rFonts w:ascii="Courier New" w:hAnsi="Courier New" w:cs="Courier New" w:hint="default"/>
      </w:rPr>
    </w:lvl>
    <w:lvl w:ilvl="5" w:tplc="0E1A795C" w:tentative="1">
      <w:start w:val="1"/>
      <w:numFmt w:val="bullet"/>
      <w:lvlText w:val=""/>
      <w:lvlJc w:val="left"/>
      <w:pPr>
        <w:ind w:left="4680" w:hanging="360"/>
      </w:pPr>
      <w:rPr>
        <w:rFonts w:ascii="Wingdings" w:hAnsi="Wingdings" w:hint="default"/>
      </w:rPr>
    </w:lvl>
    <w:lvl w:ilvl="6" w:tplc="1BF6FF5C" w:tentative="1">
      <w:start w:val="1"/>
      <w:numFmt w:val="bullet"/>
      <w:lvlText w:val=""/>
      <w:lvlJc w:val="left"/>
      <w:pPr>
        <w:ind w:left="5400" w:hanging="360"/>
      </w:pPr>
      <w:rPr>
        <w:rFonts w:ascii="Symbol" w:hAnsi="Symbol" w:hint="default"/>
      </w:rPr>
    </w:lvl>
    <w:lvl w:ilvl="7" w:tplc="29D073D4" w:tentative="1">
      <w:start w:val="1"/>
      <w:numFmt w:val="bullet"/>
      <w:lvlText w:val="o"/>
      <w:lvlJc w:val="left"/>
      <w:pPr>
        <w:ind w:left="6120" w:hanging="360"/>
      </w:pPr>
      <w:rPr>
        <w:rFonts w:ascii="Courier New" w:hAnsi="Courier New" w:cs="Courier New" w:hint="default"/>
      </w:rPr>
    </w:lvl>
    <w:lvl w:ilvl="8" w:tplc="08004934" w:tentative="1">
      <w:start w:val="1"/>
      <w:numFmt w:val="bullet"/>
      <w:lvlText w:val=""/>
      <w:lvlJc w:val="left"/>
      <w:pPr>
        <w:ind w:left="6840" w:hanging="360"/>
      </w:pPr>
      <w:rPr>
        <w:rFonts w:ascii="Wingdings" w:hAnsi="Wingdings" w:hint="default"/>
      </w:rPr>
    </w:lvl>
  </w:abstractNum>
  <w:abstractNum w:abstractNumId="8" w15:restartNumberingAfterBreak="0">
    <w:nsid w:val="3F7A632E"/>
    <w:multiLevelType w:val="hybridMultilevel"/>
    <w:tmpl w:val="737E4708"/>
    <w:lvl w:ilvl="0" w:tplc="9446EB7A">
      <w:start w:val="1"/>
      <w:numFmt w:val="decimal"/>
      <w:lvlText w:val="%1."/>
      <w:lvlJc w:val="left"/>
      <w:pPr>
        <w:ind w:left="1080" w:hanging="360"/>
      </w:pPr>
      <w:rPr>
        <w:rFonts w:hint="default"/>
      </w:rPr>
    </w:lvl>
    <w:lvl w:ilvl="1" w:tplc="33DA9BDA" w:tentative="1">
      <w:start w:val="1"/>
      <w:numFmt w:val="lowerLetter"/>
      <w:lvlText w:val="%2."/>
      <w:lvlJc w:val="left"/>
      <w:pPr>
        <w:ind w:left="1800" w:hanging="360"/>
      </w:pPr>
    </w:lvl>
    <w:lvl w:ilvl="2" w:tplc="74C2CAE8" w:tentative="1">
      <w:start w:val="1"/>
      <w:numFmt w:val="lowerRoman"/>
      <w:lvlText w:val="%3."/>
      <w:lvlJc w:val="right"/>
      <w:pPr>
        <w:ind w:left="2520" w:hanging="180"/>
      </w:pPr>
    </w:lvl>
    <w:lvl w:ilvl="3" w:tplc="B9E2C354" w:tentative="1">
      <w:start w:val="1"/>
      <w:numFmt w:val="decimal"/>
      <w:lvlText w:val="%4."/>
      <w:lvlJc w:val="left"/>
      <w:pPr>
        <w:ind w:left="3240" w:hanging="360"/>
      </w:pPr>
    </w:lvl>
    <w:lvl w:ilvl="4" w:tplc="18E20324" w:tentative="1">
      <w:start w:val="1"/>
      <w:numFmt w:val="lowerLetter"/>
      <w:lvlText w:val="%5."/>
      <w:lvlJc w:val="left"/>
      <w:pPr>
        <w:ind w:left="3960" w:hanging="360"/>
      </w:pPr>
    </w:lvl>
    <w:lvl w:ilvl="5" w:tplc="CA2206C0" w:tentative="1">
      <w:start w:val="1"/>
      <w:numFmt w:val="lowerRoman"/>
      <w:lvlText w:val="%6."/>
      <w:lvlJc w:val="right"/>
      <w:pPr>
        <w:ind w:left="4680" w:hanging="180"/>
      </w:pPr>
    </w:lvl>
    <w:lvl w:ilvl="6" w:tplc="5B52EAFC" w:tentative="1">
      <w:start w:val="1"/>
      <w:numFmt w:val="decimal"/>
      <w:lvlText w:val="%7."/>
      <w:lvlJc w:val="left"/>
      <w:pPr>
        <w:ind w:left="5400" w:hanging="360"/>
      </w:pPr>
    </w:lvl>
    <w:lvl w:ilvl="7" w:tplc="4B569E56" w:tentative="1">
      <w:start w:val="1"/>
      <w:numFmt w:val="lowerLetter"/>
      <w:lvlText w:val="%8."/>
      <w:lvlJc w:val="left"/>
      <w:pPr>
        <w:ind w:left="6120" w:hanging="360"/>
      </w:pPr>
    </w:lvl>
    <w:lvl w:ilvl="8" w:tplc="D68418DE" w:tentative="1">
      <w:start w:val="1"/>
      <w:numFmt w:val="lowerRoman"/>
      <w:lvlText w:val="%9."/>
      <w:lvlJc w:val="right"/>
      <w:pPr>
        <w:ind w:left="6840" w:hanging="180"/>
      </w:pPr>
    </w:lvl>
  </w:abstractNum>
  <w:abstractNum w:abstractNumId="9" w15:restartNumberingAfterBreak="0">
    <w:nsid w:val="45842A42"/>
    <w:multiLevelType w:val="hybridMultilevel"/>
    <w:tmpl w:val="A664DC36"/>
    <w:lvl w:ilvl="0" w:tplc="89CA708A">
      <w:start w:val="1"/>
      <w:numFmt w:val="bullet"/>
      <w:lvlText w:val=""/>
      <w:lvlJc w:val="left"/>
      <w:pPr>
        <w:ind w:left="1440" w:hanging="360"/>
      </w:pPr>
      <w:rPr>
        <w:rFonts w:ascii="Symbol" w:hAnsi="Symbol" w:hint="default"/>
      </w:rPr>
    </w:lvl>
    <w:lvl w:ilvl="1" w:tplc="BCE41E2A" w:tentative="1">
      <w:start w:val="1"/>
      <w:numFmt w:val="bullet"/>
      <w:lvlText w:val="o"/>
      <w:lvlJc w:val="left"/>
      <w:pPr>
        <w:ind w:left="2160" w:hanging="360"/>
      </w:pPr>
      <w:rPr>
        <w:rFonts w:ascii="Courier New" w:hAnsi="Courier New" w:cs="Courier New" w:hint="default"/>
      </w:rPr>
    </w:lvl>
    <w:lvl w:ilvl="2" w:tplc="8CA2BE76" w:tentative="1">
      <w:start w:val="1"/>
      <w:numFmt w:val="bullet"/>
      <w:lvlText w:val=""/>
      <w:lvlJc w:val="left"/>
      <w:pPr>
        <w:ind w:left="2880" w:hanging="360"/>
      </w:pPr>
      <w:rPr>
        <w:rFonts w:ascii="Wingdings" w:hAnsi="Wingdings" w:hint="default"/>
      </w:rPr>
    </w:lvl>
    <w:lvl w:ilvl="3" w:tplc="2C9CEB4C" w:tentative="1">
      <w:start w:val="1"/>
      <w:numFmt w:val="bullet"/>
      <w:lvlText w:val=""/>
      <w:lvlJc w:val="left"/>
      <w:pPr>
        <w:ind w:left="3600" w:hanging="360"/>
      </w:pPr>
      <w:rPr>
        <w:rFonts w:ascii="Symbol" w:hAnsi="Symbol" w:hint="default"/>
      </w:rPr>
    </w:lvl>
    <w:lvl w:ilvl="4" w:tplc="83780AF0" w:tentative="1">
      <w:start w:val="1"/>
      <w:numFmt w:val="bullet"/>
      <w:lvlText w:val="o"/>
      <w:lvlJc w:val="left"/>
      <w:pPr>
        <w:ind w:left="4320" w:hanging="360"/>
      </w:pPr>
      <w:rPr>
        <w:rFonts w:ascii="Courier New" w:hAnsi="Courier New" w:cs="Courier New" w:hint="default"/>
      </w:rPr>
    </w:lvl>
    <w:lvl w:ilvl="5" w:tplc="F35A6062" w:tentative="1">
      <w:start w:val="1"/>
      <w:numFmt w:val="bullet"/>
      <w:lvlText w:val=""/>
      <w:lvlJc w:val="left"/>
      <w:pPr>
        <w:ind w:left="5040" w:hanging="360"/>
      </w:pPr>
      <w:rPr>
        <w:rFonts w:ascii="Wingdings" w:hAnsi="Wingdings" w:hint="default"/>
      </w:rPr>
    </w:lvl>
    <w:lvl w:ilvl="6" w:tplc="1152EF70" w:tentative="1">
      <w:start w:val="1"/>
      <w:numFmt w:val="bullet"/>
      <w:lvlText w:val=""/>
      <w:lvlJc w:val="left"/>
      <w:pPr>
        <w:ind w:left="5760" w:hanging="360"/>
      </w:pPr>
      <w:rPr>
        <w:rFonts w:ascii="Symbol" w:hAnsi="Symbol" w:hint="default"/>
      </w:rPr>
    </w:lvl>
    <w:lvl w:ilvl="7" w:tplc="54C0BA6E" w:tentative="1">
      <w:start w:val="1"/>
      <w:numFmt w:val="bullet"/>
      <w:lvlText w:val="o"/>
      <w:lvlJc w:val="left"/>
      <w:pPr>
        <w:ind w:left="6480" w:hanging="360"/>
      </w:pPr>
      <w:rPr>
        <w:rFonts w:ascii="Courier New" w:hAnsi="Courier New" w:cs="Courier New" w:hint="default"/>
      </w:rPr>
    </w:lvl>
    <w:lvl w:ilvl="8" w:tplc="C5640B98" w:tentative="1">
      <w:start w:val="1"/>
      <w:numFmt w:val="bullet"/>
      <w:lvlText w:val=""/>
      <w:lvlJc w:val="left"/>
      <w:pPr>
        <w:ind w:left="7200" w:hanging="360"/>
      </w:pPr>
      <w:rPr>
        <w:rFonts w:ascii="Wingdings" w:hAnsi="Wingdings" w:hint="default"/>
      </w:rPr>
    </w:lvl>
  </w:abstractNum>
  <w:abstractNum w:abstractNumId="10" w15:restartNumberingAfterBreak="0">
    <w:nsid w:val="600449E2"/>
    <w:multiLevelType w:val="multilevel"/>
    <w:tmpl w:val="713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2650F3"/>
    <w:multiLevelType w:val="hybridMultilevel"/>
    <w:tmpl w:val="250ED77A"/>
    <w:lvl w:ilvl="0" w:tplc="2BEA03F4">
      <w:start w:val="1"/>
      <w:numFmt w:val="decimal"/>
      <w:lvlText w:val="%1."/>
      <w:lvlJc w:val="left"/>
      <w:pPr>
        <w:ind w:left="720" w:hanging="360"/>
      </w:pPr>
      <w:rPr>
        <w:rFonts w:hint="default"/>
        <w:b w:val="0"/>
      </w:rPr>
    </w:lvl>
    <w:lvl w:ilvl="1" w:tplc="25685F4C" w:tentative="1">
      <w:start w:val="1"/>
      <w:numFmt w:val="lowerLetter"/>
      <w:lvlText w:val="%2."/>
      <w:lvlJc w:val="left"/>
      <w:pPr>
        <w:ind w:left="1440" w:hanging="360"/>
      </w:pPr>
    </w:lvl>
    <w:lvl w:ilvl="2" w:tplc="4F3C37F8" w:tentative="1">
      <w:start w:val="1"/>
      <w:numFmt w:val="lowerRoman"/>
      <w:lvlText w:val="%3."/>
      <w:lvlJc w:val="right"/>
      <w:pPr>
        <w:ind w:left="2160" w:hanging="180"/>
      </w:pPr>
    </w:lvl>
    <w:lvl w:ilvl="3" w:tplc="83A61AAE" w:tentative="1">
      <w:start w:val="1"/>
      <w:numFmt w:val="decimal"/>
      <w:lvlText w:val="%4."/>
      <w:lvlJc w:val="left"/>
      <w:pPr>
        <w:ind w:left="2880" w:hanging="360"/>
      </w:pPr>
    </w:lvl>
    <w:lvl w:ilvl="4" w:tplc="DDE666E8" w:tentative="1">
      <w:start w:val="1"/>
      <w:numFmt w:val="lowerLetter"/>
      <w:lvlText w:val="%5."/>
      <w:lvlJc w:val="left"/>
      <w:pPr>
        <w:ind w:left="3600" w:hanging="360"/>
      </w:pPr>
    </w:lvl>
    <w:lvl w:ilvl="5" w:tplc="7070FF0E" w:tentative="1">
      <w:start w:val="1"/>
      <w:numFmt w:val="lowerRoman"/>
      <w:lvlText w:val="%6."/>
      <w:lvlJc w:val="right"/>
      <w:pPr>
        <w:ind w:left="4320" w:hanging="180"/>
      </w:pPr>
    </w:lvl>
    <w:lvl w:ilvl="6" w:tplc="540A92C6" w:tentative="1">
      <w:start w:val="1"/>
      <w:numFmt w:val="decimal"/>
      <w:lvlText w:val="%7."/>
      <w:lvlJc w:val="left"/>
      <w:pPr>
        <w:ind w:left="5040" w:hanging="360"/>
      </w:pPr>
    </w:lvl>
    <w:lvl w:ilvl="7" w:tplc="4D5E6BF6" w:tentative="1">
      <w:start w:val="1"/>
      <w:numFmt w:val="lowerLetter"/>
      <w:lvlText w:val="%8."/>
      <w:lvlJc w:val="left"/>
      <w:pPr>
        <w:ind w:left="5760" w:hanging="360"/>
      </w:pPr>
    </w:lvl>
    <w:lvl w:ilvl="8" w:tplc="14543A60" w:tentative="1">
      <w:start w:val="1"/>
      <w:numFmt w:val="lowerRoman"/>
      <w:lvlText w:val="%9."/>
      <w:lvlJc w:val="right"/>
      <w:pPr>
        <w:ind w:left="6480" w:hanging="180"/>
      </w:pPr>
    </w:lvl>
  </w:abstractNum>
  <w:abstractNum w:abstractNumId="12" w15:restartNumberingAfterBreak="0">
    <w:nsid w:val="7902118D"/>
    <w:multiLevelType w:val="hybridMultilevel"/>
    <w:tmpl w:val="62C8E666"/>
    <w:lvl w:ilvl="0" w:tplc="02F0EC00">
      <w:start w:val="4"/>
      <w:numFmt w:val="decimal"/>
      <w:lvlText w:val="%1."/>
      <w:lvlJc w:val="left"/>
      <w:pPr>
        <w:ind w:left="720" w:hanging="360"/>
      </w:pPr>
      <w:rPr>
        <w:rFonts w:hint="default"/>
      </w:rPr>
    </w:lvl>
    <w:lvl w:ilvl="1" w:tplc="57249172" w:tentative="1">
      <w:start w:val="1"/>
      <w:numFmt w:val="lowerLetter"/>
      <w:lvlText w:val="%2."/>
      <w:lvlJc w:val="left"/>
      <w:pPr>
        <w:ind w:left="1440" w:hanging="360"/>
      </w:pPr>
    </w:lvl>
    <w:lvl w:ilvl="2" w:tplc="49A81E9E" w:tentative="1">
      <w:start w:val="1"/>
      <w:numFmt w:val="lowerRoman"/>
      <w:lvlText w:val="%3."/>
      <w:lvlJc w:val="right"/>
      <w:pPr>
        <w:ind w:left="2160" w:hanging="180"/>
      </w:pPr>
    </w:lvl>
    <w:lvl w:ilvl="3" w:tplc="08C60B18" w:tentative="1">
      <w:start w:val="1"/>
      <w:numFmt w:val="decimal"/>
      <w:lvlText w:val="%4."/>
      <w:lvlJc w:val="left"/>
      <w:pPr>
        <w:ind w:left="2880" w:hanging="360"/>
      </w:pPr>
    </w:lvl>
    <w:lvl w:ilvl="4" w:tplc="029C90EE" w:tentative="1">
      <w:start w:val="1"/>
      <w:numFmt w:val="lowerLetter"/>
      <w:lvlText w:val="%5."/>
      <w:lvlJc w:val="left"/>
      <w:pPr>
        <w:ind w:left="3600" w:hanging="360"/>
      </w:pPr>
    </w:lvl>
    <w:lvl w:ilvl="5" w:tplc="69A8BE34" w:tentative="1">
      <w:start w:val="1"/>
      <w:numFmt w:val="lowerRoman"/>
      <w:lvlText w:val="%6."/>
      <w:lvlJc w:val="right"/>
      <w:pPr>
        <w:ind w:left="4320" w:hanging="180"/>
      </w:pPr>
    </w:lvl>
    <w:lvl w:ilvl="6" w:tplc="8CAACE62" w:tentative="1">
      <w:start w:val="1"/>
      <w:numFmt w:val="decimal"/>
      <w:lvlText w:val="%7."/>
      <w:lvlJc w:val="left"/>
      <w:pPr>
        <w:ind w:left="5040" w:hanging="360"/>
      </w:pPr>
    </w:lvl>
    <w:lvl w:ilvl="7" w:tplc="223A9420" w:tentative="1">
      <w:start w:val="1"/>
      <w:numFmt w:val="lowerLetter"/>
      <w:lvlText w:val="%8."/>
      <w:lvlJc w:val="left"/>
      <w:pPr>
        <w:ind w:left="5760" w:hanging="360"/>
      </w:pPr>
    </w:lvl>
    <w:lvl w:ilvl="8" w:tplc="2668A8D0" w:tentative="1">
      <w:start w:val="1"/>
      <w:numFmt w:val="lowerRoman"/>
      <w:lvlText w:val="%9."/>
      <w:lvlJc w:val="right"/>
      <w:pPr>
        <w:ind w:left="6480" w:hanging="180"/>
      </w:pPr>
    </w:lvl>
  </w:abstractNum>
  <w:abstractNum w:abstractNumId="13" w15:restartNumberingAfterBreak="0">
    <w:nsid w:val="7A781630"/>
    <w:multiLevelType w:val="hybridMultilevel"/>
    <w:tmpl w:val="D4321750"/>
    <w:lvl w:ilvl="0" w:tplc="DFD6D290">
      <w:start w:val="1"/>
      <w:numFmt w:val="decimal"/>
      <w:lvlText w:val="%1."/>
      <w:lvlJc w:val="left"/>
      <w:pPr>
        <w:ind w:left="720" w:hanging="360"/>
      </w:pPr>
      <w:rPr>
        <w:rFonts w:hint="default"/>
      </w:rPr>
    </w:lvl>
    <w:lvl w:ilvl="1" w:tplc="8DDCDB4E" w:tentative="1">
      <w:start w:val="1"/>
      <w:numFmt w:val="lowerLetter"/>
      <w:lvlText w:val="%2."/>
      <w:lvlJc w:val="left"/>
      <w:pPr>
        <w:ind w:left="1440" w:hanging="360"/>
      </w:pPr>
    </w:lvl>
    <w:lvl w:ilvl="2" w:tplc="BA76E7CC" w:tentative="1">
      <w:start w:val="1"/>
      <w:numFmt w:val="lowerRoman"/>
      <w:lvlText w:val="%3."/>
      <w:lvlJc w:val="right"/>
      <w:pPr>
        <w:ind w:left="2160" w:hanging="180"/>
      </w:pPr>
    </w:lvl>
    <w:lvl w:ilvl="3" w:tplc="0BECBC7A" w:tentative="1">
      <w:start w:val="1"/>
      <w:numFmt w:val="decimal"/>
      <w:lvlText w:val="%4."/>
      <w:lvlJc w:val="left"/>
      <w:pPr>
        <w:ind w:left="2880" w:hanging="360"/>
      </w:pPr>
    </w:lvl>
    <w:lvl w:ilvl="4" w:tplc="33D87692" w:tentative="1">
      <w:start w:val="1"/>
      <w:numFmt w:val="lowerLetter"/>
      <w:lvlText w:val="%5."/>
      <w:lvlJc w:val="left"/>
      <w:pPr>
        <w:ind w:left="3600" w:hanging="360"/>
      </w:pPr>
    </w:lvl>
    <w:lvl w:ilvl="5" w:tplc="4A4A597A" w:tentative="1">
      <w:start w:val="1"/>
      <w:numFmt w:val="lowerRoman"/>
      <w:lvlText w:val="%6."/>
      <w:lvlJc w:val="right"/>
      <w:pPr>
        <w:ind w:left="4320" w:hanging="180"/>
      </w:pPr>
    </w:lvl>
    <w:lvl w:ilvl="6" w:tplc="192864E8" w:tentative="1">
      <w:start w:val="1"/>
      <w:numFmt w:val="decimal"/>
      <w:lvlText w:val="%7."/>
      <w:lvlJc w:val="left"/>
      <w:pPr>
        <w:ind w:left="5040" w:hanging="360"/>
      </w:pPr>
    </w:lvl>
    <w:lvl w:ilvl="7" w:tplc="B90478BA" w:tentative="1">
      <w:start w:val="1"/>
      <w:numFmt w:val="lowerLetter"/>
      <w:lvlText w:val="%8."/>
      <w:lvlJc w:val="left"/>
      <w:pPr>
        <w:ind w:left="5760" w:hanging="360"/>
      </w:pPr>
    </w:lvl>
    <w:lvl w:ilvl="8" w:tplc="0EAC2FC4" w:tentative="1">
      <w:start w:val="1"/>
      <w:numFmt w:val="lowerRoman"/>
      <w:lvlText w:val="%9."/>
      <w:lvlJc w:val="right"/>
      <w:pPr>
        <w:ind w:left="6480" w:hanging="180"/>
      </w:pPr>
    </w:lvl>
  </w:abstractNum>
  <w:abstractNum w:abstractNumId="14" w15:restartNumberingAfterBreak="0">
    <w:nsid w:val="7BD43D74"/>
    <w:multiLevelType w:val="hybridMultilevel"/>
    <w:tmpl w:val="11D22616"/>
    <w:lvl w:ilvl="0" w:tplc="51049936">
      <w:start w:val="1"/>
      <w:numFmt w:val="decimal"/>
      <w:lvlText w:val="%1."/>
      <w:lvlJc w:val="left"/>
      <w:pPr>
        <w:ind w:left="720" w:hanging="360"/>
      </w:pPr>
      <w:rPr>
        <w:rFonts w:hint="default"/>
      </w:rPr>
    </w:lvl>
    <w:lvl w:ilvl="1" w:tplc="1EEE1954" w:tentative="1">
      <w:start w:val="1"/>
      <w:numFmt w:val="lowerLetter"/>
      <w:lvlText w:val="%2."/>
      <w:lvlJc w:val="left"/>
      <w:pPr>
        <w:ind w:left="1440" w:hanging="360"/>
      </w:pPr>
    </w:lvl>
    <w:lvl w:ilvl="2" w:tplc="1B8AFF36" w:tentative="1">
      <w:start w:val="1"/>
      <w:numFmt w:val="lowerRoman"/>
      <w:lvlText w:val="%3."/>
      <w:lvlJc w:val="right"/>
      <w:pPr>
        <w:ind w:left="2160" w:hanging="180"/>
      </w:pPr>
    </w:lvl>
    <w:lvl w:ilvl="3" w:tplc="5A2811B6" w:tentative="1">
      <w:start w:val="1"/>
      <w:numFmt w:val="decimal"/>
      <w:lvlText w:val="%4."/>
      <w:lvlJc w:val="left"/>
      <w:pPr>
        <w:ind w:left="2880" w:hanging="360"/>
      </w:pPr>
    </w:lvl>
    <w:lvl w:ilvl="4" w:tplc="C4EE690C" w:tentative="1">
      <w:start w:val="1"/>
      <w:numFmt w:val="lowerLetter"/>
      <w:lvlText w:val="%5."/>
      <w:lvlJc w:val="left"/>
      <w:pPr>
        <w:ind w:left="3600" w:hanging="360"/>
      </w:pPr>
    </w:lvl>
    <w:lvl w:ilvl="5" w:tplc="4C6E90A2" w:tentative="1">
      <w:start w:val="1"/>
      <w:numFmt w:val="lowerRoman"/>
      <w:lvlText w:val="%6."/>
      <w:lvlJc w:val="right"/>
      <w:pPr>
        <w:ind w:left="4320" w:hanging="180"/>
      </w:pPr>
    </w:lvl>
    <w:lvl w:ilvl="6" w:tplc="33049896" w:tentative="1">
      <w:start w:val="1"/>
      <w:numFmt w:val="decimal"/>
      <w:lvlText w:val="%7."/>
      <w:lvlJc w:val="left"/>
      <w:pPr>
        <w:ind w:left="5040" w:hanging="360"/>
      </w:pPr>
    </w:lvl>
    <w:lvl w:ilvl="7" w:tplc="3CF29A9E" w:tentative="1">
      <w:start w:val="1"/>
      <w:numFmt w:val="lowerLetter"/>
      <w:lvlText w:val="%8."/>
      <w:lvlJc w:val="left"/>
      <w:pPr>
        <w:ind w:left="5760" w:hanging="360"/>
      </w:pPr>
    </w:lvl>
    <w:lvl w:ilvl="8" w:tplc="3668AD5C" w:tentative="1">
      <w:start w:val="1"/>
      <w:numFmt w:val="lowerRoman"/>
      <w:lvlText w:val="%9."/>
      <w:lvlJc w:val="right"/>
      <w:pPr>
        <w:ind w:left="6480" w:hanging="180"/>
      </w:pPr>
    </w:lvl>
  </w:abstractNum>
  <w:num w:numId="1">
    <w:abstractNumId w:val="8"/>
  </w:num>
  <w:num w:numId="2">
    <w:abstractNumId w:val="4"/>
  </w:num>
  <w:num w:numId="3">
    <w:abstractNumId w:val="11"/>
  </w:num>
  <w:num w:numId="4">
    <w:abstractNumId w:val="5"/>
  </w:num>
  <w:num w:numId="5">
    <w:abstractNumId w:val="14"/>
  </w:num>
  <w:num w:numId="6">
    <w:abstractNumId w:val="0"/>
  </w:num>
  <w:num w:numId="7">
    <w:abstractNumId w:val="10"/>
  </w:num>
  <w:num w:numId="8">
    <w:abstractNumId w:val="3"/>
  </w:num>
  <w:num w:numId="9">
    <w:abstractNumId w:val="2"/>
  </w:num>
  <w:num w:numId="10">
    <w:abstractNumId w:val="6"/>
  </w:num>
  <w:num w:numId="11">
    <w:abstractNumId w:val="12"/>
  </w:num>
  <w:num w:numId="12">
    <w:abstractNumId w:val="1"/>
  </w:num>
  <w:num w:numId="13">
    <w:abstractNumId w:val="7"/>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F1"/>
    <w:rsid w:val="000301A8"/>
    <w:rsid w:val="000414D9"/>
    <w:rsid w:val="00085A15"/>
    <w:rsid w:val="00094A1B"/>
    <w:rsid w:val="000973A6"/>
    <w:rsid w:val="000E3B47"/>
    <w:rsid w:val="000F034F"/>
    <w:rsid w:val="000F4169"/>
    <w:rsid w:val="000F5516"/>
    <w:rsid w:val="00102366"/>
    <w:rsid w:val="0012328F"/>
    <w:rsid w:val="0013069A"/>
    <w:rsid w:val="00146291"/>
    <w:rsid w:val="00172DC7"/>
    <w:rsid w:val="001D3A8E"/>
    <w:rsid w:val="00223521"/>
    <w:rsid w:val="00297229"/>
    <w:rsid w:val="002B0734"/>
    <w:rsid w:val="003001DE"/>
    <w:rsid w:val="00346138"/>
    <w:rsid w:val="003551E8"/>
    <w:rsid w:val="00380DD1"/>
    <w:rsid w:val="0039672C"/>
    <w:rsid w:val="00397EBF"/>
    <w:rsid w:val="003B533B"/>
    <w:rsid w:val="003C4B59"/>
    <w:rsid w:val="003F68D0"/>
    <w:rsid w:val="00455007"/>
    <w:rsid w:val="0045751F"/>
    <w:rsid w:val="004636A8"/>
    <w:rsid w:val="00476CC5"/>
    <w:rsid w:val="0049574A"/>
    <w:rsid w:val="004A2340"/>
    <w:rsid w:val="004D0897"/>
    <w:rsid w:val="004F483D"/>
    <w:rsid w:val="0055429B"/>
    <w:rsid w:val="00564DD4"/>
    <w:rsid w:val="005D4CFD"/>
    <w:rsid w:val="005F09A7"/>
    <w:rsid w:val="006000C6"/>
    <w:rsid w:val="00690746"/>
    <w:rsid w:val="006A4B71"/>
    <w:rsid w:val="006E7837"/>
    <w:rsid w:val="007F6A07"/>
    <w:rsid w:val="00801261"/>
    <w:rsid w:val="00825AEF"/>
    <w:rsid w:val="008456EB"/>
    <w:rsid w:val="008643F0"/>
    <w:rsid w:val="00871D46"/>
    <w:rsid w:val="00880F0A"/>
    <w:rsid w:val="008C4291"/>
    <w:rsid w:val="008F2651"/>
    <w:rsid w:val="008F5DE2"/>
    <w:rsid w:val="00915187"/>
    <w:rsid w:val="009173C4"/>
    <w:rsid w:val="00952CA2"/>
    <w:rsid w:val="009B0D50"/>
    <w:rsid w:val="009B2AA6"/>
    <w:rsid w:val="009C3858"/>
    <w:rsid w:val="00A4321E"/>
    <w:rsid w:val="00AB53E8"/>
    <w:rsid w:val="00B901A6"/>
    <w:rsid w:val="00B95DD2"/>
    <w:rsid w:val="00BA530E"/>
    <w:rsid w:val="00BF783D"/>
    <w:rsid w:val="00C006BC"/>
    <w:rsid w:val="00C85598"/>
    <w:rsid w:val="00D43D4C"/>
    <w:rsid w:val="00D5590A"/>
    <w:rsid w:val="00D75393"/>
    <w:rsid w:val="00D82BF0"/>
    <w:rsid w:val="00E12E5E"/>
    <w:rsid w:val="00E33F26"/>
    <w:rsid w:val="00E37CB5"/>
    <w:rsid w:val="00E70B5F"/>
    <w:rsid w:val="00E804D6"/>
    <w:rsid w:val="00EB3F81"/>
    <w:rsid w:val="00EB533F"/>
    <w:rsid w:val="00ED3A2F"/>
    <w:rsid w:val="00F01A11"/>
    <w:rsid w:val="00F11E4D"/>
    <w:rsid w:val="00F15195"/>
    <w:rsid w:val="00F62DE4"/>
    <w:rsid w:val="00F865F1"/>
    <w:rsid w:val="00FA4489"/>
    <w:rsid w:val="00FB32BE"/>
    <w:rsid w:val="00FE5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2F4A3-2C0A-459B-8B2A-01AE75B4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65F1"/>
    <w:pPr>
      <w:spacing w:line="259" w:lineRule="auto"/>
    </w:pPr>
    <w:rPr>
      <w:sz w:val="22"/>
      <w:szCs w:val="22"/>
    </w:rPr>
  </w:style>
  <w:style w:type="paragraph" w:styleId="Virsraksts1">
    <w:name w:val="heading 1"/>
    <w:basedOn w:val="Parasts"/>
    <w:next w:val="Parasts"/>
    <w:link w:val="Virsraksts1Rakstz"/>
    <w:uiPriority w:val="9"/>
    <w:qFormat/>
    <w:rsid w:val="00564DD4"/>
    <w:pPr>
      <w:keepNext/>
      <w:keepLines/>
      <w:spacing w:before="120" w:after="120" w:line="240" w:lineRule="auto"/>
      <w:outlineLvl w:val="0"/>
    </w:pPr>
    <w:rPr>
      <w:rFonts w:ascii="Times New Roman" w:eastAsiaTheme="majorEastAsia" w:hAnsi="Times New Roman" w:cstheme="majorBidi"/>
      <w:b/>
      <w:color w:val="000000" w:themeColor="text1"/>
      <w:sz w:val="24"/>
      <w:szCs w:val="40"/>
    </w:rPr>
  </w:style>
  <w:style w:type="paragraph" w:styleId="Virsraksts2">
    <w:name w:val="heading 2"/>
    <w:basedOn w:val="Parasts"/>
    <w:next w:val="Parasts"/>
    <w:link w:val="Virsraksts2Rakstz"/>
    <w:uiPriority w:val="9"/>
    <w:semiHidden/>
    <w:unhideWhenUsed/>
    <w:qFormat/>
    <w:rsid w:val="00F86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865F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865F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865F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865F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865F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865F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865F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4DD4"/>
    <w:rPr>
      <w:rFonts w:ascii="Times New Roman" w:eastAsiaTheme="majorEastAsia" w:hAnsi="Times New Roman" w:cstheme="majorBidi"/>
      <w:b/>
      <w:color w:val="000000" w:themeColor="text1"/>
      <w:szCs w:val="40"/>
    </w:rPr>
  </w:style>
  <w:style w:type="character" w:customStyle="1" w:styleId="Virsraksts2Rakstz">
    <w:name w:val="Virsraksts 2 Rakstz."/>
    <w:basedOn w:val="Noklusjumarindkopasfonts"/>
    <w:link w:val="Virsraksts2"/>
    <w:uiPriority w:val="9"/>
    <w:semiHidden/>
    <w:rsid w:val="00F865F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865F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865F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865F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865F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865F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865F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865F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86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865F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865F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865F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865F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865F1"/>
    <w:rPr>
      <w:i/>
      <w:iCs/>
      <w:color w:val="404040" w:themeColor="text1" w:themeTint="BF"/>
    </w:rPr>
  </w:style>
  <w:style w:type="paragraph" w:styleId="Sarakstarindkopa">
    <w:name w:val="List Paragraph"/>
    <w:basedOn w:val="Parasts"/>
    <w:uiPriority w:val="34"/>
    <w:qFormat/>
    <w:rsid w:val="00F865F1"/>
    <w:pPr>
      <w:ind w:left="720"/>
      <w:contextualSpacing/>
    </w:pPr>
  </w:style>
  <w:style w:type="character" w:styleId="Intensvsizclums">
    <w:name w:val="Intense Emphasis"/>
    <w:basedOn w:val="Noklusjumarindkopasfonts"/>
    <w:uiPriority w:val="21"/>
    <w:qFormat/>
    <w:rsid w:val="00F865F1"/>
    <w:rPr>
      <w:i/>
      <w:iCs/>
      <w:color w:val="2F5496" w:themeColor="accent1" w:themeShade="BF"/>
    </w:rPr>
  </w:style>
  <w:style w:type="paragraph" w:styleId="Intensvscitts">
    <w:name w:val="Intense Quote"/>
    <w:basedOn w:val="Parasts"/>
    <w:next w:val="Parasts"/>
    <w:link w:val="IntensvscittsRakstz"/>
    <w:uiPriority w:val="30"/>
    <w:qFormat/>
    <w:rsid w:val="00F86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865F1"/>
    <w:rPr>
      <w:i/>
      <w:iCs/>
      <w:color w:val="2F5496" w:themeColor="accent1" w:themeShade="BF"/>
    </w:rPr>
  </w:style>
  <w:style w:type="character" w:styleId="Intensvaatsauce">
    <w:name w:val="Intense Reference"/>
    <w:basedOn w:val="Noklusjumarindkopasfonts"/>
    <w:uiPriority w:val="32"/>
    <w:qFormat/>
    <w:rsid w:val="00F865F1"/>
    <w:rPr>
      <w:b/>
      <w:bCs/>
      <w:smallCaps/>
      <w:color w:val="2F5496" w:themeColor="accent1" w:themeShade="BF"/>
      <w:spacing w:val="5"/>
    </w:rPr>
  </w:style>
  <w:style w:type="paragraph" w:customStyle="1" w:styleId="Default">
    <w:name w:val="Default"/>
    <w:rsid w:val="00E70B5F"/>
    <w:pPr>
      <w:autoSpaceDE w:val="0"/>
      <w:autoSpaceDN w:val="0"/>
      <w:adjustRightInd w:val="0"/>
      <w:spacing w:line="259" w:lineRule="auto"/>
    </w:pPr>
    <w:rPr>
      <w:rFonts w:eastAsiaTheme="minorEastAsia"/>
      <w:color w:val="000000"/>
      <w:kern w:val="0"/>
      <w:lang w:eastAsia="lv-LV"/>
      <w14:ligatures w14:val="none"/>
    </w:rPr>
  </w:style>
  <w:style w:type="character" w:styleId="Izteiksmgs">
    <w:name w:val="Strong"/>
    <w:basedOn w:val="Noklusjumarindkopasfonts"/>
    <w:uiPriority w:val="22"/>
    <w:qFormat/>
    <w:rsid w:val="00102366"/>
    <w:rPr>
      <w:b/>
      <w:bCs/>
    </w:rPr>
  </w:style>
  <w:style w:type="table" w:styleId="Reatabula">
    <w:name w:val="Table Grid"/>
    <w:basedOn w:val="Parastatabula"/>
    <w:uiPriority w:val="39"/>
    <w:rsid w:val="0091518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64DD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6363</Words>
  <Characters>3628</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Galvenā grāmatvede</dc:creator>
  <cp:lastModifiedBy>Vita Baškere</cp:lastModifiedBy>
  <cp:revision>2</cp:revision>
  <cp:lastPrinted>2026-03-13T14:08:00Z</cp:lastPrinted>
  <dcterms:created xsi:type="dcterms:W3CDTF">2026-04-07T12:49:00Z</dcterms:created>
  <dcterms:modified xsi:type="dcterms:W3CDTF">2026-04-07T12:49:00Z</dcterms:modified>
</cp:coreProperties>
</file>