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E376D" w14:paraId="21978A4A" w14:textId="77777777" w:rsidTr="00803CD1">
        <w:tc>
          <w:tcPr>
            <w:tcW w:w="9458" w:type="dxa"/>
          </w:tcPr>
          <w:p w14:paraId="001ADCDC" w14:textId="77777777" w:rsidR="0049283F" w:rsidRDefault="00C17576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737ECE1" wp14:editId="7787445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76D" w14:paraId="3198657B" w14:textId="77777777" w:rsidTr="00803CD1">
        <w:tc>
          <w:tcPr>
            <w:tcW w:w="9458" w:type="dxa"/>
          </w:tcPr>
          <w:p w14:paraId="4DA0EC5C" w14:textId="77777777" w:rsidR="0049283F" w:rsidRDefault="00C17576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E376D" w14:paraId="679D2467" w14:textId="77777777" w:rsidTr="00803CD1">
        <w:tc>
          <w:tcPr>
            <w:tcW w:w="9458" w:type="dxa"/>
          </w:tcPr>
          <w:p w14:paraId="3E79F447" w14:textId="77777777" w:rsidR="0049283F" w:rsidRDefault="00C17576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9E376D" w14:paraId="6413DD06" w14:textId="77777777" w:rsidTr="00803CD1">
        <w:tc>
          <w:tcPr>
            <w:tcW w:w="9458" w:type="dxa"/>
          </w:tcPr>
          <w:p w14:paraId="128A70BE" w14:textId="77777777" w:rsidR="0049283F" w:rsidRDefault="00C17576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E376D" w14:paraId="1AA4129C" w14:textId="77777777" w:rsidTr="00803CD1">
        <w:tc>
          <w:tcPr>
            <w:tcW w:w="9458" w:type="dxa"/>
          </w:tcPr>
          <w:p w14:paraId="69130B44" w14:textId="77777777" w:rsidR="0049283F" w:rsidRDefault="00C17576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36ABB8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0A8B6C8" w14:textId="77777777" w:rsidR="0049283F" w:rsidRPr="00B97398" w:rsidRDefault="00C17576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378EBD9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00FCD1D5" w14:textId="77777777" w:rsidR="0049283F" w:rsidRDefault="00C17576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E0A7E5D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9E376D" w14:paraId="4338568A" w14:textId="77777777" w:rsidTr="00C8735E">
        <w:tc>
          <w:tcPr>
            <w:tcW w:w="4676" w:type="dxa"/>
          </w:tcPr>
          <w:p w14:paraId="739EB982" w14:textId="77777777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3FA20B" w14:textId="77777777" w:rsidR="0080311D" w:rsidRPr="00EA6BEB" w:rsidRDefault="00C17576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</w:tr>
    </w:tbl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9E376D" w14:paraId="6E60C83C" w14:textId="77777777" w:rsidTr="00D56F35">
        <w:tc>
          <w:tcPr>
            <w:tcW w:w="4837" w:type="dxa"/>
          </w:tcPr>
          <w:p w14:paraId="635CBE1A" w14:textId="77777777" w:rsidR="004E7FF7" w:rsidRPr="00C17576" w:rsidRDefault="00C17576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2026.gada 13. aprīlī</w:t>
            </w:r>
          </w:p>
        </w:tc>
        <w:tc>
          <w:tcPr>
            <w:tcW w:w="4729" w:type="dxa"/>
          </w:tcPr>
          <w:p w14:paraId="77F5E0B4" w14:textId="77777777" w:rsidR="004E7FF7" w:rsidRPr="00C17576" w:rsidRDefault="00C17576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Pr="00C175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GND/2026/247</w:t>
            </w:r>
          </w:p>
          <w:p w14:paraId="2EBA63DC" w14:textId="77777777" w:rsidR="004E7FF7" w:rsidRPr="00C17576" w:rsidRDefault="00C17576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17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17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  <w:p w14:paraId="3F95BC2C" w14:textId="77777777" w:rsidR="004E7FF7" w:rsidRPr="00C17576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EEA75A" w14:textId="77777777" w:rsidR="00AB2D11" w:rsidRDefault="00C17576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>Par ēkas ar kadastra apzīmējumu 5068 004 0130 019 un adresi: Skolas iela 2, Litene, Litenes pagasts, Gulbenes novads,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0B96DD6C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35B934C7" w14:textId="77777777" w:rsidR="00AA014C" w:rsidRDefault="00C17576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pašvaldības </w:t>
      </w:r>
      <w:r w:rsidR="0065052A">
        <w:rPr>
          <w:bCs/>
          <w:szCs w:val="24"/>
        </w:rPr>
        <w:t>m</w:t>
      </w:r>
      <w:r>
        <w:rPr>
          <w:bCs/>
          <w:szCs w:val="24"/>
        </w:rPr>
        <w:t>antas iznomāšanas komisija 202</w:t>
      </w:r>
      <w:r w:rsidR="00B66851">
        <w:rPr>
          <w:bCs/>
          <w:szCs w:val="24"/>
        </w:rPr>
        <w:t>6</w:t>
      </w:r>
      <w:r>
        <w:rPr>
          <w:bCs/>
          <w:szCs w:val="24"/>
        </w:rPr>
        <w:t xml:space="preserve">.gada </w:t>
      </w:r>
      <w:r w:rsidR="00B66851">
        <w:rPr>
          <w:bCs/>
          <w:szCs w:val="24"/>
        </w:rPr>
        <w:t>23</w:t>
      </w:r>
      <w:r w:rsidR="00C15790">
        <w:rPr>
          <w:bCs/>
          <w:szCs w:val="24"/>
        </w:rPr>
        <w:t>.</w:t>
      </w:r>
      <w:r w:rsidR="00B66851">
        <w:rPr>
          <w:bCs/>
          <w:szCs w:val="24"/>
        </w:rPr>
        <w:t>februārī</w:t>
      </w:r>
      <w:r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</w:t>
      </w:r>
      <w:r w:rsidR="00B66851">
        <w:rPr>
          <w:bCs/>
          <w:szCs w:val="24"/>
        </w:rPr>
        <w:t>6</w:t>
      </w:r>
      <w:r w:rsidR="00BE0933">
        <w:rPr>
          <w:bCs/>
          <w:szCs w:val="24"/>
        </w:rPr>
        <w:t>/</w:t>
      </w:r>
      <w:r w:rsidR="00B66851">
        <w:rPr>
          <w:bCs/>
          <w:szCs w:val="24"/>
        </w:rPr>
        <w:t>79</w:t>
      </w:r>
      <w:r>
        <w:rPr>
          <w:bCs/>
          <w:szCs w:val="24"/>
        </w:rPr>
        <w:t xml:space="preserve"> “</w:t>
      </w:r>
      <w:r w:rsidR="004E7FF7" w:rsidRPr="004E7FF7">
        <w:rPr>
          <w:bCs/>
          <w:szCs w:val="24"/>
        </w:rPr>
        <w:t>Par ēkas ar kadastra apzīmējumu 5068 004 0130 019 un adresi: Skolas iela 2, Litene, Litenes pagasts, Gulbenes novads, nedzīvojamo telpu nomas tiesību izsoles</w:t>
      </w:r>
      <w:r w:rsidR="007357DB">
        <w:rPr>
          <w:bCs/>
          <w:szCs w:val="24"/>
        </w:rPr>
        <w:t xml:space="preserve"> rīkošanu”</w:t>
      </w:r>
      <w:r w:rsidR="0065052A">
        <w:rPr>
          <w:bCs/>
          <w:szCs w:val="24"/>
        </w:rPr>
        <w:t xml:space="preserve">, </w:t>
      </w:r>
      <w:r>
        <w:rPr>
          <w:bCs/>
          <w:szCs w:val="24"/>
        </w:rPr>
        <w:t xml:space="preserve">ar kuru nolēma rīkot </w:t>
      </w:r>
      <w:r w:rsidR="00C15790">
        <w:rPr>
          <w:szCs w:val="24"/>
        </w:rPr>
        <w:t>nekustamā īpašuma, kadastra numurs 50</w:t>
      </w:r>
      <w:r w:rsidR="005F5E32">
        <w:rPr>
          <w:szCs w:val="24"/>
        </w:rPr>
        <w:t>68 004 0130</w:t>
      </w:r>
      <w:r w:rsidR="00C15790">
        <w:rPr>
          <w:szCs w:val="24"/>
        </w:rPr>
        <w:t>, sastāvā esošās ēkas ar kadastra apzīmējumu 50</w:t>
      </w:r>
      <w:r w:rsidR="005F5E32">
        <w:rPr>
          <w:szCs w:val="24"/>
        </w:rPr>
        <w:t>68 004 0130 019</w:t>
      </w:r>
      <w:r w:rsidR="00C15790">
        <w:rPr>
          <w:szCs w:val="24"/>
        </w:rPr>
        <w:t xml:space="preserve"> (</w:t>
      </w:r>
      <w:r w:rsidR="005F5E32">
        <w:rPr>
          <w:noProof/>
          <w:szCs w:val="24"/>
        </w:rPr>
        <w:t>Skola</w:t>
      </w:r>
      <w:r w:rsidR="00C15790">
        <w:rPr>
          <w:szCs w:val="24"/>
        </w:rPr>
        <w:t xml:space="preserve">) un adresi: Skolas iela </w:t>
      </w:r>
      <w:r w:rsidR="005F5E32">
        <w:rPr>
          <w:szCs w:val="24"/>
        </w:rPr>
        <w:t>2</w:t>
      </w:r>
      <w:r w:rsidR="00C15790">
        <w:rPr>
          <w:szCs w:val="24"/>
        </w:rPr>
        <w:t xml:space="preserve">, </w:t>
      </w:r>
      <w:r w:rsidR="005F5E32">
        <w:rPr>
          <w:szCs w:val="24"/>
        </w:rPr>
        <w:t>Litene, Litenes pagasts</w:t>
      </w:r>
      <w:r w:rsidR="00C15790">
        <w:rPr>
          <w:szCs w:val="24"/>
        </w:rPr>
        <w:t xml:space="preserve">, Gulbenes novads, </w:t>
      </w:r>
      <w:r w:rsidR="00C15790" w:rsidRPr="00564739">
        <w:rPr>
          <w:szCs w:val="24"/>
        </w:rPr>
        <w:t xml:space="preserve">telpu grupā ar kadastra apzīmējumu </w:t>
      </w:r>
      <w:r w:rsidR="00C15790">
        <w:rPr>
          <w:szCs w:val="24"/>
        </w:rPr>
        <w:t>50</w:t>
      </w:r>
      <w:r w:rsidR="005F5E32">
        <w:rPr>
          <w:szCs w:val="24"/>
        </w:rPr>
        <w:t>68 004 0130 019</w:t>
      </w:r>
      <w:r w:rsidR="00C15790">
        <w:rPr>
          <w:szCs w:val="24"/>
        </w:rPr>
        <w:t> 001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es</w:t>
      </w:r>
      <w:r w:rsidR="00C15790" w:rsidRPr="00564739">
        <w:rPr>
          <w:szCs w:val="24"/>
        </w:rPr>
        <w:t>oš</w:t>
      </w:r>
      <w:r w:rsidR="005F5E32">
        <w:rPr>
          <w:szCs w:val="24"/>
        </w:rPr>
        <w:t>o 2.stāva nedzīvojamo telpu Nr. 47 44,4 m</w:t>
      </w:r>
      <w:r w:rsidR="005F5E32" w:rsidRPr="005F5E32">
        <w:rPr>
          <w:szCs w:val="24"/>
          <w:vertAlign w:val="superscript"/>
        </w:rPr>
        <w:t>2</w:t>
      </w:r>
      <w:r w:rsidR="005F5E32">
        <w:rPr>
          <w:szCs w:val="24"/>
        </w:rPr>
        <w:t xml:space="preserve">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1D2A8725" w14:textId="77777777" w:rsidR="00B61AC2" w:rsidRDefault="00C17576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B66851">
        <w:rPr>
          <w:bCs/>
          <w:szCs w:val="24"/>
        </w:rPr>
        <w:t>6</w:t>
      </w:r>
      <w:r>
        <w:rPr>
          <w:bCs/>
          <w:szCs w:val="24"/>
        </w:rPr>
        <w:t xml:space="preserve">.gada </w:t>
      </w:r>
      <w:r w:rsidR="005F5E32">
        <w:rPr>
          <w:bCs/>
          <w:szCs w:val="24"/>
        </w:rPr>
        <w:t>2</w:t>
      </w:r>
      <w:r w:rsidR="00C15790">
        <w:rPr>
          <w:bCs/>
          <w:szCs w:val="24"/>
        </w:rPr>
        <w:t>.</w:t>
      </w:r>
      <w:r w:rsidR="00B66851">
        <w:rPr>
          <w:bCs/>
          <w:szCs w:val="24"/>
        </w:rPr>
        <w:t>aprīlī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C15790">
        <w:rPr>
          <w:bCs/>
          <w:szCs w:val="24"/>
        </w:rPr>
        <w:t>sabiedrība ar ierobežotu atbildību</w:t>
      </w:r>
      <w:r w:rsidR="001C4AE3">
        <w:rPr>
          <w:bCs/>
          <w:szCs w:val="24"/>
        </w:rPr>
        <w:t xml:space="preserve"> “</w:t>
      </w:r>
      <w:r w:rsidR="005F5E32">
        <w:rPr>
          <w:bCs/>
          <w:szCs w:val="24"/>
        </w:rPr>
        <w:t>ACBR</w:t>
      </w:r>
      <w:r w:rsidR="001C4AE3">
        <w:rPr>
          <w:bCs/>
          <w:szCs w:val="24"/>
        </w:rPr>
        <w:t xml:space="preserve">”, reģistrācijas numurs </w:t>
      </w:r>
      <w:r w:rsidR="00C15790">
        <w:rPr>
          <w:bCs/>
          <w:szCs w:val="24"/>
        </w:rPr>
        <w:t>4</w:t>
      </w:r>
      <w:r w:rsidR="005F5E32">
        <w:rPr>
          <w:bCs/>
          <w:szCs w:val="24"/>
        </w:rPr>
        <w:t>2403006225</w:t>
      </w:r>
      <w:r w:rsidR="001C4AE3">
        <w:rPr>
          <w:bCs/>
          <w:szCs w:val="24"/>
        </w:rPr>
        <w:t xml:space="preserve">, juridiskā adrese: </w:t>
      </w:r>
      <w:r w:rsidR="005F5E32" w:rsidRPr="005F5E32">
        <w:rPr>
          <w:rFonts w:eastAsia="Calibri"/>
          <w:snapToGrid/>
          <w:szCs w:val="24"/>
        </w:rPr>
        <w:t>Ziepniekkalna iela 21A, Rīga</w:t>
      </w:r>
      <w:r w:rsidR="00C15790">
        <w:rPr>
          <w:bCs/>
          <w:szCs w:val="24"/>
        </w:rPr>
        <w:t>, LV-</w:t>
      </w:r>
      <w:r w:rsidR="005F5E32">
        <w:rPr>
          <w:bCs/>
          <w:szCs w:val="24"/>
        </w:rPr>
        <w:t xml:space="preserve"> 1004</w:t>
      </w:r>
      <w:r>
        <w:rPr>
          <w:bCs/>
          <w:szCs w:val="24"/>
        </w:rPr>
        <w:t>.</w:t>
      </w:r>
    </w:p>
    <w:p w14:paraId="038F498C" w14:textId="77777777" w:rsidR="00F030C4" w:rsidRDefault="00C17576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 xml:space="preserve">, </w:t>
      </w:r>
      <w:r w:rsidR="00070547" w:rsidRPr="00070547">
        <w:rPr>
          <w:rFonts w:eastAsia="Calibri"/>
          <w:noProof/>
          <w:snapToGrid/>
          <w:szCs w:val="24"/>
        </w:rPr>
        <w:t>nekustamā īpašuma, kadastra numurs 5068 004 0130, ēkas ar kadastra apzīmējumu 5068 004 0130 019 (Skola) un adresi: Skolas iela 2, Litene, Litenes pagasts, Gulbenes novads, telpu grupā ar kadastra apzīmējumu 5068 004 0130 019 001 esošo 2.stāva nedzīvojamo telpu Nr. 47 44,4 m</w:t>
      </w:r>
      <w:r w:rsidR="00070547" w:rsidRPr="00070547">
        <w:rPr>
          <w:rFonts w:eastAsia="Calibri"/>
          <w:noProof/>
          <w:snapToGrid/>
          <w:szCs w:val="24"/>
          <w:vertAlign w:val="superscript"/>
        </w:rPr>
        <w:t>2</w:t>
      </w:r>
      <w:r w:rsidR="00070547" w:rsidRPr="00070547">
        <w:rPr>
          <w:rFonts w:eastAsia="Calibri"/>
          <w:noProof/>
          <w:snapToGrid/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2" w:name="_Hlk210220654"/>
      <w:r w:rsidR="00070547">
        <w:rPr>
          <w:bCs/>
          <w:szCs w:val="24"/>
        </w:rPr>
        <w:t>33,00</w:t>
      </w:r>
      <w:r>
        <w:rPr>
          <w:bCs/>
          <w:szCs w:val="24"/>
        </w:rPr>
        <w:t xml:space="preserve"> EUR (</w:t>
      </w:r>
      <w:r w:rsidR="00070547">
        <w:rPr>
          <w:bCs/>
          <w:szCs w:val="24"/>
        </w:rPr>
        <w:t>trīsdesmit trīs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070547">
        <w:rPr>
          <w:bCs/>
          <w:szCs w:val="24"/>
        </w:rPr>
        <w:t>nulle</w:t>
      </w:r>
      <w:r>
        <w:rPr>
          <w:bCs/>
          <w:szCs w:val="24"/>
        </w:rPr>
        <w:t xml:space="preserve"> centi)</w:t>
      </w:r>
      <w:bookmarkEnd w:id="2"/>
      <w:r w:rsidR="003A7FD9">
        <w:rPr>
          <w:bCs/>
          <w:szCs w:val="24"/>
        </w:rPr>
        <w:t xml:space="preserve"> mēnesī bez pievienotās vērtības nodokļa uz </w:t>
      </w:r>
      <w:bookmarkStart w:id="3" w:name="_Hlk210220678"/>
      <w:r w:rsidR="00070547">
        <w:rPr>
          <w:bCs/>
          <w:szCs w:val="24"/>
        </w:rPr>
        <w:t>termiņu līdz 202</w:t>
      </w:r>
      <w:r w:rsidR="00B66851">
        <w:rPr>
          <w:bCs/>
          <w:szCs w:val="24"/>
        </w:rPr>
        <w:t>6</w:t>
      </w:r>
      <w:r w:rsidR="00070547">
        <w:rPr>
          <w:bCs/>
          <w:szCs w:val="24"/>
        </w:rPr>
        <w:t xml:space="preserve">.gada </w:t>
      </w:r>
      <w:r w:rsidR="00B66851">
        <w:rPr>
          <w:bCs/>
          <w:szCs w:val="24"/>
        </w:rPr>
        <w:t>9</w:t>
      </w:r>
      <w:r w:rsidR="00070547">
        <w:rPr>
          <w:bCs/>
          <w:szCs w:val="24"/>
        </w:rPr>
        <w:t>.</w:t>
      </w:r>
      <w:r w:rsidR="00B66851">
        <w:rPr>
          <w:bCs/>
          <w:szCs w:val="24"/>
        </w:rPr>
        <w:t>oktobrim</w:t>
      </w:r>
      <w:r w:rsidR="003A7FD9">
        <w:rPr>
          <w:bCs/>
          <w:szCs w:val="24"/>
        </w:rPr>
        <w:t xml:space="preserve"> </w:t>
      </w:r>
      <w:bookmarkEnd w:id="3"/>
      <w:r w:rsidR="003A7FD9">
        <w:rPr>
          <w:bCs/>
          <w:szCs w:val="24"/>
        </w:rPr>
        <w:t xml:space="preserve">ieguva </w:t>
      </w:r>
      <w:r w:rsidR="004C6AA8">
        <w:rPr>
          <w:bCs/>
          <w:szCs w:val="24"/>
        </w:rPr>
        <w:t xml:space="preserve">sabiedrība ar ierobežotu atbildību </w:t>
      </w:r>
      <w:bookmarkStart w:id="4" w:name="_Hlk210220699"/>
      <w:r w:rsidR="004C6AA8">
        <w:rPr>
          <w:bCs/>
          <w:szCs w:val="24"/>
        </w:rPr>
        <w:t>“</w:t>
      </w:r>
      <w:r w:rsidR="00070547">
        <w:rPr>
          <w:bCs/>
          <w:szCs w:val="24"/>
        </w:rPr>
        <w:t>ACBR</w:t>
      </w:r>
      <w:r w:rsidR="004C6AA8">
        <w:rPr>
          <w:bCs/>
          <w:szCs w:val="24"/>
        </w:rPr>
        <w:t xml:space="preserve">”, reģistrācijas numurs </w:t>
      </w:r>
      <w:bookmarkStart w:id="5" w:name="_Hlk210220759"/>
      <w:r w:rsidR="00070547" w:rsidRPr="00070547">
        <w:rPr>
          <w:rFonts w:eastAsia="Calibri"/>
          <w:snapToGrid/>
          <w:szCs w:val="24"/>
        </w:rPr>
        <w:t>42403006225</w:t>
      </w:r>
      <w:bookmarkEnd w:id="5"/>
      <w:r w:rsidR="00070547" w:rsidRPr="00070547">
        <w:rPr>
          <w:rFonts w:eastAsia="Calibri"/>
          <w:snapToGrid/>
          <w:szCs w:val="24"/>
        </w:rPr>
        <w:t xml:space="preserve">, juridiskā adrese: </w:t>
      </w:r>
      <w:r w:rsidR="00070547"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="00070547" w:rsidRPr="00070547">
        <w:rPr>
          <w:rFonts w:eastAsia="Calibri"/>
          <w:snapToGrid/>
          <w:szCs w:val="24"/>
        </w:rPr>
        <w:t>Ziepniekkalna iela 21A, Rīga, LV-1004</w:t>
      </w:r>
      <w:r w:rsidR="004C6AA8">
        <w:rPr>
          <w:bCs/>
          <w:szCs w:val="24"/>
        </w:rPr>
        <w:t>.</w:t>
      </w:r>
      <w:bookmarkEnd w:id="4"/>
    </w:p>
    <w:p w14:paraId="2B052EB1" w14:textId="77777777" w:rsidR="00BE0933" w:rsidRPr="00BE0933" w:rsidRDefault="00C17576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00DD03F0" w14:textId="77777777" w:rsidR="00BE0933" w:rsidRDefault="00C17576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39ECB42D" w14:textId="77777777" w:rsidR="00107291" w:rsidRDefault="00C17576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070547" w:rsidRPr="00070547">
        <w:rPr>
          <w:rFonts w:eastAsia="Calibri"/>
          <w:snapToGrid/>
          <w:szCs w:val="24"/>
        </w:rPr>
        <w:t>ar</w:t>
      </w:r>
      <w:r>
        <w:rPr>
          <w:rFonts w:eastAsia="Calibri"/>
          <w:snapToGrid/>
          <w:szCs w:val="24"/>
        </w:rPr>
        <w:t xml:space="preserve"> </w:t>
      </w:r>
      <w:r w:rsidRPr="00C17576">
        <w:rPr>
          <w:rFonts w:eastAsia="Calibri"/>
          <w:snapToGrid/>
          <w:szCs w:val="24"/>
        </w:rPr>
        <w:t xml:space="preserve"> 13 balsīm "Par" (Andis Caunītis, Artūrs </w:t>
      </w:r>
      <w:proofErr w:type="spellStart"/>
      <w:r w:rsidRPr="00C17576">
        <w:rPr>
          <w:rFonts w:eastAsia="Calibri"/>
          <w:snapToGrid/>
          <w:szCs w:val="24"/>
        </w:rPr>
        <w:t>Smagars</w:t>
      </w:r>
      <w:proofErr w:type="spellEnd"/>
      <w:r w:rsidRPr="00C17576">
        <w:rPr>
          <w:rFonts w:eastAsia="Calibri"/>
          <w:snapToGrid/>
          <w:szCs w:val="24"/>
        </w:rPr>
        <w:t xml:space="preserve">, Dāvis </w:t>
      </w:r>
      <w:proofErr w:type="spellStart"/>
      <w:r w:rsidRPr="00C17576">
        <w:rPr>
          <w:rFonts w:eastAsia="Calibri"/>
          <w:snapToGrid/>
          <w:szCs w:val="24"/>
        </w:rPr>
        <w:t>Uiska</w:t>
      </w:r>
      <w:proofErr w:type="spellEnd"/>
      <w:r w:rsidRPr="00C17576">
        <w:rPr>
          <w:rFonts w:eastAsia="Calibri"/>
          <w:snapToGrid/>
          <w:szCs w:val="24"/>
        </w:rPr>
        <w:t xml:space="preserve">, Gunārs </w:t>
      </w:r>
      <w:proofErr w:type="spellStart"/>
      <w:r w:rsidRPr="00C17576">
        <w:rPr>
          <w:rFonts w:eastAsia="Calibri"/>
          <w:snapToGrid/>
          <w:szCs w:val="24"/>
        </w:rPr>
        <w:t>Babris</w:t>
      </w:r>
      <w:proofErr w:type="spellEnd"/>
      <w:r w:rsidRPr="00C17576">
        <w:rPr>
          <w:rFonts w:eastAsia="Calibri"/>
          <w:snapToGrid/>
          <w:szCs w:val="24"/>
        </w:rPr>
        <w:t xml:space="preserve">, Gunārs Ciglis, Guntis </w:t>
      </w:r>
      <w:proofErr w:type="spellStart"/>
      <w:r w:rsidRPr="00C17576">
        <w:rPr>
          <w:rFonts w:eastAsia="Calibri"/>
          <w:snapToGrid/>
          <w:szCs w:val="24"/>
        </w:rPr>
        <w:t>Princovs</w:t>
      </w:r>
      <w:proofErr w:type="spellEnd"/>
      <w:r w:rsidRPr="00C17576">
        <w:rPr>
          <w:rFonts w:eastAsia="Calibri"/>
          <w:snapToGrid/>
          <w:szCs w:val="24"/>
        </w:rPr>
        <w:t xml:space="preserve">, Intars Liepiņš, Ivars </w:t>
      </w:r>
      <w:proofErr w:type="spellStart"/>
      <w:r w:rsidRPr="00C17576">
        <w:rPr>
          <w:rFonts w:eastAsia="Calibri"/>
          <w:snapToGrid/>
          <w:szCs w:val="24"/>
        </w:rPr>
        <w:t>Kupčs</w:t>
      </w:r>
      <w:proofErr w:type="spellEnd"/>
      <w:r w:rsidRPr="00C17576">
        <w:rPr>
          <w:rFonts w:eastAsia="Calibri"/>
          <w:snapToGrid/>
          <w:szCs w:val="24"/>
        </w:rPr>
        <w:t xml:space="preserve">, Jānis </w:t>
      </w:r>
      <w:proofErr w:type="spellStart"/>
      <w:r w:rsidRPr="00C17576">
        <w:rPr>
          <w:rFonts w:eastAsia="Calibri"/>
          <w:snapToGrid/>
          <w:szCs w:val="24"/>
        </w:rPr>
        <w:t>Barinskis</w:t>
      </w:r>
      <w:proofErr w:type="spellEnd"/>
      <w:r w:rsidRPr="00C17576">
        <w:rPr>
          <w:rFonts w:eastAsia="Calibri"/>
          <w:snapToGrid/>
          <w:szCs w:val="24"/>
        </w:rPr>
        <w:t xml:space="preserve">, Lāsma </w:t>
      </w:r>
      <w:proofErr w:type="spellStart"/>
      <w:r w:rsidRPr="00C17576">
        <w:rPr>
          <w:rFonts w:eastAsia="Calibri"/>
          <w:snapToGrid/>
          <w:szCs w:val="24"/>
        </w:rPr>
        <w:t>Gabdulļina</w:t>
      </w:r>
      <w:proofErr w:type="spellEnd"/>
      <w:r w:rsidRPr="00C17576">
        <w:rPr>
          <w:rFonts w:eastAsia="Calibri"/>
          <w:snapToGrid/>
          <w:szCs w:val="24"/>
        </w:rPr>
        <w:t xml:space="preserve">, Liena </w:t>
      </w:r>
      <w:proofErr w:type="spellStart"/>
      <w:r w:rsidRPr="00C17576">
        <w:rPr>
          <w:rFonts w:eastAsia="Calibri"/>
          <w:snapToGrid/>
          <w:szCs w:val="24"/>
        </w:rPr>
        <w:t>Silauniece</w:t>
      </w:r>
      <w:proofErr w:type="spellEnd"/>
      <w:r w:rsidRPr="00C17576">
        <w:rPr>
          <w:rFonts w:eastAsia="Calibri"/>
          <w:snapToGrid/>
          <w:szCs w:val="24"/>
        </w:rPr>
        <w:t xml:space="preserve">, Normunds Mazūrs, </w:t>
      </w:r>
      <w:proofErr w:type="spellStart"/>
      <w:r w:rsidRPr="00C17576">
        <w:rPr>
          <w:rFonts w:eastAsia="Calibri"/>
          <w:snapToGrid/>
          <w:szCs w:val="24"/>
        </w:rPr>
        <w:t>Valtis</w:t>
      </w:r>
      <w:proofErr w:type="spellEnd"/>
      <w:r w:rsidRPr="00C17576">
        <w:rPr>
          <w:rFonts w:eastAsia="Calibri"/>
          <w:snapToGrid/>
          <w:szCs w:val="24"/>
        </w:rPr>
        <w:t xml:space="preserve"> Krauklis), "Pret" – nav, "Atturas" – nav, "Nepiedalās" – nav</w:t>
      </w:r>
      <w:r w:rsidRPr="00973056">
        <w:rPr>
          <w:szCs w:val="24"/>
        </w:rPr>
        <w:t xml:space="preserve">, Gulbenes novada </w:t>
      </w:r>
      <w:r>
        <w:rPr>
          <w:szCs w:val="24"/>
        </w:rPr>
        <w:t xml:space="preserve">pašvaldības </w:t>
      </w:r>
      <w:r w:rsidRPr="00973056">
        <w:rPr>
          <w:szCs w:val="24"/>
        </w:rPr>
        <w:t>dome NOLEMJ:</w:t>
      </w:r>
    </w:p>
    <w:p w14:paraId="48C8FFB6" w14:textId="77777777" w:rsidR="00070547" w:rsidRPr="00070547" w:rsidRDefault="00C1757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</w:t>
      </w:r>
      <w:r w:rsidR="0064329D" w:rsidRPr="0064329D">
        <w:rPr>
          <w:rFonts w:eastAsia="Calibri"/>
          <w:snapToGrid/>
          <w:szCs w:val="24"/>
        </w:rPr>
        <w:t>5068 004 0130</w:t>
      </w:r>
      <w:r w:rsidR="004C6AA8">
        <w:t>,</w:t>
      </w:r>
      <w:r w:rsidR="004C6AA8" w:rsidRPr="00070547">
        <w:rPr>
          <w:szCs w:val="24"/>
        </w:rPr>
        <w:t xml:space="preserve"> sastāvā esošās</w:t>
      </w:r>
      <w:r w:rsidRPr="00070547">
        <w:rPr>
          <w:rFonts w:eastAsia="Calibri"/>
          <w:noProof/>
          <w:snapToGrid/>
          <w:szCs w:val="24"/>
        </w:rPr>
        <w:t xml:space="preserve"> ēkas ar kadastra apzīmējumu 5068 004 0130 019 (Skola) un adresi: Skolas iela 2, Litene, Litenes pagasts, Gulbenes novads, telpu grupā ar kadastra apzīmējumu 5068 004 0130 019 001 esošo 2.stāva nedzīvojamo telpu Nr. 47 44,4 m</w:t>
      </w:r>
      <w:r w:rsidRPr="00070547">
        <w:rPr>
          <w:rFonts w:eastAsia="Calibri"/>
          <w:noProof/>
          <w:snapToGrid/>
          <w:szCs w:val="24"/>
          <w:vertAlign w:val="superscript"/>
        </w:rPr>
        <w:t>2</w:t>
      </w:r>
      <w:r w:rsidRPr="00070547">
        <w:rPr>
          <w:rFonts w:eastAsia="Calibri"/>
          <w:noProof/>
          <w:snapToGrid/>
          <w:szCs w:val="24"/>
        </w:rPr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Pr="00070547">
        <w:rPr>
          <w:bCs/>
          <w:szCs w:val="24"/>
        </w:rPr>
        <w:t xml:space="preserve">33,00 EUR (trīsdesmit trīs </w:t>
      </w:r>
      <w:proofErr w:type="spellStart"/>
      <w:r w:rsidRPr="00070547">
        <w:rPr>
          <w:bCs/>
          <w:i/>
          <w:iCs/>
          <w:szCs w:val="24"/>
        </w:rPr>
        <w:t>euro</w:t>
      </w:r>
      <w:proofErr w:type="spellEnd"/>
      <w:r w:rsidRPr="00070547">
        <w:rPr>
          <w:bCs/>
          <w:szCs w:val="24"/>
        </w:rPr>
        <w:t xml:space="preserve"> nulle centi)</w:t>
      </w:r>
      <w:r w:rsidR="00302F52" w:rsidRPr="00070547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uz </w:t>
      </w:r>
      <w:r w:rsidRPr="00070547">
        <w:rPr>
          <w:bCs/>
          <w:szCs w:val="24"/>
        </w:rPr>
        <w:t>termiņu līdz 202</w:t>
      </w:r>
      <w:r w:rsidR="00B66851">
        <w:rPr>
          <w:bCs/>
          <w:szCs w:val="24"/>
        </w:rPr>
        <w:t>6</w:t>
      </w:r>
      <w:r w:rsidRPr="00070547">
        <w:rPr>
          <w:bCs/>
          <w:szCs w:val="24"/>
        </w:rPr>
        <w:t xml:space="preserve">.gada </w:t>
      </w:r>
      <w:r w:rsidR="00B66851">
        <w:rPr>
          <w:bCs/>
          <w:szCs w:val="24"/>
        </w:rPr>
        <w:t>9</w:t>
      </w:r>
      <w:r w:rsidRPr="00070547">
        <w:rPr>
          <w:bCs/>
          <w:szCs w:val="24"/>
        </w:rPr>
        <w:t>.</w:t>
      </w:r>
      <w:r w:rsidR="00B66851">
        <w:rPr>
          <w:bCs/>
          <w:szCs w:val="24"/>
        </w:rPr>
        <w:t>oktobrim</w:t>
      </w:r>
      <w:r w:rsidR="009801A1" w:rsidRPr="00070547">
        <w:rPr>
          <w:color w:val="000000" w:themeColor="text1"/>
          <w:szCs w:val="24"/>
        </w:rPr>
        <w:t xml:space="preserve"> ieguva </w:t>
      </w:r>
      <w:r w:rsidR="004C6AA8" w:rsidRPr="00070547">
        <w:rPr>
          <w:bCs/>
          <w:szCs w:val="24"/>
        </w:rPr>
        <w:t xml:space="preserve">sabiedrība ar ierobežotu atbildību </w:t>
      </w:r>
      <w:r>
        <w:rPr>
          <w:bCs/>
          <w:szCs w:val="24"/>
        </w:rPr>
        <w:t xml:space="preserve">“ACBR”, reģistrācijas numurs </w:t>
      </w:r>
      <w:r w:rsidRPr="00070547">
        <w:rPr>
          <w:rFonts w:eastAsia="Calibri"/>
          <w:snapToGrid/>
          <w:szCs w:val="24"/>
        </w:rPr>
        <w:t xml:space="preserve">42403006225, juridiskā adrese: </w:t>
      </w:r>
      <w:r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Pr="00070547">
        <w:rPr>
          <w:rFonts w:eastAsia="Calibri"/>
          <w:snapToGrid/>
          <w:szCs w:val="24"/>
        </w:rPr>
        <w:t>Ziepniekkalna iela 21A, Rīga, LV-1004</w:t>
      </w:r>
      <w:r>
        <w:rPr>
          <w:bCs/>
          <w:szCs w:val="24"/>
        </w:rPr>
        <w:t>.</w:t>
      </w:r>
    </w:p>
    <w:p w14:paraId="6206B47E" w14:textId="77777777" w:rsidR="00973056" w:rsidRPr="00070547" w:rsidRDefault="00C1757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9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36473BA3" w14:textId="77777777" w:rsidR="001E0741" w:rsidRPr="004C6AA8" w:rsidRDefault="00C17576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>sabiedrībai ar ierobežotu atbildību “</w:t>
      </w:r>
      <w:r w:rsidR="0064329D">
        <w:rPr>
          <w:bCs/>
          <w:szCs w:val="24"/>
        </w:rPr>
        <w:t>ACBR</w:t>
      </w:r>
      <w:r>
        <w:rPr>
          <w:bCs/>
          <w:szCs w:val="24"/>
        </w:rPr>
        <w:t xml:space="preserve">”, reģistrācijas numurs </w:t>
      </w:r>
      <w:r w:rsidR="0064329D" w:rsidRPr="00070547">
        <w:rPr>
          <w:rFonts w:eastAsia="Calibri"/>
          <w:snapToGrid/>
          <w:szCs w:val="24"/>
        </w:rPr>
        <w:t>42403006225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proofErr w:type="spellStart"/>
      <w:r>
        <w:rPr>
          <w:rFonts w:eastAsia="SimSun"/>
          <w:szCs w:val="24"/>
          <w:lang w:eastAsia="zh-CN" w:bidi="hi-IN"/>
        </w:rPr>
        <w:t>elekroniskā</w:t>
      </w:r>
      <w:proofErr w:type="spellEnd"/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64329D">
        <w:rPr>
          <w:szCs w:val="24"/>
        </w:rPr>
        <w:t>zane.cirule@acbr</w:t>
      </w:r>
      <w:r>
        <w:rPr>
          <w:szCs w:val="24"/>
        </w:rPr>
        <w:t>.lv.</w:t>
      </w:r>
    </w:p>
    <w:p w14:paraId="65C7AB56" w14:textId="777777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4FB41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7AD81" w14:textId="77777777" w:rsidR="002626CE" w:rsidRPr="00843DAA" w:rsidRDefault="00C17576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68CB" w14:textId="77777777" w:rsidR="00A551B8" w:rsidRDefault="00A551B8" w:rsidP="00B436E6">
      <w:r>
        <w:separator/>
      </w:r>
    </w:p>
  </w:endnote>
  <w:endnote w:type="continuationSeparator" w:id="0">
    <w:p w14:paraId="7BDB9B76" w14:textId="77777777" w:rsidR="00A551B8" w:rsidRDefault="00A551B8" w:rsidP="00B4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32192"/>
      <w:docPartObj>
        <w:docPartGallery w:val="Page Numbers (Bottom of Page)"/>
        <w:docPartUnique/>
      </w:docPartObj>
    </w:sdtPr>
    <w:sdtContent>
      <w:p w14:paraId="73A30ADB" w14:textId="77777777" w:rsidR="00B436E6" w:rsidRDefault="00B436E6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4776F" w14:textId="77777777" w:rsidR="00B436E6" w:rsidRDefault="00B436E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45D2" w14:textId="77777777" w:rsidR="00A551B8" w:rsidRDefault="00A551B8" w:rsidP="00B436E6">
      <w:r>
        <w:separator/>
      </w:r>
    </w:p>
  </w:footnote>
  <w:footnote w:type="continuationSeparator" w:id="0">
    <w:p w14:paraId="11C7AE4E" w14:textId="77777777" w:rsidR="00A551B8" w:rsidRDefault="00A551B8" w:rsidP="00B4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466FFB0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93E2D8B8" w:tentative="1">
      <w:start w:val="1"/>
      <w:numFmt w:val="lowerLetter"/>
      <w:lvlText w:val="%2."/>
      <w:lvlJc w:val="left"/>
      <w:pPr>
        <w:ind w:left="1647" w:hanging="360"/>
      </w:pPr>
    </w:lvl>
    <w:lvl w:ilvl="2" w:tplc="C80C169C" w:tentative="1">
      <w:start w:val="1"/>
      <w:numFmt w:val="lowerRoman"/>
      <w:lvlText w:val="%3."/>
      <w:lvlJc w:val="right"/>
      <w:pPr>
        <w:ind w:left="2367" w:hanging="180"/>
      </w:pPr>
    </w:lvl>
    <w:lvl w:ilvl="3" w:tplc="A1B4EF22" w:tentative="1">
      <w:start w:val="1"/>
      <w:numFmt w:val="decimal"/>
      <w:lvlText w:val="%4."/>
      <w:lvlJc w:val="left"/>
      <w:pPr>
        <w:ind w:left="3087" w:hanging="360"/>
      </w:pPr>
    </w:lvl>
    <w:lvl w:ilvl="4" w:tplc="A5204BC6" w:tentative="1">
      <w:start w:val="1"/>
      <w:numFmt w:val="lowerLetter"/>
      <w:lvlText w:val="%5."/>
      <w:lvlJc w:val="left"/>
      <w:pPr>
        <w:ind w:left="3807" w:hanging="360"/>
      </w:pPr>
    </w:lvl>
    <w:lvl w:ilvl="5" w:tplc="4BF68C32" w:tentative="1">
      <w:start w:val="1"/>
      <w:numFmt w:val="lowerRoman"/>
      <w:lvlText w:val="%6."/>
      <w:lvlJc w:val="right"/>
      <w:pPr>
        <w:ind w:left="4527" w:hanging="180"/>
      </w:pPr>
    </w:lvl>
    <w:lvl w:ilvl="6" w:tplc="BDE8ECC6" w:tentative="1">
      <w:start w:val="1"/>
      <w:numFmt w:val="decimal"/>
      <w:lvlText w:val="%7."/>
      <w:lvlJc w:val="left"/>
      <w:pPr>
        <w:ind w:left="5247" w:hanging="360"/>
      </w:pPr>
    </w:lvl>
    <w:lvl w:ilvl="7" w:tplc="F048911C" w:tentative="1">
      <w:start w:val="1"/>
      <w:numFmt w:val="lowerLetter"/>
      <w:lvlText w:val="%8."/>
      <w:lvlJc w:val="left"/>
      <w:pPr>
        <w:ind w:left="5967" w:hanging="360"/>
      </w:pPr>
    </w:lvl>
    <w:lvl w:ilvl="8" w:tplc="778A7E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AC84CEDC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8A8EDBB2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EE50FAF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822E9BD2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6BE0E44E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9E51B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A2F2BF4C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7B781214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C742D1EC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9C8C3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221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A6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09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C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4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85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C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4D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4147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127496">
    <w:abstractNumId w:val="16"/>
  </w:num>
  <w:num w:numId="3" w16cid:durableId="1685127961">
    <w:abstractNumId w:val="7"/>
  </w:num>
  <w:num w:numId="4" w16cid:durableId="27072096">
    <w:abstractNumId w:val="0"/>
  </w:num>
  <w:num w:numId="5" w16cid:durableId="476067714">
    <w:abstractNumId w:val="5"/>
  </w:num>
  <w:num w:numId="6" w16cid:durableId="1735422395">
    <w:abstractNumId w:val="4"/>
  </w:num>
  <w:num w:numId="7" w16cid:durableId="891382835">
    <w:abstractNumId w:val="2"/>
  </w:num>
  <w:num w:numId="8" w16cid:durableId="1087650963">
    <w:abstractNumId w:val="19"/>
  </w:num>
  <w:num w:numId="9" w16cid:durableId="1497067312">
    <w:abstractNumId w:val="3"/>
  </w:num>
  <w:num w:numId="10" w16cid:durableId="70323557">
    <w:abstractNumId w:val="13"/>
  </w:num>
  <w:num w:numId="11" w16cid:durableId="1893930868">
    <w:abstractNumId w:val="6"/>
  </w:num>
  <w:num w:numId="12" w16cid:durableId="1973512234">
    <w:abstractNumId w:val="18"/>
  </w:num>
  <w:num w:numId="13" w16cid:durableId="886338543">
    <w:abstractNumId w:val="9"/>
  </w:num>
  <w:num w:numId="14" w16cid:durableId="987325672">
    <w:abstractNumId w:val="8"/>
  </w:num>
  <w:num w:numId="15" w16cid:durableId="436562973">
    <w:abstractNumId w:val="1"/>
  </w:num>
  <w:num w:numId="16" w16cid:durableId="1382366908">
    <w:abstractNumId w:val="12"/>
  </w:num>
  <w:num w:numId="17" w16cid:durableId="432676616">
    <w:abstractNumId w:val="17"/>
  </w:num>
  <w:num w:numId="18" w16cid:durableId="3512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442987">
    <w:abstractNumId w:val="15"/>
  </w:num>
  <w:num w:numId="20" w16cid:durableId="1042554516">
    <w:abstractNumId w:val="14"/>
  </w:num>
  <w:num w:numId="21" w16cid:durableId="16083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49BB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7527"/>
    <w:rsid w:val="000B1C5E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07C1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6982"/>
    <w:rsid w:val="00227334"/>
    <w:rsid w:val="00231324"/>
    <w:rsid w:val="002459CD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755BA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0B1D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6447C"/>
    <w:rsid w:val="0056473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029B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03CD1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76D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551B8"/>
    <w:rsid w:val="00A5650A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436E6"/>
    <w:rsid w:val="00B61AC2"/>
    <w:rsid w:val="00B66851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9739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17576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56F35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BE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7EF9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436E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436E6"/>
    <w:rPr>
      <w:rFonts w:ascii="Arial" w:eastAsia="Times New Roman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436E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436E6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Bindre</dc:creator>
  <cp:lastModifiedBy>Vita Bašķere</cp:lastModifiedBy>
  <cp:revision>2</cp:revision>
  <cp:lastPrinted>2026-04-13T12:05:00Z</cp:lastPrinted>
  <dcterms:created xsi:type="dcterms:W3CDTF">2026-04-14T13:17:00Z</dcterms:created>
  <dcterms:modified xsi:type="dcterms:W3CDTF">2026-04-14T13:17:00Z</dcterms:modified>
</cp:coreProperties>
</file>