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5AA89271" w14:textId="77777777" w:rsidTr="00380695">
        <w:tc>
          <w:tcPr>
            <w:tcW w:w="9458" w:type="dxa"/>
          </w:tcPr>
          <w:p w14:paraId="25AF8C5D" w14:textId="77777777" w:rsidR="00B97398" w:rsidRDefault="00B97398" w:rsidP="00B97398">
            <w:pPr>
              <w:jc w:val="center"/>
            </w:pPr>
            <w:r w:rsidRPr="000B1C5E">
              <w:rPr>
                <w:rFonts w:ascii="Times New Roman" w:hAnsi="Times New Roman" w:cs="Times New Roman"/>
                <w:noProof/>
              </w:rPr>
              <w:drawing>
                <wp:inline distT="0" distB="0" distL="0" distR="0" wp14:anchorId="1955880B" wp14:editId="0150CE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727BD37C" w14:textId="77777777" w:rsidTr="00380695">
        <w:tc>
          <w:tcPr>
            <w:tcW w:w="9458" w:type="dxa"/>
          </w:tcPr>
          <w:p w14:paraId="1006DDE8"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61CF87DC" w14:textId="77777777" w:rsidTr="00380695">
        <w:tc>
          <w:tcPr>
            <w:tcW w:w="9458" w:type="dxa"/>
          </w:tcPr>
          <w:p w14:paraId="136D43D2"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043D0D55" w14:textId="77777777" w:rsidTr="00380695">
        <w:tc>
          <w:tcPr>
            <w:tcW w:w="9458" w:type="dxa"/>
          </w:tcPr>
          <w:p w14:paraId="719BE214"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559701AD" w14:textId="77777777" w:rsidTr="00380695">
        <w:tc>
          <w:tcPr>
            <w:tcW w:w="9458" w:type="dxa"/>
          </w:tcPr>
          <w:p w14:paraId="3535374B" w14:textId="03D08706" w:rsidR="00B97398" w:rsidRDefault="00B97398" w:rsidP="00B97398">
            <w:pPr>
              <w:jc w:val="center"/>
            </w:pPr>
            <w:r w:rsidRPr="000B1C5E">
              <w:rPr>
                <w:rFonts w:ascii="Times New Roman" w:hAnsi="Times New Roman" w:cs="Times New Roman"/>
                <w:sz w:val="24"/>
                <w:szCs w:val="24"/>
              </w:rPr>
              <w:t>Tālrunis 64497710, mob.26595362, e-pasts</w:t>
            </w:r>
            <w:r w:rsidR="00C4681B">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DD3AD99" w14:textId="77777777" w:rsidR="00DE2179" w:rsidRPr="00DE2179" w:rsidRDefault="00DE2179" w:rsidP="00DE2179">
      <w:pPr>
        <w:spacing w:after="0" w:line="240" w:lineRule="auto"/>
        <w:jc w:val="center"/>
        <w:rPr>
          <w:rFonts w:ascii="Times New Roman" w:eastAsia="Calibri" w:hAnsi="Times New Roman" w:cs="Times New Roman"/>
          <w:b/>
          <w:bCs/>
          <w:sz w:val="24"/>
          <w:szCs w:val="24"/>
        </w:rPr>
      </w:pPr>
      <w:r w:rsidRPr="00DE2179">
        <w:rPr>
          <w:rFonts w:ascii="Times New Roman" w:eastAsia="Calibri" w:hAnsi="Times New Roman" w:cs="Times New Roman"/>
          <w:b/>
          <w:bCs/>
          <w:sz w:val="24"/>
          <w:szCs w:val="24"/>
        </w:rPr>
        <w:t>GULBENES NOVADA PAŠVALDĪBAS DOMES LĒMUMS</w:t>
      </w:r>
    </w:p>
    <w:p w14:paraId="5CB77872" w14:textId="77777777" w:rsidR="00DE2179" w:rsidRPr="00DE2179" w:rsidRDefault="00DE2179" w:rsidP="00DE2179">
      <w:pPr>
        <w:spacing w:after="0" w:line="240" w:lineRule="auto"/>
        <w:jc w:val="center"/>
        <w:rPr>
          <w:rFonts w:ascii="Times New Roman" w:eastAsia="Calibri" w:hAnsi="Times New Roman" w:cs="Times New Roman"/>
          <w:sz w:val="24"/>
          <w:szCs w:val="24"/>
        </w:rPr>
      </w:pPr>
      <w:r w:rsidRPr="00DE2179">
        <w:rPr>
          <w:rFonts w:ascii="Times New Roman" w:eastAsia="Calibri"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DE2179" w:rsidRPr="00DE2179" w14:paraId="63CB17C0" w14:textId="77777777" w:rsidTr="000670FA">
        <w:tc>
          <w:tcPr>
            <w:tcW w:w="4676" w:type="dxa"/>
          </w:tcPr>
          <w:p w14:paraId="0594A168" w14:textId="77777777" w:rsidR="00DE2179" w:rsidRPr="00DE2179" w:rsidRDefault="00DE2179" w:rsidP="00DE2179">
            <w:pPr>
              <w:spacing w:after="0" w:line="240" w:lineRule="auto"/>
              <w:rPr>
                <w:rFonts w:ascii="Times New Roman" w:eastAsia="Times New Roman" w:hAnsi="Times New Roman" w:cs="Times New Roman"/>
                <w:b/>
                <w:kern w:val="2"/>
                <w:sz w:val="24"/>
                <w:szCs w:val="24"/>
                <w:lang w:eastAsia="lv-LV"/>
                <w14:ligatures w14:val="standardContextual"/>
              </w:rPr>
            </w:pPr>
            <w:r w:rsidRPr="00DE2179">
              <w:rPr>
                <w:rFonts w:ascii="Times New Roman" w:eastAsia="Times New Roman" w:hAnsi="Times New Roman" w:cs="Times New Roman"/>
                <w:b/>
                <w:kern w:val="2"/>
                <w:sz w:val="24"/>
                <w:szCs w:val="24"/>
                <w:lang w:eastAsia="lv-LV"/>
                <w14:ligatures w14:val="standardContextual"/>
              </w:rPr>
              <w:t>2026.gada 13. aprīlī</w:t>
            </w:r>
          </w:p>
        </w:tc>
        <w:tc>
          <w:tcPr>
            <w:tcW w:w="4678" w:type="dxa"/>
          </w:tcPr>
          <w:p w14:paraId="3200CD27" w14:textId="4C8151A6" w:rsidR="00DE2179" w:rsidRPr="00DE2179" w:rsidRDefault="00DE2179" w:rsidP="00DE2179">
            <w:pPr>
              <w:spacing w:after="0" w:line="240" w:lineRule="auto"/>
              <w:rPr>
                <w:rFonts w:ascii="Times New Roman" w:eastAsia="Times New Roman" w:hAnsi="Times New Roman" w:cs="Times New Roman"/>
                <w:b/>
                <w:kern w:val="2"/>
                <w:sz w:val="24"/>
                <w:szCs w:val="24"/>
                <w:lang w:eastAsia="lv-LV"/>
                <w14:ligatures w14:val="standardContextual"/>
              </w:rPr>
            </w:pPr>
            <w:r w:rsidRPr="00DE2179">
              <w:rPr>
                <w:rFonts w:ascii="Times New Roman" w:eastAsia="Times New Roman" w:hAnsi="Times New Roman" w:cs="Times New Roman"/>
                <w:b/>
                <w:kern w:val="2"/>
                <w:sz w:val="24"/>
                <w:szCs w:val="24"/>
                <w:lang w:eastAsia="lv-LV"/>
                <w14:ligatures w14:val="standardContextual"/>
              </w:rPr>
              <w:t xml:space="preserve">                          Nr. GND/2026/</w:t>
            </w:r>
            <w:r w:rsidR="00F95F50">
              <w:rPr>
                <w:rFonts w:ascii="Times New Roman" w:eastAsia="Times New Roman" w:hAnsi="Times New Roman" w:cs="Times New Roman"/>
                <w:b/>
                <w:kern w:val="2"/>
                <w:sz w:val="24"/>
                <w:szCs w:val="24"/>
                <w:lang w:eastAsia="lv-LV"/>
                <w14:ligatures w14:val="standardContextual"/>
              </w:rPr>
              <w:t>250</w:t>
            </w:r>
          </w:p>
        </w:tc>
      </w:tr>
      <w:tr w:rsidR="00DE2179" w:rsidRPr="00DE2179" w14:paraId="3DC81E88" w14:textId="77777777" w:rsidTr="000670FA">
        <w:tc>
          <w:tcPr>
            <w:tcW w:w="4676" w:type="dxa"/>
          </w:tcPr>
          <w:p w14:paraId="015AFEA4" w14:textId="77777777" w:rsidR="00DE2179" w:rsidRPr="00DE2179" w:rsidRDefault="00DE2179" w:rsidP="00DE2179">
            <w:pPr>
              <w:spacing w:after="0" w:line="240" w:lineRule="auto"/>
              <w:rPr>
                <w:rFonts w:ascii="Times New Roman" w:eastAsia="Times New Roman" w:hAnsi="Times New Roman" w:cs="Times New Roman"/>
                <w:kern w:val="2"/>
                <w:sz w:val="24"/>
                <w:szCs w:val="24"/>
                <w:lang w:eastAsia="lv-LV"/>
                <w14:ligatures w14:val="standardContextual"/>
              </w:rPr>
            </w:pPr>
          </w:p>
        </w:tc>
        <w:tc>
          <w:tcPr>
            <w:tcW w:w="4678" w:type="dxa"/>
          </w:tcPr>
          <w:p w14:paraId="1AE77D8C" w14:textId="033D9D9D" w:rsidR="00DE2179" w:rsidRPr="00DE2179" w:rsidRDefault="00DE2179" w:rsidP="00DE2179">
            <w:pPr>
              <w:spacing w:after="0" w:line="240" w:lineRule="auto"/>
              <w:rPr>
                <w:rFonts w:ascii="Times New Roman" w:eastAsia="Times New Roman" w:hAnsi="Times New Roman" w:cs="Times New Roman"/>
                <w:b/>
                <w:kern w:val="2"/>
                <w:sz w:val="24"/>
                <w:szCs w:val="24"/>
                <w:lang w:eastAsia="lv-LV"/>
                <w14:ligatures w14:val="standardContextual"/>
              </w:rPr>
            </w:pPr>
            <w:r w:rsidRPr="00DE2179">
              <w:rPr>
                <w:rFonts w:ascii="Times New Roman" w:eastAsia="Times New Roman" w:hAnsi="Times New Roman" w:cs="Times New Roman"/>
                <w:b/>
                <w:kern w:val="2"/>
                <w:sz w:val="24"/>
                <w:szCs w:val="24"/>
                <w:lang w:eastAsia="lv-LV"/>
                <w14:ligatures w14:val="standardContextual"/>
              </w:rPr>
              <w:t xml:space="preserve">                          (protokols Nr. </w:t>
            </w:r>
            <w:r w:rsidR="00F95F50">
              <w:rPr>
                <w:rFonts w:ascii="Times New Roman" w:eastAsia="Times New Roman" w:hAnsi="Times New Roman" w:cs="Times New Roman"/>
                <w:b/>
                <w:kern w:val="2"/>
                <w:sz w:val="24"/>
                <w:szCs w:val="24"/>
                <w:lang w:eastAsia="lv-LV"/>
                <w14:ligatures w14:val="standardContextual"/>
              </w:rPr>
              <w:t>6</w:t>
            </w:r>
            <w:r w:rsidRPr="00DE2179">
              <w:rPr>
                <w:rFonts w:ascii="Times New Roman" w:eastAsia="Times New Roman" w:hAnsi="Times New Roman" w:cs="Times New Roman"/>
                <w:b/>
                <w:kern w:val="2"/>
                <w:sz w:val="24"/>
                <w:szCs w:val="24"/>
                <w:lang w:eastAsia="lv-LV"/>
                <w14:ligatures w14:val="standardContextual"/>
              </w:rPr>
              <w:t xml:space="preserve">; </w:t>
            </w:r>
            <w:r w:rsidR="00F95F50">
              <w:rPr>
                <w:rFonts w:ascii="Times New Roman" w:eastAsia="Times New Roman" w:hAnsi="Times New Roman" w:cs="Times New Roman"/>
                <w:b/>
                <w:kern w:val="2"/>
                <w:sz w:val="24"/>
                <w:szCs w:val="24"/>
                <w:lang w:eastAsia="lv-LV"/>
                <w14:ligatures w14:val="standardContextual"/>
              </w:rPr>
              <w:t>8</w:t>
            </w:r>
            <w:r w:rsidRPr="00DE2179">
              <w:rPr>
                <w:rFonts w:ascii="Times New Roman" w:eastAsia="Times New Roman" w:hAnsi="Times New Roman" w:cs="Times New Roman"/>
                <w:b/>
                <w:kern w:val="2"/>
                <w:sz w:val="24"/>
                <w:szCs w:val="24"/>
                <w:lang w:eastAsia="lv-LV"/>
                <w14:ligatures w14:val="standardContextual"/>
              </w:rPr>
              <w:t>.p.)</w:t>
            </w:r>
          </w:p>
        </w:tc>
      </w:tr>
    </w:tbl>
    <w:p w14:paraId="41480F00" w14:textId="77777777" w:rsidR="00DE2179" w:rsidRPr="00DE2179" w:rsidRDefault="00DE2179" w:rsidP="00DE2179">
      <w:pPr>
        <w:rPr>
          <w:rFonts w:ascii="Times New Roman" w:eastAsia="Times New Roman" w:hAnsi="Times New Roman" w:cs="Times New Roman"/>
          <w:sz w:val="24"/>
          <w:szCs w:val="24"/>
          <w:lang w:eastAsia="lv-LV"/>
        </w:rPr>
      </w:pPr>
    </w:p>
    <w:p w14:paraId="04744F04" w14:textId="77777777" w:rsidR="00DE2179" w:rsidRPr="00DE2179" w:rsidRDefault="00DE2179" w:rsidP="00DE2179">
      <w:pPr>
        <w:spacing w:after="0" w:line="240" w:lineRule="auto"/>
        <w:jc w:val="center"/>
        <w:rPr>
          <w:rFonts w:ascii="Times New Roman" w:eastAsia="Times New Roman" w:hAnsi="Times New Roman" w:cs="Times New Roman"/>
          <w:b/>
          <w:sz w:val="24"/>
          <w:szCs w:val="24"/>
          <w:lang w:eastAsia="lv-LV"/>
        </w:rPr>
      </w:pPr>
      <w:bookmarkStart w:id="0" w:name="_Hlk226628052"/>
      <w:r w:rsidRPr="00DE2179">
        <w:rPr>
          <w:rFonts w:ascii="Times New Roman" w:eastAsia="Times New Roman" w:hAnsi="Times New Roman" w:cs="Times New Roman"/>
          <w:b/>
          <w:sz w:val="24"/>
          <w:szCs w:val="24"/>
          <w:lang w:eastAsia="lv-LV"/>
        </w:rPr>
        <w:t>Par projekta “Ražošanas ēkas ar biroja telpām būvniecība Vītolu ielā 13, Gulbenē” pieteikuma iesniegšanu un līdzfinansējuma nodrošināšanu</w:t>
      </w:r>
    </w:p>
    <w:bookmarkEnd w:id="0"/>
    <w:p w14:paraId="7D080206" w14:textId="77777777" w:rsidR="00DE2179" w:rsidRPr="00DE2179" w:rsidRDefault="00DE2179" w:rsidP="00DE2179">
      <w:pPr>
        <w:spacing w:after="0" w:line="240" w:lineRule="auto"/>
        <w:jc w:val="center"/>
        <w:rPr>
          <w:rFonts w:ascii="Times New Roman" w:eastAsia="Times New Roman" w:hAnsi="Times New Roman" w:cs="Times New Roman"/>
          <w:b/>
          <w:sz w:val="24"/>
          <w:szCs w:val="24"/>
          <w:lang w:eastAsia="lv-LV"/>
        </w:rPr>
      </w:pPr>
    </w:p>
    <w:p w14:paraId="37429B83" w14:textId="7777777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 xml:space="preserve">Gulbenes novada pašvaldība, pamatojoties uz Gulbenes novada attīstības programmas 2025.-2030.gadam Investīciju plāna 2025.-2027.gadam Ilgtermiņa prioritātes IP2.Ilgtspējīga ekonomika un uzņēmējdarbību atbalstoša vide Vidēja termiņa prioritātes VTPE4. Attīstīta uzņēmējdarbības vide rīcības virzienu RVE4.1. Ilgtspējīga uzņēmējdarbības vide un Ministru kabineta 2023.gada 17.oktobra noteikumiem Nr.593 “Eiropas Savienības kohēzijas politikas programmas 2021.–2027. gadam 6.1.1. specifiskā atbalsta mērķa “Pārejas uz </w:t>
      </w:r>
      <w:proofErr w:type="spellStart"/>
      <w:r w:rsidRPr="00DE2179">
        <w:rPr>
          <w:rFonts w:ascii="Times New Roman" w:eastAsia="Times New Roman" w:hAnsi="Times New Roman" w:cs="Times New Roman"/>
          <w:sz w:val="24"/>
          <w:szCs w:val="24"/>
          <w:lang w:eastAsia="lv-LV"/>
        </w:rPr>
        <w:t>klimatneitralitāti</w:t>
      </w:r>
      <w:proofErr w:type="spellEnd"/>
      <w:r w:rsidRPr="00DE2179">
        <w:rPr>
          <w:rFonts w:ascii="Times New Roman" w:eastAsia="Times New Roman" w:hAnsi="Times New Roman" w:cs="Times New Roman"/>
          <w:sz w:val="24"/>
          <w:szCs w:val="24"/>
          <w:lang w:eastAsia="lv-LV"/>
        </w:rPr>
        <w:t xml:space="preserve"> radīto ekonomisko, sociālo un vides seku mazināšana visvairāk skartajos reģionos” 6.1.1.3. pasākuma “Atbalsts uzņēmējdarbībai nepieciešamās publiskās infrastruktūras attīstībai, veicinot pāreju uz </w:t>
      </w:r>
      <w:proofErr w:type="spellStart"/>
      <w:r w:rsidRPr="00DE2179">
        <w:rPr>
          <w:rFonts w:ascii="Times New Roman" w:eastAsia="Times New Roman" w:hAnsi="Times New Roman" w:cs="Times New Roman"/>
          <w:sz w:val="24"/>
          <w:szCs w:val="24"/>
          <w:lang w:eastAsia="lv-LV"/>
        </w:rPr>
        <w:t>klimatneitrālu</w:t>
      </w:r>
      <w:proofErr w:type="spellEnd"/>
      <w:r w:rsidRPr="00DE2179">
        <w:rPr>
          <w:rFonts w:ascii="Times New Roman" w:eastAsia="Times New Roman" w:hAnsi="Times New Roman" w:cs="Times New Roman"/>
          <w:sz w:val="24"/>
          <w:szCs w:val="24"/>
          <w:lang w:eastAsia="lv-LV"/>
        </w:rPr>
        <w:t xml:space="preserve"> ekonomiku” īstenošanas noteikumi”, gatavo projekta “Ražošanas ēkas ar biroja telpām būvniecība Vītolu ielā 13, Gulbenē” pieteikumu iesniegšanai un izvērtēšanai Centrālajā finanšu un līgumu aģentūrā 2.kārtas uzsaukumā.</w:t>
      </w:r>
    </w:p>
    <w:p w14:paraId="1154C9D5" w14:textId="6DD43B5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 xml:space="preserve">Projekta “Ražošanas ēkas ar biroja telpām būvniecība Vītolu ielā 13, Gulbenē” mērķis ir uzņēmējdarbības publiskās infrastruktūras attīstība Gulbenes pilsētā, mazinot negatīvas sociālekonomiskās sekas reģionos, veicinot komersantu atbalstu Gulbenes pilsētā, tādējādi palielinot darbavietu skaitu un privātās </w:t>
      </w:r>
      <w:proofErr w:type="spellStart"/>
      <w:r w:rsidRPr="00DE2179">
        <w:rPr>
          <w:rFonts w:ascii="Times New Roman" w:eastAsia="Times New Roman" w:hAnsi="Times New Roman" w:cs="Times New Roman"/>
          <w:sz w:val="24"/>
          <w:szCs w:val="24"/>
          <w:lang w:eastAsia="lv-LV"/>
        </w:rPr>
        <w:t>nefinanšu</w:t>
      </w:r>
      <w:proofErr w:type="spellEnd"/>
      <w:r w:rsidRPr="00DE2179">
        <w:rPr>
          <w:rFonts w:ascii="Times New Roman" w:eastAsia="Times New Roman" w:hAnsi="Times New Roman" w:cs="Times New Roman"/>
          <w:sz w:val="24"/>
          <w:szCs w:val="24"/>
          <w:lang w:eastAsia="lv-LV"/>
        </w:rPr>
        <w:t xml:space="preserve"> investīcijas nemateriāliem ieguldījumiem un pamatlīdzekļiem. Uzņēmējdarbības attīstības veicināšanai plānots uzbūvēt </w:t>
      </w:r>
      <w:r w:rsidR="002533AF">
        <w:rPr>
          <w:rFonts w:ascii="Times New Roman" w:eastAsia="Times New Roman" w:hAnsi="Times New Roman" w:cs="Times New Roman"/>
          <w:sz w:val="24"/>
          <w:szCs w:val="24"/>
          <w:lang w:eastAsia="lv-LV"/>
        </w:rPr>
        <w:t xml:space="preserve">līdz </w:t>
      </w:r>
      <w:r w:rsidRPr="00DE2179">
        <w:rPr>
          <w:rFonts w:ascii="Times New Roman" w:eastAsia="Times New Roman" w:hAnsi="Times New Roman" w:cs="Times New Roman"/>
          <w:sz w:val="24"/>
          <w:szCs w:val="24"/>
          <w:lang w:eastAsia="lv-LV"/>
        </w:rPr>
        <w:t>1000</w:t>
      </w:r>
      <w:r w:rsidR="00F95F50">
        <w:rPr>
          <w:rFonts w:ascii="Times New Roman" w:eastAsia="Times New Roman" w:hAnsi="Times New Roman" w:cs="Times New Roman"/>
          <w:sz w:val="24"/>
          <w:szCs w:val="24"/>
          <w:lang w:eastAsia="lv-LV"/>
        </w:rPr>
        <w:t xml:space="preserve"> </w:t>
      </w:r>
      <w:r w:rsidRPr="00DE2179">
        <w:rPr>
          <w:rFonts w:ascii="Times New Roman" w:eastAsia="Times New Roman" w:hAnsi="Times New Roman" w:cs="Times New Roman"/>
          <w:sz w:val="24"/>
          <w:szCs w:val="24"/>
          <w:lang w:eastAsia="lv-LV"/>
        </w:rPr>
        <w:t>m</w:t>
      </w:r>
      <w:r w:rsidRPr="00DE2179">
        <w:rPr>
          <w:rFonts w:ascii="Times New Roman" w:eastAsia="Times New Roman" w:hAnsi="Times New Roman" w:cs="Times New Roman"/>
          <w:sz w:val="24"/>
          <w:szCs w:val="24"/>
          <w:vertAlign w:val="superscript"/>
          <w:lang w:eastAsia="lv-LV"/>
        </w:rPr>
        <w:t>2</w:t>
      </w:r>
      <w:r w:rsidRPr="00DE2179">
        <w:rPr>
          <w:rFonts w:ascii="Times New Roman" w:eastAsia="Times New Roman" w:hAnsi="Times New Roman" w:cs="Times New Roman"/>
          <w:sz w:val="24"/>
          <w:szCs w:val="24"/>
          <w:lang w:eastAsia="lv-LV"/>
        </w:rPr>
        <w:t xml:space="preserve"> lielu ēku, kur savu darbību varētu veikt viens vai divi uzņēmumi, nodarbinot vismaz 25 darbiniekus un piesaistot vismaz 500 000,00 EUR finanšu investīcijas. Ēka tiks būvēta, ievērojot energoefektivitāti (tajā skaitā uz ēkas jumta tiks uzstādīti saules paneļi), kā arī iespējamo nomnieku (uzņēmēju) vajadzības, ar divām ieejām un divām biroja telpām, labierīcībām un atpūtas telpām.</w:t>
      </w:r>
    </w:p>
    <w:p w14:paraId="7CCFB0AA" w14:textId="1699AAA8"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 xml:space="preserve">Projekta kopējās izmaksas ir 1 824 832,37 EUR (viens miljons astoņi simti divdesmit četri tūkstoši astoņi simti trīsdesmit divi  </w:t>
      </w:r>
      <w:proofErr w:type="spellStart"/>
      <w:r w:rsidRPr="00DE2179">
        <w:rPr>
          <w:rFonts w:ascii="Times New Roman" w:eastAsia="Times New Roman" w:hAnsi="Times New Roman" w:cs="Times New Roman"/>
          <w:i/>
          <w:iCs/>
          <w:sz w:val="24"/>
          <w:szCs w:val="24"/>
          <w:lang w:eastAsia="lv-LV"/>
        </w:rPr>
        <w:t>euro</w:t>
      </w:r>
      <w:proofErr w:type="spellEnd"/>
      <w:r w:rsidRPr="00DE2179">
        <w:rPr>
          <w:rFonts w:ascii="Times New Roman" w:eastAsia="Times New Roman" w:hAnsi="Times New Roman" w:cs="Times New Roman"/>
          <w:i/>
          <w:iCs/>
          <w:sz w:val="24"/>
          <w:szCs w:val="24"/>
          <w:lang w:eastAsia="lv-LV"/>
        </w:rPr>
        <w:t xml:space="preserve"> </w:t>
      </w:r>
      <w:r w:rsidRPr="00DE2179">
        <w:rPr>
          <w:rFonts w:ascii="Times New Roman" w:eastAsia="Times New Roman" w:hAnsi="Times New Roman" w:cs="Times New Roman"/>
          <w:iCs/>
          <w:sz w:val="24"/>
          <w:szCs w:val="24"/>
          <w:lang w:eastAsia="lv-LV"/>
        </w:rPr>
        <w:t>trīsdesmit septiņi centi</w:t>
      </w:r>
      <w:r w:rsidRPr="00DE2179">
        <w:rPr>
          <w:rFonts w:ascii="Times New Roman" w:eastAsia="Times New Roman" w:hAnsi="Times New Roman" w:cs="Times New Roman"/>
          <w:sz w:val="24"/>
          <w:szCs w:val="24"/>
          <w:lang w:eastAsia="lv-LV"/>
        </w:rPr>
        <w:t xml:space="preserve"> centi), kur </w:t>
      </w:r>
      <w:r w:rsidR="006E628D">
        <w:rPr>
          <w:rFonts w:ascii="Times New Roman" w:eastAsia="Times New Roman" w:hAnsi="Times New Roman" w:cs="Times New Roman"/>
          <w:sz w:val="24"/>
          <w:szCs w:val="24"/>
          <w:lang w:eastAsia="lv-LV"/>
        </w:rPr>
        <w:t>~</w:t>
      </w:r>
      <w:r w:rsidRPr="00DE2179">
        <w:rPr>
          <w:rFonts w:ascii="Times New Roman" w:eastAsia="Times New Roman" w:hAnsi="Times New Roman" w:cs="Times New Roman"/>
          <w:sz w:val="24"/>
          <w:szCs w:val="24"/>
          <w:lang w:eastAsia="lv-LV"/>
        </w:rPr>
        <w:t xml:space="preserve">78% jeb 1 416 072, 88 EUR (viens miljons četri </w:t>
      </w:r>
      <w:r w:rsidR="006E628D">
        <w:rPr>
          <w:rFonts w:ascii="Times New Roman" w:eastAsia="Times New Roman" w:hAnsi="Times New Roman" w:cs="Times New Roman"/>
          <w:sz w:val="24"/>
          <w:szCs w:val="24"/>
          <w:lang w:eastAsia="lv-LV"/>
        </w:rPr>
        <w:t xml:space="preserve">simti sešpadsmit </w:t>
      </w:r>
      <w:r w:rsidRPr="00DE2179">
        <w:rPr>
          <w:rFonts w:ascii="Times New Roman" w:eastAsia="Times New Roman" w:hAnsi="Times New Roman" w:cs="Times New Roman"/>
          <w:sz w:val="24"/>
          <w:szCs w:val="24"/>
          <w:lang w:eastAsia="lv-LV"/>
        </w:rPr>
        <w:t>tūkstoši</w:t>
      </w:r>
      <w:r w:rsidR="006E628D">
        <w:rPr>
          <w:rFonts w:ascii="Times New Roman" w:eastAsia="Times New Roman" w:hAnsi="Times New Roman" w:cs="Times New Roman"/>
          <w:sz w:val="24"/>
          <w:szCs w:val="24"/>
          <w:lang w:eastAsia="lv-LV"/>
        </w:rPr>
        <w:t xml:space="preserve"> septiņdesmit</w:t>
      </w:r>
      <w:r w:rsidRPr="00DE2179">
        <w:rPr>
          <w:rFonts w:ascii="Times New Roman" w:eastAsia="Times New Roman" w:hAnsi="Times New Roman" w:cs="Times New Roman"/>
          <w:sz w:val="24"/>
          <w:szCs w:val="24"/>
          <w:lang w:eastAsia="lv-LV"/>
        </w:rPr>
        <w:t xml:space="preserve"> divi </w:t>
      </w:r>
      <w:proofErr w:type="spellStart"/>
      <w:r w:rsidRPr="00DE2179">
        <w:rPr>
          <w:rFonts w:ascii="Times New Roman" w:eastAsia="Times New Roman" w:hAnsi="Times New Roman" w:cs="Times New Roman"/>
          <w:i/>
          <w:iCs/>
          <w:sz w:val="24"/>
          <w:szCs w:val="24"/>
          <w:lang w:eastAsia="lv-LV"/>
        </w:rPr>
        <w:t>euro</w:t>
      </w:r>
      <w:proofErr w:type="spellEnd"/>
      <w:r w:rsidRPr="00DE2179">
        <w:rPr>
          <w:rFonts w:ascii="Times New Roman" w:eastAsia="Times New Roman" w:hAnsi="Times New Roman" w:cs="Times New Roman"/>
          <w:sz w:val="24"/>
          <w:szCs w:val="24"/>
          <w:lang w:eastAsia="lv-LV"/>
        </w:rPr>
        <w:t xml:space="preserve"> astoņdesmit astoņi centi) ir ERAF finansējums un </w:t>
      </w:r>
      <w:r w:rsidR="006E628D">
        <w:rPr>
          <w:rFonts w:ascii="Times New Roman" w:eastAsia="Times New Roman" w:hAnsi="Times New Roman" w:cs="Times New Roman"/>
          <w:sz w:val="24"/>
          <w:szCs w:val="24"/>
          <w:lang w:eastAsia="lv-LV"/>
        </w:rPr>
        <w:t>~</w:t>
      </w:r>
      <w:r w:rsidRPr="00DE2179">
        <w:rPr>
          <w:rFonts w:ascii="Times New Roman" w:eastAsia="Times New Roman" w:hAnsi="Times New Roman" w:cs="Times New Roman"/>
          <w:sz w:val="24"/>
          <w:szCs w:val="24"/>
          <w:lang w:eastAsia="lv-LV"/>
        </w:rPr>
        <w:t xml:space="preserve">22%, jeb  408 759,49 (četri simti astoņi tūkstoši septiņi simti piecdesmit deviņi </w:t>
      </w:r>
      <w:proofErr w:type="spellStart"/>
      <w:r w:rsidRPr="006E628D">
        <w:rPr>
          <w:rFonts w:ascii="Times New Roman" w:eastAsia="Times New Roman" w:hAnsi="Times New Roman" w:cs="Times New Roman"/>
          <w:i/>
          <w:iCs/>
          <w:sz w:val="24"/>
          <w:szCs w:val="24"/>
          <w:lang w:eastAsia="lv-LV"/>
        </w:rPr>
        <w:t>euro</w:t>
      </w:r>
      <w:proofErr w:type="spellEnd"/>
      <w:r w:rsidR="006E628D">
        <w:rPr>
          <w:rFonts w:ascii="Times New Roman" w:eastAsia="Times New Roman" w:hAnsi="Times New Roman" w:cs="Times New Roman"/>
          <w:sz w:val="24"/>
          <w:szCs w:val="24"/>
          <w:lang w:eastAsia="lv-LV"/>
        </w:rPr>
        <w:t xml:space="preserve">, </w:t>
      </w:r>
      <w:r w:rsidRPr="00DE2179">
        <w:rPr>
          <w:rFonts w:ascii="Times New Roman" w:eastAsia="Times New Roman" w:hAnsi="Times New Roman" w:cs="Times New Roman"/>
          <w:sz w:val="24"/>
          <w:szCs w:val="24"/>
          <w:lang w:eastAsia="lv-LV"/>
        </w:rPr>
        <w:t xml:space="preserve">četrdesmit deviņi centi) pašvaldības līdzfinansējums.  Projekta ietvaros ir iespējams </w:t>
      </w:r>
      <w:r w:rsidRPr="00DE2179">
        <w:rPr>
          <w:rFonts w:ascii="Times New Roman" w:eastAsia="Times New Roman" w:hAnsi="Times New Roman" w:cs="Times New Roman"/>
          <w:sz w:val="24"/>
          <w:szCs w:val="24"/>
          <w:lang w:eastAsia="lv-LV"/>
        </w:rPr>
        <w:lastRenderedPageBreak/>
        <w:t>saņemt avansu 50% apmērā no ERAF līdzekļiem. Projekta īstenošanai paredzētais termiņš ir 2028.gada 30.jūnijs.</w:t>
      </w:r>
    </w:p>
    <w:p w14:paraId="46B9641E" w14:textId="3FFD7240" w:rsidR="00DE2179" w:rsidRPr="00DE2179" w:rsidRDefault="00DE2179" w:rsidP="00DE2179">
      <w:pPr>
        <w:spacing w:after="0" w:line="360" w:lineRule="auto"/>
        <w:ind w:firstLine="567"/>
        <w:jc w:val="both"/>
        <w:rPr>
          <w:rFonts w:ascii="Times New Roman" w:eastAsia="Times New Roman" w:hAnsi="Times New Roman" w:cs="Times New Roman"/>
          <w:sz w:val="24"/>
          <w:szCs w:val="24"/>
          <w:highlight w:val="yellow"/>
          <w:lang w:eastAsia="lv-LV"/>
        </w:rPr>
      </w:pPr>
      <w:r w:rsidRPr="00DE2179">
        <w:rPr>
          <w:rFonts w:ascii="Times New Roman" w:eastAsia="Times New Roman" w:hAnsi="Times New Roman" w:cs="Times New Roman"/>
          <w:sz w:val="24"/>
          <w:szCs w:val="24"/>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DE2179">
        <w:rPr>
          <w:rFonts w:ascii="Calibri" w:eastAsia="Calibri" w:hAnsi="Calibri" w:cs="Calibri"/>
          <w:sz w:val="24"/>
          <w:szCs w:val="24"/>
          <w:lang w:eastAsia="lv-LV"/>
        </w:rPr>
        <w:t xml:space="preserve"> </w:t>
      </w:r>
      <w:r w:rsidRPr="00DE2179">
        <w:rPr>
          <w:rFonts w:ascii="Times New Roman" w:eastAsia="Calibri" w:hAnsi="Times New Roman" w:cs="Times New Roman"/>
          <w:sz w:val="24"/>
          <w:szCs w:val="24"/>
          <w:lang w:eastAsia="lv-LV"/>
        </w:rPr>
        <w:t xml:space="preserve">Ministru kabineta 2023.gada 17.oktobra noteikumiem </w:t>
      </w:r>
      <w:r w:rsidRPr="00DE2179">
        <w:rPr>
          <w:rFonts w:ascii="Times New Roman" w:eastAsia="Times New Roman" w:hAnsi="Times New Roman" w:cs="Times New Roman"/>
          <w:sz w:val="24"/>
          <w:szCs w:val="24"/>
          <w:lang w:eastAsia="lv-LV"/>
        </w:rPr>
        <w:t xml:space="preserve">Nr.593 “Eiropas Savienības kohēzijas politikas programmas 2021.–2027. gadam 6.1.1. specifiskā atbalsta mērķa “Pārejas uz </w:t>
      </w:r>
      <w:proofErr w:type="spellStart"/>
      <w:r w:rsidRPr="00DE2179">
        <w:rPr>
          <w:rFonts w:ascii="Times New Roman" w:eastAsia="Times New Roman" w:hAnsi="Times New Roman" w:cs="Times New Roman"/>
          <w:sz w:val="24"/>
          <w:szCs w:val="24"/>
          <w:lang w:eastAsia="lv-LV"/>
        </w:rPr>
        <w:t>klimatneitralitāti</w:t>
      </w:r>
      <w:proofErr w:type="spellEnd"/>
      <w:r w:rsidRPr="00DE2179">
        <w:rPr>
          <w:rFonts w:ascii="Times New Roman" w:eastAsia="Times New Roman" w:hAnsi="Times New Roman" w:cs="Times New Roman"/>
          <w:sz w:val="24"/>
          <w:szCs w:val="24"/>
          <w:lang w:eastAsia="lv-LV"/>
        </w:rPr>
        <w:t xml:space="preserve"> radīto ekonomisko, sociālo un vides seku mazināšana visvairāk skartajos reģionos” 6.1.1.3. pasākuma “Atbalsts uzņēmējdarbībai nepieciešamās publiskās infrastruktūras attīstībai, veicinot pāreju uz </w:t>
      </w:r>
      <w:proofErr w:type="spellStart"/>
      <w:r w:rsidRPr="00DE2179">
        <w:rPr>
          <w:rFonts w:ascii="Times New Roman" w:eastAsia="Times New Roman" w:hAnsi="Times New Roman" w:cs="Times New Roman"/>
          <w:sz w:val="24"/>
          <w:szCs w:val="24"/>
          <w:lang w:eastAsia="lv-LV"/>
        </w:rPr>
        <w:t>klimatneitrālu</w:t>
      </w:r>
      <w:proofErr w:type="spellEnd"/>
      <w:r w:rsidRPr="00DE2179">
        <w:rPr>
          <w:rFonts w:ascii="Times New Roman" w:eastAsia="Times New Roman" w:hAnsi="Times New Roman" w:cs="Times New Roman"/>
          <w:sz w:val="24"/>
          <w:szCs w:val="24"/>
          <w:lang w:eastAsia="lv-LV"/>
        </w:rPr>
        <w:t xml:space="preserve"> ekonomiku” īstenošanas noteikumi”, atklāti balsojot:</w:t>
      </w:r>
      <w:r w:rsidR="00F95F50" w:rsidRPr="00F95F50">
        <w:rPr>
          <w:rFonts w:ascii="Times New Roman" w:eastAsia="Times New Roman" w:hAnsi="Times New Roman" w:cs="Times New Roman"/>
          <w:noProof/>
          <w:sz w:val="24"/>
        </w:rPr>
        <w:t xml:space="preserve"> </w:t>
      </w:r>
      <w:r w:rsidR="00F95F50" w:rsidRPr="00F95F50">
        <w:rPr>
          <w:rFonts w:ascii="Times New Roman" w:eastAsia="Times New Roman" w:hAnsi="Times New Roman" w:cs="Times New Roman"/>
          <w:sz w:val="24"/>
          <w:szCs w:val="24"/>
          <w:lang w:eastAsia="lv-LV"/>
        </w:rPr>
        <w:t xml:space="preserve">ar 11 balsīm "Par" (Andis Caunītis, Dāvis </w:t>
      </w:r>
      <w:proofErr w:type="spellStart"/>
      <w:r w:rsidR="00F95F50" w:rsidRPr="00F95F50">
        <w:rPr>
          <w:rFonts w:ascii="Times New Roman" w:eastAsia="Times New Roman" w:hAnsi="Times New Roman" w:cs="Times New Roman"/>
          <w:sz w:val="24"/>
          <w:szCs w:val="24"/>
          <w:lang w:eastAsia="lv-LV"/>
        </w:rPr>
        <w:t>Uiska</w:t>
      </w:r>
      <w:proofErr w:type="spellEnd"/>
      <w:r w:rsidR="00F95F50" w:rsidRPr="00F95F50">
        <w:rPr>
          <w:rFonts w:ascii="Times New Roman" w:eastAsia="Times New Roman" w:hAnsi="Times New Roman" w:cs="Times New Roman"/>
          <w:sz w:val="24"/>
          <w:szCs w:val="24"/>
          <w:lang w:eastAsia="lv-LV"/>
        </w:rPr>
        <w:t xml:space="preserve">, Gunārs </w:t>
      </w:r>
      <w:proofErr w:type="spellStart"/>
      <w:r w:rsidR="00F95F50" w:rsidRPr="00F95F50">
        <w:rPr>
          <w:rFonts w:ascii="Times New Roman" w:eastAsia="Times New Roman" w:hAnsi="Times New Roman" w:cs="Times New Roman"/>
          <w:sz w:val="24"/>
          <w:szCs w:val="24"/>
          <w:lang w:eastAsia="lv-LV"/>
        </w:rPr>
        <w:t>Babris</w:t>
      </w:r>
      <w:proofErr w:type="spellEnd"/>
      <w:r w:rsidR="00F95F50" w:rsidRPr="00F95F50">
        <w:rPr>
          <w:rFonts w:ascii="Times New Roman" w:eastAsia="Times New Roman" w:hAnsi="Times New Roman" w:cs="Times New Roman"/>
          <w:sz w:val="24"/>
          <w:szCs w:val="24"/>
          <w:lang w:eastAsia="lv-LV"/>
        </w:rPr>
        <w:t xml:space="preserve">, Gunārs Ciglis, Guntis </w:t>
      </w:r>
      <w:proofErr w:type="spellStart"/>
      <w:r w:rsidR="00F95F50" w:rsidRPr="00F95F50">
        <w:rPr>
          <w:rFonts w:ascii="Times New Roman" w:eastAsia="Times New Roman" w:hAnsi="Times New Roman" w:cs="Times New Roman"/>
          <w:sz w:val="24"/>
          <w:szCs w:val="24"/>
          <w:lang w:eastAsia="lv-LV"/>
        </w:rPr>
        <w:t>Princovs</w:t>
      </w:r>
      <w:proofErr w:type="spellEnd"/>
      <w:r w:rsidR="00F95F50" w:rsidRPr="00F95F50">
        <w:rPr>
          <w:rFonts w:ascii="Times New Roman" w:eastAsia="Times New Roman" w:hAnsi="Times New Roman" w:cs="Times New Roman"/>
          <w:sz w:val="24"/>
          <w:szCs w:val="24"/>
          <w:lang w:eastAsia="lv-LV"/>
        </w:rPr>
        <w:t xml:space="preserve">, Ivars </w:t>
      </w:r>
      <w:proofErr w:type="spellStart"/>
      <w:r w:rsidR="00F95F50" w:rsidRPr="00F95F50">
        <w:rPr>
          <w:rFonts w:ascii="Times New Roman" w:eastAsia="Times New Roman" w:hAnsi="Times New Roman" w:cs="Times New Roman"/>
          <w:sz w:val="24"/>
          <w:szCs w:val="24"/>
          <w:lang w:eastAsia="lv-LV"/>
        </w:rPr>
        <w:t>Kupčs</w:t>
      </w:r>
      <w:proofErr w:type="spellEnd"/>
      <w:r w:rsidR="00F95F50" w:rsidRPr="00F95F50">
        <w:rPr>
          <w:rFonts w:ascii="Times New Roman" w:eastAsia="Times New Roman" w:hAnsi="Times New Roman" w:cs="Times New Roman"/>
          <w:sz w:val="24"/>
          <w:szCs w:val="24"/>
          <w:lang w:eastAsia="lv-LV"/>
        </w:rPr>
        <w:t xml:space="preserve">, Jānis </w:t>
      </w:r>
      <w:proofErr w:type="spellStart"/>
      <w:r w:rsidR="00F95F50" w:rsidRPr="00F95F50">
        <w:rPr>
          <w:rFonts w:ascii="Times New Roman" w:eastAsia="Times New Roman" w:hAnsi="Times New Roman" w:cs="Times New Roman"/>
          <w:sz w:val="24"/>
          <w:szCs w:val="24"/>
          <w:lang w:eastAsia="lv-LV"/>
        </w:rPr>
        <w:t>Barinskis</w:t>
      </w:r>
      <w:proofErr w:type="spellEnd"/>
      <w:r w:rsidR="00F95F50" w:rsidRPr="00F95F50">
        <w:rPr>
          <w:rFonts w:ascii="Times New Roman" w:eastAsia="Times New Roman" w:hAnsi="Times New Roman" w:cs="Times New Roman"/>
          <w:sz w:val="24"/>
          <w:szCs w:val="24"/>
          <w:lang w:eastAsia="lv-LV"/>
        </w:rPr>
        <w:t xml:space="preserve">, Lāsma </w:t>
      </w:r>
      <w:proofErr w:type="spellStart"/>
      <w:r w:rsidR="00F95F50" w:rsidRPr="00F95F50">
        <w:rPr>
          <w:rFonts w:ascii="Times New Roman" w:eastAsia="Times New Roman" w:hAnsi="Times New Roman" w:cs="Times New Roman"/>
          <w:sz w:val="24"/>
          <w:szCs w:val="24"/>
          <w:lang w:eastAsia="lv-LV"/>
        </w:rPr>
        <w:t>Gabdulļina</w:t>
      </w:r>
      <w:proofErr w:type="spellEnd"/>
      <w:r w:rsidR="00F95F50" w:rsidRPr="00F95F50">
        <w:rPr>
          <w:rFonts w:ascii="Times New Roman" w:eastAsia="Times New Roman" w:hAnsi="Times New Roman" w:cs="Times New Roman"/>
          <w:sz w:val="24"/>
          <w:szCs w:val="24"/>
          <w:lang w:eastAsia="lv-LV"/>
        </w:rPr>
        <w:t xml:space="preserve">, Liena </w:t>
      </w:r>
      <w:proofErr w:type="spellStart"/>
      <w:r w:rsidR="00F95F50" w:rsidRPr="00F95F50">
        <w:rPr>
          <w:rFonts w:ascii="Times New Roman" w:eastAsia="Times New Roman" w:hAnsi="Times New Roman" w:cs="Times New Roman"/>
          <w:sz w:val="24"/>
          <w:szCs w:val="24"/>
          <w:lang w:eastAsia="lv-LV"/>
        </w:rPr>
        <w:t>Silauniece</w:t>
      </w:r>
      <w:proofErr w:type="spellEnd"/>
      <w:r w:rsidR="00F95F50" w:rsidRPr="00F95F50">
        <w:rPr>
          <w:rFonts w:ascii="Times New Roman" w:eastAsia="Times New Roman" w:hAnsi="Times New Roman" w:cs="Times New Roman"/>
          <w:sz w:val="24"/>
          <w:szCs w:val="24"/>
          <w:lang w:eastAsia="lv-LV"/>
        </w:rPr>
        <w:t xml:space="preserve">, Normunds Mazūrs, </w:t>
      </w:r>
      <w:proofErr w:type="spellStart"/>
      <w:r w:rsidR="00F95F50" w:rsidRPr="00F95F50">
        <w:rPr>
          <w:rFonts w:ascii="Times New Roman" w:eastAsia="Times New Roman" w:hAnsi="Times New Roman" w:cs="Times New Roman"/>
          <w:sz w:val="24"/>
          <w:szCs w:val="24"/>
          <w:lang w:eastAsia="lv-LV"/>
        </w:rPr>
        <w:t>Valtis</w:t>
      </w:r>
      <w:proofErr w:type="spellEnd"/>
      <w:r w:rsidR="00F95F50" w:rsidRPr="00F95F50">
        <w:rPr>
          <w:rFonts w:ascii="Times New Roman" w:eastAsia="Times New Roman" w:hAnsi="Times New Roman" w:cs="Times New Roman"/>
          <w:sz w:val="24"/>
          <w:szCs w:val="24"/>
          <w:lang w:eastAsia="lv-LV"/>
        </w:rPr>
        <w:t xml:space="preserve"> Krauklis), "Pret" – 2 (Artūrs </w:t>
      </w:r>
      <w:proofErr w:type="spellStart"/>
      <w:r w:rsidR="00F95F50" w:rsidRPr="00F95F50">
        <w:rPr>
          <w:rFonts w:ascii="Times New Roman" w:eastAsia="Times New Roman" w:hAnsi="Times New Roman" w:cs="Times New Roman"/>
          <w:sz w:val="24"/>
          <w:szCs w:val="24"/>
          <w:lang w:eastAsia="lv-LV"/>
        </w:rPr>
        <w:t>Smagars</w:t>
      </w:r>
      <w:proofErr w:type="spellEnd"/>
      <w:r w:rsidR="00F95F50" w:rsidRPr="00F95F50">
        <w:rPr>
          <w:rFonts w:ascii="Times New Roman" w:eastAsia="Times New Roman" w:hAnsi="Times New Roman" w:cs="Times New Roman"/>
          <w:sz w:val="24"/>
          <w:szCs w:val="24"/>
          <w:lang w:eastAsia="lv-LV"/>
        </w:rPr>
        <w:t>, Intars Liepiņš), "Atturas" – nav, "Nepiedalās" – nav</w:t>
      </w:r>
      <w:r w:rsidRPr="00DE2179">
        <w:rPr>
          <w:rFonts w:ascii="Times New Roman" w:eastAsia="Calibri" w:hAnsi="Times New Roman" w:cs="Times New Roman"/>
          <w:sz w:val="24"/>
          <w:szCs w:val="24"/>
          <w:lang w:eastAsia="lv-LV"/>
        </w:rPr>
        <w:t xml:space="preserve">, </w:t>
      </w:r>
      <w:r w:rsidRPr="00DE2179">
        <w:rPr>
          <w:rFonts w:ascii="Times New Roman" w:eastAsia="Times New Roman" w:hAnsi="Times New Roman" w:cs="Times New Roman"/>
          <w:sz w:val="24"/>
          <w:szCs w:val="24"/>
          <w:lang w:eastAsia="lv-LV"/>
        </w:rPr>
        <w:t>Gulbenes novada pašvaldības dome NOLEMJ:</w:t>
      </w:r>
    </w:p>
    <w:p w14:paraId="51429E33" w14:textId="7777777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 xml:space="preserve">1. ATBALSTĪT Gulbenes novada pašvaldības projekta “Ražošanas ēkas ar biroja telpām būvniecība Vītolu ielā 13, Gulbenē” iesniegšanu Centrālās finanšu un līgumu aģentūras organizētajā  Eiropas Savienības kohēzijas politikas programmas 2021.–2027. gadam 6.1.1. specifiskā atbalsta mērķa “Pārejas uz </w:t>
      </w:r>
      <w:proofErr w:type="spellStart"/>
      <w:r w:rsidRPr="00DE2179">
        <w:rPr>
          <w:rFonts w:ascii="Times New Roman" w:eastAsia="Times New Roman" w:hAnsi="Times New Roman" w:cs="Times New Roman"/>
          <w:sz w:val="24"/>
          <w:szCs w:val="24"/>
          <w:lang w:eastAsia="lv-LV"/>
        </w:rPr>
        <w:t>klimatneitralitāti</w:t>
      </w:r>
      <w:proofErr w:type="spellEnd"/>
      <w:r w:rsidRPr="00DE2179">
        <w:rPr>
          <w:rFonts w:ascii="Times New Roman" w:eastAsia="Times New Roman" w:hAnsi="Times New Roman" w:cs="Times New Roman"/>
          <w:sz w:val="24"/>
          <w:szCs w:val="24"/>
          <w:lang w:eastAsia="lv-LV"/>
        </w:rPr>
        <w:t xml:space="preserve"> radīto ekonomisko, sociālo un vides seku mazināšana visvairāk skartajos reģionos” 6.1.1.3. pasākuma “Atbalsts uzņēmējdarbībai nepieciešamās publiskās infrastruktūras attīstībai, veicinot pāreju uz </w:t>
      </w:r>
      <w:proofErr w:type="spellStart"/>
      <w:r w:rsidRPr="00DE2179">
        <w:rPr>
          <w:rFonts w:ascii="Times New Roman" w:eastAsia="Times New Roman" w:hAnsi="Times New Roman" w:cs="Times New Roman"/>
          <w:sz w:val="24"/>
          <w:szCs w:val="24"/>
          <w:lang w:eastAsia="lv-LV"/>
        </w:rPr>
        <w:t>klimatneitrālu</w:t>
      </w:r>
      <w:proofErr w:type="spellEnd"/>
      <w:r w:rsidRPr="00DE2179">
        <w:rPr>
          <w:rFonts w:ascii="Times New Roman" w:eastAsia="Times New Roman" w:hAnsi="Times New Roman" w:cs="Times New Roman"/>
          <w:sz w:val="24"/>
          <w:szCs w:val="24"/>
          <w:lang w:eastAsia="lv-LV"/>
        </w:rPr>
        <w:t xml:space="preserve"> ekonomiku” otrās projektu iesniegumu atlases kārtā.</w:t>
      </w:r>
    </w:p>
    <w:p w14:paraId="03BBF96D" w14:textId="7777777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 xml:space="preserve">2. NODROŠINĀT projekta realizācijai nepieciešamo līdzfinansējumu 408 759,49 EUR  (četri simti astoņi tūkstoši septiņi simti piecdesmit deviņi </w:t>
      </w:r>
      <w:proofErr w:type="spellStart"/>
      <w:r w:rsidRPr="00DE2179">
        <w:rPr>
          <w:rFonts w:ascii="Times New Roman" w:eastAsia="Times New Roman" w:hAnsi="Times New Roman" w:cs="Times New Roman"/>
          <w:sz w:val="24"/>
          <w:szCs w:val="24"/>
          <w:lang w:eastAsia="lv-LV"/>
        </w:rPr>
        <w:t>euro</w:t>
      </w:r>
      <w:proofErr w:type="spellEnd"/>
      <w:r w:rsidRPr="00DE2179">
        <w:rPr>
          <w:rFonts w:ascii="Times New Roman" w:eastAsia="Times New Roman" w:hAnsi="Times New Roman" w:cs="Times New Roman"/>
          <w:sz w:val="24"/>
          <w:szCs w:val="24"/>
          <w:lang w:eastAsia="lv-LV"/>
        </w:rPr>
        <w:t xml:space="preserve"> un četrdesmit deviņi centi) apmērā, ņemot aizņēmumu Valsts kasē. </w:t>
      </w:r>
    </w:p>
    <w:p w14:paraId="5D5C777A" w14:textId="63C977E5"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 xml:space="preserve">3. NODROŠINĀT projekta realizācijai nepieciešamo </w:t>
      </w:r>
      <w:proofErr w:type="spellStart"/>
      <w:r w:rsidRPr="00DE2179">
        <w:rPr>
          <w:rFonts w:ascii="Times New Roman" w:eastAsia="Times New Roman" w:hAnsi="Times New Roman" w:cs="Times New Roman"/>
          <w:sz w:val="24"/>
          <w:szCs w:val="24"/>
          <w:lang w:eastAsia="lv-LV"/>
        </w:rPr>
        <w:t>priekšfinansējumu</w:t>
      </w:r>
      <w:proofErr w:type="spellEnd"/>
      <w:r w:rsidRPr="00DE2179">
        <w:rPr>
          <w:rFonts w:ascii="Times New Roman" w:eastAsia="Times New Roman" w:hAnsi="Times New Roman" w:cs="Times New Roman"/>
          <w:sz w:val="24"/>
          <w:szCs w:val="24"/>
          <w:lang w:eastAsia="lv-LV"/>
        </w:rPr>
        <w:t xml:space="preserve">  708 0</w:t>
      </w:r>
      <w:r w:rsidR="006E628D">
        <w:rPr>
          <w:rFonts w:ascii="Times New Roman" w:eastAsia="Times New Roman" w:hAnsi="Times New Roman" w:cs="Times New Roman"/>
          <w:sz w:val="24"/>
          <w:szCs w:val="24"/>
          <w:lang w:eastAsia="lv-LV"/>
        </w:rPr>
        <w:t>36</w:t>
      </w:r>
      <w:r w:rsidRPr="00DE2179">
        <w:rPr>
          <w:rFonts w:ascii="Times New Roman" w:eastAsia="Times New Roman" w:hAnsi="Times New Roman" w:cs="Times New Roman"/>
          <w:sz w:val="24"/>
          <w:szCs w:val="24"/>
          <w:lang w:eastAsia="lv-LV"/>
        </w:rPr>
        <w:t xml:space="preserve">,44 EUR (septiņi simti astoņi tūkstoši </w:t>
      </w:r>
      <w:r w:rsidR="006E628D">
        <w:rPr>
          <w:rFonts w:ascii="Times New Roman" w:eastAsia="Times New Roman" w:hAnsi="Times New Roman" w:cs="Times New Roman"/>
          <w:sz w:val="24"/>
          <w:szCs w:val="24"/>
          <w:lang w:eastAsia="lv-LV"/>
        </w:rPr>
        <w:t>trīsdesmit seši</w:t>
      </w:r>
      <w:r w:rsidRPr="00DE2179">
        <w:rPr>
          <w:rFonts w:ascii="Times New Roman" w:eastAsia="Times New Roman" w:hAnsi="Times New Roman" w:cs="Times New Roman"/>
          <w:sz w:val="24"/>
          <w:szCs w:val="24"/>
          <w:lang w:eastAsia="lv-LV"/>
        </w:rPr>
        <w:t xml:space="preserve"> </w:t>
      </w:r>
      <w:proofErr w:type="spellStart"/>
      <w:r w:rsidRPr="00DE2179">
        <w:rPr>
          <w:rFonts w:ascii="Times New Roman" w:eastAsia="Times New Roman" w:hAnsi="Times New Roman" w:cs="Times New Roman"/>
          <w:i/>
          <w:iCs/>
          <w:sz w:val="24"/>
          <w:szCs w:val="24"/>
          <w:lang w:eastAsia="lv-LV"/>
        </w:rPr>
        <w:t>euro</w:t>
      </w:r>
      <w:proofErr w:type="spellEnd"/>
      <w:r w:rsidR="006E628D">
        <w:rPr>
          <w:rFonts w:ascii="Times New Roman" w:eastAsia="Times New Roman" w:hAnsi="Times New Roman" w:cs="Times New Roman"/>
          <w:i/>
          <w:iCs/>
          <w:sz w:val="24"/>
          <w:szCs w:val="24"/>
          <w:lang w:eastAsia="lv-LV"/>
        </w:rPr>
        <w:t>,</w:t>
      </w:r>
      <w:r w:rsidRPr="00DE2179">
        <w:rPr>
          <w:rFonts w:ascii="Times New Roman" w:eastAsia="Times New Roman" w:hAnsi="Times New Roman" w:cs="Times New Roman"/>
          <w:sz w:val="24"/>
          <w:szCs w:val="24"/>
          <w:lang w:eastAsia="lv-LV"/>
        </w:rPr>
        <w:t xml:space="preserve"> četrdesmit četri centi) apmērā, ņemot aizņēmumu Valsts kasē. </w:t>
      </w:r>
    </w:p>
    <w:p w14:paraId="3F607BF5" w14:textId="7777777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4. Par projekta “Ražošanas ēkas ar biroja telpām būvniecība Vītolu ielā 13, Gulbenē” ieviešanu atbildīgs ir Gulbenes novada Centrālās pārvaldes Attīstības un iepirkumu nodaļas vadītājs.</w:t>
      </w:r>
    </w:p>
    <w:p w14:paraId="73802A69" w14:textId="7777777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5. Lēmuma izpildes kontroli veikt Gulbenes novada pašvaldības izpilddirektoram.</w:t>
      </w:r>
    </w:p>
    <w:p w14:paraId="16E7F821" w14:textId="77777777" w:rsidR="00DE2179" w:rsidRPr="00DE2179" w:rsidRDefault="00DE2179" w:rsidP="00DE2179">
      <w:pPr>
        <w:spacing w:after="0" w:line="360" w:lineRule="auto"/>
        <w:ind w:firstLine="567"/>
        <w:jc w:val="both"/>
        <w:rPr>
          <w:rFonts w:ascii="Times New Roman" w:eastAsia="Times New Roman" w:hAnsi="Times New Roman" w:cs="Times New Roman"/>
          <w:sz w:val="24"/>
          <w:szCs w:val="24"/>
          <w:lang w:eastAsia="lv-LV"/>
        </w:rPr>
      </w:pPr>
    </w:p>
    <w:p w14:paraId="5C26D8BD" w14:textId="77777777" w:rsidR="00DE2179" w:rsidRPr="00DE2179" w:rsidRDefault="00DE2179" w:rsidP="00DE2179">
      <w:pPr>
        <w:spacing w:after="0" w:line="360" w:lineRule="auto"/>
        <w:jc w:val="both"/>
        <w:rPr>
          <w:rFonts w:ascii="Times New Roman" w:eastAsia="Times New Roman" w:hAnsi="Times New Roman" w:cs="Times New Roman"/>
          <w:sz w:val="8"/>
          <w:szCs w:val="8"/>
          <w:lang w:eastAsia="lv-LV"/>
        </w:rPr>
      </w:pPr>
    </w:p>
    <w:p w14:paraId="5955A0D4" w14:textId="77777777" w:rsidR="00DE2179" w:rsidRPr="00DE2179" w:rsidRDefault="00DE2179" w:rsidP="00DE2179">
      <w:pPr>
        <w:spacing w:after="0" w:line="360" w:lineRule="auto"/>
        <w:jc w:val="both"/>
        <w:rPr>
          <w:rFonts w:ascii="Times New Roman" w:eastAsia="Times New Roman" w:hAnsi="Times New Roman" w:cs="Times New Roman"/>
          <w:sz w:val="24"/>
          <w:szCs w:val="24"/>
          <w:lang w:eastAsia="lv-LV"/>
        </w:rPr>
      </w:pPr>
      <w:r w:rsidRPr="00DE2179">
        <w:rPr>
          <w:rFonts w:ascii="Times New Roman" w:eastAsia="Times New Roman" w:hAnsi="Times New Roman" w:cs="Times New Roman"/>
          <w:sz w:val="24"/>
          <w:szCs w:val="24"/>
          <w:lang w:eastAsia="lv-LV"/>
        </w:rPr>
        <w:t>Gulbenes novada pašvaldības domes priekšsēdētājs</w:t>
      </w:r>
      <w:r w:rsidRPr="00DE2179">
        <w:rPr>
          <w:rFonts w:ascii="Times New Roman" w:eastAsia="Times New Roman" w:hAnsi="Times New Roman" w:cs="Times New Roman"/>
          <w:sz w:val="24"/>
          <w:szCs w:val="24"/>
          <w:lang w:eastAsia="lv-LV"/>
        </w:rPr>
        <w:tab/>
      </w:r>
      <w:r w:rsidRPr="00DE2179">
        <w:rPr>
          <w:rFonts w:ascii="Times New Roman" w:eastAsia="Times New Roman" w:hAnsi="Times New Roman" w:cs="Times New Roman"/>
          <w:sz w:val="24"/>
          <w:szCs w:val="24"/>
          <w:lang w:eastAsia="lv-LV"/>
        </w:rPr>
        <w:tab/>
      </w:r>
      <w:r w:rsidRPr="00DE2179">
        <w:rPr>
          <w:rFonts w:ascii="Times New Roman" w:eastAsia="Times New Roman" w:hAnsi="Times New Roman" w:cs="Times New Roman"/>
          <w:sz w:val="24"/>
          <w:szCs w:val="24"/>
          <w:lang w:eastAsia="lv-LV"/>
        </w:rPr>
        <w:tab/>
      </w:r>
      <w:r w:rsidRPr="00DE2179">
        <w:rPr>
          <w:rFonts w:ascii="Times New Roman" w:eastAsia="Times New Roman" w:hAnsi="Times New Roman" w:cs="Times New Roman"/>
          <w:sz w:val="24"/>
          <w:szCs w:val="24"/>
          <w:lang w:eastAsia="lv-LV"/>
        </w:rPr>
        <w:tab/>
        <w:t>N. Mazūrs</w:t>
      </w:r>
    </w:p>
    <w:p w14:paraId="4507BA82" w14:textId="77777777" w:rsidR="00DE2179" w:rsidRPr="00DE2179" w:rsidRDefault="00DE2179" w:rsidP="00DE2179">
      <w:pPr>
        <w:widowControl w:val="0"/>
        <w:suppressAutoHyphens/>
        <w:autoSpaceDN w:val="0"/>
        <w:spacing w:after="0" w:line="240" w:lineRule="auto"/>
        <w:jc w:val="both"/>
        <w:rPr>
          <w:rFonts w:ascii="Times New Roman" w:eastAsia="Calibri" w:hAnsi="Times New Roman" w:cs="Times New Roman"/>
          <w:b/>
          <w:kern w:val="3"/>
          <w:sz w:val="8"/>
          <w:szCs w:val="8"/>
          <w:lang w:bidi="hi-IN"/>
        </w:rPr>
      </w:pPr>
    </w:p>
    <w:p w14:paraId="548AF0BB" w14:textId="77777777" w:rsidR="00DE2179" w:rsidRPr="00DE2179" w:rsidRDefault="00DE2179" w:rsidP="00DE2179">
      <w:pPr>
        <w:widowControl w:val="0"/>
        <w:suppressAutoHyphens/>
        <w:spacing w:after="0" w:line="360" w:lineRule="auto"/>
        <w:jc w:val="both"/>
        <w:rPr>
          <w:rFonts w:ascii="Times New Roman" w:eastAsia="Calibri" w:hAnsi="Times New Roman" w:cs="Times New Roman"/>
          <w:sz w:val="24"/>
          <w:szCs w:val="24"/>
        </w:rPr>
      </w:pPr>
    </w:p>
    <w:p w14:paraId="4A257064"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19127B"/>
    <w:rsid w:val="002533AF"/>
    <w:rsid w:val="002C1A06"/>
    <w:rsid w:val="002D7DC2"/>
    <w:rsid w:val="003755BA"/>
    <w:rsid w:val="00380695"/>
    <w:rsid w:val="003B498B"/>
    <w:rsid w:val="00472074"/>
    <w:rsid w:val="004B0536"/>
    <w:rsid w:val="004B79BB"/>
    <w:rsid w:val="004F539C"/>
    <w:rsid w:val="006570CA"/>
    <w:rsid w:val="006A0354"/>
    <w:rsid w:val="006C351D"/>
    <w:rsid w:val="006E628D"/>
    <w:rsid w:val="007570FC"/>
    <w:rsid w:val="007A3980"/>
    <w:rsid w:val="008608D6"/>
    <w:rsid w:val="00A7611D"/>
    <w:rsid w:val="00A8356A"/>
    <w:rsid w:val="00B10B54"/>
    <w:rsid w:val="00B21805"/>
    <w:rsid w:val="00B2546D"/>
    <w:rsid w:val="00B97398"/>
    <w:rsid w:val="00C11ABD"/>
    <w:rsid w:val="00C4681B"/>
    <w:rsid w:val="00C8599F"/>
    <w:rsid w:val="00D71D5C"/>
    <w:rsid w:val="00DA5769"/>
    <w:rsid w:val="00DE2179"/>
    <w:rsid w:val="00E74BA2"/>
    <w:rsid w:val="00EA6BEB"/>
    <w:rsid w:val="00F93A25"/>
    <w:rsid w:val="00F95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478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3324</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2026-04-13T12:16:00Z</cp:lastPrinted>
  <dcterms:created xsi:type="dcterms:W3CDTF">2026-04-14T13:18:00Z</dcterms:created>
  <dcterms:modified xsi:type="dcterms:W3CDTF">2026-04-14T13:18:00Z</dcterms:modified>
</cp:coreProperties>
</file>