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65BB8C72"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A44AD5">
              <w:rPr>
                <w:rFonts w:ascii="Times New Roman" w:hAnsi="Times New Roman" w:cs="Times New Roman"/>
                <w:b/>
                <w:sz w:val="24"/>
                <w:szCs w:val="24"/>
              </w:rPr>
              <w:t>30.aprīlī</w:t>
            </w:r>
          </w:p>
        </w:tc>
        <w:tc>
          <w:tcPr>
            <w:tcW w:w="4678" w:type="dxa"/>
          </w:tcPr>
          <w:p w14:paraId="021E4515" w14:textId="2FDC9B10"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4724F714"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 xml:space="preserve">protokols </w:t>
            </w:r>
            <w:proofErr w:type="spellStart"/>
            <w:r>
              <w:rPr>
                <w:rFonts w:ascii="Times New Roman" w:hAnsi="Times New Roman" w:cs="Times New Roman"/>
                <w:b/>
                <w:sz w:val="24"/>
                <w:szCs w:val="24"/>
              </w:rPr>
              <w:t>Nr</w:t>
            </w:r>
            <w:proofErr w:type="spellEnd"/>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333167B1"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proofErr w:type="spellStart"/>
      <w:r w:rsidR="005E6B21" w:rsidRPr="00A61726">
        <w:rPr>
          <w:b/>
        </w:rPr>
        <w:t>autogreider</w:t>
      </w:r>
      <w:r w:rsidR="005E6B21">
        <w:rPr>
          <w:b/>
        </w:rPr>
        <w:t>a</w:t>
      </w:r>
      <w:proofErr w:type="spellEnd"/>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A44AD5">
        <w:rPr>
          <w:b/>
          <w:bCs/>
        </w:rPr>
        <w:t>otrās</w:t>
      </w:r>
      <w:r w:rsidR="00F96477" w:rsidRPr="00F96477">
        <w:rPr>
          <w:b/>
          <w:bCs/>
        </w:rPr>
        <w:t xml:space="preserve"> izsoles rīkošanu</w:t>
      </w:r>
    </w:p>
    <w:p w14:paraId="3A6A85B0" w14:textId="77777777" w:rsidR="00FC7F25" w:rsidRPr="00C41F80" w:rsidRDefault="00FC7F25" w:rsidP="00B14439">
      <w:pPr>
        <w:rPr>
          <w:rFonts w:ascii="Times New Roman" w:hAnsi="Times New Roman" w:cs="Times New Roman"/>
          <w:sz w:val="24"/>
          <w:szCs w:val="24"/>
        </w:rPr>
      </w:pPr>
    </w:p>
    <w:p w14:paraId="67748699" w14:textId="30CCAC45" w:rsidR="00A44AD5" w:rsidRPr="0079485B"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w:t>
      </w:r>
      <w:r>
        <w:rPr>
          <w:rFonts w:ascii="Times New Roman" w:hAnsi="Times New Roman" w:cs="Times New Roman"/>
          <w:sz w:val="24"/>
          <w:szCs w:val="24"/>
        </w:rPr>
        <w:t>2026</w:t>
      </w:r>
      <w:r w:rsidRPr="0079485B">
        <w:rPr>
          <w:rFonts w:ascii="Times New Roman" w:hAnsi="Times New Roman" w:cs="Times New Roman"/>
          <w:sz w:val="24"/>
          <w:szCs w:val="24"/>
        </w:rPr>
        <w:t xml:space="preserve">.gada </w:t>
      </w:r>
      <w:r>
        <w:rPr>
          <w:rFonts w:ascii="Times New Roman" w:hAnsi="Times New Roman" w:cs="Times New Roman"/>
          <w:sz w:val="24"/>
          <w:szCs w:val="24"/>
        </w:rPr>
        <w:t>26.februārī</w:t>
      </w:r>
      <w:r w:rsidRPr="0079485B">
        <w:rPr>
          <w:rFonts w:ascii="Times New Roman" w:hAnsi="Times New Roman" w:cs="Times New Roman"/>
          <w:sz w:val="24"/>
          <w:szCs w:val="24"/>
        </w:rPr>
        <w:t xml:space="preserve"> pieņēma lēmumu Nr. GND/</w:t>
      </w:r>
      <w:r>
        <w:rPr>
          <w:rFonts w:ascii="Times New Roman" w:hAnsi="Times New Roman" w:cs="Times New Roman"/>
          <w:sz w:val="24"/>
          <w:szCs w:val="24"/>
        </w:rPr>
        <w:t>2026</w:t>
      </w:r>
      <w:r w:rsidRPr="0079485B">
        <w:rPr>
          <w:rFonts w:ascii="Times New Roman" w:hAnsi="Times New Roman" w:cs="Times New Roman"/>
          <w:sz w:val="24"/>
          <w:szCs w:val="24"/>
        </w:rPr>
        <w:t>/</w:t>
      </w:r>
      <w:r>
        <w:rPr>
          <w:rFonts w:ascii="Times New Roman" w:hAnsi="Times New Roman" w:cs="Times New Roman"/>
          <w:sz w:val="24"/>
          <w:szCs w:val="24"/>
        </w:rPr>
        <w:t>122</w:t>
      </w:r>
      <w:r w:rsidRPr="0079485B">
        <w:rPr>
          <w:rFonts w:ascii="Times New Roman" w:hAnsi="Times New Roman" w:cs="Times New Roman"/>
          <w:sz w:val="24"/>
          <w:szCs w:val="24"/>
        </w:rPr>
        <w:t xml:space="preserve"> “Par </w:t>
      </w:r>
      <w:r w:rsidRPr="00A44AD5">
        <w:rPr>
          <w:rFonts w:ascii="Times New Roman" w:hAnsi="Times New Roman" w:cs="Times New Roman"/>
          <w:sz w:val="24"/>
          <w:szCs w:val="24"/>
        </w:rPr>
        <w:t xml:space="preserve">kustamās mantas – </w:t>
      </w:r>
      <w:proofErr w:type="spellStart"/>
      <w:r w:rsidRPr="00A44AD5">
        <w:rPr>
          <w:rFonts w:ascii="Times New Roman" w:hAnsi="Times New Roman" w:cs="Times New Roman"/>
          <w:sz w:val="24"/>
          <w:szCs w:val="24"/>
        </w:rPr>
        <w:t>autogreidera</w:t>
      </w:r>
      <w:proofErr w:type="spellEnd"/>
      <w:r w:rsidRPr="00A44AD5">
        <w:rPr>
          <w:rFonts w:ascii="Times New Roman" w:hAnsi="Times New Roman" w:cs="Times New Roman"/>
          <w:sz w:val="24"/>
          <w:szCs w:val="24"/>
        </w:rPr>
        <w:t xml:space="preserve"> BGP180 (valsts reģistrācijas numurs T5665LH), </w:t>
      </w:r>
      <w:r>
        <w:rPr>
          <w:rFonts w:ascii="Times New Roman" w:hAnsi="Times New Roman" w:cs="Times New Roman"/>
          <w:sz w:val="24"/>
          <w:szCs w:val="24"/>
        </w:rPr>
        <w:t>pirmās</w:t>
      </w:r>
      <w:r w:rsidRPr="00A44AD5">
        <w:rPr>
          <w:rFonts w:ascii="Times New Roman" w:hAnsi="Times New Roman" w:cs="Times New Roman"/>
          <w:sz w:val="24"/>
          <w:szCs w:val="24"/>
        </w:rPr>
        <w:t xml:space="preserve"> izsoles rīkošanu</w:t>
      </w:r>
      <w:r w:rsidRPr="0079485B">
        <w:rPr>
          <w:rFonts w:ascii="Times New Roman" w:hAnsi="Times New Roman" w:cs="Times New Roman"/>
          <w:sz w:val="24"/>
          <w:szCs w:val="24"/>
        </w:rPr>
        <w:t xml:space="preserve">” (protokols Nr. </w:t>
      </w:r>
      <w:r>
        <w:rPr>
          <w:rFonts w:ascii="Times New Roman" w:hAnsi="Times New Roman" w:cs="Times New Roman"/>
          <w:sz w:val="24"/>
          <w:szCs w:val="24"/>
        </w:rPr>
        <w:t>4</w:t>
      </w:r>
      <w:r w:rsidRPr="0079485B">
        <w:rPr>
          <w:rFonts w:ascii="Times New Roman" w:hAnsi="Times New Roman" w:cs="Times New Roman"/>
          <w:sz w:val="24"/>
          <w:szCs w:val="24"/>
        </w:rPr>
        <w:t xml:space="preserve">; </w:t>
      </w:r>
      <w:r>
        <w:rPr>
          <w:rFonts w:ascii="Times New Roman" w:hAnsi="Times New Roman" w:cs="Times New Roman"/>
          <w:sz w:val="24"/>
          <w:szCs w:val="24"/>
        </w:rPr>
        <w:t>48</w:t>
      </w:r>
      <w:r w:rsidRPr="0079485B">
        <w:rPr>
          <w:rFonts w:ascii="Times New Roman" w:hAnsi="Times New Roman" w:cs="Times New Roman"/>
          <w:sz w:val="24"/>
          <w:szCs w:val="24"/>
        </w:rPr>
        <w:t xml:space="preserve">.p.), ar kuru nolēma rīkot Gulbenes novada pašvaldības īpašumā esošās kustamās mantas – </w:t>
      </w:r>
      <w:r w:rsidRPr="003E2930">
        <w:rPr>
          <w:rFonts w:ascii="Times New Roman" w:hAnsi="Times New Roman" w:cs="Times New Roman"/>
          <w:sz w:val="24"/>
          <w:szCs w:val="24"/>
        </w:rPr>
        <w:t>kustamās mantas –</w:t>
      </w:r>
      <w:r w:rsidRPr="001B4526">
        <w:rPr>
          <w:rFonts w:ascii="Times New Roman" w:hAnsi="Times New Roman" w:cs="Times New Roman"/>
          <w:sz w:val="24"/>
          <w:szCs w:val="24"/>
        </w:rPr>
        <w:t xml:space="preserve"> </w:t>
      </w:r>
      <w:proofErr w:type="spellStart"/>
      <w:r w:rsidRPr="005E6B21">
        <w:rPr>
          <w:rFonts w:ascii="Times New Roman" w:hAnsi="Times New Roman" w:cs="Times New Roman"/>
          <w:sz w:val="24"/>
          <w:szCs w:val="24"/>
        </w:rPr>
        <w:t>autogreidera</w:t>
      </w:r>
      <w:proofErr w:type="spellEnd"/>
      <w:r w:rsidRPr="005E6B21">
        <w:rPr>
          <w:rFonts w:ascii="Times New Roman" w:hAnsi="Times New Roman" w:cs="Times New Roman"/>
          <w:sz w:val="24"/>
          <w:szCs w:val="24"/>
        </w:rPr>
        <w:t xml:space="preserve">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(turpmāk – Kustama manta), pirmo mutisku izsoli ar augšupejošu soli</w:t>
      </w:r>
      <w:r w:rsidRPr="0079485B">
        <w:rPr>
          <w:rFonts w:ascii="Times New Roman" w:hAnsi="Times New Roman" w:cs="Times New Roman"/>
          <w:sz w:val="24"/>
          <w:szCs w:val="24"/>
        </w:rPr>
        <w:t>. Izsoles apstiprinātā nosacītā cena (</w:t>
      </w:r>
      <w:r>
        <w:rPr>
          <w:rFonts w:ascii="Times New Roman" w:hAnsi="Times New Roman" w:cs="Times New Roman"/>
          <w:sz w:val="24"/>
          <w:szCs w:val="24"/>
        </w:rPr>
        <w:t xml:space="preserve">pirmās </w:t>
      </w:r>
      <w:r w:rsidRPr="0079485B">
        <w:rPr>
          <w:rFonts w:ascii="Times New Roman" w:hAnsi="Times New Roman" w:cs="Times New Roman"/>
          <w:sz w:val="24"/>
          <w:szCs w:val="24"/>
        </w:rPr>
        <w:t xml:space="preserve">izsoles sākumcena) </w:t>
      </w:r>
      <w:r w:rsidRPr="005E6B21">
        <w:rPr>
          <w:rFonts w:ascii="Times New Roman" w:hAnsi="Times New Roman" w:cs="Times New Roman"/>
          <w:sz w:val="24"/>
          <w:szCs w:val="24"/>
        </w:rPr>
        <w:t xml:space="preserve">5700 EUR (pieci tūkstoši septiņi simti </w:t>
      </w:r>
      <w:proofErr w:type="spellStart"/>
      <w:r w:rsidRPr="00B56D2D">
        <w:rPr>
          <w:rFonts w:ascii="Times New Roman" w:hAnsi="Times New Roman" w:cs="Times New Roman"/>
          <w:i/>
          <w:iCs/>
          <w:sz w:val="24"/>
          <w:szCs w:val="24"/>
        </w:rPr>
        <w:t>euro</w:t>
      </w:r>
      <w:proofErr w:type="spellEnd"/>
      <w:r>
        <w:rPr>
          <w:rFonts w:ascii="Times New Roman" w:hAnsi="Times New Roman" w:cs="Times New Roman"/>
          <w:color w:val="222222"/>
          <w:sz w:val="24"/>
          <w:szCs w:val="24"/>
          <w:highlight w:val="white"/>
        </w:rPr>
        <w:t>)</w:t>
      </w:r>
      <w:r w:rsidRPr="00222D1A">
        <w:rPr>
          <w:rFonts w:ascii="Times New Roman" w:hAnsi="Times New Roman" w:cs="Times New Roman"/>
          <w:sz w:val="24"/>
          <w:szCs w:val="24"/>
        </w:rPr>
        <w:t xml:space="preserve"> </w:t>
      </w:r>
      <w:r w:rsidRPr="005E6B21">
        <w:rPr>
          <w:rFonts w:ascii="Times New Roman" w:hAnsi="Times New Roman" w:cs="Times New Roman"/>
          <w:sz w:val="24"/>
          <w:szCs w:val="24"/>
        </w:rPr>
        <w:t xml:space="preserve">bez </w:t>
      </w:r>
      <w:r>
        <w:rPr>
          <w:rFonts w:ascii="Times New Roman" w:hAnsi="Times New Roman" w:cs="Times New Roman"/>
          <w:sz w:val="24"/>
          <w:szCs w:val="24"/>
        </w:rPr>
        <w:t>p</w:t>
      </w:r>
      <w:r w:rsidRPr="005E6B21">
        <w:rPr>
          <w:rFonts w:ascii="Times New Roman" w:hAnsi="Times New Roman" w:cs="Times New Roman"/>
          <w:sz w:val="24"/>
          <w:szCs w:val="24"/>
        </w:rPr>
        <w:t>ievienotā vērtības nodokļa</w:t>
      </w:r>
      <w:r w:rsidRPr="0079485B">
        <w:rPr>
          <w:rFonts w:ascii="Times New Roman" w:hAnsi="Times New Roman" w:cs="Times New Roman"/>
          <w:sz w:val="24"/>
          <w:szCs w:val="24"/>
        </w:rPr>
        <w:t xml:space="preserve">. Uz </w:t>
      </w:r>
      <w:r>
        <w:rPr>
          <w:rFonts w:ascii="Times New Roman" w:hAnsi="Times New Roman" w:cs="Times New Roman"/>
          <w:sz w:val="24"/>
          <w:szCs w:val="24"/>
        </w:rPr>
        <w:t>2026</w:t>
      </w:r>
      <w:r w:rsidRPr="0079485B">
        <w:rPr>
          <w:rFonts w:ascii="Times New Roman" w:hAnsi="Times New Roman" w:cs="Times New Roman"/>
          <w:sz w:val="24"/>
          <w:szCs w:val="24"/>
        </w:rPr>
        <w:t xml:space="preserve">.gada </w:t>
      </w:r>
      <w:r>
        <w:rPr>
          <w:rFonts w:ascii="Times New Roman" w:hAnsi="Times New Roman" w:cs="Times New Roman"/>
          <w:sz w:val="24"/>
          <w:szCs w:val="24"/>
        </w:rPr>
        <w:t>2.aprīlī</w:t>
      </w:r>
      <w:r w:rsidRPr="0079485B">
        <w:rPr>
          <w:rFonts w:ascii="Times New Roman" w:hAnsi="Times New Roman" w:cs="Times New Roman"/>
          <w:sz w:val="24"/>
          <w:szCs w:val="24"/>
        </w:rPr>
        <w:t xml:space="preserve"> rīkoto izsoli nepieteicās neviens pretendents.</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abiedrība ar ierobežotu atbildību “</w:t>
      </w:r>
      <w:proofErr w:type="spellStart"/>
      <w:r w:rsidRPr="005E6B21">
        <w:rPr>
          <w:rFonts w:ascii="Times New Roman" w:hAnsi="Times New Roman" w:cs="Times New Roman"/>
          <w:sz w:val="24"/>
          <w:szCs w:val="24"/>
        </w:rPr>
        <w:t>Interbaltija</w:t>
      </w:r>
      <w:proofErr w:type="spellEnd"/>
      <w:r w:rsidRPr="005E6B21">
        <w:rPr>
          <w:rFonts w:ascii="Times New Roman" w:hAnsi="Times New Roman" w:cs="Times New Roman"/>
          <w:sz w:val="24"/>
          <w:szCs w:val="24"/>
        </w:rPr>
        <w:t xml:space="preserve">”,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proofErr w:type="spellStart"/>
      <w:r w:rsidRPr="005E6B21">
        <w:rPr>
          <w:rFonts w:ascii="Times New Roman" w:hAnsi="Times New Roman" w:cs="Times New Roman"/>
          <w:i/>
          <w:iCs/>
          <w:sz w:val="24"/>
          <w:szCs w:val="24"/>
        </w:rPr>
        <w:t>euro</w:t>
      </w:r>
      <w:proofErr w:type="spellEnd"/>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Gulbenes novada pašvaldības pamatlīdzekļu uzskaites kartītē Nr. 001236, inventāra Nr. PLI000110, transportlīdzekļa atlikusī bilances vērtība 2025.gada 31.oktobrī ir 0,00 EUR (nulle </w:t>
      </w:r>
      <w:proofErr w:type="spellStart"/>
      <w:r w:rsidRPr="00E75E0F">
        <w:rPr>
          <w:rFonts w:ascii="Times New Roman" w:hAnsi="Times New Roman" w:cs="Times New Roman"/>
          <w:i/>
          <w:iCs/>
          <w:sz w:val="24"/>
          <w:szCs w:val="24"/>
        </w:rPr>
        <w:t>euro</w:t>
      </w:r>
      <w:proofErr w:type="spellEnd"/>
      <w:r w:rsidRPr="005E6B21">
        <w:rPr>
          <w:rFonts w:ascii="Times New Roman" w:hAnsi="Times New Roman" w:cs="Times New Roman"/>
          <w:sz w:val="24"/>
          <w:szCs w:val="24"/>
        </w:rPr>
        <w:t xml:space="preserve"> nulle centi).</w:t>
      </w:r>
    </w:p>
    <w:p w14:paraId="467F293A" w14:textId="7065C4C7" w:rsidR="00CC554D" w:rsidRDefault="00CC554D"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32.panta ceturtā daļa nosaka, ka, j</w:t>
      </w:r>
      <w:r w:rsidRPr="00CC554D">
        <w:rPr>
          <w:rFonts w:ascii="Times New Roman" w:hAnsi="Times New Roman" w:cs="Times New Roman"/>
          <w:sz w:val="24"/>
          <w:szCs w:val="24"/>
        </w:rPr>
        <w:t>a kustamās mantas pirmā izsole ir nesekmīga, institūcija, kas organizē mantas pārdošanu (9.pants), var ierosināt citu šajā likumā paredzēto atsavināšanas veidu (3. un 7.pants).</w:t>
      </w:r>
      <w:r>
        <w:rPr>
          <w:rFonts w:ascii="Times New Roman" w:hAnsi="Times New Roman" w:cs="Times New Roman"/>
          <w:sz w:val="24"/>
          <w:szCs w:val="24"/>
        </w:rPr>
        <w:t xml:space="preserve"> Saskaņā ar šā likuma 7.pantu, j</w:t>
      </w:r>
      <w:r w:rsidRPr="00CC554D">
        <w:rPr>
          <w:rFonts w:ascii="Times New Roman" w:hAnsi="Times New Roman" w:cs="Times New Roman"/>
          <w:sz w:val="24"/>
          <w:szCs w:val="24"/>
        </w:rPr>
        <w:t>a lēmumā par publiskas personas mantas atsavināšanu noteiktais atsavināšanas veids nav bijis sekmīgs, institūcija (amatpersona), kura devusi atļauju atsavināšanai, var noteikt citu atsavināšanas veidu.</w:t>
      </w:r>
      <w:r>
        <w:rPr>
          <w:rFonts w:ascii="Times New Roman" w:hAnsi="Times New Roman" w:cs="Times New Roman"/>
          <w:sz w:val="24"/>
          <w:szCs w:val="24"/>
        </w:rPr>
        <w:t xml:space="preserve"> </w:t>
      </w:r>
    </w:p>
    <w:p w14:paraId="68C9A74E" w14:textId="04973C27" w:rsidR="00A44AD5" w:rsidRDefault="00CC554D"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Publiskas personas mantas atsavināšanas likuma </w:t>
      </w:r>
      <w:r w:rsidR="00A44AD5" w:rsidRPr="0079485B">
        <w:rPr>
          <w:rFonts w:ascii="Times New Roman" w:hAnsi="Times New Roman" w:cs="Times New Roman"/>
          <w:sz w:val="24"/>
          <w:szCs w:val="24"/>
        </w:rPr>
        <w:t>32.panta pirmā</w:t>
      </w:r>
      <w:r w:rsidR="004C5361">
        <w:rPr>
          <w:rFonts w:ascii="Times New Roman" w:hAnsi="Times New Roman" w:cs="Times New Roman"/>
          <w:sz w:val="24"/>
          <w:szCs w:val="24"/>
        </w:rPr>
        <w:t>s</w:t>
      </w:r>
      <w:r w:rsidR="00A44AD5" w:rsidRPr="0079485B">
        <w:rPr>
          <w:rFonts w:ascii="Times New Roman" w:hAnsi="Times New Roman" w:cs="Times New Roman"/>
          <w:sz w:val="24"/>
          <w:szCs w:val="24"/>
        </w:rPr>
        <w:t xml:space="preserve"> daļa</w:t>
      </w:r>
      <w:r w:rsidR="004C5361">
        <w:rPr>
          <w:rFonts w:ascii="Times New Roman" w:hAnsi="Times New Roman" w:cs="Times New Roman"/>
          <w:sz w:val="24"/>
          <w:szCs w:val="24"/>
        </w:rPr>
        <w:t>s 1.punkts</w:t>
      </w:r>
      <w:r w:rsidR="00A44AD5" w:rsidRPr="0079485B">
        <w:rPr>
          <w:rFonts w:ascii="Times New Roman" w:hAnsi="Times New Roman" w:cs="Times New Roman"/>
          <w:sz w:val="24"/>
          <w:szCs w:val="24"/>
        </w:rPr>
        <w:t xml:space="preserve"> nosaka, ja nekustamā īpašuma pirmajā izsolē neviens nav pārsolījis izsoles sākumcenu, var rīkot otro izsoli ar </w:t>
      </w:r>
      <w:r w:rsidR="00A44AD5" w:rsidRPr="00A44AD5">
        <w:rPr>
          <w:rFonts w:ascii="Times New Roman" w:hAnsi="Times New Roman" w:cs="Times New Roman"/>
          <w:sz w:val="24"/>
          <w:szCs w:val="24"/>
        </w:rPr>
        <w:t>augšupejošu soli, kurā institūcija, kas organizē nekustamā īpašuma atsavināšanu (</w:t>
      </w:r>
      <w:hyperlink r:id="rId6" w:anchor="p9" w:history="1">
        <w:r w:rsidR="00A44AD5" w:rsidRPr="00A44AD5">
          <w:rPr>
            <w:rStyle w:val="Hipersaite"/>
            <w:rFonts w:ascii="Times New Roman" w:hAnsi="Times New Roman" w:cs="Times New Roman"/>
            <w:color w:val="auto"/>
            <w:sz w:val="24"/>
            <w:szCs w:val="24"/>
            <w:u w:val="none"/>
          </w:rPr>
          <w:t>9.pants</w:t>
        </w:r>
      </w:hyperlink>
      <w:r w:rsidR="00A44AD5" w:rsidRPr="00A44AD5">
        <w:rPr>
          <w:rFonts w:ascii="Times New Roman" w:hAnsi="Times New Roman" w:cs="Times New Roman"/>
          <w:sz w:val="24"/>
          <w:szCs w:val="24"/>
        </w:rPr>
        <w:t>), var</w:t>
      </w:r>
      <w:r w:rsidR="00A44AD5" w:rsidRPr="0079485B">
        <w:rPr>
          <w:rFonts w:ascii="Times New Roman" w:hAnsi="Times New Roman" w:cs="Times New Roman"/>
          <w:sz w:val="24"/>
          <w:szCs w:val="24"/>
        </w:rPr>
        <w:t xml:space="preserve"> </w:t>
      </w:r>
      <w:r w:rsidR="00A44AD5" w:rsidRPr="0079485B">
        <w:rPr>
          <w:rFonts w:ascii="Times New Roman" w:hAnsi="Times New Roman" w:cs="Times New Roman"/>
          <w:sz w:val="24"/>
          <w:szCs w:val="24"/>
        </w:rPr>
        <w:lastRenderedPageBreak/>
        <w:t xml:space="preserve">pazemināt izsoles sākumcenu ne vairāk kā par 20 procentiem. </w:t>
      </w:r>
      <w:r w:rsidR="00A44AD5" w:rsidRPr="00093C5A">
        <w:rPr>
          <w:rFonts w:ascii="Times New Roman" w:hAnsi="Times New Roman" w:cs="Times New Roman"/>
          <w:sz w:val="24"/>
          <w:szCs w:val="24"/>
        </w:rPr>
        <w:t xml:space="preserve">Piemērojot tiesību normu analoģiju attiecībā uz kustamās mantas atkārtotas izsoles sākumcenas noteikšanu un ievērojot to, ka iepriekš organizētā izsole ar augšupejošu soli ir bijusi nesekmīga, Gulbenes novada pašvaldības īpašuma novērtēšanas un izsoļu komisija, iesaka turpināt atsavināšanas procesu, atkārtoti nodot Kustamo </w:t>
      </w:r>
      <w:r w:rsidR="00A44AD5" w:rsidRPr="004C5361">
        <w:rPr>
          <w:rFonts w:ascii="Times New Roman" w:hAnsi="Times New Roman" w:cs="Times New Roman"/>
          <w:sz w:val="24"/>
          <w:szCs w:val="24"/>
        </w:rPr>
        <w:t xml:space="preserve">mantu atsavināšanai, rīkojot otro izsoli ar augšupejošu soli un noteikt izsoles </w:t>
      </w:r>
      <w:r w:rsidR="004C5361" w:rsidRPr="004C5361">
        <w:rPr>
          <w:rFonts w:ascii="Times New Roman" w:hAnsi="Times New Roman" w:cs="Times New Roman"/>
          <w:sz w:val="24"/>
          <w:szCs w:val="24"/>
        </w:rPr>
        <w:t xml:space="preserve">4600 EUR (četri tūkstoši seši simti </w:t>
      </w:r>
      <w:proofErr w:type="spellStart"/>
      <w:r w:rsidR="004C5361" w:rsidRPr="004C5361">
        <w:rPr>
          <w:rFonts w:ascii="Times New Roman" w:hAnsi="Times New Roman" w:cs="Times New Roman"/>
          <w:i/>
          <w:iCs/>
          <w:sz w:val="24"/>
          <w:szCs w:val="24"/>
        </w:rPr>
        <w:t>euro</w:t>
      </w:r>
      <w:proofErr w:type="spellEnd"/>
      <w:r w:rsidR="004C5361" w:rsidRPr="004C5361">
        <w:rPr>
          <w:rFonts w:ascii="Times New Roman" w:hAnsi="Times New Roman" w:cs="Times New Roman"/>
          <w:sz w:val="24"/>
          <w:szCs w:val="24"/>
        </w:rPr>
        <w:t>) bez pievienotā vērtības nodokļa</w:t>
      </w:r>
      <w:r w:rsidR="00A44AD5" w:rsidRPr="004C5361">
        <w:rPr>
          <w:rFonts w:ascii="Times New Roman" w:hAnsi="Times New Roman" w:cs="Times New Roman"/>
          <w:sz w:val="24"/>
          <w:szCs w:val="24"/>
        </w:rPr>
        <w:t>.</w:t>
      </w:r>
    </w:p>
    <w:p w14:paraId="6CA7F6F5" w14:textId="500FFD7D" w:rsidR="0060346B" w:rsidRPr="0079485B" w:rsidRDefault="0060346B" w:rsidP="0060346B">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Pašvaldību likuma 10.panta pirmās daļas 17.punkt</w:t>
      </w:r>
      <w:r w:rsidR="004C5361">
        <w:rPr>
          <w:rFonts w:ascii="Times New Roman" w:hAnsi="Times New Roman" w:cs="Times New Roman"/>
          <w:sz w:val="24"/>
          <w:szCs w:val="24"/>
        </w:rPr>
        <w:t>s nosaka, ka</w:t>
      </w:r>
      <w:r w:rsidRPr="0079485B">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64804633" w14:textId="77777777" w:rsidR="00A44AD5"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9252B95" w14:textId="77777777" w:rsidR="0060346B" w:rsidRDefault="0060346B" w:rsidP="0060346B">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 xml:space="preserve">ā </w:t>
      </w:r>
      <w:proofErr w:type="spellStart"/>
      <w:r>
        <w:rPr>
          <w:rFonts w:ascii="Times New Roman" w:hAnsi="Times New Roman" w:cs="Times New Roman"/>
          <w:sz w:val="24"/>
          <w:szCs w:val="24"/>
        </w:rPr>
        <w:t>citstarp</w:t>
      </w:r>
      <w:proofErr w:type="spellEnd"/>
      <w:r>
        <w:rPr>
          <w:rFonts w:ascii="Times New Roman" w:hAnsi="Times New Roman" w:cs="Times New Roman"/>
          <w:sz w:val="24"/>
          <w:szCs w:val="24"/>
        </w:rPr>
        <w:t xml:space="preserve">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36E5119E" w14:textId="77777777" w:rsidR="0060346B" w:rsidRPr="00C1789A" w:rsidRDefault="0060346B" w:rsidP="006034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A80303F" w14:textId="553169DE" w:rsidR="00F96477" w:rsidRDefault="00F96477" w:rsidP="0060346B">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60346B">
        <w:rPr>
          <w:rFonts w:ascii="Times New Roman" w:hAnsi="Times New Roman" w:cs="Times New Roman"/>
          <w:sz w:val="24"/>
          <w:szCs w:val="24"/>
        </w:rPr>
        <w:t>2.aprīļa</w:t>
      </w:r>
      <w:r w:rsidRPr="00266322">
        <w:rPr>
          <w:rFonts w:ascii="Times New Roman" w:hAnsi="Times New Roman" w:cs="Times New Roman"/>
          <w:sz w:val="24"/>
          <w:szCs w:val="24"/>
        </w:rPr>
        <w:t xml:space="preserve"> sēdes lēmumu “</w:t>
      </w:r>
      <w:r w:rsidR="00920B51" w:rsidRPr="0060346B">
        <w:rPr>
          <w:rFonts w:ascii="Times New Roman" w:hAnsi="Times New Roman" w:cs="Times New Roman"/>
          <w:sz w:val="24"/>
          <w:szCs w:val="24"/>
        </w:rPr>
        <w:t xml:space="preserve">Par </w:t>
      </w:r>
      <w:r w:rsidR="0060346B" w:rsidRPr="0060346B">
        <w:rPr>
          <w:rFonts w:ascii="Times New Roman" w:hAnsi="Times New Roman" w:cs="Times New Roman"/>
          <w:sz w:val="24"/>
          <w:szCs w:val="24"/>
        </w:rPr>
        <w:t xml:space="preserve">kustamās mantas – </w:t>
      </w:r>
      <w:proofErr w:type="spellStart"/>
      <w:r w:rsidR="0060346B" w:rsidRPr="0060346B">
        <w:rPr>
          <w:rFonts w:ascii="Times New Roman" w:hAnsi="Times New Roman" w:cs="Times New Roman"/>
          <w:sz w:val="24"/>
          <w:szCs w:val="24"/>
        </w:rPr>
        <w:t>autogreidera</w:t>
      </w:r>
      <w:proofErr w:type="spellEnd"/>
      <w:r w:rsidR="0060346B" w:rsidRPr="0060346B">
        <w:rPr>
          <w:rFonts w:ascii="Times New Roman" w:hAnsi="Times New Roman" w:cs="Times New Roman"/>
          <w:sz w:val="24"/>
          <w:szCs w:val="24"/>
        </w:rPr>
        <w:t xml:space="preserve"> BGT180 (valsts reģistrācijas numurs T5665LH), otrās izsoles sākumcenas noteikšanu</w:t>
      </w:r>
      <w:r w:rsidRPr="0060346B">
        <w:rPr>
          <w:rFonts w:ascii="Times New Roman" w:hAnsi="Times New Roman" w:cs="Times New Roman"/>
          <w:sz w:val="24"/>
          <w:szCs w:val="24"/>
        </w:rPr>
        <w:t>”</w:t>
      </w:r>
      <w:r w:rsidR="00266322" w:rsidRPr="0060346B">
        <w:rPr>
          <w:rFonts w:ascii="Times New Roman" w:hAnsi="Times New Roman" w:cs="Times New Roman"/>
          <w:sz w:val="24"/>
          <w:szCs w:val="24"/>
        </w:rPr>
        <w:t xml:space="preserve"> (protokols Nr. </w:t>
      </w:r>
      <w:r w:rsidR="005E6B21" w:rsidRPr="0060346B">
        <w:rPr>
          <w:rFonts w:ascii="Times New Roman" w:hAnsi="Times New Roman" w:cs="Times New Roman"/>
          <w:sz w:val="24"/>
          <w:szCs w:val="24"/>
        </w:rPr>
        <w:t>GND/2.7.2/26/</w:t>
      </w:r>
      <w:r w:rsidR="0060346B" w:rsidRPr="0060346B">
        <w:rPr>
          <w:rFonts w:ascii="Times New Roman" w:hAnsi="Times New Roman" w:cs="Times New Roman"/>
          <w:sz w:val="24"/>
          <w:szCs w:val="24"/>
        </w:rPr>
        <w:t>7</w:t>
      </w:r>
      <w:r w:rsidR="005E6B21" w:rsidRPr="0060346B">
        <w:rPr>
          <w:rFonts w:ascii="Times New Roman" w:hAnsi="Times New Roman" w:cs="Times New Roman"/>
          <w:sz w:val="24"/>
          <w:szCs w:val="24"/>
        </w:rPr>
        <w:t xml:space="preserve"> </w:t>
      </w:r>
      <w:r w:rsidR="00266322" w:rsidRPr="0060346B">
        <w:rPr>
          <w:rFonts w:ascii="Times New Roman" w:hAnsi="Times New Roman" w:cs="Times New Roman"/>
          <w:sz w:val="24"/>
          <w:szCs w:val="24"/>
        </w:rPr>
        <w:t>(</w:t>
      </w:r>
      <w:r w:rsidR="0060346B" w:rsidRPr="0060346B">
        <w:rPr>
          <w:rFonts w:ascii="Times New Roman" w:hAnsi="Times New Roman" w:cs="Times New Roman"/>
          <w:sz w:val="24"/>
          <w:szCs w:val="24"/>
        </w:rPr>
        <w:t>6</w:t>
      </w:r>
      <w:r w:rsidR="00266322" w:rsidRPr="0060346B">
        <w:rPr>
          <w:rFonts w:ascii="Times New Roman" w:hAnsi="Times New Roman" w:cs="Times New Roman"/>
          <w:sz w:val="24"/>
          <w:szCs w:val="24"/>
        </w:rPr>
        <w:t>.§))</w:t>
      </w:r>
      <w:r w:rsidRPr="0060346B">
        <w:rPr>
          <w:rFonts w:ascii="Times New Roman" w:hAnsi="Times New Roman" w:cs="Times New Roman"/>
          <w:sz w:val="24"/>
          <w:szCs w:val="24"/>
        </w:rPr>
        <w:t xml:space="preserve">, pamatojoties uz </w:t>
      </w:r>
      <w:r w:rsidR="0060346B" w:rsidRPr="0060346B">
        <w:rPr>
          <w:rFonts w:ascii="Times New Roman" w:hAnsi="Times New Roman" w:cs="Times New Roman"/>
          <w:sz w:val="24"/>
          <w:szCs w:val="24"/>
        </w:rPr>
        <w:t xml:space="preserve">Pašvaldību likuma 10.panta pirmās daļas 17. un 21.punktu, Publiskas personas mantas atsavināšanas likuma 3.panta pirmās daļas 1.punktu un otro daļu, </w:t>
      </w:r>
      <w:r w:rsidR="00CC554D">
        <w:rPr>
          <w:rFonts w:ascii="Times New Roman" w:hAnsi="Times New Roman" w:cs="Times New Roman"/>
          <w:sz w:val="24"/>
          <w:szCs w:val="24"/>
        </w:rPr>
        <w:t xml:space="preserve">7.pantu, </w:t>
      </w:r>
      <w:r w:rsidR="0060346B" w:rsidRPr="0060346B">
        <w:rPr>
          <w:rFonts w:ascii="Times New Roman" w:hAnsi="Times New Roman" w:cs="Times New Roman"/>
          <w:sz w:val="24"/>
          <w:szCs w:val="24"/>
        </w:rPr>
        <w:t>9.panta trešo daļu, 10.pantu, 15.pantu un 32.panta pirm</w:t>
      </w:r>
      <w:r w:rsidR="004C5361">
        <w:rPr>
          <w:rFonts w:ascii="Times New Roman" w:hAnsi="Times New Roman" w:cs="Times New Roman"/>
          <w:sz w:val="24"/>
          <w:szCs w:val="24"/>
        </w:rPr>
        <w:t>ās</w:t>
      </w:r>
      <w:r w:rsidR="0060346B" w:rsidRPr="0060346B">
        <w:rPr>
          <w:rFonts w:ascii="Times New Roman" w:hAnsi="Times New Roman" w:cs="Times New Roman"/>
          <w:sz w:val="24"/>
          <w:szCs w:val="24"/>
        </w:rPr>
        <w:t xml:space="preserve"> daļ</w:t>
      </w:r>
      <w:r w:rsidR="004C5361">
        <w:rPr>
          <w:rFonts w:ascii="Times New Roman" w:hAnsi="Times New Roman" w:cs="Times New Roman"/>
          <w:sz w:val="24"/>
          <w:szCs w:val="24"/>
        </w:rPr>
        <w:t>as 1.punktu</w:t>
      </w:r>
      <w:r w:rsidR="00CC554D">
        <w:rPr>
          <w:rFonts w:ascii="Times New Roman" w:hAnsi="Times New Roman" w:cs="Times New Roman"/>
          <w:sz w:val="24"/>
          <w:szCs w:val="24"/>
        </w:rPr>
        <w:t xml:space="preserve"> un ceturto daļu</w:t>
      </w:r>
      <w:r w:rsidRPr="0060346B">
        <w:rPr>
          <w:rFonts w:ascii="Times New Roman" w:hAnsi="Times New Roman" w:cs="Times New Roman"/>
          <w:sz w:val="24"/>
          <w:szCs w:val="24"/>
        </w:rPr>
        <w:t>,</w:t>
      </w:r>
      <w:r w:rsidRPr="003E2930">
        <w:rPr>
          <w:rFonts w:ascii="Times New Roman" w:hAnsi="Times New Roman" w:cs="Times New Roman"/>
          <w:sz w:val="24"/>
          <w:szCs w:val="24"/>
        </w:rPr>
        <w:t xml:space="preserve"> </w:t>
      </w:r>
      <w:r w:rsidR="005E6B21" w:rsidRPr="005E6B2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816B70">
        <w:rPr>
          <w:rFonts w:ascii="Times New Roman" w:hAnsi="Times New Roman" w:cs="Times New Roman"/>
          <w:sz w:val="24"/>
          <w:szCs w:val="24"/>
        </w:rPr>
        <w:t>:</w:t>
      </w:r>
    </w:p>
    <w:p w14:paraId="052F312B" w14:textId="05938CC8" w:rsidR="00D1296A" w:rsidRPr="00093C5A" w:rsidRDefault="00D1296A" w:rsidP="00D1296A">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ATZĪT </w:t>
      </w:r>
      <w:r>
        <w:rPr>
          <w:rFonts w:ascii="Times New Roman" w:hAnsi="Times New Roman" w:cs="Times New Roman"/>
          <w:sz w:val="24"/>
          <w:szCs w:val="24"/>
        </w:rPr>
        <w:t xml:space="preserve">2026.gada 2.aprīlī </w:t>
      </w:r>
      <w:r w:rsidRPr="00093C5A">
        <w:rPr>
          <w:rFonts w:ascii="Times New Roman" w:hAnsi="Times New Roman" w:cs="Times New Roman"/>
          <w:sz w:val="24"/>
          <w:szCs w:val="24"/>
        </w:rPr>
        <w:t xml:space="preserve">rīkoto </w:t>
      </w:r>
      <w:r w:rsidRPr="00093C5A">
        <w:rPr>
          <w:rFonts w:ascii="Times New Roman" w:eastAsia="SimSun" w:hAnsi="Times New Roman" w:cs="Times New Roman"/>
          <w:sz w:val="24"/>
          <w:szCs w:val="24"/>
          <w:lang w:eastAsia="zh-CN" w:bidi="hi-IN"/>
        </w:rPr>
        <w:t xml:space="preserve">Gulbenes novada pašvaldības īpašumā esošās kustamās mantas – </w:t>
      </w:r>
      <w:proofErr w:type="spellStart"/>
      <w:r w:rsidRPr="005E6B21">
        <w:rPr>
          <w:rFonts w:ascii="Times New Roman" w:hAnsi="Times New Roman" w:cs="Times New Roman"/>
          <w:sz w:val="24"/>
          <w:szCs w:val="24"/>
        </w:rPr>
        <w:t>autogreidera</w:t>
      </w:r>
      <w:proofErr w:type="spellEnd"/>
      <w:r w:rsidRPr="005E6B21">
        <w:rPr>
          <w:rFonts w:ascii="Times New Roman" w:hAnsi="Times New Roman" w:cs="Times New Roman"/>
          <w:sz w:val="24"/>
          <w:szCs w:val="24"/>
        </w:rPr>
        <w:t xml:space="preserve">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pirmo</w:t>
      </w:r>
      <w:r w:rsidRPr="00093C5A">
        <w:rPr>
          <w:rFonts w:ascii="Times New Roman" w:eastAsia="SimSun" w:hAnsi="Times New Roman" w:cs="Times New Roman"/>
          <w:sz w:val="24"/>
          <w:szCs w:val="24"/>
          <w:lang w:eastAsia="zh-CN" w:bidi="hi-IN"/>
        </w:rPr>
        <w:t xml:space="preserve"> izsoli par nesekmīgu</w:t>
      </w:r>
      <w:r w:rsidRPr="00093C5A">
        <w:rPr>
          <w:rFonts w:ascii="Times New Roman" w:hAnsi="Times New Roman" w:cs="Times New Roman"/>
          <w:sz w:val="24"/>
          <w:szCs w:val="24"/>
        </w:rPr>
        <w:t>.</w:t>
      </w:r>
    </w:p>
    <w:p w14:paraId="12C7B6AF" w14:textId="4E466B48" w:rsidR="00F96477" w:rsidRDefault="00D1296A"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00F96477" w:rsidRPr="003E2930">
        <w:rPr>
          <w:rFonts w:ascii="Times New Roman" w:hAnsi="Times New Roman" w:cs="Times New Roman"/>
          <w:sz w:val="24"/>
          <w:szCs w:val="24"/>
        </w:rPr>
        <w:t xml:space="preserve">. RĪKOT </w:t>
      </w:r>
      <w:r w:rsidRPr="00093C5A">
        <w:rPr>
          <w:rFonts w:ascii="Times New Roman" w:hAnsi="Times New Roman" w:cs="Times New Roman"/>
          <w:sz w:val="24"/>
          <w:szCs w:val="24"/>
        </w:rPr>
        <w:t xml:space="preserve">šā lēmuma 1.punktā minētās Gulbenes novada pašvaldībai piederošās kustamās mantas </w:t>
      </w:r>
      <w:r>
        <w:rPr>
          <w:rFonts w:ascii="Times New Roman" w:hAnsi="Times New Roman" w:cs="Times New Roman"/>
          <w:sz w:val="24"/>
          <w:szCs w:val="24"/>
        </w:rPr>
        <w:t xml:space="preserve">otro </w:t>
      </w:r>
      <w:r w:rsidR="00F96477">
        <w:rPr>
          <w:rFonts w:ascii="Times New Roman" w:hAnsi="Times New Roman" w:cs="Times New Roman"/>
          <w:sz w:val="24"/>
          <w:szCs w:val="24"/>
        </w:rPr>
        <w:t>mutisku izsoli ar augšupejošu soli.</w:t>
      </w:r>
    </w:p>
    <w:p w14:paraId="12B80A3B" w14:textId="3B41167D" w:rsidR="00F96477" w:rsidRDefault="00D1296A" w:rsidP="00F96477">
      <w:pPr>
        <w:spacing w:line="360" w:lineRule="auto"/>
        <w:ind w:firstLine="567"/>
        <w:jc w:val="both"/>
        <w:rPr>
          <w:rFonts w:ascii="Times New Roman" w:hAnsi="Times New Roman" w:cs="Times New Roman"/>
          <w:sz w:val="24"/>
          <w:szCs w:val="24"/>
        </w:rPr>
      </w:pPr>
      <w:r w:rsidRPr="004C5361">
        <w:rPr>
          <w:rFonts w:ascii="Times New Roman" w:hAnsi="Times New Roman" w:cs="Times New Roman"/>
          <w:sz w:val="24"/>
          <w:szCs w:val="24"/>
        </w:rPr>
        <w:t>3</w:t>
      </w:r>
      <w:r w:rsidR="00F96477" w:rsidRPr="004C5361">
        <w:rPr>
          <w:rFonts w:ascii="Times New Roman" w:hAnsi="Times New Roman" w:cs="Times New Roman"/>
          <w:sz w:val="24"/>
          <w:szCs w:val="24"/>
        </w:rPr>
        <w:t>. APSTIPRINĀT šā lēmuma 1.punktā minētās kustamās mantas nosacīto cenu (</w:t>
      </w:r>
      <w:r w:rsidRPr="004C5361">
        <w:rPr>
          <w:rFonts w:ascii="Times New Roman" w:hAnsi="Times New Roman" w:cs="Times New Roman"/>
          <w:sz w:val="24"/>
          <w:szCs w:val="24"/>
        </w:rPr>
        <w:t>otrās</w:t>
      </w:r>
      <w:r w:rsidR="00F96477" w:rsidRPr="004C5361">
        <w:rPr>
          <w:rFonts w:ascii="Times New Roman" w:hAnsi="Times New Roman" w:cs="Times New Roman"/>
          <w:sz w:val="24"/>
          <w:szCs w:val="24"/>
        </w:rPr>
        <w:t xml:space="preserve"> izsoles sākumcenu) </w:t>
      </w:r>
      <w:bookmarkStart w:id="0" w:name="_Hlk221712598"/>
      <w:r w:rsidR="004C5361" w:rsidRPr="004C5361">
        <w:rPr>
          <w:rFonts w:ascii="Times New Roman" w:hAnsi="Times New Roman" w:cs="Times New Roman"/>
          <w:sz w:val="24"/>
          <w:szCs w:val="24"/>
        </w:rPr>
        <w:t xml:space="preserve">4600 EUR (četri tūkstoši seši simti </w:t>
      </w:r>
      <w:proofErr w:type="spellStart"/>
      <w:r w:rsidR="004C5361" w:rsidRPr="006B5794">
        <w:rPr>
          <w:rFonts w:ascii="Times New Roman" w:hAnsi="Times New Roman" w:cs="Times New Roman"/>
          <w:i/>
          <w:iCs/>
          <w:sz w:val="24"/>
          <w:szCs w:val="24"/>
        </w:rPr>
        <w:t>euro</w:t>
      </w:r>
      <w:proofErr w:type="spellEnd"/>
      <w:r w:rsidR="004C5361" w:rsidRPr="004C5361">
        <w:rPr>
          <w:rFonts w:ascii="Times New Roman" w:hAnsi="Times New Roman" w:cs="Times New Roman"/>
          <w:sz w:val="24"/>
          <w:szCs w:val="24"/>
        </w:rPr>
        <w:t>) bez pievienotā vērtības nodokļa</w:t>
      </w:r>
      <w:r w:rsidR="00222D1A" w:rsidRPr="004C5361">
        <w:rPr>
          <w:rFonts w:ascii="Times New Roman" w:hAnsi="Times New Roman" w:cs="Times New Roman"/>
          <w:sz w:val="24"/>
          <w:szCs w:val="24"/>
        </w:rPr>
        <w:t>.</w:t>
      </w:r>
      <w:bookmarkEnd w:id="0"/>
    </w:p>
    <w:p w14:paraId="396D24D1" w14:textId="469EA707" w:rsidR="00F96477" w:rsidRDefault="00D1296A"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Pr>
          <w:rFonts w:ascii="Times New Roman" w:hAnsi="Times New Roman" w:cs="Times New Roman"/>
          <w:sz w:val="24"/>
          <w:szCs w:val="24"/>
        </w:rPr>
        <w:t xml:space="preserve">. APSTIPRINĀT šā lēmuma 1.punktā minētās kustamās mantas </w:t>
      </w:r>
      <w:r w:rsidR="00CC554D">
        <w:rPr>
          <w:rFonts w:ascii="Times New Roman" w:hAnsi="Times New Roman" w:cs="Times New Roman"/>
          <w:sz w:val="24"/>
          <w:szCs w:val="24"/>
        </w:rPr>
        <w:t>otrā</w:t>
      </w:r>
      <w:r w:rsidR="00F96477">
        <w:rPr>
          <w:rFonts w:ascii="Times New Roman" w:hAnsi="Times New Roman" w:cs="Times New Roman"/>
          <w:sz w:val="24"/>
          <w:szCs w:val="24"/>
        </w:rPr>
        <w:t>s izsoles noteikumus (1.pielikums), kas ir šī lēmuma neatņemama sastāvdaļa.</w:t>
      </w:r>
    </w:p>
    <w:p w14:paraId="408A9AA5" w14:textId="77777777" w:rsid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96477">
        <w:rPr>
          <w:rFonts w:ascii="Times New Roman" w:hAnsi="Times New Roman" w:cs="Times New Roman"/>
          <w:sz w:val="24"/>
          <w:szCs w:val="24"/>
        </w:rPr>
        <w:t xml:space="preserve">. UZDOT Gulbenes novada pašvaldības īpašuma novērtēšanas un izsoļu komisijai rīkot šā lēmuma 1.punktā minētās kustamās mantas </w:t>
      </w:r>
      <w:r>
        <w:rPr>
          <w:rFonts w:ascii="Times New Roman" w:hAnsi="Times New Roman" w:cs="Times New Roman"/>
          <w:sz w:val="24"/>
          <w:szCs w:val="24"/>
        </w:rPr>
        <w:t>otro</w:t>
      </w:r>
      <w:r w:rsidR="00F96477">
        <w:rPr>
          <w:rFonts w:ascii="Times New Roman" w:hAnsi="Times New Roman" w:cs="Times New Roman"/>
          <w:sz w:val="24"/>
          <w:szCs w:val="24"/>
        </w:rPr>
        <w:t xml:space="preserve"> izsoli.</w:t>
      </w:r>
    </w:p>
    <w:p w14:paraId="0FD728A0" w14:textId="7DEC905E" w:rsidR="00F96477" w:rsidRP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F96477" w:rsidRPr="00D1296A">
        <w:rPr>
          <w:rFonts w:ascii="Times New Roman" w:hAnsi="Times New Roman" w:cs="Times New Roman"/>
          <w:sz w:val="24"/>
          <w:szCs w:val="24"/>
        </w:rPr>
        <w:t>Lēmuma izpildes kontroli veikt Gulbenes novada pašvaldības izpilddirektoram.</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48D53931"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4C5361">
        <w:rPr>
          <w:rFonts w:ascii="Times New Roman" w:hAnsi="Times New Roman" w:cs="Times New Roman"/>
          <w:sz w:val="24"/>
          <w:szCs w:val="24"/>
        </w:rPr>
        <w:t>30.04</w:t>
      </w:r>
      <w:r w:rsidR="00A8028F">
        <w:rPr>
          <w:rFonts w:ascii="Times New Roman" w:hAnsi="Times New Roman" w:cs="Times New Roman"/>
          <w:sz w:val="24"/>
          <w:szCs w:val="24"/>
        </w:rPr>
        <w:t>.2026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3C7CDF91" w:rsidR="00F96477" w:rsidRDefault="004C5361"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OTRĀS</w:t>
      </w:r>
      <w:r w:rsidR="00F96477" w:rsidRPr="0073266F">
        <w:rPr>
          <w:rFonts w:ascii="Times New Roman" w:hAnsi="Times New Roman" w:cs="Times New Roman"/>
          <w:b/>
          <w:color w:val="000000"/>
          <w:sz w:val="24"/>
          <w:szCs w:val="24"/>
        </w:rPr>
        <w:t xml:space="preserve">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0BDCC1C2"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4C5361">
        <w:rPr>
          <w:rFonts w:ascii="Times New Roman" w:hAnsi="Times New Roman" w:cs="Times New Roman"/>
          <w:color w:val="000000"/>
          <w:sz w:val="24"/>
          <w:szCs w:val="24"/>
        </w:rPr>
        <w:t>otrā</w:t>
      </w:r>
      <w:r>
        <w:rPr>
          <w:rFonts w:ascii="Times New Roman" w:hAnsi="Times New Roman" w:cs="Times New Roman"/>
          <w:color w:val="000000"/>
          <w:sz w:val="24"/>
          <w:szCs w:val="24"/>
        </w:rPr>
        <w:t xml:space="preserve"> mutiska atklāta izsole ar augšupejošu soli </w:t>
      </w:r>
      <w:r>
        <w:rPr>
          <w:rFonts w:ascii="Times New Roman" w:hAnsi="Times New Roman" w:cs="Times New Roman"/>
          <w:sz w:val="24"/>
          <w:szCs w:val="24"/>
        </w:rPr>
        <w:t xml:space="preserve">Gulbenes novada pašvaldības īpašumā esošās 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proofErr w:type="spellStart"/>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 xml:space="preserve">Spēka pārvads, </w:t>
      </w:r>
      <w:proofErr w:type="spellStart"/>
      <w:r w:rsidRPr="00A8028F">
        <w:rPr>
          <w:rFonts w:ascii="Times New Roman" w:hAnsi="Times New Roman" w:cs="Times New Roman"/>
          <w:color w:val="00000A"/>
          <w:sz w:val="24"/>
          <w:szCs w:val="24"/>
        </w:rPr>
        <w:t>hidrosistēma</w:t>
      </w:r>
      <w:proofErr w:type="spellEnd"/>
      <w:r w:rsidRPr="00A8028F">
        <w:rPr>
          <w:rFonts w:ascii="Times New Roman" w:hAnsi="Times New Roman" w:cs="Times New Roman"/>
          <w:color w:val="00000A"/>
          <w:sz w:val="24"/>
          <w:szCs w:val="24"/>
        </w:rPr>
        <w:t>: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316EF951"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6B5794" w:rsidRPr="001A5ED6">
        <w:rPr>
          <w:rFonts w:ascii="Times New Roman" w:hAnsi="Times New Roman" w:cs="Times New Roman"/>
          <w:sz w:val="24"/>
          <w:szCs w:val="24"/>
        </w:rPr>
        <w:t xml:space="preserve">Sludinājums par Objekta atsavināšanu izsolē tiek publicēts Latvijas Republikas oficiālajā izdevumā “Latvijas Vēstnesis”, </w:t>
      </w:r>
      <w:r w:rsidRPr="0069457C">
        <w:rPr>
          <w:rFonts w:ascii="Times New Roman" w:hAnsi="Times New Roman" w:cs="Times New Roman"/>
          <w:sz w:val="24"/>
          <w:szCs w:val="24"/>
        </w:rPr>
        <w:t xml:space="preserve">Gulbenes novada pašvaldības tīmekļa vietnē </w:t>
      </w:r>
      <w:hyperlink r:id="rId7">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 xml:space="preserve">novada Centrālās pārvaldes Īpašumu pārraudzības nodaļas vecāko loģistikas speciālistu </w:t>
      </w:r>
      <w:proofErr w:type="spellStart"/>
      <w:r w:rsidRPr="00496BB9">
        <w:rPr>
          <w:rFonts w:ascii="Times New Roman" w:hAnsi="Times New Roman" w:cs="Times New Roman"/>
          <w:sz w:val="24"/>
          <w:szCs w:val="24"/>
        </w:rPr>
        <w:t>J.Osi</w:t>
      </w:r>
      <w:proofErr w:type="spellEnd"/>
      <w:r w:rsidRPr="00496BB9">
        <w:rPr>
          <w:rFonts w:ascii="Times New Roman" w:hAnsi="Times New Roman" w:cs="Times New Roman"/>
          <w:sz w:val="24"/>
          <w:szCs w:val="24"/>
        </w:rPr>
        <w:t xml:space="preserve">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01DF8EDB" w14:textId="71BFF2A4"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4C5361" w:rsidRPr="004C5361">
        <w:rPr>
          <w:rFonts w:ascii="Times New Roman" w:hAnsi="Times New Roman" w:cs="Times New Roman"/>
          <w:sz w:val="24"/>
          <w:szCs w:val="24"/>
        </w:rPr>
        <w:t xml:space="preserve">4600 EUR (četri tūkstoši seši simti </w:t>
      </w:r>
      <w:proofErr w:type="spellStart"/>
      <w:r w:rsidR="004C5361" w:rsidRPr="004C5361">
        <w:rPr>
          <w:rFonts w:ascii="Times New Roman" w:hAnsi="Times New Roman" w:cs="Times New Roman"/>
          <w:i/>
          <w:iCs/>
          <w:sz w:val="24"/>
          <w:szCs w:val="24"/>
        </w:rPr>
        <w:t>euro</w:t>
      </w:r>
      <w:proofErr w:type="spellEnd"/>
      <w:r w:rsidR="004C5361" w:rsidRPr="004C5361">
        <w:rPr>
          <w:rFonts w:ascii="Times New Roman" w:hAnsi="Times New Roman" w:cs="Times New Roman"/>
          <w:sz w:val="24"/>
          <w:szCs w:val="24"/>
        </w:rPr>
        <w:t>) bez pievienotā vērtības nodokļa</w:t>
      </w:r>
      <w:r>
        <w:rPr>
          <w:rFonts w:ascii="Times New Roman" w:hAnsi="Times New Roman" w:cs="Times New Roman"/>
          <w:sz w:val="24"/>
          <w:szCs w:val="24"/>
        </w:rPr>
        <w:t>.</w:t>
      </w:r>
    </w:p>
    <w:p w14:paraId="787810D7" w14:textId="3489BB05"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4C5361">
        <w:rPr>
          <w:rFonts w:ascii="Times New Roman" w:hAnsi="Times New Roman" w:cs="Times New Roman"/>
          <w:color w:val="000000"/>
          <w:sz w:val="24"/>
          <w:szCs w:val="24"/>
        </w:rPr>
        <w:t>460</w:t>
      </w:r>
      <w:r>
        <w:rPr>
          <w:rFonts w:ascii="Times New Roman" w:hAnsi="Times New Roman" w:cs="Times New Roman"/>
          <w:color w:val="222222"/>
          <w:sz w:val="24"/>
          <w:szCs w:val="24"/>
          <w:highlight w:val="white"/>
        </w:rPr>
        <w:t xml:space="preserve"> EUR (</w:t>
      </w:r>
      <w:r w:rsidR="004C5361">
        <w:rPr>
          <w:rFonts w:ascii="Times New Roman" w:hAnsi="Times New Roman" w:cs="Times New Roman"/>
          <w:color w:val="222222"/>
          <w:sz w:val="24"/>
          <w:szCs w:val="24"/>
          <w:highlight w:val="white"/>
        </w:rPr>
        <w:t>četri simti sešdesmit</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2EB362AE"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4C5361" w:rsidRPr="004C5361">
        <w:rPr>
          <w:rFonts w:ascii="Times New Roman" w:hAnsi="Times New Roman" w:cs="Times New Roman"/>
          <w:sz w:val="24"/>
          <w:szCs w:val="24"/>
        </w:rPr>
        <w:t xml:space="preserve">230 EUR (divi simti trīsdesmit </w:t>
      </w:r>
      <w:proofErr w:type="spellStart"/>
      <w:r w:rsidRPr="006D59F3">
        <w:rPr>
          <w:rFonts w:ascii="Times New Roman" w:hAnsi="Times New Roman" w:cs="Times New Roman"/>
          <w:i/>
          <w:sz w:val="24"/>
          <w:szCs w:val="24"/>
        </w:rPr>
        <w:t>euro</w:t>
      </w:r>
      <w:proofErr w:type="spellEnd"/>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0685EB85"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proofErr w:type="spellStart"/>
      <w:r w:rsidR="00A8028F" w:rsidRPr="00A8028F">
        <w:rPr>
          <w:rFonts w:ascii="Times New Roman" w:hAnsi="Times New Roman" w:cs="Times New Roman"/>
          <w:sz w:val="24"/>
          <w:szCs w:val="24"/>
        </w:rPr>
        <w:t>autogreidera</w:t>
      </w:r>
      <w:proofErr w:type="spellEnd"/>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4C9617DC" w:rsidR="00240380" w:rsidRPr="00607C51"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lastRenderedPageBreak/>
        <w:t xml:space="preserve">Pieteikums iesniedzams Gulbenes novada pašvaldībā līdz </w:t>
      </w:r>
      <w:r w:rsidR="0051652E" w:rsidRPr="0051652E">
        <w:rPr>
          <w:rFonts w:ascii="Times New Roman" w:hAnsi="Times New Roman" w:cs="Times New Roman"/>
          <w:b/>
          <w:bCs/>
          <w:sz w:val="24"/>
          <w:szCs w:val="24"/>
        </w:rPr>
        <w:t>2026.gada 2.jūnijam plkst.15.00</w:t>
      </w:r>
      <w:r w:rsidRPr="00607C51">
        <w:rPr>
          <w:rFonts w:ascii="Times New Roman" w:hAnsi="Times New Roman" w:cs="Times New Roman"/>
          <w:b/>
          <w:bCs/>
          <w:sz w:val="24"/>
          <w:szCs w:val="24"/>
        </w:rPr>
        <w:t>:</w:t>
      </w:r>
    </w:p>
    <w:p w14:paraId="4683D64E" w14:textId="77777777" w:rsidR="00240380" w:rsidRPr="00607C51" w:rsidRDefault="00240380" w:rsidP="00BB60B2">
      <w:pPr>
        <w:pStyle w:val="Sarakstarindkopa"/>
        <w:widowControl w:val="0"/>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4AC13F1C" w14:textId="3DF1C63E" w:rsidR="00240380" w:rsidRPr="00607C51" w:rsidRDefault="00240380" w:rsidP="00BB60B2">
      <w:pPr>
        <w:pStyle w:val="Sarakstarindkopa"/>
        <w:widowControl w:val="0"/>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1652E" w:rsidRPr="0051652E">
        <w:rPr>
          <w:rFonts w:ascii="Times New Roman" w:hAnsi="Times New Roman" w:cs="Times New Roman"/>
          <w:sz w:val="24"/>
          <w:szCs w:val="24"/>
        </w:rPr>
        <w:t>2026.gada 2.jūnijam plkst.15.00</w:t>
      </w:r>
      <w:r w:rsidRPr="00607C51">
        <w:rPr>
          <w:rFonts w:ascii="Times New Roman" w:hAnsi="Times New Roman" w:cs="Times New Roman"/>
          <w:sz w:val="24"/>
          <w:szCs w:val="24"/>
        </w:rPr>
        <w:t>;</w:t>
      </w:r>
    </w:p>
    <w:p w14:paraId="729EE7AA" w14:textId="77777777" w:rsidR="00240380" w:rsidRPr="00607C51" w:rsidRDefault="00240380" w:rsidP="00BB60B2">
      <w:pPr>
        <w:pStyle w:val="Sarakstarindkopa"/>
        <w:numPr>
          <w:ilvl w:val="2"/>
          <w:numId w:val="5"/>
        </w:numPr>
        <w:pBdr>
          <w:top w:val="nil"/>
          <w:left w:val="nil"/>
          <w:bottom w:val="nil"/>
          <w:right w:val="nil"/>
          <w:between w:val="nil"/>
        </w:pBdr>
        <w:spacing w:line="360" w:lineRule="auto"/>
        <w:ind w:left="1276" w:hanging="850"/>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10">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35205996"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51652E" w:rsidRPr="0051652E">
        <w:rPr>
          <w:rFonts w:ascii="Times New Roman" w:hAnsi="Times New Roman" w:cs="Times New Roman"/>
          <w:b/>
          <w:sz w:val="24"/>
          <w:szCs w:val="24"/>
        </w:rPr>
        <w:t>2026.gada 4.jūnijā plkst.</w:t>
      </w:r>
      <w:r w:rsidR="0051652E">
        <w:rPr>
          <w:rFonts w:ascii="Times New Roman" w:hAnsi="Times New Roman" w:cs="Times New Roman"/>
          <w:b/>
          <w:sz w:val="24"/>
          <w:szCs w:val="24"/>
        </w:rPr>
        <w:t>10:30</w:t>
      </w:r>
      <w:r w:rsidR="0051652E" w:rsidRPr="0051652E">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proofErr w:type="spellStart"/>
      <w:r w:rsidR="00496BB9" w:rsidRPr="00496BB9">
        <w:rPr>
          <w:rFonts w:ascii="Times New Roman" w:hAnsi="Times New Roman" w:cs="Times New Roman"/>
          <w:sz w:val="24"/>
          <w:szCs w:val="24"/>
        </w:rPr>
        <w:t>autogreidera</w:t>
      </w:r>
      <w:proofErr w:type="spellEnd"/>
      <w:r w:rsidR="00496BB9" w:rsidRPr="00496BB9">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par to informē izsoles dalībnieku, kurš nosolījis nākamo augstāko </w:t>
      </w:r>
      <w:r>
        <w:rPr>
          <w:rFonts w:ascii="Times New Roman" w:hAnsi="Times New Roman" w:cs="Times New Roman"/>
          <w:color w:val="000000"/>
          <w:sz w:val="24"/>
          <w:szCs w:val="24"/>
        </w:rPr>
        <w:lastRenderedPageBreak/>
        <w:t>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143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54721C5"/>
    <w:multiLevelType w:val="hybridMultilevel"/>
    <w:tmpl w:val="AAEA8696"/>
    <w:lvl w:ilvl="0" w:tplc="6C268D7E">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5"/>
  </w:num>
  <w:num w:numId="7" w16cid:durableId="1799687608">
    <w:abstractNumId w:val="1"/>
  </w:num>
  <w:num w:numId="8" w16cid:durableId="235432423">
    <w:abstractNumId w:val="8"/>
  </w:num>
  <w:num w:numId="9" w16cid:durableId="2042054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E1FBE"/>
    <w:rsid w:val="000E66C0"/>
    <w:rsid w:val="000F1137"/>
    <w:rsid w:val="00103F29"/>
    <w:rsid w:val="00104DA2"/>
    <w:rsid w:val="00115F6C"/>
    <w:rsid w:val="00136148"/>
    <w:rsid w:val="0014238D"/>
    <w:rsid w:val="00143FF1"/>
    <w:rsid w:val="00161C6F"/>
    <w:rsid w:val="0019055A"/>
    <w:rsid w:val="001A475F"/>
    <w:rsid w:val="001A5CE0"/>
    <w:rsid w:val="001B4526"/>
    <w:rsid w:val="001D2290"/>
    <w:rsid w:val="00205B23"/>
    <w:rsid w:val="00222D1A"/>
    <w:rsid w:val="00240380"/>
    <w:rsid w:val="00246423"/>
    <w:rsid w:val="00246F33"/>
    <w:rsid w:val="00251F93"/>
    <w:rsid w:val="002619EC"/>
    <w:rsid w:val="00266322"/>
    <w:rsid w:val="00287EFB"/>
    <w:rsid w:val="002A0D3B"/>
    <w:rsid w:val="002A125E"/>
    <w:rsid w:val="002A299F"/>
    <w:rsid w:val="002B0416"/>
    <w:rsid w:val="002F307C"/>
    <w:rsid w:val="002F42FC"/>
    <w:rsid w:val="002F5661"/>
    <w:rsid w:val="0030519C"/>
    <w:rsid w:val="00313F26"/>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C5361"/>
    <w:rsid w:val="004E6A7F"/>
    <w:rsid w:val="004F435E"/>
    <w:rsid w:val="004F6C07"/>
    <w:rsid w:val="0051652E"/>
    <w:rsid w:val="005223C7"/>
    <w:rsid w:val="0052461D"/>
    <w:rsid w:val="00540D66"/>
    <w:rsid w:val="00565E99"/>
    <w:rsid w:val="00593306"/>
    <w:rsid w:val="005A6DAC"/>
    <w:rsid w:val="005B42D0"/>
    <w:rsid w:val="005B5420"/>
    <w:rsid w:val="005D08DA"/>
    <w:rsid w:val="005D241B"/>
    <w:rsid w:val="005E3A9F"/>
    <w:rsid w:val="005E6B21"/>
    <w:rsid w:val="0060346B"/>
    <w:rsid w:val="00617E89"/>
    <w:rsid w:val="00650941"/>
    <w:rsid w:val="006552D4"/>
    <w:rsid w:val="0069457C"/>
    <w:rsid w:val="006B5794"/>
    <w:rsid w:val="006C0D1C"/>
    <w:rsid w:val="006D59F3"/>
    <w:rsid w:val="007008F6"/>
    <w:rsid w:val="00704E82"/>
    <w:rsid w:val="007131B9"/>
    <w:rsid w:val="00713FEB"/>
    <w:rsid w:val="00715A01"/>
    <w:rsid w:val="00732105"/>
    <w:rsid w:val="0073266F"/>
    <w:rsid w:val="00737680"/>
    <w:rsid w:val="00756883"/>
    <w:rsid w:val="00773EAF"/>
    <w:rsid w:val="00794231"/>
    <w:rsid w:val="007A25F9"/>
    <w:rsid w:val="007B42AC"/>
    <w:rsid w:val="007E5B1F"/>
    <w:rsid w:val="007F00FD"/>
    <w:rsid w:val="008002F7"/>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12299"/>
    <w:rsid w:val="00A44AD5"/>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B60B2"/>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C554D"/>
    <w:rsid w:val="00CE416B"/>
    <w:rsid w:val="00D028B9"/>
    <w:rsid w:val="00D1296A"/>
    <w:rsid w:val="00D241A4"/>
    <w:rsid w:val="00D4331F"/>
    <w:rsid w:val="00D440B2"/>
    <w:rsid w:val="00D656A6"/>
    <w:rsid w:val="00D8634D"/>
    <w:rsid w:val="00D955D0"/>
    <w:rsid w:val="00DD4DDF"/>
    <w:rsid w:val="00DF68AB"/>
    <w:rsid w:val="00E002E9"/>
    <w:rsid w:val="00E408E5"/>
    <w:rsid w:val="00E468D7"/>
    <w:rsid w:val="00E54EFC"/>
    <w:rsid w:val="00E5784B"/>
    <w:rsid w:val="00E74C0A"/>
    <w:rsid w:val="00E75E0F"/>
    <w:rsid w:val="00E9156F"/>
    <w:rsid w:val="00E92EF8"/>
    <w:rsid w:val="00E948A6"/>
    <w:rsid w:val="00EA20FC"/>
    <w:rsid w:val="00EA30C6"/>
    <w:rsid w:val="00ED209F"/>
    <w:rsid w:val="00ED2177"/>
    <w:rsid w:val="00ED6C3A"/>
    <w:rsid w:val="00F0532A"/>
    <w:rsid w:val="00F17D2E"/>
    <w:rsid w:val="00F24B13"/>
    <w:rsid w:val="00F535CA"/>
    <w:rsid w:val="00F74CC5"/>
    <w:rsid w:val="00F76B26"/>
    <w:rsid w:val="00F91333"/>
    <w:rsid w:val="00F91DF4"/>
    <w:rsid w:val="00F95A72"/>
    <w:rsid w:val="00F95E0C"/>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13862</Words>
  <Characters>7902</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2025-06-02T07:34:00Z</cp:lastPrinted>
  <dcterms:created xsi:type="dcterms:W3CDTF">2026-04-21T08:42:00Z</dcterms:created>
  <dcterms:modified xsi:type="dcterms:W3CDTF">2026-04-21T08:42:00Z</dcterms:modified>
</cp:coreProperties>
</file>