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92325" w:rsidRPr="00192325" w14:paraId="55DAC366" w14:textId="77777777" w:rsidTr="00DB0687">
        <w:tc>
          <w:tcPr>
            <w:tcW w:w="3073" w:type="dxa"/>
          </w:tcPr>
          <w:p w14:paraId="6219A502" w14:textId="77777777" w:rsidR="00192325" w:rsidRPr="00192325" w:rsidRDefault="00192325" w:rsidP="00192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0CDC262E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6CC251" wp14:editId="3E677F9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4B16E20" w14:textId="77777777" w:rsidR="00192325" w:rsidRPr="00192325" w:rsidRDefault="00192325" w:rsidP="00192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92325" w:rsidRPr="00192325" w14:paraId="0CA2F009" w14:textId="77777777" w:rsidTr="00DB0687">
        <w:tc>
          <w:tcPr>
            <w:tcW w:w="8931" w:type="dxa"/>
            <w:gridSpan w:val="3"/>
          </w:tcPr>
          <w:p w14:paraId="448710F9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GULBENES NOVADA PAŠVALDĪBA</w:t>
            </w:r>
          </w:p>
        </w:tc>
      </w:tr>
      <w:tr w:rsidR="00192325" w:rsidRPr="00192325" w14:paraId="4B9A8386" w14:textId="77777777" w:rsidTr="00DB0687">
        <w:tc>
          <w:tcPr>
            <w:tcW w:w="8931" w:type="dxa"/>
            <w:gridSpan w:val="3"/>
          </w:tcPr>
          <w:p w14:paraId="61DF38F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192325" w:rsidRPr="00192325" w14:paraId="0783F932" w14:textId="77777777" w:rsidTr="00DB0687">
        <w:tc>
          <w:tcPr>
            <w:tcW w:w="8931" w:type="dxa"/>
            <w:gridSpan w:val="3"/>
          </w:tcPr>
          <w:p w14:paraId="01B4934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92325" w:rsidRPr="00192325" w14:paraId="589ABB89" w14:textId="77777777" w:rsidTr="00DB0687">
        <w:tc>
          <w:tcPr>
            <w:tcW w:w="8931" w:type="dxa"/>
            <w:gridSpan w:val="3"/>
          </w:tcPr>
          <w:p w14:paraId="6CFBAF2E" w14:textId="77777777" w:rsidR="00192325" w:rsidRPr="00192325" w:rsidRDefault="00192325" w:rsidP="0019232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 26595362, e-pasts: dome@gulbene.lv, www.gulbene.lv</w:t>
            </w:r>
          </w:p>
          <w:p w14:paraId="0E7C7B81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43194F09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3CF9E50F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59D553A7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92325" w:rsidRPr="00192325" w14:paraId="08A2A865" w14:textId="77777777" w:rsidTr="00DB0687">
        <w:tc>
          <w:tcPr>
            <w:tcW w:w="4729" w:type="dxa"/>
          </w:tcPr>
          <w:p w14:paraId="67F71A63" w14:textId="2A820B19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.aprīlī</w:t>
            </w:r>
          </w:p>
        </w:tc>
        <w:tc>
          <w:tcPr>
            <w:tcW w:w="4729" w:type="dxa"/>
          </w:tcPr>
          <w:p w14:paraId="0DBC3750" w14:textId="3646DF7A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Nr. GND/202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</w:p>
        </w:tc>
      </w:tr>
      <w:tr w:rsidR="00192325" w:rsidRPr="00192325" w14:paraId="67973CC7" w14:textId="77777777" w:rsidTr="00DB0687">
        <w:tc>
          <w:tcPr>
            <w:tcW w:w="4729" w:type="dxa"/>
          </w:tcPr>
          <w:p w14:paraId="6322E43C" w14:textId="77777777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29" w:type="dxa"/>
          </w:tcPr>
          <w:p w14:paraId="4C9ABED1" w14:textId="2DD55BB9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(protokols Nr.; .p.)</w:t>
            </w:r>
          </w:p>
        </w:tc>
      </w:tr>
    </w:tbl>
    <w:p w14:paraId="30038ADE" w14:textId="77777777" w:rsidR="00192325" w:rsidRPr="00192325" w:rsidRDefault="00192325" w:rsidP="00192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2F321B2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78609134"/>
      <w:r w:rsidRPr="0019232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 izmaiņām Gulbenes sadarbības teritorijas civilās aizsardzības komisijas sastāvā</w:t>
      </w:r>
    </w:p>
    <w:bookmarkEnd w:id="0"/>
    <w:p w14:paraId="1460623D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A576F5" w14:textId="0D0815F2" w:rsidR="00192325" w:rsidRPr="00192325" w:rsidRDefault="00192325" w:rsidP="001923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Pamatojoties uz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akciju sabiedrības “Sadales tīkls”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26.marta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vēstuli Nr.</w:t>
      </w:r>
      <w:r w:rsidRPr="00192325"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30VD00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13/545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deleģētā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pārstāv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 (aizvietotāja) maiņu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sadarbības teritorijas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civilās aizsardzības komisijā”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(Gulbenes novada pašvaldībā saņemta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.gada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26.martā</w:t>
      </w:r>
      <w:r w:rsidRPr="00192325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 reģistrēta ar Nr.</w:t>
      </w:r>
      <w:r w:rsidRPr="00192325">
        <w:rPr>
          <w:rFonts w:ascii="Times New Roman" w:eastAsia="Calibri" w:hAnsi="Times New Roman" w:cs="Times New Roman"/>
          <w:sz w:val="24"/>
          <w:szCs w:val="24"/>
        </w:rPr>
        <w:t xml:space="preserve"> GND/2.10.1/26/1272-A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kā arī ievērojot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Pašvaldību likuma 10.panta pirmās daļas 8.punktu, kas nosaka, ka dome ir tiesīga izlemt ikvienu pašvaldības kompetences jautājumu; Civilās aizsardzības un katastrofas pārvaldīšanas likuma 11.panta pirmās daļas 2.punktu, kas nosaka, ka pašvaldības domes uzdevums ir apstiprināt sadarbības teritorijas civilās aizsardzības komisijas nolikumu un 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sastāvu, atklāti balsojot: </w:t>
      </w:r>
      <w:bookmarkStart w:id="1" w:name="_Hlk76504782"/>
      <w:r w:rsidRPr="00192325">
        <w:rPr>
          <w:rFonts w:ascii="Times New Roman" w:eastAsia="Calibri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___</w:t>
      </w:r>
      <w:r w:rsidRPr="00192325">
        <w:rPr>
          <w:rFonts w:ascii="Times New Roman" w:eastAsia="Calibri" w:hAnsi="Times New Roman" w:cs="Times New Roman"/>
          <w:noProof/>
          <w:sz w:val="24"/>
          <w:szCs w:val="24"/>
        </w:rPr>
        <w:t xml:space="preserve">balsīm "Par", "Pret" –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___</w:t>
      </w:r>
      <w:r w:rsidRPr="00192325">
        <w:rPr>
          <w:rFonts w:ascii="Times New Roman" w:eastAsia="Calibri" w:hAnsi="Times New Roman" w:cs="Times New Roman"/>
          <w:noProof/>
          <w:sz w:val="24"/>
          <w:szCs w:val="24"/>
        </w:rPr>
        <w:t xml:space="preserve">, "Atturas" –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___</w:t>
      </w:r>
      <w:r w:rsidRPr="00192325">
        <w:rPr>
          <w:rFonts w:ascii="Times New Roman" w:eastAsia="Calibri" w:hAnsi="Times New Roman" w:cs="Times New Roman"/>
          <w:noProof/>
          <w:sz w:val="24"/>
          <w:szCs w:val="24"/>
        </w:rPr>
        <w:t xml:space="preserve">, "Nepiedalās" – </w:t>
      </w:r>
      <w:r w:rsidR="00CF21E8">
        <w:rPr>
          <w:rFonts w:ascii="Times New Roman" w:eastAsia="Calibri" w:hAnsi="Times New Roman" w:cs="Times New Roman"/>
          <w:noProof/>
          <w:sz w:val="24"/>
          <w:szCs w:val="24"/>
        </w:rPr>
        <w:t>___</w:t>
      </w:r>
      <w:r w:rsidRPr="00192325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, Gulbenes novada pašvaldības dome NOLEMJ: </w:t>
      </w:r>
    </w:p>
    <w:bookmarkEnd w:id="1"/>
    <w:p w14:paraId="61B30A2E" w14:textId="5B02D9CA" w:rsidR="00192325" w:rsidRPr="00192325" w:rsidRDefault="00192325" w:rsidP="00192325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IEVĒLĒT par Gulbenes sadarbības teritorijas civilās aizsardzības komisijas locekli </w:t>
      </w:r>
      <w:bookmarkStart w:id="2" w:name="_Hlk227225706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AS “</w:t>
      </w:r>
      <w:r w:rsidR="00B346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adales tīkls” Tīklu pārvaldības funkcijas, Tīklu uzturēšanas daļas, Austrumu tīklu nodaļas meistaru (E) </w:t>
      </w:r>
      <w:bookmarkEnd w:id="2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Elvisu Līdumu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kur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š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aizvieto </w:t>
      </w:r>
      <w:bookmarkStart w:id="3" w:name="_Hlk227225724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AS “Sadales tīkls” Tīklu pārvaldības funkcijas, Tīklu uzturēšanas daļas, Austrumu tīklu nodaļas vadītāju Jāni Nagli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viņa prombūtnes laikā</w:t>
      </w:r>
      <w:bookmarkEnd w:id="3"/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2C9A64F9" w14:textId="7EC51683" w:rsidR="00192325" w:rsidRPr="00192325" w:rsidRDefault="00192325" w:rsidP="00192325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 xml:space="preserve">UZDOT Gulbenes novada Centrālās pārvaldes Juridiskās un </w:t>
      </w:r>
      <w:proofErr w:type="spellStart"/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>personālvadības</w:t>
      </w:r>
      <w:proofErr w:type="spellEnd"/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 xml:space="preserve"> nodaļai informēt Valsts ieņēmumu dienestu par lēmuma 1.punktā minētās valsts amatpersonas statusa izmaiņām Gulbenes sadarbības teritorijas civilās aizsardzības komisijā.</w:t>
      </w:r>
    </w:p>
    <w:p w14:paraId="3A206B44" w14:textId="77777777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lv-LV"/>
          <w14:ligatures w14:val="none"/>
        </w:rPr>
      </w:pPr>
    </w:p>
    <w:p w14:paraId="08BFDC22" w14:textId="271CBED1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44900E40" w14:textId="77777777" w:rsidR="00677651" w:rsidRDefault="00677651"/>
    <w:sectPr w:rsidR="00677651" w:rsidSect="00192325">
      <w:footerReference w:type="default" r:id="rId8"/>
      <w:pgSz w:w="11906" w:h="16838"/>
      <w:pgMar w:top="851" w:right="85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1E6A" w14:textId="77777777" w:rsidR="004410AF" w:rsidRDefault="004410AF">
      <w:pPr>
        <w:spacing w:after="0" w:line="240" w:lineRule="auto"/>
      </w:pPr>
      <w:r>
        <w:separator/>
      </w:r>
    </w:p>
  </w:endnote>
  <w:endnote w:type="continuationSeparator" w:id="0">
    <w:p w14:paraId="6ABE9507" w14:textId="77777777" w:rsidR="004410AF" w:rsidRDefault="0044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4F06" w14:textId="77777777" w:rsidR="00192325" w:rsidRDefault="00192325">
    <w:pPr>
      <w:pStyle w:val="Kjene"/>
      <w:jc w:val="right"/>
    </w:pPr>
  </w:p>
  <w:p w14:paraId="58624F20" w14:textId="77777777" w:rsidR="00192325" w:rsidRDefault="001923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D330F" w14:textId="77777777" w:rsidR="004410AF" w:rsidRDefault="004410AF">
      <w:pPr>
        <w:spacing w:after="0" w:line="240" w:lineRule="auto"/>
      </w:pPr>
      <w:r>
        <w:separator/>
      </w:r>
    </w:p>
  </w:footnote>
  <w:footnote w:type="continuationSeparator" w:id="0">
    <w:p w14:paraId="4368E64D" w14:textId="77777777" w:rsidR="004410AF" w:rsidRDefault="00441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F97"/>
    <w:multiLevelType w:val="hybridMultilevel"/>
    <w:tmpl w:val="AF18A27A"/>
    <w:lvl w:ilvl="0" w:tplc="D4C4DBE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94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25"/>
    <w:rsid w:val="0009740A"/>
    <w:rsid w:val="000F0B4D"/>
    <w:rsid w:val="00192325"/>
    <w:rsid w:val="003939B3"/>
    <w:rsid w:val="004410AF"/>
    <w:rsid w:val="004964C0"/>
    <w:rsid w:val="00531EC6"/>
    <w:rsid w:val="00677651"/>
    <w:rsid w:val="007F3CD4"/>
    <w:rsid w:val="00832DBE"/>
    <w:rsid w:val="008568FA"/>
    <w:rsid w:val="00930760"/>
    <w:rsid w:val="00A712CB"/>
    <w:rsid w:val="00A90A7E"/>
    <w:rsid w:val="00AF5D1D"/>
    <w:rsid w:val="00B3466A"/>
    <w:rsid w:val="00CF21E8"/>
    <w:rsid w:val="00ED17BD"/>
    <w:rsid w:val="00F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C93D"/>
  <w15:chartTrackingRefBased/>
  <w15:docId w15:val="{00B373D4-1164-42E1-BA77-1B44B3F8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9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9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92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9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92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9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9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9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9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92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92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92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9232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9232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9232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9232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9232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9232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9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9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9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9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9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9232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9232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9232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92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9232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92325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1923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92325"/>
  </w:style>
  <w:style w:type="table" w:styleId="Reatabula">
    <w:name w:val="Table Grid"/>
    <w:basedOn w:val="Parastatabula"/>
    <w:uiPriority w:val="39"/>
    <w:rsid w:val="0019232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1197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dcterms:created xsi:type="dcterms:W3CDTF">2026-04-21T08:45:00Z</dcterms:created>
  <dcterms:modified xsi:type="dcterms:W3CDTF">2026-04-23T11:48:00Z</dcterms:modified>
</cp:coreProperties>
</file>