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1644" w14:textId="77777777" w:rsidR="00E72160" w:rsidRPr="00E72160" w:rsidRDefault="009A27E6" w:rsidP="00E72160">
      <w:pPr>
        <w:spacing w:line="256" w:lineRule="auto"/>
        <w:jc w:val="center"/>
        <w:rPr>
          <w:rFonts w:eastAsia="Calibri"/>
          <w:b/>
          <w:szCs w:val="24"/>
          <w:u w:val="none"/>
        </w:rPr>
      </w:pPr>
      <w:r w:rsidRPr="00E72160">
        <w:rPr>
          <w:noProof/>
          <w:u w:val="none"/>
          <w:lang w:eastAsia="lv-LV"/>
        </w:rPr>
        <w:drawing>
          <wp:inline distT="0" distB="0" distL="0" distR="0" wp14:anchorId="108F6D55" wp14:editId="6962178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C58E7B9" w14:textId="77777777" w:rsidR="00E72160" w:rsidRPr="00E72160" w:rsidRDefault="009A27E6" w:rsidP="00E72160">
      <w:pPr>
        <w:spacing w:line="256" w:lineRule="auto"/>
        <w:jc w:val="center"/>
        <w:rPr>
          <w:rFonts w:eastAsia="Calibri"/>
          <w:b/>
          <w:szCs w:val="24"/>
          <w:u w:val="none"/>
        </w:rPr>
      </w:pPr>
      <w:r w:rsidRPr="00E72160">
        <w:rPr>
          <w:rFonts w:eastAsia="Calibri"/>
          <w:b/>
          <w:szCs w:val="24"/>
          <w:u w:val="none"/>
        </w:rPr>
        <w:t>GULBENES  NOVADA  PAŠVALDĪBA</w:t>
      </w:r>
    </w:p>
    <w:p w14:paraId="39BE86D0" w14:textId="77777777" w:rsidR="00E72160" w:rsidRPr="00E72160" w:rsidRDefault="009A27E6" w:rsidP="00E72160">
      <w:pPr>
        <w:spacing w:line="256" w:lineRule="auto"/>
        <w:jc w:val="center"/>
        <w:rPr>
          <w:rFonts w:eastAsia="Calibri"/>
          <w:szCs w:val="24"/>
          <w:u w:val="none"/>
        </w:rPr>
      </w:pPr>
      <w:r w:rsidRPr="00E72160">
        <w:rPr>
          <w:rFonts w:eastAsia="Calibri"/>
          <w:szCs w:val="24"/>
          <w:u w:val="none"/>
        </w:rPr>
        <w:t>Reģ. Nr. 90009116327</w:t>
      </w:r>
    </w:p>
    <w:p w14:paraId="5D46B4E6" w14:textId="77777777" w:rsidR="00E72160" w:rsidRPr="00E72160" w:rsidRDefault="009A27E6" w:rsidP="00E72160">
      <w:pPr>
        <w:spacing w:line="256" w:lineRule="auto"/>
        <w:jc w:val="center"/>
        <w:rPr>
          <w:rFonts w:eastAsia="Calibri"/>
          <w:szCs w:val="24"/>
          <w:u w:val="none"/>
        </w:rPr>
      </w:pPr>
      <w:r w:rsidRPr="00E72160">
        <w:rPr>
          <w:rFonts w:eastAsia="Calibri"/>
          <w:szCs w:val="24"/>
          <w:u w:val="none"/>
        </w:rPr>
        <w:t>Ābeļu iela 2, Gulbene, Gulbenes nov., LV-4401</w:t>
      </w:r>
    </w:p>
    <w:p w14:paraId="7C96C580" w14:textId="77777777" w:rsidR="00E72160" w:rsidRPr="00E72160" w:rsidRDefault="009A27E6"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89278BE" w14:textId="4834C584" w:rsidR="000C7638" w:rsidRDefault="009A27E6" w:rsidP="000C7638">
      <w:pPr>
        <w:jc w:val="center"/>
        <w:rPr>
          <w:b/>
          <w:szCs w:val="24"/>
          <w:u w:val="none"/>
        </w:rPr>
      </w:pPr>
      <w:r>
        <w:rPr>
          <w:b/>
          <w:noProof/>
          <w:szCs w:val="24"/>
          <w:u w:val="none"/>
        </w:rPr>
        <w:t>Sociālo un veselības jautājumu komitejas un Izglītības,</w:t>
      </w:r>
      <w:r w:rsidR="00F556CD">
        <w:rPr>
          <w:b/>
          <w:noProof/>
          <w:szCs w:val="24"/>
          <w:u w:val="none"/>
        </w:rPr>
        <w:t xml:space="preserve"> </w:t>
      </w:r>
      <w:r>
        <w:rPr>
          <w:b/>
          <w:noProof/>
          <w:szCs w:val="24"/>
          <w:u w:val="none"/>
        </w:rPr>
        <w:t>kultūras un sporta komitejas apvienotā sēde</w:t>
      </w:r>
      <w:r w:rsidR="009F3D14">
        <w:rPr>
          <w:b/>
          <w:szCs w:val="24"/>
          <w:u w:val="none"/>
        </w:rPr>
        <w:t xml:space="preserve"> PROTOKOLS</w:t>
      </w:r>
    </w:p>
    <w:p w14:paraId="062EEA0B" w14:textId="77777777" w:rsidR="000C7638" w:rsidRPr="00893404" w:rsidRDefault="009A27E6" w:rsidP="00893404">
      <w:pPr>
        <w:jc w:val="center"/>
        <w:rPr>
          <w:u w:val="none"/>
        </w:rPr>
      </w:pPr>
      <w:r>
        <w:rPr>
          <w:u w:val="none"/>
        </w:rPr>
        <w:t>Centrālās pārvaldes</w:t>
      </w:r>
      <w:r w:rsidR="00893404" w:rsidRPr="00893404">
        <w:rPr>
          <w:u w:val="none"/>
        </w:rPr>
        <w:t xml:space="preserve"> ēka, Ābeļu iela 2, Gulbene, atklāta sēde</w:t>
      </w:r>
    </w:p>
    <w:p w14:paraId="50D55361" w14:textId="77777777" w:rsidR="00893404" w:rsidRPr="005842C7" w:rsidRDefault="00893404" w:rsidP="000C7638">
      <w:pPr>
        <w:rPr>
          <w:szCs w:val="24"/>
          <w:u w:val="none"/>
        </w:rPr>
      </w:pPr>
    </w:p>
    <w:p w14:paraId="22EC9099" w14:textId="60D772E5" w:rsidR="000C7638" w:rsidRPr="00991991" w:rsidRDefault="009A27E6" w:rsidP="000C7638">
      <w:pPr>
        <w:rPr>
          <w:b/>
          <w:bCs/>
          <w:szCs w:val="24"/>
          <w:u w:val="none"/>
        </w:rPr>
      </w:pPr>
      <w:r w:rsidRPr="00991991">
        <w:rPr>
          <w:b/>
          <w:bCs/>
          <w:noProof/>
          <w:szCs w:val="24"/>
          <w:u w:val="none"/>
        </w:rPr>
        <w:t>2026. gada 22. aprīl</w:t>
      </w:r>
      <w:r w:rsidR="00991991" w:rsidRPr="00991991">
        <w:rPr>
          <w:b/>
          <w:bCs/>
          <w:noProof/>
          <w:szCs w:val="24"/>
          <w:u w:val="none"/>
        </w:rPr>
        <w:t>ī</w:t>
      </w:r>
      <w:r w:rsidR="00B21256" w:rsidRPr="00991991">
        <w:rPr>
          <w:b/>
          <w:bCs/>
          <w:szCs w:val="24"/>
          <w:u w:val="none"/>
        </w:rPr>
        <w:t xml:space="preserve">   </w:t>
      </w:r>
      <w:r w:rsidR="004004BE" w:rsidRPr="00991991">
        <w:rPr>
          <w:b/>
          <w:bCs/>
          <w:szCs w:val="24"/>
          <w:u w:val="none"/>
        </w:rPr>
        <w:t xml:space="preserve">                                </w:t>
      </w:r>
      <w:r w:rsidR="00991991">
        <w:rPr>
          <w:b/>
          <w:bCs/>
          <w:szCs w:val="24"/>
          <w:u w:val="none"/>
        </w:rPr>
        <w:tab/>
      </w:r>
      <w:r w:rsidR="00991991">
        <w:rPr>
          <w:b/>
          <w:bCs/>
          <w:szCs w:val="24"/>
          <w:u w:val="none"/>
        </w:rPr>
        <w:tab/>
      </w:r>
      <w:r w:rsidR="00991991">
        <w:rPr>
          <w:b/>
          <w:bCs/>
          <w:szCs w:val="24"/>
          <w:u w:val="none"/>
        </w:rPr>
        <w:tab/>
      </w:r>
      <w:r w:rsidR="00991991">
        <w:rPr>
          <w:b/>
          <w:bCs/>
          <w:szCs w:val="24"/>
          <w:u w:val="none"/>
        </w:rPr>
        <w:tab/>
      </w:r>
      <w:r w:rsidR="00991991">
        <w:rPr>
          <w:b/>
          <w:bCs/>
          <w:szCs w:val="24"/>
          <w:u w:val="none"/>
        </w:rPr>
        <w:tab/>
      </w:r>
      <w:r w:rsidR="00991991">
        <w:rPr>
          <w:b/>
          <w:bCs/>
          <w:szCs w:val="24"/>
          <w:u w:val="none"/>
        </w:rPr>
        <w:tab/>
      </w:r>
      <w:r w:rsidR="00991991">
        <w:rPr>
          <w:b/>
          <w:bCs/>
          <w:szCs w:val="24"/>
          <w:u w:val="none"/>
        </w:rPr>
        <w:tab/>
      </w:r>
      <w:r w:rsidR="00B21256" w:rsidRPr="00991991">
        <w:rPr>
          <w:b/>
          <w:bCs/>
          <w:szCs w:val="24"/>
          <w:u w:val="none"/>
        </w:rPr>
        <w:t>Nr.</w:t>
      </w:r>
      <w:r w:rsidR="004004BE" w:rsidRPr="00991991">
        <w:rPr>
          <w:b/>
          <w:bCs/>
          <w:szCs w:val="24"/>
          <w:u w:val="none"/>
        </w:rPr>
        <w:t xml:space="preserve"> </w:t>
      </w:r>
      <w:r w:rsidR="004004BE" w:rsidRPr="00991991">
        <w:rPr>
          <w:b/>
          <w:bCs/>
          <w:noProof/>
          <w:szCs w:val="24"/>
          <w:u w:val="none"/>
        </w:rPr>
        <w:t>4</w:t>
      </w:r>
    </w:p>
    <w:p w14:paraId="687407AF" w14:textId="77777777" w:rsidR="00B21256" w:rsidRPr="005842C7" w:rsidRDefault="00B21256" w:rsidP="000C7638">
      <w:pPr>
        <w:rPr>
          <w:szCs w:val="24"/>
          <w:u w:val="none"/>
        </w:rPr>
      </w:pPr>
    </w:p>
    <w:p w14:paraId="4657B711" w14:textId="47878976" w:rsidR="000C7638" w:rsidRPr="005842C7" w:rsidRDefault="009A27E6" w:rsidP="00F07D9B">
      <w:pPr>
        <w:spacing w:line="360" w:lineRule="auto"/>
        <w:rPr>
          <w:szCs w:val="24"/>
          <w:u w:val="none"/>
        </w:rPr>
      </w:pPr>
      <w:r>
        <w:rPr>
          <w:szCs w:val="24"/>
          <w:u w:val="none"/>
        </w:rPr>
        <w:t>S</w:t>
      </w:r>
      <w:r w:rsidRPr="005842C7">
        <w:rPr>
          <w:szCs w:val="24"/>
          <w:u w:val="none"/>
        </w:rPr>
        <w:t>ēde sasaukta</w:t>
      </w:r>
      <w:r w:rsidR="00991991">
        <w:rPr>
          <w:szCs w:val="24"/>
          <w:u w:val="none"/>
        </w:rPr>
        <w:t xml:space="preserve"> 2026.gada 17.aprīlī </w:t>
      </w:r>
      <w:r w:rsidRPr="005842C7">
        <w:rPr>
          <w:szCs w:val="24"/>
          <w:u w:val="none"/>
        </w:rPr>
        <w:t xml:space="preserve"> plkst.</w:t>
      </w:r>
      <w:r w:rsidR="00156F62" w:rsidRPr="00156F62">
        <w:rPr>
          <w:u w:val="none"/>
        </w:rPr>
        <w:t xml:space="preserve"> </w:t>
      </w:r>
      <w:r w:rsidR="00991991">
        <w:rPr>
          <w:noProof/>
          <w:u w:val="none"/>
        </w:rPr>
        <w:t>15:34</w:t>
      </w:r>
    </w:p>
    <w:p w14:paraId="2E16CFA2" w14:textId="04474B9C" w:rsidR="000C7638" w:rsidRPr="005842C7" w:rsidRDefault="009A27E6" w:rsidP="00F07D9B">
      <w:pPr>
        <w:spacing w:line="360" w:lineRule="auto"/>
        <w:rPr>
          <w:szCs w:val="24"/>
          <w:u w:val="none"/>
        </w:rPr>
      </w:pPr>
      <w:r>
        <w:rPr>
          <w:szCs w:val="24"/>
          <w:u w:val="none"/>
        </w:rPr>
        <w:t>S</w:t>
      </w:r>
      <w:r w:rsidRPr="005842C7">
        <w:rPr>
          <w:szCs w:val="24"/>
          <w:u w:val="none"/>
        </w:rPr>
        <w:t xml:space="preserve">ēdi atklāj </w:t>
      </w:r>
      <w:r w:rsidR="00991991">
        <w:rPr>
          <w:szCs w:val="24"/>
          <w:u w:val="none"/>
        </w:rPr>
        <w:t xml:space="preserve">2026.gada 22.aprīlī </w:t>
      </w:r>
      <w:r w:rsidR="00991991" w:rsidRPr="005842C7">
        <w:rPr>
          <w:szCs w:val="24"/>
          <w:u w:val="none"/>
        </w:rPr>
        <w:t xml:space="preserve"> </w:t>
      </w:r>
      <w:r w:rsidRPr="005842C7">
        <w:rPr>
          <w:szCs w:val="24"/>
          <w:u w:val="none"/>
        </w:rPr>
        <w:t>plkst.</w:t>
      </w:r>
      <w:r w:rsidR="00156F62">
        <w:rPr>
          <w:szCs w:val="24"/>
          <w:u w:val="none"/>
        </w:rPr>
        <w:t xml:space="preserve"> </w:t>
      </w:r>
      <w:r w:rsidR="00156F62" w:rsidRPr="00E32D61">
        <w:rPr>
          <w:noProof/>
          <w:szCs w:val="24"/>
          <w:u w:val="none"/>
        </w:rPr>
        <w:t>08:54</w:t>
      </w:r>
      <w:r w:rsidR="001D3C2D" w:rsidRPr="001D3C2D">
        <w:t xml:space="preserve"> </w:t>
      </w:r>
    </w:p>
    <w:p w14:paraId="236E1E7A" w14:textId="77777777" w:rsidR="00991991" w:rsidRDefault="00991991" w:rsidP="00991991">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r>
        <w:rPr>
          <w:szCs w:val="24"/>
          <w:u w:val="none"/>
        </w:rPr>
        <w:t>Valtis Krauklis</w:t>
      </w:r>
    </w:p>
    <w:p w14:paraId="5293F906" w14:textId="77777777" w:rsidR="00991991" w:rsidRDefault="00991991" w:rsidP="00991991">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11C538B1" w14:textId="2B8A2C80" w:rsidR="00991991" w:rsidRDefault="00991991" w:rsidP="00991991">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noProof/>
          <w:u w:val="none"/>
        </w:rPr>
        <w:t xml:space="preserve"> Normunds Audzišs (attālināti, videokonferenes režīmā)</w:t>
      </w:r>
      <w:r>
        <w:rPr>
          <w:u w:val="none"/>
        </w:rPr>
        <w:t xml:space="preserve"> Gunārs Babris, </w:t>
      </w:r>
      <w:r>
        <w:rPr>
          <w:szCs w:val="24"/>
          <w:u w:val="none"/>
        </w:rPr>
        <w:t>Ainārs Brezinskis, Andis Caunītis</w:t>
      </w:r>
      <w:r>
        <w:rPr>
          <w:noProof/>
          <w:u w:val="none"/>
        </w:rPr>
        <w:t xml:space="preserve">, </w:t>
      </w:r>
      <w:r w:rsidRPr="0016506D">
        <w:rPr>
          <w:noProof/>
          <w:u w:val="none"/>
        </w:rPr>
        <w:t>Lāsma Gabdulļina</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Guntis Princovs</w:t>
      </w:r>
      <w:r>
        <w:rPr>
          <w:noProof/>
          <w:u w:val="none"/>
        </w:rPr>
        <w:t>,</w:t>
      </w:r>
      <w:r>
        <w:rPr>
          <w:noProof/>
          <w:szCs w:val="24"/>
          <w:u w:val="none"/>
        </w:rPr>
        <w:t xml:space="preserve"> </w:t>
      </w:r>
      <w:r w:rsidRPr="0016506D">
        <w:rPr>
          <w:noProof/>
          <w:u w:val="none"/>
        </w:rPr>
        <w:t>Artūrs Smagars</w:t>
      </w:r>
    </w:p>
    <w:p w14:paraId="561CAC26" w14:textId="02A18D68" w:rsidR="00991991" w:rsidRDefault="00991991" w:rsidP="00991991">
      <w:pPr>
        <w:spacing w:line="360" w:lineRule="auto"/>
        <w:jc w:val="both"/>
        <w:rPr>
          <w:u w:val="none"/>
        </w:rPr>
      </w:pPr>
      <w:r>
        <w:rPr>
          <w:b/>
          <w:szCs w:val="24"/>
          <w:u w:val="none"/>
        </w:rPr>
        <w:t>Nepiedalās d</w:t>
      </w:r>
      <w:r>
        <w:rPr>
          <w:b/>
          <w:bCs/>
          <w:szCs w:val="24"/>
          <w:u w:val="none"/>
        </w:rPr>
        <w:t>eputāti (komitejas locekļi)</w:t>
      </w:r>
      <w:r>
        <w:rPr>
          <w:szCs w:val="24"/>
          <w:u w:val="none"/>
        </w:rPr>
        <w:t>:</w:t>
      </w:r>
      <w:r>
        <w:rPr>
          <w:u w:val="none"/>
        </w:rPr>
        <w:t xml:space="preserve"> </w:t>
      </w:r>
      <w:r>
        <w:rPr>
          <w:noProof/>
          <w:szCs w:val="24"/>
          <w:u w:val="none"/>
        </w:rPr>
        <w:t xml:space="preserve">Liena Silauniece </w:t>
      </w:r>
      <w:r>
        <w:rPr>
          <w:noProof/>
          <w:u w:val="none"/>
        </w:rPr>
        <w:t>– komandējumā</w:t>
      </w:r>
    </w:p>
    <w:p w14:paraId="25052372" w14:textId="0686F3B4" w:rsidR="00991991" w:rsidRDefault="00991991" w:rsidP="00991991">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Normunds Mazūrs</w:t>
      </w:r>
    </w:p>
    <w:p w14:paraId="512D86A2" w14:textId="77777777" w:rsidR="00991991" w:rsidRDefault="00991991" w:rsidP="00991991">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5A92D3DC" w14:textId="77777777" w:rsidR="00991991" w:rsidRDefault="00991991" w:rsidP="0099199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7C37A65D" w14:textId="3A308E72" w:rsidR="00991991" w:rsidRDefault="00991991" w:rsidP="00991991">
      <w:pPr>
        <w:spacing w:line="360" w:lineRule="auto"/>
        <w:jc w:val="both"/>
        <w:rPr>
          <w:b/>
          <w:u w:val="none"/>
        </w:rPr>
      </w:pPr>
      <w:r w:rsidRPr="00507EB1">
        <w:rPr>
          <w:b/>
          <w:u w:val="none"/>
        </w:rPr>
        <w:t>Uz sēdi uzaicināti:</w:t>
      </w:r>
      <w:r>
        <w:rPr>
          <w:b/>
          <w:u w:val="none"/>
        </w:rPr>
        <w:t xml:space="preserve"> </w:t>
      </w:r>
      <w:r w:rsidRPr="00991991">
        <w:rPr>
          <w:color w:val="000000" w:themeColor="text1"/>
          <w:szCs w:val="24"/>
          <w:u w:val="none"/>
          <w:lang w:val="en-GB"/>
        </w:rPr>
        <w:t xml:space="preserve">Agnese Igaune </w:t>
      </w:r>
      <w:r>
        <w:rPr>
          <w:color w:val="000000" w:themeColor="text1"/>
          <w:szCs w:val="24"/>
          <w:u w:val="none"/>
        </w:rPr>
        <w:t xml:space="preserve"> - </w:t>
      </w:r>
      <w:r w:rsidRPr="00991991">
        <w:rPr>
          <w:color w:val="000000" w:themeColor="text1"/>
          <w:szCs w:val="24"/>
          <w:u w:val="none"/>
          <w:lang w:val="en-GB"/>
        </w:rPr>
        <w:t>Latvijas SOS Bērnu ciematu asociācijas Ģimeņu stiprināšanas jomas vadītāj</w:t>
      </w:r>
      <w:r w:rsidRPr="00991991">
        <w:rPr>
          <w:color w:val="000000" w:themeColor="text1"/>
          <w:szCs w:val="24"/>
          <w:u w:val="none"/>
        </w:rPr>
        <w:t>a</w:t>
      </w:r>
      <w:r w:rsidR="00F556CD">
        <w:rPr>
          <w:color w:val="000000" w:themeColor="text1"/>
          <w:szCs w:val="24"/>
          <w:u w:val="none"/>
        </w:rPr>
        <w:t>,</w:t>
      </w:r>
      <w:r>
        <w:rPr>
          <w:color w:val="000000" w:themeColor="text1"/>
          <w:szCs w:val="24"/>
          <w:u w:val="none"/>
        </w:rPr>
        <w:t xml:space="preserve">  </w:t>
      </w:r>
      <w:r w:rsidRPr="00991991">
        <w:rPr>
          <w:bCs/>
          <w:u w:val="none"/>
        </w:rPr>
        <w:t>Diāna Šķēla – Stāķu pamatskolas direktore, Inese Laizāne – Stāķu pirmsskolas izglītības iestādes vadītāja</w:t>
      </w:r>
    </w:p>
    <w:p w14:paraId="4DD6850C" w14:textId="77777777" w:rsidR="00991991" w:rsidRDefault="00991991" w:rsidP="00991991">
      <w:pPr>
        <w:spacing w:line="276" w:lineRule="auto"/>
        <w:ind w:firstLine="567"/>
        <w:jc w:val="both"/>
        <w:rPr>
          <w:i/>
          <w:iCs/>
          <w:color w:val="1F497D" w:themeColor="text2"/>
          <w:u w:val="none"/>
        </w:rPr>
      </w:pPr>
    </w:p>
    <w:p w14:paraId="39BB0D4E" w14:textId="77777777" w:rsidR="00991991" w:rsidRPr="006D2CAB" w:rsidRDefault="00991991" w:rsidP="00991991">
      <w:pPr>
        <w:spacing w:line="276" w:lineRule="auto"/>
        <w:ind w:firstLine="567"/>
        <w:jc w:val="both"/>
        <w:rPr>
          <w:color w:val="1F497D" w:themeColor="text2"/>
          <w:u w:val="none"/>
        </w:rPr>
      </w:pPr>
      <w:r w:rsidRPr="006D2CAB">
        <w:rPr>
          <w:i/>
          <w:iCs/>
          <w:color w:val="1F497D" w:themeColor="text2"/>
          <w:u w:val="none"/>
        </w:rPr>
        <w:t>Komitejas sēdei tika veikts videoieraksts, pieejams</w:t>
      </w:r>
      <w:r w:rsidRPr="006D2CAB">
        <w:rPr>
          <w:color w:val="1F497D" w:themeColor="text2"/>
          <w:u w:val="none"/>
        </w:rPr>
        <w:t xml:space="preserve"> :</w:t>
      </w:r>
    </w:p>
    <w:p w14:paraId="642AB0D3" w14:textId="3F64A798" w:rsidR="00A760BF" w:rsidRPr="00A760BF" w:rsidRDefault="00A760BF" w:rsidP="00991991">
      <w:pPr>
        <w:spacing w:line="360" w:lineRule="auto"/>
        <w:ind w:firstLine="567"/>
        <w:jc w:val="both"/>
        <w:rPr>
          <w:color w:val="1F497D" w:themeColor="text2"/>
        </w:rPr>
      </w:pPr>
      <w:hyperlink r:id="rId10" w:history="1">
        <w:r w:rsidRPr="00A760BF">
          <w:rPr>
            <w:rStyle w:val="Hipersaite"/>
            <w:color w:val="1F497D" w:themeColor="text2"/>
          </w:rPr>
          <w:t>https://drive.google.com/drive/u/0/folders/14Ckix6jaIVV2FDvk2KfvDw7xyrNlejwo</w:t>
        </w:r>
      </w:hyperlink>
    </w:p>
    <w:p w14:paraId="335250AA" w14:textId="2C4EC00E" w:rsidR="00991991" w:rsidRPr="00A760BF" w:rsidRDefault="00991991" w:rsidP="00991991">
      <w:pPr>
        <w:spacing w:line="360" w:lineRule="auto"/>
        <w:ind w:firstLine="567"/>
        <w:jc w:val="both"/>
        <w:rPr>
          <w:rStyle w:val="Hipersaite"/>
          <w:color w:val="1F497D" w:themeColor="text2"/>
          <w:u w:val="none"/>
        </w:rPr>
      </w:pPr>
      <w:r w:rsidRPr="00A760BF">
        <w:rPr>
          <w:color w:val="1F497D" w:themeColor="text2"/>
          <w:u w:val="none"/>
        </w:rPr>
        <w:t>Sociālo un veselības jautājumu komitejas un Izglītības, kultūras un sporta jautājumu komitejas apvienotā sēde – 2026/04/22 08:0</w:t>
      </w:r>
      <w:r w:rsidR="00A760BF" w:rsidRPr="00A760BF">
        <w:rPr>
          <w:color w:val="1F497D" w:themeColor="text2"/>
          <w:u w:val="none"/>
        </w:rPr>
        <w:t>5</w:t>
      </w:r>
      <w:r w:rsidRPr="00A760BF">
        <w:rPr>
          <w:color w:val="1F497D" w:themeColor="text2"/>
          <w:u w:val="none"/>
        </w:rPr>
        <w:t xml:space="preserve"> EE</w:t>
      </w:r>
      <w:r w:rsidR="00A760BF" w:rsidRPr="00A760BF">
        <w:rPr>
          <w:color w:val="1F497D" w:themeColor="text2"/>
          <w:u w:val="none"/>
        </w:rPr>
        <w:t>S</w:t>
      </w:r>
      <w:r w:rsidRPr="00A760BF">
        <w:rPr>
          <w:color w:val="1F497D" w:themeColor="text2"/>
          <w:u w:val="none"/>
        </w:rPr>
        <w:t xml:space="preserve">T — Recording, </w:t>
      </w:r>
      <w:r w:rsidR="00A760BF" w:rsidRPr="00A760BF">
        <w:rPr>
          <w:color w:val="1F497D" w:themeColor="text2"/>
          <w:u w:val="none"/>
        </w:rPr>
        <w:t>1,65</w:t>
      </w:r>
      <w:r w:rsidRPr="00A760BF">
        <w:rPr>
          <w:color w:val="1F497D" w:themeColor="text2"/>
          <w:u w:val="none"/>
        </w:rPr>
        <w:t xml:space="preserve"> </w:t>
      </w:r>
      <w:r w:rsidR="00A760BF" w:rsidRPr="00A760BF">
        <w:rPr>
          <w:color w:val="1F497D" w:themeColor="text2"/>
          <w:u w:val="none"/>
        </w:rPr>
        <w:t>G</w:t>
      </w:r>
      <w:r w:rsidRPr="00A760BF">
        <w:rPr>
          <w:color w:val="1F497D" w:themeColor="text2"/>
          <w:u w:val="none"/>
        </w:rPr>
        <w:t xml:space="preserve">B, </w:t>
      </w:r>
      <w:r w:rsidRPr="00A760BF">
        <w:rPr>
          <w:rStyle w:val="Hipersaite"/>
          <w:color w:val="1F497D" w:themeColor="text2"/>
          <w:u w:val="none"/>
        </w:rPr>
        <w:t>tiek publicēts pašvaldības tīmekļvietnē.</w:t>
      </w:r>
    </w:p>
    <w:p w14:paraId="77ED5369" w14:textId="77777777" w:rsidR="00991991" w:rsidRPr="00A52648" w:rsidRDefault="00991991" w:rsidP="00991991">
      <w:pPr>
        <w:rPr>
          <w:color w:val="1F497D" w:themeColor="text2"/>
          <w:u w:val="none"/>
        </w:rPr>
      </w:pPr>
    </w:p>
    <w:p w14:paraId="14B924A7" w14:textId="7CF6C1E2" w:rsidR="000C7638" w:rsidRDefault="00991991" w:rsidP="00F07D9B">
      <w:pPr>
        <w:spacing w:line="360" w:lineRule="auto"/>
        <w:rPr>
          <w:b/>
          <w:szCs w:val="24"/>
          <w:u w:val="none"/>
        </w:rPr>
      </w:pPr>
      <w:r w:rsidRPr="005842C7">
        <w:rPr>
          <w:b/>
          <w:szCs w:val="24"/>
          <w:u w:val="none"/>
        </w:rPr>
        <w:t>DARBA KĀRTĪBA:</w:t>
      </w:r>
    </w:p>
    <w:p w14:paraId="665944D0"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1</w:t>
      </w:r>
      <w:r w:rsidRPr="00991991">
        <w:rPr>
          <w:b/>
          <w:bCs/>
          <w:color w:val="000000" w:themeColor="text1"/>
          <w:szCs w:val="24"/>
          <w:u w:val="none"/>
        </w:rPr>
        <w:t xml:space="preserve">. </w:t>
      </w:r>
      <w:r w:rsidRPr="00991991">
        <w:rPr>
          <w:b/>
          <w:bCs/>
          <w:noProof/>
          <w:color w:val="000000" w:themeColor="text1"/>
          <w:szCs w:val="24"/>
          <w:u w:val="none"/>
        </w:rPr>
        <w:t>Informatīvs jautājums par sadarbību ar  Biedrību Latvijas SOS Bērnu ciematu asociāciju īstenojot   Gulbenes novadā  multidimensionālās ģimenes terapiju ( jaunu pakalpojumu Latvijā).</w:t>
      </w:r>
    </w:p>
    <w:p w14:paraId="09B1CDC9"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2</w:t>
      </w:r>
      <w:r w:rsidRPr="00991991">
        <w:rPr>
          <w:b/>
          <w:bCs/>
          <w:color w:val="000000" w:themeColor="text1"/>
          <w:szCs w:val="24"/>
          <w:u w:val="none"/>
        </w:rPr>
        <w:t xml:space="preserve">. </w:t>
      </w:r>
      <w:r w:rsidRPr="00991991">
        <w:rPr>
          <w:b/>
          <w:bCs/>
          <w:noProof/>
          <w:color w:val="000000" w:themeColor="text1"/>
          <w:szCs w:val="24"/>
          <w:u w:val="none"/>
        </w:rPr>
        <w:t>Par grozījumu Gulbenes novada pašvaldības domes 2013.gada 24.oktobra lēmumā  (protokols Nr.16; 44.p.) “Par Gulbenes novada sociālā dienesta maksas pakalpojumiem”</w:t>
      </w:r>
    </w:p>
    <w:p w14:paraId="053052EB"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3</w:t>
      </w:r>
      <w:r w:rsidRPr="00991991">
        <w:rPr>
          <w:b/>
          <w:bCs/>
          <w:color w:val="000000" w:themeColor="text1"/>
          <w:szCs w:val="24"/>
          <w:u w:val="none"/>
        </w:rPr>
        <w:t xml:space="preserve">. </w:t>
      </w:r>
      <w:r w:rsidRPr="00991991">
        <w:rPr>
          <w:b/>
          <w:bCs/>
          <w:noProof/>
          <w:color w:val="000000" w:themeColor="text1"/>
          <w:szCs w:val="24"/>
          <w:u w:val="none"/>
        </w:rPr>
        <w:t>Par Stāķu pamatskolas attīstības plāna 2026.-2028.gadam apstiprināšanu</w:t>
      </w:r>
    </w:p>
    <w:p w14:paraId="29E9AC02"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lastRenderedPageBreak/>
        <w:t>4</w:t>
      </w:r>
      <w:r w:rsidRPr="00991991">
        <w:rPr>
          <w:b/>
          <w:bCs/>
          <w:color w:val="000000" w:themeColor="text1"/>
          <w:szCs w:val="24"/>
          <w:u w:val="none"/>
        </w:rPr>
        <w:t xml:space="preserve">. </w:t>
      </w:r>
      <w:r w:rsidRPr="00991991">
        <w:rPr>
          <w:b/>
          <w:bCs/>
          <w:noProof/>
          <w:color w:val="000000" w:themeColor="text1"/>
          <w:szCs w:val="24"/>
          <w:u w:val="none"/>
        </w:rPr>
        <w:t>Par iekšējā normatīvā akta “Grozījums Gulbenes novada pašvaldības domes 2020.gada 28.maija nolikumā Nr.GND/20/10-nolik “Stāķu pirmsskolas izglītības iestādes nolikums””apstiprināšanu</w:t>
      </w:r>
    </w:p>
    <w:p w14:paraId="047889C5"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5</w:t>
      </w:r>
      <w:r w:rsidRPr="00991991">
        <w:rPr>
          <w:b/>
          <w:bCs/>
          <w:color w:val="000000" w:themeColor="text1"/>
          <w:szCs w:val="24"/>
          <w:u w:val="none"/>
        </w:rPr>
        <w:t xml:space="preserve">. </w:t>
      </w:r>
      <w:r w:rsidRPr="00991991">
        <w:rPr>
          <w:b/>
          <w:bCs/>
          <w:noProof/>
          <w:color w:val="000000" w:themeColor="text1"/>
          <w:szCs w:val="24"/>
          <w:u w:val="none"/>
        </w:rPr>
        <w:t>Par Gulbenes novada pašvaldības dalību projektā “LEADWELL”</w:t>
      </w:r>
    </w:p>
    <w:p w14:paraId="1F49F128"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6</w:t>
      </w:r>
      <w:r w:rsidRPr="00991991">
        <w:rPr>
          <w:b/>
          <w:bCs/>
          <w:color w:val="000000" w:themeColor="text1"/>
          <w:szCs w:val="24"/>
          <w:u w:val="none"/>
        </w:rPr>
        <w:t xml:space="preserve">. </w:t>
      </w:r>
      <w:r w:rsidRPr="00991991">
        <w:rPr>
          <w:b/>
          <w:bCs/>
          <w:noProof/>
          <w:color w:val="000000" w:themeColor="text1"/>
          <w:szCs w:val="24"/>
          <w:u w:val="none"/>
        </w:rPr>
        <w:t>Par projekta “LORD PLUS”  priekšfinansējuma nodrošināšanu</w:t>
      </w:r>
    </w:p>
    <w:p w14:paraId="72B553E9"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7</w:t>
      </w:r>
      <w:r w:rsidRPr="00991991">
        <w:rPr>
          <w:b/>
          <w:bCs/>
          <w:color w:val="000000" w:themeColor="text1"/>
          <w:szCs w:val="24"/>
          <w:u w:val="none"/>
        </w:rPr>
        <w:t xml:space="preserve">. </w:t>
      </w:r>
      <w:r w:rsidRPr="00991991">
        <w:rPr>
          <w:b/>
          <w:bCs/>
          <w:noProof/>
          <w:color w:val="000000" w:themeColor="text1"/>
          <w:szCs w:val="24"/>
          <w:u w:val="none"/>
        </w:rPr>
        <w:t>Par Gulbenes novada pašvaldības izglītības ekosistēmas attīstības stratēģijas 2026. – 2030.gadam pirmās redakcijas nodošanu sabiedrības līdzdalības organizēšanai</w:t>
      </w:r>
    </w:p>
    <w:p w14:paraId="3160FD51" w14:textId="77777777" w:rsidR="00653AE0" w:rsidRPr="00991991" w:rsidRDefault="009A27E6" w:rsidP="00991991">
      <w:pPr>
        <w:spacing w:before="60"/>
        <w:jc w:val="both"/>
        <w:rPr>
          <w:b/>
          <w:bCs/>
          <w:color w:val="000000" w:themeColor="text1"/>
          <w:szCs w:val="24"/>
          <w:u w:val="none"/>
        </w:rPr>
      </w:pPr>
      <w:r w:rsidRPr="00991991">
        <w:rPr>
          <w:b/>
          <w:bCs/>
          <w:noProof/>
          <w:color w:val="000000" w:themeColor="text1"/>
          <w:szCs w:val="24"/>
          <w:u w:val="none"/>
        </w:rPr>
        <w:t>8</w:t>
      </w:r>
      <w:r w:rsidRPr="00991991">
        <w:rPr>
          <w:b/>
          <w:bCs/>
          <w:color w:val="000000" w:themeColor="text1"/>
          <w:szCs w:val="24"/>
          <w:u w:val="none"/>
        </w:rPr>
        <w:t xml:space="preserve">. </w:t>
      </w:r>
      <w:r w:rsidRPr="00991991">
        <w:rPr>
          <w:b/>
          <w:bCs/>
          <w:noProof/>
          <w:color w:val="000000" w:themeColor="text1"/>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70E2E703" w14:textId="77777777" w:rsidR="00360A3B" w:rsidRPr="00991991" w:rsidRDefault="00360A3B" w:rsidP="000C7638">
      <w:pPr>
        <w:rPr>
          <w:b/>
          <w:bCs/>
          <w:szCs w:val="24"/>
          <w:u w:val="none"/>
        </w:rPr>
      </w:pPr>
    </w:p>
    <w:p w14:paraId="7C6E168B"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663C8E2"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sadarbību ar  Biedrību Latvijas SOS Bērnu ciematu asociāciju īstenojot   Gulbenes novadā  multidimensionālās ģimenes terapiju ( jaunu pakalpojumu Latvijā).</w:t>
      </w:r>
    </w:p>
    <w:p w14:paraId="41E11A67" w14:textId="3E921DF6" w:rsidR="00991991" w:rsidRDefault="00991991" w:rsidP="00991991">
      <w:pPr>
        <w:rPr>
          <w:rFonts w:eastAsia="Calibri"/>
          <w:szCs w:val="24"/>
          <w:u w:val="none"/>
        </w:rPr>
      </w:pPr>
      <w:r w:rsidRPr="00575A1B">
        <w:rPr>
          <w:rFonts w:eastAsia="Calibri"/>
          <w:szCs w:val="24"/>
          <w:u w:val="none"/>
        </w:rPr>
        <w:t xml:space="preserve">ZIŅO: </w:t>
      </w:r>
      <w:r w:rsidRPr="00991991">
        <w:rPr>
          <w:color w:val="000000" w:themeColor="text1"/>
          <w:szCs w:val="24"/>
          <w:u w:val="none"/>
          <w:lang w:val="en-GB"/>
        </w:rPr>
        <w:t xml:space="preserve">Agnese Igaune </w:t>
      </w:r>
      <w:r>
        <w:rPr>
          <w:color w:val="000000" w:themeColor="text1"/>
          <w:szCs w:val="24"/>
          <w:u w:val="none"/>
        </w:rPr>
        <w:t xml:space="preserve"> </w:t>
      </w:r>
    </w:p>
    <w:p w14:paraId="73BEBE67" w14:textId="2671E2AD" w:rsidR="00991991" w:rsidRPr="00575A1B" w:rsidRDefault="00991991" w:rsidP="00991991">
      <w:pPr>
        <w:rPr>
          <w:rFonts w:eastAsia="Calibri"/>
          <w:szCs w:val="24"/>
          <w:u w:val="none"/>
        </w:rPr>
      </w:pPr>
      <w:r>
        <w:rPr>
          <w:rFonts w:eastAsia="Calibri"/>
          <w:szCs w:val="24"/>
          <w:u w:val="none"/>
        </w:rPr>
        <w:t>DEBATĒS PIEDALĀS: Guntis Princovs, Andis Caunītis, Normunds Audzišs, Jānis Antaņevičs</w:t>
      </w:r>
    </w:p>
    <w:p w14:paraId="20111683" w14:textId="77777777" w:rsidR="00203C2F" w:rsidRDefault="00203C2F" w:rsidP="000C7638">
      <w:pPr>
        <w:rPr>
          <w:rFonts w:eastAsia="Calibri"/>
          <w:szCs w:val="24"/>
          <w:u w:val="none"/>
        </w:rPr>
      </w:pPr>
    </w:p>
    <w:p w14:paraId="0962F5AF" w14:textId="6D08C471" w:rsidR="00991991" w:rsidRPr="00991991" w:rsidRDefault="00991991" w:rsidP="00991991">
      <w:pPr>
        <w:spacing w:line="360" w:lineRule="auto"/>
        <w:ind w:firstLine="567"/>
        <w:jc w:val="both"/>
        <w:rPr>
          <w:color w:val="000000" w:themeColor="text1"/>
          <w:u w:val="none"/>
        </w:rPr>
      </w:pPr>
      <w:r w:rsidRPr="00991991">
        <w:rPr>
          <w:color w:val="000000" w:themeColor="text1"/>
          <w:szCs w:val="24"/>
          <w:u w:val="none"/>
          <w:lang w:val="en-GB"/>
        </w:rPr>
        <w:t xml:space="preserve">Agnese Igaune </w:t>
      </w:r>
      <w:r>
        <w:rPr>
          <w:color w:val="000000" w:themeColor="text1"/>
          <w:szCs w:val="24"/>
          <w:u w:val="none"/>
        </w:rPr>
        <w:t xml:space="preserve"> - </w:t>
      </w:r>
      <w:r w:rsidRPr="00991991">
        <w:rPr>
          <w:color w:val="000000" w:themeColor="text1"/>
          <w:szCs w:val="24"/>
          <w:u w:val="none"/>
          <w:lang w:val="en-GB"/>
        </w:rPr>
        <w:t>Latvijas SOS Bērnu ciematu asociācijas Ģimeņu stiprināšanas jomas vadītāj</w:t>
      </w:r>
      <w:r w:rsidRPr="00991991">
        <w:rPr>
          <w:color w:val="000000" w:themeColor="text1"/>
          <w:szCs w:val="24"/>
          <w:u w:val="none"/>
        </w:rPr>
        <w:t>a</w:t>
      </w:r>
      <w:r>
        <w:rPr>
          <w:color w:val="000000" w:themeColor="text1"/>
          <w:szCs w:val="24"/>
          <w:u w:val="none"/>
        </w:rPr>
        <w:t xml:space="preserve"> iepazīstina ar </w:t>
      </w:r>
      <w:r w:rsidRPr="00991991">
        <w:rPr>
          <w:color w:val="000000" w:themeColor="text1"/>
          <w:u w:val="none"/>
        </w:rPr>
        <w:t>Multidimensionālās ģimenes terapijas (MDĢT) ieviešanas Latvijā principiem. Prezentācija pielikumā.</w:t>
      </w:r>
    </w:p>
    <w:p w14:paraId="3A7B836E" w14:textId="77777777" w:rsidR="00991991" w:rsidRDefault="00991991" w:rsidP="000C7638">
      <w:pPr>
        <w:rPr>
          <w:color w:val="000000" w:themeColor="text1"/>
          <w:szCs w:val="24"/>
          <w:u w:val="none"/>
        </w:rPr>
      </w:pPr>
    </w:p>
    <w:p w14:paraId="4A9970BD"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B86D1A2"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2013.gada 24.oktobra lēmumā  (protokols Nr.16; 44.p.) “Par Gulbenes novada sociālā dienesta maksas pakalpojumiem”</w:t>
      </w:r>
    </w:p>
    <w:p w14:paraId="7E251EEC"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120334D"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7B5CFCA4" w14:textId="4E7ECA09" w:rsidR="00E264AD" w:rsidRPr="00575A1B" w:rsidRDefault="009A27E6" w:rsidP="00575A1B">
      <w:pPr>
        <w:rPr>
          <w:rFonts w:eastAsia="Calibri"/>
          <w:szCs w:val="24"/>
          <w:u w:val="none"/>
        </w:rPr>
      </w:pPr>
      <w:r>
        <w:rPr>
          <w:rFonts w:eastAsia="Calibri"/>
          <w:szCs w:val="24"/>
          <w:u w:val="none"/>
        </w:rPr>
        <w:t xml:space="preserve">DEBATĒS PIEDALĀS: </w:t>
      </w:r>
      <w:r w:rsidR="00991991">
        <w:rPr>
          <w:rFonts w:eastAsia="Calibri"/>
          <w:szCs w:val="24"/>
          <w:u w:val="none"/>
        </w:rPr>
        <w:t>Agnese Zagorska, Valtis Krauklis, Andis Caunītis, Normunds Audzišs</w:t>
      </w:r>
    </w:p>
    <w:p w14:paraId="39552088" w14:textId="77777777" w:rsidR="00BC2002" w:rsidRDefault="00BC2002" w:rsidP="00956EC8">
      <w:pPr>
        <w:rPr>
          <w:rFonts w:eastAsia="Calibri"/>
          <w:color w:val="FF0000"/>
          <w:szCs w:val="24"/>
          <w:u w:val="none"/>
        </w:rPr>
      </w:pPr>
    </w:p>
    <w:p w14:paraId="16C4A66D"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113172E0" w14:textId="77777777" w:rsidR="00B24B3A" w:rsidRDefault="009A27E6" w:rsidP="00C83D28">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1953BA3E"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7B3BCF41" w14:textId="77777777" w:rsidR="00C83D28" w:rsidRPr="00C83D28" w:rsidRDefault="00C83D28" w:rsidP="00C83D28">
      <w:pPr>
        <w:spacing w:line="259" w:lineRule="auto"/>
        <w:jc w:val="center"/>
        <w:rPr>
          <w:rFonts w:eastAsia="Calibri"/>
          <w:b/>
          <w:bCs/>
          <w:szCs w:val="24"/>
          <w:u w:val="none"/>
        </w:rPr>
      </w:pPr>
      <w:r w:rsidRPr="00C83D28">
        <w:rPr>
          <w:rFonts w:eastAsia="Calibri"/>
          <w:b/>
          <w:bCs/>
          <w:szCs w:val="24"/>
          <w:u w:val="none"/>
        </w:rPr>
        <w:t>Par grozījumu Gulbenes novada pašvaldības domes 2013.gada 24.oktobra lēmumā  (protokols Nr.16; 44.p.) “Par Gulbenes novada sociālā dienesta maksas pakalpojumiem”</w:t>
      </w:r>
    </w:p>
    <w:p w14:paraId="408AF4B6" w14:textId="77777777" w:rsidR="00C83D28" w:rsidRPr="00C83D28" w:rsidRDefault="00C83D28" w:rsidP="00C83D28">
      <w:pPr>
        <w:spacing w:line="259" w:lineRule="auto"/>
        <w:jc w:val="center"/>
        <w:rPr>
          <w:rFonts w:eastAsia="Calibri"/>
          <w:b/>
          <w:bCs/>
          <w:szCs w:val="24"/>
          <w:u w:val="none"/>
        </w:rPr>
      </w:pPr>
    </w:p>
    <w:p w14:paraId="2DDACCF3" w14:textId="77777777" w:rsidR="00C83D28" w:rsidRPr="00C83D28" w:rsidRDefault="00C83D28" w:rsidP="00C83D28">
      <w:pPr>
        <w:spacing w:line="360" w:lineRule="auto"/>
        <w:ind w:firstLine="567"/>
        <w:jc w:val="both"/>
        <w:rPr>
          <w:rFonts w:eastAsia="Calibri"/>
          <w:szCs w:val="24"/>
          <w:u w:val="none"/>
          <w:shd w:val="clear" w:color="auto" w:fill="FFFFFF"/>
        </w:rPr>
      </w:pPr>
      <w:r w:rsidRPr="00C83D28">
        <w:rPr>
          <w:rFonts w:eastAsia="Calibri"/>
          <w:szCs w:val="24"/>
          <w:u w:val="none"/>
          <w:shd w:val="clear" w:color="auto" w:fill="FFFFFF"/>
        </w:rPr>
        <w:t>Gulbenes novada pašvaldības dome 2013.gada 24.oktobrī pieņēma lēmumu “Par Gulbenes novada sociālā dienesta maksas pakalpojumiem” (protokols Nr. 16, 44.p) (turpmāk – Lēmums).</w:t>
      </w:r>
    </w:p>
    <w:p w14:paraId="3DF55028" w14:textId="77777777" w:rsidR="00C83D28" w:rsidRPr="00C83D28" w:rsidRDefault="00C83D28" w:rsidP="00C83D28">
      <w:pPr>
        <w:spacing w:line="360" w:lineRule="auto"/>
        <w:ind w:firstLine="567"/>
        <w:jc w:val="both"/>
        <w:rPr>
          <w:rFonts w:eastAsia="Calibri"/>
          <w:szCs w:val="24"/>
          <w:u w:val="none"/>
          <w:shd w:val="clear" w:color="auto" w:fill="FFFFFF"/>
        </w:rPr>
      </w:pPr>
      <w:r w:rsidRPr="00C83D28">
        <w:rPr>
          <w:rFonts w:eastAsia="Calibri"/>
          <w:szCs w:val="24"/>
          <w:u w:val="none"/>
          <w:shd w:val="clear" w:color="auto" w:fill="FFFFFF"/>
        </w:rPr>
        <w:t xml:space="preserve">2024.gada 28.martā </w:t>
      </w:r>
      <w:r w:rsidRPr="00C83D28">
        <w:rPr>
          <w:rFonts w:eastAsia="Calibri"/>
          <w:szCs w:val="24"/>
          <w:u w:val="none"/>
        </w:rPr>
        <w:t>Gulbenes novada pašvaldības dome pieņēma lēmumu Nr. GND/2024/152 “Par Gulbenes novada Lejasciema pagasta pārvaldes maksas pakalpojumiem” (</w:t>
      </w:r>
      <w:r w:rsidRPr="00C83D28">
        <w:rPr>
          <w:rFonts w:eastAsia="Calibri"/>
          <w:szCs w:val="24"/>
          <w:u w:val="none"/>
          <w:shd w:val="clear" w:color="auto" w:fill="FFFFFF"/>
        </w:rPr>
        <w:t>protokols Nr. 8, 44.p) un lēmumu Nr. GND/2024/153 “</w:t>
      </w:r>
      <w:r w:rsidRPr="00C83D28">
        <w:rPr>
          <w:rFonts w:eastAsia="Calibri"/>
          <w:szCs w:val="24"/>
          <w:u w:val="none"/>
        </w:rPr>
        <w:t>Par Gulbenes novada Stāmerienas pagasta pārvaldes maksas pakalpojumiem</w:t>
      </w:r>
      <w:r w:rsidRPr="00C83D28">
        <w:rPr>
          <w:rFonts w:eastAsia="Calibri"/>
          <w:szCs w:val="24"/>
          <w:u w:val="none"/>
          <w:shd w:val="clear" w:color="auto" w:fill="FFFFFF"/>
        </w:rPr>
        <w:t xml:space="preserve">” </w:t>
      </w:r>
      <w:r w:rsidRPr="00C83D28">
        <w:rPr>
          <w:rFonts w:eastAsia="Calibri"/>
          <w:szCs w:val="24"/>
          <w:u w:val="none"/>
        </w:rPr>
        <w:t>(</w:t>
      </w:r>
      <w:r w:rsidRPr="00C83D28">
        <w:rPr>
          <w:rFonts w:eastAsia="Calibri"/>
          <w:szCs w:val="24"/>
          <w:u w:val="none"/>
          <w:shd w:val="clear" w:color="auto" w:fill="FFFFFF"/>
        </w:rPr>
        <w:t>protokols Nr. 8, 45.p).</w:t>
      </w:r>
    </w:p>
    <w:p w14:paraId="0710EC1F" w14:textId="77777777" w:rsidR="00C83D28" w:rsidRPr="00C83D28" w:rsidRDefault="00C83D28" w:rsidP="00C83D28">
      <w:pPr>
        <w:spacing w:line="360" w:lineRule="auto"/>
        <w:ind w:firstLine="567"/>
        <w:jc w:val="both"/>
        <w:rPr>
          <w:rFonts w:eastAsia="Calibri"/>
          <w:szCs w:val="24"/>
          <w:u w:val="none"/>
        </w:rPr>
      </w:pPr>
      <w:r w:rsidRPr="00C83D28">
        <w:rPr>
          <w:rFonts w:eastAsia="Calibri"/>
          <w:szCs w:val="24"/>
          <w:u w:val="none"/>
        </w:rPr>
        <w:lastRenderedPageBreak/>
        <w:t>2025.gada 27.martā Gulbenes novada pašvaldības dome pieņēma lēmumu Nr. GND/2025/224  “</w:t>
      </w:r>
      <w:r w:rsidRPr="00C83D28">
        <w:rPr>
          <w:rFonts w:eastAsia="Calibri"/>
          <w:bCs/>
          <w:noProof/>
          <w:szCs w:val="24"/>
          <w:u w:val="none"/>
        </w:rPr>
        <w:t>Par Gulbenes novada pagastu apvienības pārvalžu reorganizāciju, nododot struktūrvienības Gulbenes novada sociālajam dienestam un Gulbenes novada vēstures un mākslas muzejam un likvidējot struktūrvienības</w:t>
      </w:r>
      <w:r w:rsidRPr="00C83D28">
        <w:rPr>
          <w:rFonts w:eastAsia="Calibri"/>
          <w:szCs w:val="24"/>
          <w:u w:val="none"/>
        </w:rPr>
        <w:t>” (protokols Nr. 8;.p), kur noteica, ka ar 2025.gada 1.jūniju Lejasciema veco ļaužu māja un Stāmerienas veco ļaužu mītne kļūst par Gulbenes novada sociālā dienesta struktūrvienībām,  tādēļ nepieciešams Lejasciema veco ļaužu mājas un Stāmerienas veco ļaužu mītnes maksas pakalpojumus iekļaut Gulbenes novada sociālā dienesta maksas pakalpojumu cenrādī.</w:t>
      </w:r>
    </w:p>
    <w:p w14:paraId="2F3F0FB8" w14:textId="77777777" w:rsidR="00C83D28" w:rsidRPr="00C83D28" w:rsidRDefault="00C83D28" w:rsidP="00C83D28">
      <w:pPr>
        <w:spacing w:line="360" w:lineRule="auto"/>
        <w:ind w:firstLine="567"/>
        <w:jc w:val="both"/>
        <w:rPr>
          <w:rFonts w:eastAsia="Calibri"/>
          <w:szCs w:val="24"/>
          <w:u w:val="none"/>
        </w:rPr>
      </w:pPr>
      <w:r w:rsidRPr="00C83D28">
        <w:rPr>
          <w:rFonts w:eastAsia="Calibri"/>
          <w:szCs w:val="24"/>
          <w:u w:val="none"/>
        </w:rPr>
        <w:t>Grozījumu Lēmuma pielikuma 1.punkta nepieciešams veikt, jo 2025.gadā ir palielinājušies uzturēšanas izdevumi Gulbenes novada sociālā dienesta struktūrvienībās Gulbenes un Lejasciema veco ļaužu mājās, kā arī Stāmerienas veco ļaužu mītnē. Stāmerienas veco ļaužu mītnē ir izveidotas trīs papildus istabiņas, bet Gulbenes veco ļaužu mājā īrējamo istabiņu skaits ir samazinājies par divām. Pārējie maksas pakalpojumi šī grozījuma redakcijā netiek pārrēķināti.</w:t>
      </w:r>
    </w:p>
    <w:p w14:paraId="214AD100" w14:textId="77777777" w:rsidR="00C83D28" w:rsidRPr="00C83D28" w:rsidRDefault="00C83D28" w:rsidP="00C83D28">
      <w:pPr>
        <w:spacing w:line="360" w:lineRule="auto"/>
        <w:ind w:firstLine="567"/>
        <w:jc w:val="both"/>
        <w:rPr>
          <w:rFonts w:eastAsia="Calibri"/>
          <w:kern w:val="2"/>
          <w:szCs w:val="24"/>
          <w:u w:val="none"/>
          <w14:ligatures w14:val="standardContextual"/>
        </w:rPr>
      </w:pPr>
      <w:r w:rsidRPr="00C83D28">
        <w:rPr>
          <w:rFonts w:eastAsia="Calibri"/>
          <w:kern w:val="2"/>
          <w:szCs w:val="24"/>
          <w:u w:val="none"/>
          <w14:ligatures w14:val="standardContextual"/>
        </w:rPr>
        <w:t xml:space="preserve">Gulbenes novada pašvaldības Centrālās pārvaldes Finanšu nodaļa ir veikusi pārrēķinu īres maksai Gulbenes veco ļaužu dzīvojamajā mājā Upes ielā 2, Lejasciema veco ļaužu mājā un Stāmerienas veco ļaužu mītnē, ņemot vērā iepriekšējā saimnieciskajā gadā uzskaitītos naudas plūsmas izdevumus, kā arī plānotos 2026.gada pašvaldības budžeta izdevumus. </w:t>
      </w:r>
    </w:p>
    <w:p w14:paraId="4E40A798" w14:textId="77777777" w:rsidR="00C83D28" w:rsidRPr="00C83D28" w:rsidRDefault="00C83D28" w:rsidP="00C83D28">
      <w:pPr>
        <w:spacing w:line="360" w:lineRule="auto"/>
        <w:ind w:firstLine="567"/>
        <w:jc w:val="both"/>
        <w:rPr>
          <w:rFonts w:eastAsia="Calibri"/>
          <w:szCs w:val="24"/>
          <w:u w:val="none"/>
        </w:rPr>
      </w:pPr>
      <w:r w:rsidRPr="00C83D28">
        <w:rPr>
          <w:rFonts w:eastAsia="Calibri"/>
          <w:szCs w:val="24"/>
          <w:u w:val="none"/>
        </w:rPr>
        <w:t>Gulbenes novada Centrālās pārvaldes Finanšu nodaļa, veicot aprēķinus, iesaka katras Gulbenes un Lejasciema veco ļaužu dzīvojamās izīrētās telpas faktiskajai īres maksai piemērot 60% atlaidi, bet katras Stāmerienas veco ļaužu mītnes izīrētās telpas faktiskajai īres maksai piemērot 75% atlaidi  Īres maksās ir iekļauti izdevumi par iestādes darbinieku atalgojumu, telpu uzturēšanu, ūdensapgādi un kanalizāciju, sakaru pakalpojumiem, elektroenerģiju, siltumenerģiju, ēkas apdrošināšanu, ēkas apsardzi, atkritumu savākšanu un izvešanu no apdzīvotām vietām un teritorijām ārpus apdzīvotām un atkritumu utilizāciju, kārtējā remonta materiālu un citi izdevumi.</w:t>
      </w:r>
    </w:p>
    <w:p w14:paraId="216A4DB5" w14:textId="77777777" w:rsidR="00C83D28" w:rsidRPr="00C83D28" w:rsidRDefault="00C83D28" w:rsidP="00C83D28">
      <w:pPr>
        <w:spacing w:line="360" w:lineRule="auto"/>
        <w:ind w:firstLine="567"/>
        <w:jc w:val="both"/>
        <w:rPr>
          <w:szCs w:val="24"/>
          <w:u w:val="none"/>
          <w:lang w:eastAsia="lv-LV"/>
        </w:rPr>
      </w:pPr>
      <w:bookmarkStart w:id="0" w:name="_Hlk95203343"/>
      <w:r w:rsidRPr="00C83D28">
        <w:rPr>
          <w:rFonts w:eastAsia="Calibri"/>
          <w:szCs w:val="24"/>
          <w:u w:val="none"/>
        </w:rPr>
        <w:t xml:space="preserve">Pamatojoties uz Pašvaldību likuma 4.panta pirmās daļas 9.punktu, viena no pašvaldības autonomajām funkcijām ir </w:t>
      </w:r>
      <w:r w:rsidRPr="00C83D28">
        <w:rPr>
          <w:rFonts w:eastAsia="Calibri"/>
          <w:szCs w:val="24"/>
          <w:u w:val="none"/>
          <w:shd w:val="clear" w:color="auto" w:fill="FFFFFF"/>
        </w:rPr>
        <w:t>nodrošināt iedzīvotājiem atbalstu sociālo problēmu risināšanā, kā arī iespēju saņemt sociālo palīdzību un sociālos pakalpojumus. Sociālo pakalpojumu un sociālās palīdzības likuma 8.panta pirmā daļa nosaka, ka klienta vai viņa apgādnieka pienākums ir samaksāt par saņemtajiem sociālās aprūpes un sociālās rehabilitācijas pakalpojumiem, ja šajā likumā nav noteikts citādi.</w:t>
      </w:r>
      <w:bookmarkEnd w:id="0"/>
    </w:p>
    <w:p w14:paraId="0633EA48" w14:textId="77777777" w:rsidR="00C83D28" w:rsidRPr="00C83D28" w:rsidRDefault="00C83D28" w:rsidP="00F556CD">
      <w:pPr>
        <w:spacing w:line="360" w:lineRule="auto"/>
        <w:ind w:firstLine="567"/>
        <w:jc w:val="both"/>
        <w:rPr>
          <w:rFonts w:eastAsia="Calibri"/>
          <w:kern w:val="2"/>
          <w:szCs w:val="24"/>
          <w:u w:val="none"/>
          <w14:ligatures w14:val="standardContextual"/>
        </w:rPr>
      </w:pPr>
      <w:r w:rsidRPr="00C83D28">
        <w:rPr>
          <w:rFonts w:eastAsia="Calibri"/>
          <w:szCs w:val="24"/>
          <w:u w:val="none"/>
        </w:rPr>
        <w:t xml:space="preserve">Pamatojoties uz Gulbenes novada pašvaldības domes 2018.gada 29.marta noteikumu Nr.8 “Gulbenes novada domes, tās iestāžu un struktūrvienību sniegto maksas pakalpojumu izcenojumu aprēķināšanas metodika un apstiprināšanas kārtība” (protokols Nr.4, 46.§) 17.punktu, kurš nosaka, ka maksas pakalpojuma izcenojumu pārskata un izdara grozījumus maksas pakalpojumu cenrādī gadījumā, ja ir būtiski mainījušās (samazinājušās vai palielinājušās par 5%) tiešās vai netiešās izmaksas, kuras veido maksas pakalpojuma izcenojumu, Pievienotās vērtības nodokļa likuma </w:t>
      </w:r>
      <w:r w:rsidRPr="00C83D28">
        <w:rPr>
          <w:rFonts w:eastAsia="Calibri"/>
          <w:szCs w:val="24"/>
          <w:u w:val="none"/>
        </w:rPr>
        <w:lastRenderedPageBreak/>
        <w:t xml:space="preserve">52.panta pirmās daļas 9.punktu, kurš nosaka, ka ar nodokli neapliek </w:t>
      </w:r>
      <w:r w:rsidRPr="00C83D28">
        <w:rPr>
          <w:rFonts w:eastAsia="Calibri"/>
          <w:szCs w:val="24"/>
          <w:u w:val="none"/>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Pr="00C83D28">
        <w:rPr>
          <w:rFonts w:eastAsia="Calibri"/>
          <w:szCs w:val="24"/>
          <w:u w:val="none"/>
        </w:rPr>
        <w:t xml:space="preserve"> un Gulbenes novada pašvaldības domes apvienoto Izglītības, kultūras un sporta un Sociālo un veselības jautājumu komitejas un apvienoto Attīstības un tautsaimniecības un  Finanšu komitejas ieteikumu</w:t>
      </w:r>
      <w:r w:rsidRPr="00C83D28">
        <w:rPr>
          <w:rFonts w:eastAsia="Calibri"/>
          <w:kern w:val="2"/>
          <w:szCs w:val="24"/>
          <w:u w:val="none"/>
          <w14:ligatures w14:val="standardContextual"/>
        </w:rPr>
        <w:t xml:space="preserve">, </w:t>
      </w:r>
      <w:r w:rsidRPr="00C83D28">
        <w:rPr>
          <w:rFonts w:eastAsia="Calibri"/>
          <w:bCs/>
          <w:kern w:val="2"/>
          <w:szCs w:val="24"/>
          <w:u w:val="none"/>
          <w14:ligatures w14:val="standardContextual"/>
        </w:rPr>
        <w:t xml:space="preserve">atklāti balsojot: </w:t>
      </w:r>
      <w:r w:rsidRPr="00C83D28">
        <w:rPr>
          <w:rFonts w:eastAsia="Calibri"/>
          <w:noProof/>
          <w:szCs w:val="24"/>
          <w:u w:val="none"/>
        </w:rPr>
        <w:t>ar __ balsīm "Par" (), "Pret" – nav, "Atturas" – (), "Nepiedalās" – nav;</w:t>
      </w:r>
      <w:r w:rsidRPr="00C83D28">
        <w:rPr>
          <w:rFonts w:eastAsia="Calibri"/>
          <w:kern w:val="2"/>
          <w:szCs w:val="24"/>
          <w:u w:val="none"/>
          <w14:ligatures w14:val="standardContextual"/>
        </w:rPr>
        <w:t xml:space="preserve"> Gulbenes novada pašvaldības dome NOLEMJ:</w:t>
      </w:r>
    </w:p>
    <w:p w14:paraId="10AF7140" w14:textId="77777777" w:rsidR="00C83D28" w:rsidRPr="00C83D28" w:rsidRDefault="00C83D28" w:rsidP="00F556CD">
      <w:pPr>
        <w:numPr>
          <w:ilvl w:val="0"/>
          <w:numId w:val="1"/>
        </w:numPr>
        <w:spacing w:line="360" w:lineRule="auto"/>
        <w:ind w:left="0" w:firstLine="567"/>
        <w:contextualSpacing/>
        <w:jc w:val="both"/>
        <w:rPr>
          <w:rFonts w:eastAsia="Calibri"/>
          <w:szCs w:val="24"/>
          <w:u w:val="none"/>
        </w:rPr>
      </w:pPr>
      <w:r w:rsidRPr="00C83D28">
        <w:rPr>
          <w:rFonts w:eastAsia="Calibri"/>
          <w:szCs w:val="24"/>
          <w:u w:val="none"/>
        </w:rPr>
        <w:t xml:space="preserve">IZDARĪT Gulbene novada pašvaldības domes 2013.gada 24.oktobra sēdes lēmumā </w:t>
      </w:r>
      <w:r w:rsidRPr="00C83D28">
        <w:rPr>
          <w:rFonts w:eastAsia="Calibri"/>
          <w:szCs w:val="24"/>
          <w:u w:val="none"/>
          <w:shd w:val="clear" w:color="auto" w:fill="FFFFFF"/>
        </w:rPr>
        <w:t>(protokols Nr. 16, 44.p) “Par Gulbenes novada sociālā dienesta maksas pakalpojumiem” šādu grozījumu:</w:t>
      </w:r>
    </w:p>
    <w:p w14:paraId="3598545B" w14:textId="77777777" w:rsidR="00C83D28" w:rsidRPr="00C83D28" w:rsidRDefault="00C83D28" w:rsidP="00F556CD">
      <w:pPr>
        <w:numPr>
          <w:ilvl w:val="1"/>
          <w:numId w:val="1"/>
        </w:numPr>
        <w:spacing w:line="360" w:lineRule="auto"/>
        <w:ind w:left="0" w:firstLine="567"/>
        <w:jc w:val="both"/>
        <w:rPr>
          <w:rFonts w:eastAsia="Calibri"/>
          <w:kern w:val="2"/>
          <w:szCs w:val="24"/>
          <w:u w:val="none"/>
          <w14:ligatures w14:val="standardContextual"/>
        </w:rPr>
      </w:pPr>
      <w:r w:rsidRPr="00C83D28">
        <w:rPr>
          <w:rFonts w:eastAsia="Calibri"/>
          <w:kern w:val="2"/>
          <w:szCs w:val="24"/>
          <w:u w:val="none"/>
          <w14:ligatures w14:val="standardContextual"/>
        </w:rPr>
        <w:t>Izteikt pielikuma 1.punktu šādā redakcijā:</w:t>
      </w:r>
    </w:p>
    <w:tbl>
      <w:tblPr>
        <w:tblW w:w="9067" w:type="dxa"/>
        <w:tblLook w:val="04A0" w:firstRow="1" w:lastRow="0" w:firstColumn="1" w:lastColumn="0" w:noHBand="0" w:noVBand="1"/>
      </w:tblPr>
      <w:tblGrid>
        <w:gridCol w:w="960"/>
        <w:gridCol w:w="2800"/>
        <w:gridCol w:w="1540"/>
        <w:gridCol w:w="1216"/>
        <w:gridCol w:w="1276"/>
        <w:gridCol w:w="1275"/>
      </w:tblGrid>
      <w:tr w:rsidR="00C83D28" w:rsidRPr="00C83D28" w14:paraId="37C06020" w14:textId="77777777" w:rsidTr="00B06EE9">
        <w:trPr>
          <w:trHeight w:val="1044"/>
        </w:trPr>
        <w:tc>
          <w:tcPr>
            <w:tcW w:w="960" w:type="dxa"/>
            <w:tcBorders>
              <w:top w:val="single" w:sz="4" w:space="0" w:color="auto"/>
              <w:left w:val="single" w:sz="4" w:space="0" w:color="auto"/>
              <w:bottom w:val="single" w:sz="4" w:space="0" w:color="auto"/>
              <w:right w:val="single" w:sz="4" w:space="0" w:color="auto"/>
            </w:tcBorders>
            <w:vAlign w:val="center"/>
            <w:hideMark/>
          </w:tcPr>
          <w:p w14:paraId="2FE8F210" w14:textId="77777777" w:rsidR="00C83D28" w:rsidRPr="00C83D28" w:rsidRDefault="00C83D28" w:rsidP="00C83D28">
            <w:pPr>
              <w:jc w:val="center"/>
              <w:rPr>
                <w:szCs w:val="24"/>
                <w:u w:val="none"/>
                <w:lang w:eastAsia="lv-LV"/>
              </w:rPr>
            </w:pPr>
            <w:r w:rsidRPr="00C83D28">
              <w:rPr>
                <w:b/>
                <w:bCs/>
                <w:szCs w:val="24"/>
                <w:u w:val="none"/>
                <w:lang w:eastAsia="lv-LV"/>
              </w:rPr>
              <w:t>“</w:t>
            </w:r>
            <w:r w:rsidRPr="00C83D28">
              <w:rPr>
                <w:szCs w:val="24"/>
                <w:u w:val="none"/>
                <w:lang w:eastAsia="lv-LV"/>
              </w:rPr>
              <w:t>N.p.k.</w:t>
            </w:r>
          </w:p>
        </w:tc>
        <w:tc>
          <w:tcPr>
            <w:tcW w:w="2800" w:type="dxa"/>
            <w:tcBorders>
              <w:top w:val="single" w:sz="4" w:space="0" w:color="auto"/>
              <w:left w:val="nil"/>
              <w:bottom w:val="single" w:sz="4" w:space="0" w:color="auto"/>
              <w:right w:val="single" w:sz="4" w:space="0" w:color="auto"/>
            </w:tcBorders>
            <w:vAlign w:val="center"/>
            <w:hideMark/>
          </w:tcPr>
          <w:p w14:paraId="169B22D6" w14:textId="77777777" w:rsidR="00C83D28" w:rsidRPr="00C83D28" w:rsidRDefault="00C83D28" w:rsidP="00C83D28">
            <w:pPr>
              <w:jc w:val="center"/>
              <w:rPr>
                <w:szCs w:val="24"/>
                <w:u w:val="none"/>
                <w:lang w:eastAsia="lv-LV"/>
              </w:rPr>
            </w:pPr>
            <w:r w:rsidRPr="00C83D28">
              <w:rPr>
                <w:szCs w:val="24"/>
                <w:u w:val="none"/>
                <w:lang w:eastAsia="lv-LV"/>
              </w:rPr>
              <w:t>Pakalpojuma veids</w:t>
            </w:r>
          </w:p>
        </w:tc>
        <w:tc>
          <w:tcPr>
            <w:tcW w:w="1540" w:type="dxa"/>
            <w:tcBorders>
              <w:top w:val="single" w:sz="4" w:space="0" w:color="auto"/>
              <w:left w:val="nil"/>
              <w:bottom w:val="single" w:sz="4" w:space="0" w:color="auto"/>
              <w:right w:val="single" w:sz="4" w:space="0" w:color="auto"/>
            </w:tcBorders>
            <w:vAlign w:val="center"/>
            <w:hideMark/>
          </w:tcPr>
          <w:p w14:paraId="5894291B" w14:textId="77777777" w:rsidR="00C83D28" w:rsidRPr="00C83D28" w:rsidRDefault="00C83D28" w:rsidP="00C83D28">
            <w:pPr>
              <w:jc w:val="center"/>
              <w:rPr>
                <w:szCs w:val="24"/>
                <w:u w:val="none"/>
                <w:lang w:eastAsia="lv-LV"/>
              </w:rPr>
            </w:pPr>
            <w:r w:rsidRPr="00C83D28">
              <w:rPr>
                <w:szCs w:val="24"/>
                <w:u w:val="none"/>
                <w:lang w:eastAsia="lv-LV"/>
              </w:rPr>
              <w:t>Mērvienība</w:t>
            </w:r>
          </w:p>
        </w:tc>
        <w:tc>
          <w:tcPr>
            <w:tcW w:w="1216" w:type="dxa"/>
            <w:tcBorders>
              <w:top w:val="single" w:sz="4" w:space="0" w:color="auto"/>
              <w:left w:val="nil"/>
              <w:bottom w:val="single" w:sz="4" w:space="0" w:color="auto"/>
              <w:right w:val="single" w:sz="4" w:space="0" w:color="auto"/>
            </w:tcBorders>
            <w:vAlign w:val="center"/>
            <w:hideMark/>
          </w:tcPr>
          <w:p w14:paraId="46F9E7F2" w14:textId="77777777" w:rsidR="00C83D28" w:rsidRPr="00C83D28" w:rsidRDefault="00C83D28" w:rsidP="00C83D28">
            <w:pPr>
              <w:jc w:val="center"/>
              <w:rPr>
                <w:szCs w:val="24"/>
                <w:u w:val="none"/>
                <w:lang w:eastAsia="lv-LV"/>
              </w:rPr>
            </w:pPr>
            <w:r w:rsidRPr="00C83D28">
              <w:rPr>
                <w:szCs w:val="24"/>
                <w:u w:val="none"/>
                <w:lang w:eastAsia="lv-LV"/>
              </w:rPr>
              <w:t>Cena bez PVN (EUR)</w:t>
            </w:r>
          </w:p>
        </w:tc>
        <w:tc>
          <w:tcPr>
            <w:tcW w:w="1276" w:type="dxa"/>
            <w:tcBorders>
              <w:top w:val="single" w:sz="4" w:space="0" w:color="auto"/>
              <w:left w:val="nil"/>
              <w:bottom w:val="single" w:sz="4" w:space="0" w:color="auto"/>
              <w:right w:val="single" w:sz="4" w:space="0" w:color="auto"/>
            </w:tcBorders>
            <w:vAlign w:val="center"/>
            <w:hideMark/>
          </w:tcPr>
          <w:p w14:paraId="7C440168" w14:textId="77777777" w:rsidR="00C83D28" w:rsidRPr="00C83D28" w:rsidRDefault="00C83D28" w:rsidP="00C83D28">
            <w:pPr>
              <w:jc w:val="center"/>
              <w:rPr>
                <w:szCs w:val="24"/>
                <w:u w:val="none"/>
                <w:lang w:eastAsia="lv-LV"/>
              </w:rPr>
            </w:pPr>
            <w:r w:rsidRPr="00C83D28">
              <w:rPr>
                <w:szCs w:val="24"/>
                <w:u w:val="none"/>
                <w:lang w:eastAsia="lv-LV"/>
              </w:rPr>
              <w:t>PVN (EUR)</w:t>
            </w:r>
          </w:p>
        </w:tc>
        <w:tc>
          <w:tcPr>
            <w:tcW w:w="1275" w:type="dxa"/>
            <w:tcBorders>
              <w:top w:val="single" w:sz="4" w:space="0" w:color="auto"/>
              <w:left w:val="nil"/>
              <w:bottom w:val="single" w:sz="4" w:space="0" w:color="auto"/>
              <w:right w:val="single" w:sz="4" w:space="0" w:color="auto"/>
            </w:tcBorders>
            <w:vAlign w:val="center"/>
            <w:hideMark/>
          </w:tcPr>
          <w:p w14:paraId="57F6F275" w14:textId="77777777" w:rsidR="00C83D28" w:rsidRPr="00C83D28" w:rsidRDefault="00C83D28" w:rsidP="00C83D28">
            <w:pPr>
              <w:jc w:val="center"/>
              <w:rPr>
                <w:szCs w:val="24"/>
                <w:u w:val="none"/>
                <w:lang w:eastAsia="lv-LV"/>
              </w:rPr>
            </w:pPr>
            <w:r w:rsidRPr="00C83D28">
              <w:rPr>
                <w:szCs w:val="24"/>
                <w:u w:val="none"/>
                <w:lang w:eastAsia="lv-LV"/>
              </w:rPr>
              <w:t>Cena ar PVN (EUR)</w:t>
            </w:r>
          </w:p>
        </w:tc>
      </w:tr>
      <w:tr w:rsidR="00C83D28" w:rsidRPr="00C83D28" w14:paraId="1BCE2EDA"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6A347B7F" w14:textId="77777777" w:rsidR="00C83D28" w:rsidRPr="00C83D28" w:rsidRDefault="00C83D28" w:rsidP="00C83D28">
            <w:pPr>
              <w:jc w:val="center"/>
              <w:rPr>
                <w:b/>
                <w:bCs/>
                <w:szCs w:val="24"/>
                <w:u w:val="none"/>
                <w:lang w:eastAsia="lv-LV"/>
              </w:rPr>
            </w:pPr>
            <w:r w:rsidRPr="00C83D28">
              <w:rPr>
                <w:b/>
                <w:bCs/>
                <w:szCs w:val="24"/>
                <w:u w:val="none"/>
                <w:lang w:eastAsia="lv-LV"/>
              </w:rPr>
              <w:t>1.</w:t>
            </w:r>
          </w:p>
        </w:tc>
        <w:tc>
          <w:tcPr>
            <w:tcW w:w="8107" w:type="dxa"/>
            <w:gridSpan w:val="5"/>
            <w:tcBorders>
              <w:top w:val="single" w:sz="4" w:space="0" w:color="auto"/>
              <w:left w:val="nil"/>
              <w:bottom w:val="single" w:sz="4" w:space="0" w:color="auto"/>
              <w:right w:val="single" w:sz="4" w:space="0" w:color="000000"/>
            </w:tcBorders>
            <w:vAlign w:val="bottom"/>
            <w:hideMark/>
          </w:tcPr>
          <w:p w14:paraId="7A72A919" w14:textId="77777777" w:rsidR="00C83D28" w:rsidRPr="00C83D28" w:rsidRDefault="00C83D28" w:rsidP="00C83D28">
            <w:pPr>
              <w:rPr>
                <w:b/>
                <w:bCs/>
                <w:szCs w:val="24"/>
                <w:u w:val="none"/>
                <w:lang w:eastAsia="lv-LV"/>
              </w:rPr>
            </w:pPr>
            <w:r w:rsidRPr="00C83D28">
              <w:rPr>
                <w:b/>
                <w:bCs/>
                <w:szCs w:val="24"/>
                <w:u w:val="none"/>
                <w:lang w:eastAsia="lv-LV"/>
              </w:rPr>
              <w:t>Gulbenes novada sociālais dienests:</w:t>
            </w:r>
          </w:p>
        </w:tc>
      </w:tr>
      <w:tr w:rsidR="00C83D28" w:rsidRPr="00C83D28" w14:paraId="6C30CC6C" w14:textId="77777777" w:rsidTr="00B06EE9">
        <w:trPr>
          <w:trHeight w:val="696"/>
        </w:trPr>
        <w:tc>
          <w:tcPr>
            <w:tcW w:w="960" w:type="dxa"/>
            <w:tcBorders>
              <w:top w:val="nil"/>
              <w:left w:val="single" w:sz="4" w:space="0" w:color="auto"/>
              <w:bottom w:val="single" w:sz="4" w:space="0" w:color="auto"/>
              <w:right w:val="single" w:sz="4" w:space="0" w:color="auto"/>
            </w:tcBorders>
            <w:noWrap/>
            <w:vAlign w:val="center"/>
            <w:hideMark/>
          </w:tcPr>
          <w:p w14:paraId="4FE823F5" w14:textId="77777777" w:rsidR="00C83D28" w:rsidRPr="00C83D28" w:rsidRDefault="00C83D28" w:rsidP="00C83D28">
            <w:pPr>
              <w:jc w:val="center"/>
              <w:rPr>
                <w:szCs w:val="24"/>
                <w:u w:val="none"/>
                <w:lang w:eastAsia="lv-LV"/>
              </w:rPr>
            </w:pPr>
            <w:r w:rsidRPr="00C83D28">
              <w:rPr>
                <w:szCs w:val="24"/>
                <w:u w:val="none"/>
                <w:lang w:eastAsia="lv-LV"/>
              </w:rPr>
              <w:t xml:space="preserve">1.1. </w:t>
            </w:r>
          </w:p>
        </w:tc>
        <w:tc>
          <w:tcPr>
            <w:tcW w:w="2800" w:type="dxa"/>
            <w:tcBorders>
              <w:top w:val="nil"/>
              <w:left w:val="nil"/>
              <w:bottom w:val="single" w:sz="4" w:space="0" w:color="auto"/>
              <w:right w:val="single" w:sz="4" w:space="0" w:color="auto"/>
            </w:tcBorders>
            <w:vAlign w:val="center"/>
            <w:hideMark/>
          </w:tcPr>
          <w:p w14:paraId="17B841C7" w14:textId="77777777" w:rsidR="00C83D28" w:rsidRPr="00C83D28" w:rsidRDefault="00C83D28" w:rsidP="00C83D28">
            <w:pPr>
              <w:rPr>
                <w:szCs w:val="24"/>
                <w:u w:val="none"/>
                <w:lang w:eastAsia="lv-LV"/>
              </w:rPr>
            </w:pPr>
            <w:r w:rsidRPr="00C83D28">
              <w:rPr>
                <w:szCs w:val="24"/>
                <w:u w:val="none"/>
                <w:lang w:eastAsia="lv-LV"/>
              </w:rPr>
              <w:t>Veļas mazgāšana viens cikls ar veļas mazgājamo līdzekli</w:t>
            </w:r>
          </w:p>
        </w:tc>
        <w:tc>
          <w:tcPr>
            <w:tcW w:w="1540" w:type="dxa"/>
            <w:tcBorders>
              <w:top w:val="nil"/>
              <w:left w:val="nil"/>
              <w:bottom w:val="single" w:sz="4" w:space="0" w:color="auto"/>
              <w:right w:val="single" w:sz="4" w:space="0" w:color="auto"/>
            </w:tcBorders>
            <w:vAlign w:val="center"/>
            <w:hideMark/>
          </w:tcPr>
          <w:p w14:paraId="12C0259E" w14:textId="77777777" w:rsidR="00C83D28" w:rsidRPr="00C83D28" w:rsidRDefault="00C83D28" w:rsidP="00C83D28">
            <w:pPr>
              <w:jc w:val="center"/>
              <w:rPr>
                <w:szCs w:val="24"/>
                <w:u w:val="none"/>
                <w:lang w:eastAsia="lv-LV"/>
              </w:rPr>
            </w:pPr>
            <w:r w:rsidRPr="00C83D28">
              <w:rPr>
                <w:szCs w:val="24"/>
                <w:u w:val="none"/>
                <w:lang w:eastAsia="lv-LV"/>
              </w:rPr>
              <w:t>viena reize</w:t>
            </w:r>
          </w:p>
        </w:tc>
        <w:tc>
          <w:tcPr>
            <w:tcW w:w="1216" w:type="dxa"/>
            <w:tcBorders>
              <w:top w:val="nil"/>
              <w:left w:val="nil"/>
              <w:bottom w:val="single" w:sz="4" w:space="0" w:color="auto"/>
              <w:right w:val="single" w:sz="4" w:space="0" w:color="auto"/>
            </w:tcBorders>
            <w:vAlign w:val="center"/>
            <w:hideMark/>
          </w:tcPr>
          <w:p w14:paraId="706FEC52" w14:textId="77777777" w:rsidR="00C83D28" w:rsidRPr="00C83D28" w:rsidRDefault="00C83D28" w:rsidP="00C83D28">
            <w:pPr>
              <w:jc w:val="center"/>
              <w:rPr>
                <w:szCs w:val="24"/>
                <w:u w:val="none"/>
                <w:lang w:eastAsia="lv-LV"/>
              </w:rPr>
            </w:pPr>
            <w:r w:rsidRPr="00C83D28">
              <w:rPr>
                <w:szCs w:val="24"/>
                <w:u w:val="none"/>
                <w:lang w:eastAsia="lv-LV"/>
              </w:rPr>
              <w:t>5,00</w:t>
            </w:r>
          </w:p>
        </w:tc>
        <w:tc>
          <w:tcPr>
            <w:tcW w:w="1276" w:type="dxa"/>
            <w:tcBorders>
              <w:top w:val="nil"/>
              <w:left w:val="nil"/>
              <w:bottom w:val="single" w:sz="4" w:space="0" w:color="auto"/>
              <w:right w:val="single" w:sz="4" w:space="0" w:color="auto"/>
            </w:tcBorders>
            <w:vAlign w:val="center"/>
            <w:hideMark/>
          </w:tcPr>
          <w:p w14:paraId="10CA0266"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0CAB93B" w14:textId="77777777" w:rsidR="00C83D28" w:rsidRPr="00C83D28" w:rsidRDefault="00C83D28" w:rsidP="00C83D28">
            <w:pPr>
              <w:jc w:val="center"/>
              <w:rPr>
                <w:szCs w:val="24"/>
                <w:u w:val="none"/>
                <w:lang w:eastAsia="lv-LV"/>
              </w:rPr>
            </w:pPr>
            <w:r w:rsidRPr="00C83D28">
              <w:rPr>
                <w:szCs w:val="24"/>
                <w:u w:val="none"/>
                <w:lang w:eastAsia="lv-LV"/>
              </w:rPr>
              <w:t>5,00</w:t>
            </w:r>
          </w:p>
        </w:tc>
      </w:tr>
      <w:tr w:rsidR="00C83D28" w:rsidRPr="00C83D28" w14:paraId="48E534E2" w14:textId="77777777" w:rsidTr="00B06EE9">
        <w:trPr>
          <w:trHeight w:val="360"/>
        </w:trPr>
        <w:tc>
          <w:tcPr>
            <w:tcW w:w="960" w:type="dxa"/>
            <w:tcBorders>
              <w:top w:val="nil"/>
              <w:left w:val="single" w:sz="4" w:space="0" w:color="auto"/>
              <w:bottom w:val="single" w:sz="4" w:space="0" w:color="auto"/>
              <w:right w:val="single" w:sz="4" w:space="0" w:color="auto"/>
            </w:tcBorders>
            <w:noWrap/>
            <w:vAlign w:val="center"/>
            <w:hideMark/>
          </w:tcPr>
          <w:p w14:paraId="271F29B9" w14:textId="77777777" w:rsidR="00C83D28" w:rsidRPr="00C83D28" w:rsidRDefault="00C83D28" w:rsidP="00C83D28">
            <w:pPr>
              <w:jc w:val="center"/>
              <w:rPr>
                <w:szCs w:val="24"/>
                <w:u w:val="none"/>
                <w:lang w:eastAsia="lv-LV"/>
              </w:rPr>
            </w:pPr>
            <w:r w:rsidRPr="00C83D28">
              <w:rPr>
                <w:szCs w:val="24"/>
                <w:u w:val="none"/>
                <w:lang w:eastAsia="lv-LV"/>
              </w:rPr>
              <w:t>1.2.</w:t>
            </w:r>
          </w:p>
        </w:tc>
        <w:tc>
          <w:tcPr>
            <w:tcW w:w="8107" w:type="dxa"/>
            <w:gridSpan w:val="5"/>
            <w:tcBorders>
              <w:top w:val="single" w:sz="4" w:space="0" w:color="auto"/>
              <w:left w:val="nil"/>
              <w:bottom w:val="single" w:sz="4" w:space="0" w:color="auto"/>
              <w:right w:val="single" w:sz="4" w:space="0" w:color="000000"/>
            </w:tcBorders>
            <w:vAlign w:val="center"/>
            <w:hideMark/>
          </w:tcPr>
          <w:p w14:paraId="719053A1" w14:textId="77777777" w:rsidR="00C83D28" w:rsidRPr="00C83D28" w:rsidRDefault="00C83D28" w:rsidP="00C83D28">
            <w:pPr>
              <w:rPr>
                <w:szCs w:val="24"/>
                <w:u w:val="none"/>
                <w:lang w:eastAsia="lv-LV"/>
              </w:rPr>
            </w:pPr>
            <w:r w:rsidRPr="00C83D28">
              <w:rPr>
                <w:szCs w:val="24"/>
                <w:u w:val="none"/>
                <w:lang w:eastAsia="lv-LV"/>
              </w:rPr>
              <w:t>Dušas apmeklējums 1 personai</w:t>
            </w:r>
          </w:p>
        </w:tc>
      </w:tr>
      <w:tr w:rsidR="00C83D28" w:rsidRPr="00C83D28" w14:paraId="2F00223A"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1C2AA370" w14:textId="77777777" w:rsidR="00C83D28" w:rsidRPr="00C83D28" w:rsidRDefault="00C83D28" w:rsidP="00C83D28">
            <w:pPr>
              <w:jc w:val="center"/>
              <w:rPr>
                <w:szCs w:val="24"/>
                <w:u w:val="none"/>
                <w:lang w:eastAsia="lv-LV"/>
              </w:rPr>
            </w:pPr>
            <w:r w:rsidRPr="00C83D28">
              <w:rPr>
                <w:szCs w:val="24"/>
                <w:u w:val="none"/>
                <w:lang w:eastAsia="lv-LV"/>
              </w:rPr>
              <w:t>1.2.1.</w:t>
            </w:r>
          </w:p>
        </w:tc>
        <w:tc>
          <w:tcPr>
            <w:tcW w:w="2800" w:type="dxa"/>
            <w:tcBorders>
              <w:top w:val="nil"/>
              <w:left w:val="nil"/>
              <w:bottom w:val="single" w:sz="4" w:space="0" w:color="auto"/>
              <w:right w:val="single" w:sz="4" w:space="0" w:color="auto"/>
            </w:tcBorders>
            <w:vAlign w:val="bottom"/>
            <w:hideMark/>
          </w:tcPr>
          <w:p w14:paraId="2ACCB14B" w14:textId="77777777" w:rsidR="00C83D28" w:rsidRPr="00C83D28" w:rsidRDefault="00C83D28" w:rsidP="00C83D28">
            <w:pPr>
              <w:rPr>
                <w:szCs w:val="24"/>
                <w:u w:val="none"/>
                <w:lang w:eastAsia="lv-LV"/>
              </w:rPr>
            </w:pPr>
            <w:r w:rsidRPr="00C83D28">
              <w:rPr>
                <w:szCs w:val="24"/>
                <w:u w:val="none"/>
                <w:lang w:eastAsia="lv-LV"/>
              </w:rPr>
              <w:t>Pieaugušajiem</w:t>
            </w:r>
          </w:p>
        </w:tc>
        <w:tc>
          <w:tcPr>
            <w:tcW w:w="1540" w:type="dxa"/>
            <w:tcBorders>
              <w:top w:val="nil"/>
              <w:left w:val="nil"/>
              <w:bottom w:val="single" w:sz="4" w:space="0" w:color="auto"/>
              <w:right w:val="single" w:sz="4" w:space="0" w:color="auto"/>
            </w:tcBorders>
            <w:vAlign w:val="center"/>
            <w:hideMark/>
          </w:tcPr>
          <w:p w14:paraId="09BA472B" w14:textId="77777777" w:rsidR="00C83D28" w:rsidRPr="00C83D28" w:rsidRDefault="00C83D28" w:rsidP="00C83D28">
            <w:pPr>
              <w:jc w:val="center"/>
              <w:rPr>
                <w:szCs w:val="24"/>
                <w:u w:val="none"/>
                <w:lang w:eastAsia="lv-LV"/>
              </w:rPr>
            </w:pPr>
            <w:r w:rsidRPr="00C83D28">
              <w:rPr>
                <w:szCs w:val="24"/>
                <w:u w:val="none"/>
                <w:lang w:eastAsia="lv-LV"/>
              </w:rPr>
              <w:t>viena reize</w:t>
            </w:r>
          </w:p>
        </w:tc>
        <w:tc>
          <w:tcPr>
            <w:tcW w:w="1216" w:type="dxa"/>
            <w:tcBorders>
              <w:top w:val="nil"/>
              <w:left w:val="nil"/>
              <w:bottom w:val="single" w:sz="4" w:space="0" w:color="auto"/>
              <w:right w:val="single" w:sz="4" w:space="0" w:color="auto"/>
            </w:tcBorders>
            <w:vAlign w:val="center"/>
            <w:hideMark/>
          </w:tcPr>
          <w:p w14:paraId="4A48E395" w14:textId="77777777" w:rsidR="00C83D28" w:rsidRPr="00C83D28" w:rsidRDefault="00C83D28" w:rsidP="00C83D28">
            <w:pPr>
              <w:jc w:val="center"/>
              <w:rPr>
                <w:szCs w:val="24"/>
                <w:u w:val="none"/>
                <w:lang w:eastAsia="lv-LV"/>
              </w:rPr>
            </w:pPr>
            <w:r w:rsidRPr="00C83D28">
              <w:rPr>
                <w:szCs w:val="24"/>
                <w:u w:val="none"/>
                <w:lang w:eastAsia="lv-LV"/>
              </w:rPr>
              <w:t>3,00</w:t>
            </w:r>
          </w:p>
        </w:tc>
        <w:tc>
          <w:tcPr>
            <w:tcW w:w="1276" w:type="dxa"/>
            <w:tcBorders>
              <w:top w:val="nil"/>
              <w:left w:val="nil"/>
              <w:bottom w:val="single" w:sz="4" w:space="0" w:color="auto"/>
              <w:right w:val="single" w:sz="4" w:space="0" w:color="auto"/>
            </w:tcBorders>
            <w:vAlign w:val="center"/>
            <w:hideMark/>
          </w:tcPr>
          <w:p w14:paraId="694FB659"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21371C3" w14:textId="77777777" w:rsidR="00C83D28" w:rsidRPr="00C83D28" w:rsidRDefault="00C83D28" w:rsidP="00C83D28">
            <w:pPr>
              <w:jc w:val="center"/>
              <w:rPr>
                <w:szCs w:val="24"/>
                <w:u w:val="none"/>
                <w:lang w:eastAsia="lv-LV"/>
              </w:rPr>
            </w:pPr>
            <w:r w:rsidRPr="00C83D28">
              <w:rPr>
                <w:szCs w:val="24"/>
                <w:u w:val="none"/>
                <w:lang w:eastAsia="lv-LV"/>
              </w:rPr>
              <w:t>3,00</w:t>
            </w:r>
          </w:p>
        </w:tc>
      </w:tr>
      <w:tr w:rsidR="00C83D28" w:rsidRPr="00C83D28" w14:paraId="2A3F6C80"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332DE37D" w14:textId="77777777" w:rsidR="00C83D28" w:rsidRPr="00C83D28" w:rsidRDefault="00C83D28" w:rsidP="00C83D28">
            <w:pPr>
              <w:jc w:val="center"/>
              <w:rPr>
                <w:szCs w:val="24"/>
                <w:u w:val="none"/>
                <w:lang w:eastAsia="lv-LV"/>
              </w:rPr>
            </w:pPr>
            <w:r w:rsidRPr="00C83D28">
              <w:rPr>
                <w:szCs w:val="24"/>
                <w:u w:val="none"/>
                <w:lang w:eastAsia="lv-LV"/>
              </w:rPr>
              <w:t>1.2.2.</w:t>
            </w:r>
          </w:p>
        </w:tc>
        <w:tc>
          <w:tcPr>
            <w:tcW w:w="2800" w:type="dxa"/>
            <w:tcBorders>
              <w:top w:val="nil"/>
              <w:left w:val="nil"/>
              <w:bottom w:val="single" w:sz="4" w:space="0" w:color="auto"/>
              <w:right w:val="single" w:sz="4" w:space="0" w:color="auto"/>
            </w:tcBorders>
            <w:vAlign w:val="bottom"/>
            <w:hideMark/>
          </w:tcPr>
          <w:p w14:paraId="027CF2C7" w14:textId="77777777" w:rsidR="00C83D28" w:rsidRPr="00C83D28" w:rsidRDefault="00C83D28" w:rsidP="00C83D28">
            <w:pPr>
              <w:rPr>
                <w:szCs w:val="24"/>
                <w:u w:val="none"/>
                <w:lang w:eastAsia="lv-LV"/>
              </w:rPr>
            </w:pPr>
            <w:r w:rsidRPr="00C83D28">
              <w:rPr>
                <w:szCs w:val="24"/>
                <w:u w:val="none"/>
                <w:lang w:eastAsia="lv-LV"/>
              </w:rPr>
              <w:t>Bērniem (līdz 18 gadu vecumam)</w:t>
            </w:r>
          </w:p>
        </w:tc>
        <w:tc>
          <w:tcPr>
            <w:tcW w:w="1540" w:type="dxa"/>
            <w:tcBorders>
              <w:top w:val="nil"/>
              <w:left w:val="nil"/>
              <w:bottom w:val="single" w:sz="4" w:space="0" w:color="auto"/>
              <w:right w:val="single" w:sz="4" w:space="0" w:color="auto"/>
            </w:tcBorders>
            <w:vAlign w:val="center"/>
            <w:hideMark/>
          </w:tcPr>
          <w:p w14:paraId="0E7A70E5" w14:textId="77777777" w:rsidR="00C83D28" w:rsidRPr="00C83D28" w:rsidRDefault="00C83D28" w:rsidP="00C83D28">
            <w:pPr>
              <w:jc w:val="center"/>
              <w:rPr>
                <w:szCs w:val="24"/>
                <w:u w:val="none"/>
                <w:lang w:eastAsia="lv-LV"/>
              </w:rPr>
            </w:pPr>
            <w:r w:rsidRPr="00C83D28">
              <w:rPr>
                <w:szCs w:val="24"/>
                <w:u w:val="none"/>
                <w:lang w:eastAsia="lv-LV"/>
              </w:rPr>
              <w:t>viena reize</w:t>
            </w:r>
          </w:p>
        </w:tc>
        <w:tc>
          <w:tcPr>
            <w:tcW w:w="1216" w:type="dxa"/>
            <w:tcBorders>
              <w:top w:val="nil"/>
              <w:left w:val="nil"/>
              <w:bottom w:val="single" w:sz="4" w:space="0" w:color="auto"/>
              <w:right w:val="single" w:sz="4" w:space="0" w:color="auto"/>
            </w:tcBorders>
            <w:vAlign w:val="center"/>
            <w:hideMark/>
          </w:tcPr>
          <w:p w14:paraId="0A49C84E" w14:textId="77777777" w:rsidR="00C83D28" w:rsidRPr="00C83D28" w:rsidRDefault="00C83D28" w:rsidP="00C83D28">
            <w:pPr>
              <w:jc w:val="center"/>
              <w:rPr>
                <w:szCs w:val="24"/>
                <w:u w:val="none"/>
                <w:lang w:eastAsia="lv-LV"/>
              </w:rPr>
            </w:pPr>
            <w:r w:rsidRPr="00C83D28">
              <w:rPr>
                <w:szCs w:val="24"/>
                <w:u w:val="none"/>
                <w:lang w:eastAsia="lv-LV"/>
              </w:rPr>
              <w:t>2,00</w:t>
            </w:r>
          </w:p>
        </w:tc>
        <w:tc>
          <w:tcPr>
            <w:tcW w:w="1276" w:type="dxa"/>
            <w:tcBorders>
              <w:top w:val="nil"/>
              <w:left w:val="nil"/>
              <w:bottom w:val="single" w:sz="4" w:space="0" w:color="auto"/>
              <w:right w:val="single" w:sz="4" w:space="0" w:color="auto"/>
            </w:tcBorders>
            <w:vAlign w:val="center"/>
            <w:hideMark/>
          </w:tcPr>
          <w:p w14:paraId="4B960AEA"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562D7DC9" w14:textId="77777777" w:rsidR="00C83D28" w:rsidRPr="00C83D28" w:rsidRDefault="00C83D28" w:rsidP="00C83D28">
            <w:pPr>
              <w:jc w:val="center"/>
              <w:rPr>
                <w:szCs w:val="24"/>
                <w:u w:val="none"/>
                <w:lang w:eastAsia="lv-LV"/>
              </w:rPr>
            </w:pPr>
            <w:r w:rsidRPr="00C83D28">
              <w:rPr>
                <w:szCs w:val="24"/>
                <w:u w:val="none"/>
                <w:lang w:eastAsia="lv-LV"/>
              </w:rPr>
              <w:t>2,00</w:t>
            </w:r>
          </w:p>
        </w:tc>
      </w:tr>
      <w:tr w:rsidR="00C83D28" w:rsidRPr="00C83D28" w14:paraId="7A8681B0" w14:textId="77777777" w:rsidTr="00B06EE9">
        <w:trPr>
          <w:trHeight w:val="564"/>
        </w:trPr>
        <w:tc>
          <w:tcPr>
            <w:tcW w:w="960" w:type="dxa"/>
            <w:tcBorders>
              <w:top w:val="nil"/>
              <w:left w:val="single" w:sz="4" w:space="0" w:color="auto"/>
              <w:bottom w:val="single" w:sz="4" w:space="0" w:color="auto"/>
              <w:right w:val="single" w:sz="4" w:space="0" w:color="auto"/>
            </w:tcBorders>
            <w:noWrap/>
            <w:vAlign w:val="center"/>
            <w:hideMark/>
          </w:tcPr>
          <w:p w14:paraId="5E32343A" w14:textId="77777777" w:rsidR="00C83D28" w:rsidRPr="00C83D28" w:rsidRDefault="00C83D28" w:rsidP="00C83D28">
            <w:pPr>
              <w:jc w:val="center"/>
              <w:rPr>
                <w:szCs w:val="24"/>
                <w:u w:val="none"/>
                <w:lang w:eastAsia="lv-LV"/>
              </w:rPr>
            </w:pPr>
            <w:r w:rsidRPr="00C83D28">
              <w:rPr>
                <w:szCs w:val="24"/>
                <w:u w:val="none"/>
                <w:lang w:eastAsia="lv-LV"/>
              </w:rPr>
              <w:t>1.3.</w:t>
            </w:r>
          </w:p>
        </w:tc>
        <w:tc>
          <w:tcPr>
            <w:tcW w:w="8107" w:type="dxa"/>
            <w:gridSpan w:val="5"/>
            <w:tcBorders>
              <w:top w:val="single" w:sz="4" w:space="0" w:color="auto"/>
              <w:left w:val="nil"/>
              <w:bottom w:val="single" w:sz="4" w:space="0" w:color="auto"/>
              <w:right w:val="single" w:sz="4" w:space="0" w:color="000000"/>
            </w:tcBorders>
            <w:vAlign w:val="center"/>
            <w:hideMark/>
          </w:tcPr>
          <w:p w14:paraId="470A8B15" w14:textId="77777777" w:rsidR="00C83D28" w:rsidRPr="00C83D28" w:rsidRDefault="00C83D28" w:rsidP="00C83D28">
            <w:pPr>
              <w:rPr>
                <w:szCs w:val="24"/>
                <w:u w:val="none"/>
                <w:lang w:eastAsia="lv-LV"/>
              </w:rPr>
            </w:pPr>
            <w:r w:rsidRPr="00C83D28">
              <w:rPr>
                <w:szCs w:val="24"/>
                <w:u w:val="none"/>
                <w:lang w:eastAsia="lv-LV"/>
              </w:rPr>
              <w:t>Pielāgota transportlīdzekļa pakalpojumi Gulbenes novadā deklarētām personām ar invaliditāti</w:t>
            </w:r>
          </w:p>
        </w:tc>
      </w:tr>
      <w:tr w:rsidR="00C83D28" w:rsidRPr="00C83D28" w14:paraId="4007E3DA" w14:textId="77777777" w:rsidTr="00B06EE9">
        <w:trPr>
          <w:trHeight w:val="1680"/>
        </w:trPr>
        <w:tc>
          <w:tcPr>
            <w:tcW w:w="960" w:type="dxa"/>
            <w:tcBorders>
              <w:top w:val="nil"/>
              <w:left w:val="single" w:sz="4" w:space="0" w:color="auto"/>
              <w:bottom w:val="single" w:sz="4" w:space="0" w:color="auto"/>
              <w:right w:val="single" w:sz="4" w:space="0" w:color="auto"/>
            </w:tcBorders>
            <w:noWrap/>
            <w:vAlign w:val="center"/>
            <w:hideMark/>
          </w:tcPr>
          <w:p w14:paraId="152A2DB5" w14:textId="77777777" w:rsidR="00C83D28" w:rsidRPr="00C83D28" w:rsidRDefault="00C83D28" w:rsidP="00C83D28">
            <w:pPr>
              <w:jc w:val="center"/>
              <w:rPr>
                <w:szCs w:val="24"/>
                <w:u w:val="none"/>
                <w:lang w:eastAsia="lv-LV"/>
              </w:rPr>
            </w:pPr>
            <w:r w:rsidRPr="00C83D28">
              <w:rPr>
                <w:szCs w:val="24"/>
                <w:u w:val="none"/>
                <w:lang w:eastAsia="lv-LV"/>
              </w:rPr>
              <w:t>1.3.1.</w:t>
            </w:r>
          </w:p>
        </w:tc>
        <w:tc>
          <w:tcPr>
            <w:tcW w:w="2800" w:type="dxa"/>
            <w:tcBorders>
              <w:top w:val="nil"/>
              <w:left w:val="nil"/>
              <w:bottom w:val="single" w:sz="4" w:space="0" w:color="auto"/>
              <w:right w:val="single" w:sz="4" w:space="0" w:color="auto"/>
            </w:tcBorders>
            <w:vAlign w:val="center"/>
            <w:hideMark/>
          </w:tcPr>
          <w:p w14:paraId="0E283A78" w14:textId="77777777" w:rsidR="00C83D28" w:rsidRPr="00C83D28" w:rsidRDefault="00C83D28" w:rsidP="00C83D28">
            <w:pPr>
              <w:rPr>
                <w:szCs w:val="24"/>
                <w:u w:val="none"/>
                <w:lang w:eastAsia="lv-LV"/>
              </w:rPr>
            </w:pPr>
            <w:r w:rsidRPr="00C83D28">
              <w:rPr>
                <w:szCs w:val="24"/>
                <w:u w:val="none"/>
                <w:lang w:eastAsia="lv-LV"/>
              </w:rPr>
              <w:t>Personām, kurām ar ārsta nosūtījumu ir jāapmeklē medicīnas vai rehabilitācijas iestāde, kuras pārvietojas ar ratiņkrēslu**</w:t>
            </w:r>
          </w:p>
        </w:tc>
        <w:tc>
          <w:tcPr>
            <w:tcW w:w="1540" w:type="dxa"/>
            <w:tcBorders>
              <w:top w:val="nil"/>
              <w:left w:val="nil"/>
              <w:bottom w:val="single" w:sz="4" w:space="0" w:color="auto"/>
              <w:right w:val="single" w:sz="4" w:space="0" w:color="auto"/>
            </w:tcBorders>
            <w:vAlign w:val="center"/>
            <w:hideMark/>
          </w:tcPr>
          <w:p w14:paraId="3857CC89" w14:textId="77777777" w:rsidR="00C83D28" w:rsidRPr="00C83D28" w:rsidRDefault="00C83D28" w:rsidP="00C83D28">
            <w:pPr>
              <w:jc w:val="center"/>
              <w:rPr>
                <w:szCs w:val="24"/>
                <w:u w:val="none"/>
                <w:lang w:eastAsia="lv-LV"/>
              </w:rPr>
            </w:pPr>
            <w:r w:rsidRPr="00C83D28">
              <w:rPr>
                <w:szCs w:val="24"/>
                <w:u w:val="none"/>
                <w:lang w:eastAsia="lv-LV"/>
              </w:rPr>
              <w:t>viens km</w:t>
            </w:r>
          </w:p>
        </w:tc>
        <w:tc>
          <w:tcPr>
            <w:tcW w:w="1216" w:type="dxa"/>
            <w:tcBorders>
              <w:top w:val="nil"/>
              <w:left w:val="nil"/>
              <w:bottom w:val="single" w:sz="4" w:space="0" w:color="auto"/>
              <w:right w:val="single" w:sz="4" w:space="0" w:color="auto"/>
            </w:tcBorders>
            <w:vAlign w:val="center"/>
            <w:hideMark/>
          </w:tcPr>
          <w:p w14:paraId="1B4E6D6D" w14:textId="77777777" w:rsidR="00C83D28" w:rsidRPr="00C83D28" w:rsidRDefault="00C83D28" w:rsidP="00C83D28">
            <w:pPr>
              <w:jc w:val="center"/>
              <w:rPr>
                <w:szCs w:val="24"/>
                <w:u w:val="none"/>
                <w:lang w:eastAsia="lv-LV"/>
              </w:rPr>
            </w:pPr>
            <w:r w:rsidRPr="00C83D28">
              <w:rPr>
                <w:szCs w:val="24"/>
                <w:u w:val="none"/>
                <w:lang w:eastAsia="lv-LV"/>
              </w:rPr>
              <w:t>0,28</w:t>
            </w:r>
          </w:p>
        </w:tc>
        <w:tc>
          <w:tcPr>
            <w:tcW w:w="1276" w:type="dxa"/>
            <w:tcBorders>
              <w:top w:val="nil"/>
              <w:left w:val="nil"/>
              <w:bottom w:val="single" w:sz="4" w:space="0" w:color="auto"/>
              <w:right w:val="single" w:sz="4" w:space="0" w:color="auto"/>
            </w:tcBorders>
            <w:vAlign w:val="center"/>
            <w:hideMark/>
          </w:tcPr>
          <w:p w14:paraId="2AC8B74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712BFFF9" w14:textId="77777777" w:rsidR="00C83D28" w:rsidRPr="00C83D28" w:rsidRDefault="00C83D28" w:rsidP="00C83D28">
            <w:pPr>
              <w:jc w:val="center"/>
              <w:rPr>
                <w:szCs w:val="24"/>
                <w:u w:val="none"/>
                <w:lang w:eastAsia="lv-LV"/>
              </w:rPr>
            </w:pPr>
            <w:r w:rsidRPr="00C83D28">
              <w:rPr>
                <w:szCs w:val="24"/>
                <w:u w:val="none"/>
                <w:lang w:eastAsia="lv-LV"/>
              </w:rPr>
              <w:t>0,28</w:t>
            </w:r>
          </w:p>
        </w:tc>
      </w:tr>
      <w:tr w:rsidR="00C83D28" w:rsidRPr="00C83D28" w14:paraId="165CCA7F" w14:textId="77777777" w:rsidTr="00B06EE9">
        <w:trPr>
          <w:trHeight w:val="1308"/>
        </w:trPr>
        <w:tc>
          <w:tcPr>
            <w:tcW w:w="960" w:type="dxa"/>
            <w:tcBorders>
              <w:top w:val="nil"/>
              <w:left w:val="single" w:sz="4" w:space="0" w:color="auto"/>
              <w:bottom w:val="single" w:sz="4" w:space="0" w:color="auto"/>
              <w:right w:val="single" w:sz="4" w:space="0" w:color="auto"/>
            </w:tcBorders>
            <w:noWrap/>
            <w:vAlign w:val="center"/>
            <w:hideMark/>
          </w:tcPr>
          <w:p w14:paraId="09BCE75C" w14:textId="77777777" w:rsidR="00C83D28" w:rsidRPr="00C83D28" w:rsidRDefault="00C83D28" w:rsidP="00C83D28">
            <w:pPr>
              <w:jc w:val="center"/>
              <w:rPr>
                <w:szCs w:val="24"/>
                <w:u w:val="none"/>
                <w:lang w:eastAsia="lv-LV"/>
              </w:rPr>
            </w:pPr>
            <w:r w:rsidRPr="00C83D28">
              <w:rPr>
                <w:szCs w:val="24"/>
                <w:u w:val="none"/>
                <w:lang w:eastAsia="lv-LV"/>
              </w:rPr>
              <w:t>1.3.2.</w:t>
            </w:r>
          </w:p>
        </w:tc>
        <w:tc>
          <w:tcPr>
            <w:tcW w:w="2800" w:type="dxa"/>
            <w:tcBorders>
              <w:top w:val="nil"/>
              <w:left w:val="nil"/>
              <w:bottom w:val="single" w:sz="4" w:space="0" w:color="auto"/>
              <w:right w:val="single" w:sz="4" w:space="0" w:color="auto"/>
            </w:tcBorders>
            <w:vAlign w:val="center"/>
            <w:hideMark/>
          </w:tcPr>
          <w:p w14:paraId="2F045AA3" w14:textId="77777777" w:rsidR="00C83D28" w:rsidRPr="00C83D28" w:rsidRDefault="00C83D28" w:rsidP="00C83D28">
            <w:pPr>
              <w:rPr>
                <w:szCs w:val="24"/>
                <w:u w:val="none"/>
                <w:lang w:eastAsia="lv-LV"/>
              </w:rPr>
            </w:pPr>
            <w:r w:rsidRPr="00C83D28">
              <w:rPr>
                <w:szCs w:val="24"/>
                <w:u w:val="none"/>
                <w:lang w:eastAsia="lv-LV"/>
              </w:rPr>
              <w:t>Personām, kurām ar ārsta nosūtījumu ir jāapmeklē medicīnas vai rehabilitācijas iestāde, kuras ir guļošas**</w:t>
            </w:r>
          </w:p>
        </w:tc>
        <w:tc>
          <w:tcPr>
            <w:tcW w:w="1540" w:type="dxa"/>
            <w:tcBorders>
              <w:top w:val="nil"/>
              <w:left w:val="nil"/>
              <w:bottom w:val="nil"/>
              <w:right w:val="nil"/>
            </w:tcBorders>
            <w:noWrap/>
            <w:vAlign w:val="center"/>
            <w:hideMark/>
          </w:tcPr>
          <w:p w14:paraId="5515EB1E" w14:textId="77777777" w:rsidR="00C83D28" w:rsidRPr="00C83D28" w:rsidRDefault="00C83D28" w:rsidP="00C83D28">
            <w:pPr>
              <w:jc w:val="center"/>
              <w:rPr>
                <w:szCs w:val="24"/>
                <w:u w:val="none"/>
                <w:lang w:eastAsia="lv-LV"/>
              </w:rPr>
            </w:pPr>
            <w:r w:rsidRPr="00C83D28">
              <w:rPr>
                <w:szCs w:val="24"/>
                <w:u w:val="none"/>
                <w:lang w:eastAsia="lv-LV"/>
              </w:rPr>
              <w:t>viens km</w:t>
            </w:r>
          </w:p>
        </w:tc>
        <w:tc>
          <w:tcPr>
            <w:tcW w:w="1216" w:type="dxa"/>
            <w:tcBorders>
              <w:top w:val="nil"/>
              <w:left w:val="single" w:sz="4" w:space="0" w:color="auto"/>
              <w:bottom w:val="single" w:sz="4" w:space="0" w:color="auto"/>
              <w:right w:val="single" w:sz="4" w:space="0" w:color="auto"/>
            </w:tcBorders>
            <w:vAlign w:val="center"/>
            <w:hideMark/>
          </w:tcPr>
          <w:p w14:paraId="44E9B7D0" w14:textId="77777777" w:rsidR="00C83D28" w:rsidRPr="00C83D28" w:rsidRDefault="00C83D28" w:rsidP="00C83D28">
            <w:pPr>
              <w:jc w:val="center"/>
              <w:rPr>
                <w:szCs w:val="24"/>
                <w:u w:val="none"/>
                <w:lang w:eastAsia="lv-LV"/>
              </w:rPr>
            </w:pPr>
            <w:r w:rsidRPr="00C83D28">
              <w:rPr>
                <w:szCs w:val="24"/>
                <w:u w:val="none"/>
                <w:lang w:eastAsia="lv-LV"/>
              </w:rPr>
              <w:t>0,33</w:t>
            </w:r>
          </w:p>
        </w:tc>
        <w:tc>
          <w:tcPr>
            <w:tcW w:w="1276" w:type="dxa"/>
            <w:tcBorders>
              <w:top w:val="nil"/>
              <w:left w:val="nil"/>
              <w:bottom w:val="single" w:sz="4" w:space="0" w:color="auto"/>
              <w:right w:val="single" w:sz="4" w:space="0" w:color="auto"/>
            </w:tcBorders>
            <w:vAlign w:val="center"/>
            <w:hideMark/>
          </w:tcPr>
          <w:p w14:paraId="553D7F34"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345C329" w14:textId="77777777" w:rsidR="00C83D28" w:rsidRPr="00C83D28" w:rsidRDefault="00C83D28" w:rsidP="00C83D28">
            <w:pPr>
              <w:jc w:val="center"/>
              <w:rPr>
                <w:szCs w:val="24"/>
                <w:u w:val="none"/>
                <w:lang w:eastAsia="lv-LV"/>
              </w:rPr>
            </w:pPr>
            <w:r w:rsidRPr="00C83D28">
              <w:rPr>
                <w:szCs w:val="24"/>
                <w:u w:val="none"/>
                <w:lang w:eastAsia="lv-LV"/>
              </w:rPr>
              <w:t>0,33</w:t>
            </w:r>
          </w:p>
        </w:tc>
      </w:tr>
      <w:tr w:rsidR="00C83D28" w:rsidRPr="00C83D28" w14:paraId="583549DB"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00D1325F" w14:textId="77777777" w:rsidR="00C83D28" w:rsidRPr="00C83D28" w:rsidRDefault="00C83D28" w:rsidP="00C83D28">
            <w:pPr>
              <w:jc w:val="center"/>
              <w:rPr>
                <w:b/>
                <w:bCs/>
                <w:szCs w:val="24"/>
                <w:u w:val="none"/>
                <w:lang w:eastAsia="lv-LV"/>
              </w:rPr>
            </w:pPr>
            <w:r w:rsidRPr="00C83D28">
              <w:rPr>
                <w:b/>
                <w:bCs/>
                <w:szCs w:val="24"/>
                <w:u w:val="none"/>
                <w:lang w:eastAsia="lv-LV"/>
              </w:rPr>
              <w:t xml:space="preserve">2. </w:t>
            </w:r>
          </w:p>
        </w:tc>
        <w:tc>
          <w:tcPr>
            <w:tcW w:w="8107" w:type="dxa"/>
            <w:gridSpan w:val="5"/>
            <w:tcBorders>
              <w:top w:val="single" w:sz="4" w:space="0" w:color="auto"/>
              <w:left w:val="nil"/>
              <w:bottom w:val="single" w:sz="4" w:space="0" w:color="auto"/>
              <w:right w:val="single" w:sz="4" w:space="0" w:color="000000"/>
            </w:tcBorders>
            <w:vAlign w:val="center"/>
            <w:hideMark/>
          </w:tcPr>
          <w:p w14:paraId="74861DE1" w14:textId="77777777" w:rsidR="00C83D28" w:rsidRPr="00C83D28" w:rsidRDefault="00C83D28" w:rsidP="00C83D28">
            <w:pPr>
              <w:rPr>
                <w:b/>
                <w:bCs/>
                <w:szCs w:val="24"/>
                <w:u w:val="none"/>
                <w:lang w:eastAsia="lv-LV"/>
              </w:rPr>
            </w:pPr>
            <w:r w:rsidRPr="00C83D28">
              <w:rPr>
                <w:b/>
                <w:bCs/>
                <w:szCs w:val="24"/>
                <w:u w:val="none"/>
                <w:lang w:eastAsia="lv-LV"/>
              </w:rPr>
              <w:t>Īres maksa par uzturēšanos Grupu mājā vienai personai:</w:t>
            </w:r>
          </w:p>
        </w:tc>
      </w:tr>
      <w:tr w:rsidR="00C83D28" w:rsidRPr="00C83D28" w14:paraId="059DD9D1"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0F5F4B60" w14:textId="77777777" w:rsidR="00C83D28" w:rsidRPr="00C83D28" w:rsidRDefault="00C83D28" w:rsidP="00C83D28">
            <w:pPr>
              <w:jc w:val="center"/>
              <w:rPr>
                <w:szCs w:val="24"/>
                <w:u w:val="none"/>
                <w:lang w:eastAsia="lv-LV"/>
              </w:rPr>
            </w:pPr>
            <w:r w:rsidRPr="00C83D28">
              <w:rPr>
                <w:szCs w:val="24"/>
                <w:u w:val="none"/>
                <w:lang w:eastAsia="lv-LV"/>
              </w:rPr>
              <w:t>2.1.</w:t>
            </w:r>
          </w:p>
        </w:tc>
        <w:tc>
          <w:tcPr>
            <w:tcW w:w="2800" w:type="dxa"/>
            <w:tcBorders>
              <w:top w:val="nil"/>
              <w:left w:val="nil"/>
              <w:bottom w:val="single" w:sz="4" w:space="0" w:color="auto"/>
              <w:right w:val="single" w:sz="4" w:space="0" w:color="auto"/>
            </w:tcBorders>
            <w:noWrap/>
            <w:vAlign w:val="bottom"/>
            <w:hideMark/>
          </w:tcPr>
          <w:p w14:paraId="55DB5C2B" w14:textId="77777777" w:rsidR="00C83D28" w:rsidRPr="00C83D28" w:rsidRDefault="00C83D28" w:rsidP="00C83D28">
            <w:pPr>
              <w:rPr>
                <w:szCs w:val="24"/>
                <w:u w:val="none"/>
                <w:lang w:eastAsia="lv-LV"/>
              </w:rPr>
            </w:pPr>
            <w:r w:rsidRPr="00C83D28">
              <w:rPr>
                <w:szCs w:val="24"/>
                <w:u w:val="none"/>
                <w:lang w:eastAsia="lv-LV"/>
              </w:rPr>
              <w:t>Istaba Nr. 109</w:t>
            </w:r>
          </w:p>
        </w:tc>
        <w:tc>
          <w:tcPr>
            <w:tcW w:w="1540" w:type="dxa"/>
            <w:tcBorders>
              <w:top w:val="nil"/>
              <w:left w:val="nil"/>
              <w:bottom w:val="single" w:sz="4" w:space="0" w:color="auto"/>
              <w:right w:val="single" w:sz="4" w:space="0" w:color="auto"/>
            </w:tcBorders>
            <w:noWrap/>
            <w:vAlign w:val="center"/>
            <w:hideMark/>
          </w:tcPr>
          <w:p w14:paraId="5B6BC399"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503BA696" w14:textId="77777777" w:rsidR="00C83D28" w:rsidRPr="00C83D28" w:rsidRDefault="00C83D28" w:rsidP="00C83D28">
            <w:pPr>
              <w:jc w:val="center"/>
              <w:rPr>
                <w:szCs w:val="24"/>
                <w:u w:val="none"/>
                <w:lang w:eastAsia="lv-LV"/>
              </w:rPr>
            </w:pPr>
            <w:r w:rsidRPr="00C83D28">
              <w:rPr>
                <w:szCs w:val="24"/>
                <w:u w:val="none"/>
                <w:lang w:eastAsia="lv-LV"/>
              </w:rPr>
              <w:t>107,24</w:t>
            </w:r>
          </w:p>
        </w:tc>
        <w:tc>
          <w:tcPr>
            <w:tcW w:w="1276" w:type="dxa"/>
            <w:tcBorders>
              <w:top w:val="nil"/>
              <w:left w:val="nil"/>
              <w:bottom w:val="single" w:sz="4" w:space="0" w:color="auto"/>
              <w:right w:val="single" w:sz="4" w:space="0" w:color="auto"/>
            </w:tcBorders>
            <w:vAlign w:val="center"/>
            <w:hideMark/>
          </w:tcPr>
          <w:p w14:paraId="1B72B8D0"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1B28C1C1" w14:textId="77777777" w:rsidR="00C83D28" w:rsidRPr="00C83D28" w:rsidRDefault="00C83D28" w:rsidP="00C83D28">
            <w:pPr>
              <w:jc w:val="center"/>
              <w:rPr>
                <w:szCs w:val="24"/>
                <w:u w:val="none"/>
                <w:lang w:eastAsia="lv-LV"/>
              </w:rPr>
            </w:pPr>
            <w:r w:rsidRPr="00C83D28">
              <w:rPr>
                <w:szCs w:val="24"/>
                <w:u w:val="none"/>
                <w:lang w:eastAsia="lv-LV"/>
              </w:rPr>
              <w:t>107,24</w:t>
            </w:r>
          </w:p>
        </w:tc>
      </w:tr>
      <w:tr w:rsidR="00C83D28" w:rsidRPr="00C83D28" w14:paraId="5174AECD"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13B9CC18" w14:textId="77777777" w:rsidR="00C83D28" w:rsidRPr="00C83D28" w:rsidRDefault="00C83D28" w:rsidP="00C83D28">
            <w:pPr>
              <w:jc w:val="center"/>
              <w:rPr>
                <w:szCs w:val="24"/>
                <w:u w:val="none"/>
                <w:lang w:eastAsia="lv-LV"/>
              </w:rPr>
            </w:pPr>
            <w:r w:rsidRPr="00C83D28">
              <w:rPr>
                <w:szCs w:val="24"/>
                <w:u w:val="none"/>
                <w:lang w:eastAsia="lv-LV"/>
              </w:rPr>
              <w:t>2.2.</w:t>
            </w:r>
          </w:p>
        </w:tc>
        <w:tc>
          <w:tcPr>
            <w:tcW w:w="2800" w:type="dxa"/>
            <w:tcBorders>
              <w:top w:val="nil"/>
              <w:left w:val="nil"/>
              <w:bottom w:val="single" w:sz="4" w:space="0" w:color="auto"/>
              <w:right w:val="single" w:sz="4" w:space="0" w:color="auto"/>
            </w:tcBorders>
            <w:noWrap/>
            <w:vAlign w:val="bottom"/>
            <w:hideMark/>
          </w:tcPr>
          <w:p w14:paraId="59D76BCA" w14:textId="77777777" w:rsidR="00C83D28" w:rsidRPr="00C83D28" w:rsidRDefault="00C83D28" w:rsidP="00C83D28">
            <w:pPr>
              <w:rPr>
                <w:szCs w:val="24"/>
                <w:u w:val="none"/>
                <w:lang w:eastAsia="lv-LV"/>
              </w:rPr>
            </w:pPr>
            <w:r w:rsidRPr="00C83D28">
              <w:rPr>
                <w:szCs w:val="24"/>
                <w:u w:val="none"/>
                <w:lang w:eastAsia="lv-LV"/>
              </w:rPr>
              <w:t>Istaba Nr. 110</w:t>
            </w:r>
          </w:p>
        </w:tc>
        <w:tc>
          <w:tcPr>
            <w:tcW w:w="1540" w:type="dxa"/>
            <w:tcBorders>
              <w:top w:val="nil"/>
              <w:left w:val="nil"/>
              <w:bottom w:val="single" w:sz="4" w:space="0" w:color="auto"/>
              <w:right w:val="single" w:sz="4" w:space="0" w:color="auto"/>
            </w:tcBorders>
            <w:noWrap/>
            <w:vAlign w:val="center"/>
            <w:hideMark/>
          </w:tcPr>
          <w:p w14:paraId="384F11A1"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4C6420E2" w14:textId="77777777" w:rsidR="00C83D28" w:rsidRPr="00C83D28" w:rsidRDefault="00C83D28" w:rsidP="00C83D28">
            <w:pPr>
              <w:jc w:val="center"/>
              <w:rPr>
                <w:szCs w:val="24"/>
                <w:u w:val="none"/>
                <w:lang w:eastAsia="lv-LV"/>
              </w:rPr>
            </w:pPr>
            <w:r w:rsidRPr="00C83D28">
              <w:rPr>
                <w:szCs w:val="24"/>
                <w:u w:val="none"/>
                <w:lang w:eastAsia="lv-LV"/>
              </w:rPr>
              <w:t>88,89</w:t>
            </w:r>
          </w:p>
        </w:tc>
        <w:tc>
          <w:tcPr>
            <w:tcW w:w="1276" w:type="dxa"/>
            <w:tcBorders>
              <w:top w:val="nil"/>
              <w:left w:val="nil"/>
              <w:bottom w:val="single" w:sz="4" w:space="0" w:color="auto"/>
              <w:right w:val="single" w:sz="4" w:space="0" w:color="auto"/>
            </w:tcBorders>
            <w:vAlign w:val="center"/>
            <w:hideMark/>
          </w:tcPr>
          <w:p w14:paraId="384E5E4F"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184DF3B" w14:textId="77777777" w:rsidR="00C83D28" w:rsidRPr="00C83D28" w:rsidRDefault="00C83D28" w:rsidP="00C83D28">
            <w:pPr>
              <w:jc w:val="center"/>
              <w:rPr>
                <w:szCs w:val="24"/>
                <w:u w:val="none"/>
                <w:lang w:eastAsia="lv-LV"/>
              </w:rPr>
            </w:pPr>
            <w:r w:rsidRPr="00C83D28">
              <w:rPr>
                <w:szCs w:val="24"/>
                <w:u w:val="none"/>
                <w:lang w:eastAsia="lv-LV"/>
              </w:rPr>
              <w:t>88,89</w:t>
            </w:r>
          </w:p>
        </w:tc>
      </w:tr>
      <w:tr w:rsidR="00C83D28" w:rsidRPr="00C83D28" w14:paraId="7DAF21A1"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0462DC8C" w14:textId="77777777" w:rsidR="00C83D28" w:rsidRPr="00C83D28" w:rsidRDefault="00C83D28" w:rsidP="00C83D28">
            <w:pPr>
              <w:jc w:val="center"/>
              <w:rPr>
                <w:szCs w:val="24"/>
                <w:u w:val="none"/>
                <w:lang w:eastAsia="lv-LV"/>
              </w:rPr>
            </w:pPr>
            <w:r w:rsidRPr="00C83D28">
              <w:rPr>
                <w:szCs w:val="24"/>
                <w:u w:val="none"/>
                <w:lang w:eastAsia="lv-LV"/>
              </w:rPr>
              <w:t>2.3.</w:t>
            </w:r>
          </w:p>
        </w:tc>
        <w:tc>
          <w:tcPr>
            <w:tcW w:w="2800" w:type="dxa"/>
            <w:tcBorders>
              <w:top w:val="nil"/>
              <w:left w:val="nil"/>
              <w:bottom w:val="single" w:sz="4" w:space="0" w:color="auto"/>
              <w:right w:val="single" w:sz="4" w:space="0" w:color="auto"/>
            </w:tcBorders>
            <w:noWrap/>
            <w:vAlign w:val="bottom"/>
            <w:hideMark/>
          </w:tcPr>
          <w:p w14:paraId="5FB393D1" w14:textId="77777777" w:rsidR="00C83D28" w:rsidRPr="00C83D28" w:rsidRDefault="00C83D28" w:rsidP="00C83D28">
            <w:pPr>
              <w:rPr>
                <w:szCs w:val="24"/>
                <w:u w:val="none"/>
                <w:lang w:eastAsia="lv-LV"/>
              </w:rPr>
            </w:pPr>
            <w:r w:rsidRPr="00C83D28">
              <w:rPr>
                <w:szCs w:val="24"/>
                <w:u w:val="none"/>
                <w:lang w:eastAsia="lv-LV"/>
              </w:rPr>
              <w:t>Istaba Nr. 112</w:t>
            </w:r>
          </w:p>
        </w:tc>
        <w:tc>
          <w:tcPr>
            <w:tcW w:w="1540" w:type="dxa"/>
            <w:tcBorders>
              <w:top w:val="nil"/>
              <w:left w:val="nil"/>
              <w:bottom w:val="single" w:sz="4" w:space="0" w:color="auto"/>
              <w:right w:val="single" w:sz="4" w:space="0" w:color="auto"/>
            </w:tcBorders>
            <w:noWrap/>
            <w:vAlign w:val="center"/>
            <w:hideMark/>
          </w:tcPr>
          <w:p w14:paraId="073A922B"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6D063BE8" w14:textId="77777777" w:rsidR="00C83D28" w:rsidRPr="00C83D28" w:rsidRDefault="00C83D28" w:rsidP="00C83D28">
            <w:pPr>
              <w:jc w:val="center"/>
              <w:rPr>
                <w:szCs w:val="24"/>
                <w:u w:val="none"/>
                <w:lang w:eastAsia="lv-LV"/>
              </w:rPr>
            </w:pPr>
            <w:r w:rsidRPr="00C83D28">
              <w:rPr>
                <w:szCs w:val="24"/>
                <w:u w:val="none"/>
                <w:lang w:eastAsia="lv-LV"/>
              </w:rPr>
              <w:t>102,47</w:t>
            </w:r>
          </w:p>
        </w:tc>
        <w:tc>
          <w:tcPr>
            <w:tcW w:w="1276" w:type="dxa"/>
            <w:tcBorders>
              <w:top w:val="nil"/>
              <w:left w:val="nil"/>
              <w:bottom w:val="single" w:sz="4" w:space="0" w:color="auto"/>
              <w:right w:val="single" w:sz="4" w:space="0" w:color="auto"/>
            </w:tcBorders>
            <w:vAlign w:val="center"/>
            <w:hideMark/>
          </w:tcPr>
          <w:p w14:paraId="23352DA4"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4A24B7E1" w14:textId="77777777" w:rsidR="00C83D28" w:rsidRPr="00C83D28" w:rsidRDefault="00C83D28" w:rsidP="00C83D28">
            <w:pPr>
              <w:jc w:val="center"/>
              <w:rPr>
                <w:szCs w:val="24"/>
                <w:u w:val="none"/>
                <w:lang w:eastAsia="lv-LV"/>
              </w:rPr>
            </w:pPr>
            <w:r w:rsidRPr="00C83D28">
              <w:rPr>
                <w:szCs w:val="24"/>
                <w:u w:val="none"/>
                <w:lang w:eastAsia="lv-LV"/>
              </w:rPr>
              <w:t>102,47</w:t>
            </w:r>
          </w:p>
        </w:tc>
      </w:tr>
      <w:tr w:rsidR="00C83D28" w:rsidRPr="00C83D28" w14:paraId="470F5DBC"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42AA1719" w14:textId="77777777" w:rsidR="00C83D28" w:rsidRPr="00C83D28" w:rsidRDefault="00C83D28" w:rsidP="00C83D28">
            <w:pPr>
              <w:jc w:val="center"/>
              <w:rPr>
                <w:szCs w:val="24"/>
                <w:u w:val="none"/>
                <w:lang w:eastAsia="lv-LV"/>
              </w:rPr>
            </w:pPr>
            <w:r w:rsidRPr="00C83D28">
              <w:rPr>
                <w:szCs w:val="24"/>
                <w:u w:val="none"/>
                <w:lang w:eastAsia="lv-LV"/>
              </w:rPr>
              <w:t>2.4.</w:t>
            </w:r>
          </w:p>
        </w:tc>
        <w:tc>
          <w:tcPr>
            <w:tcW w:w="2800" w:type="dxa"/>
            <w:tcBorders>
              <w:top w:val="nil"/>
              <w:left w:val="nil"/>
              <w:bottom w:val="single" w:sz="4" w:space="0" w:color="auto"/>
              <w:right w:val="single" w:sz="4" w:space="0" w:color="auto"/>
            </w:tcBorders>
            <w:noWrap/>
            <w:vAlign w:val="bottom"/>
            <w:hideMark/>
          </w:tcPr>
          <w:p w14:paraId="1244EC6E" w14:textId="77777777" w:rsidR="00C83D28" w:rsidRPr="00C83D28" w:rsidRDefault="00C83D28" w:rsidP="00C83D28">
            <w:pPr>
              <w:rPr>
                <w:szCs w:val="24"/>
                <w:u w:val="none"/>
                <w:lang w:eastAsia="lv-LV"/>
              </w:rPr>
            </w:pPr>
            <w:r w:rsidRPr="00C83D28">
              <w:rPr>
                <w:szCs w:val="24"/>
                <w:u w:val="none"/>
                <w:lang w:eastAsia="lv-LV"/>
              </w:rPr>
              <w:t>Istaba Nr. 201</w:t>
            </w:r>
          </w:p>
        </w:tc>
        <w:tc>
          <w:tcPr>
            <w:tcW w:w="1540" w:type="dxa"/>
            <w:tcBorders>
              <w:top w:val="nil"/>
              <w:left w:val="nil"/>
              <w:bottom w:val="single" w:sz="4" w:space="0" w:color="auto"/>
              <w:right w:val="single" w:sz="4" w:space="0" w:color="auto"/>
            </w:tcBorders>
            <w:noWrap/>
            <w:vAlign w:val="center"/>
            <w:hideMark/>
          </w:tcPr>
          <w:p w14:paraId="792F0356"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1B9FF01B" w14:textId="77777777" w:rsidR="00C83D28" w:rsidRPr="00C83D28" w:rsidRDefault="00C83D28" w:rsidP="00C83D28">
            <w:pPr>
              <w:jc w:val="center"/>
              <w:rPr>
                <w:szCs w:val="24"/>
                <w:u w:val="none"/>
                <w:lang w:eastAsia="lv-LV"/>
              </w:rPr>
            </w:pPr>
            <w:r w:rsidRPr="00C83D28">
              <w:rPr>
                <w:szCs w:val="24"/>
                <w:u w:val="none"/>
                <w:lang w:eastAsia="lv-LV"/>
              </w:rPr>
              <w:t>107,97</w:t>
            </w:r>
          </w:p>
        </w:tc>
        <w:tc>
          <w:tcPr>
            <w:tcW w:w="1276" w:type="dxa"/>
            <w:tcBorders>
              <w:top w:val="nil"/>
              <w:left w:val="nil"/>
              <w:bottom w:val="single" w:sz="4" w:space="0" w:color="auto"/>
              <w:right w:val="single" w:sz="4" w:space="0" w:color="auto"/>
            </w:tcBorders>
            <w:vAlign w:val="center"/>
            <w:hideMark/>
          </w:tcPr>
          <w:p w14:paraId="61CB0B02"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45722557" w14:textId="77777777" w:rsidR="00C83D28" w:rsidRPr="00C83D28" w:rsidRDefault="00C83D28" w:rsidP="00C83D28">
            <w:pPr>
              <w:jc w:val="center"/>
              <w:rPr>
                <w:szCs w:val="24"/>
                <w:u w:val="none"/>
                <w:lang w:eastAsia="lv-LV"/>
              </w:rPr>
            </w:pPr>
            <w:r w:rsidRPr="00C83D28">
              <w:rPr>
                <w:szCs w:val="24"/>
                <w:u w:val="none"/>
                <w:lang w:eastAsia="lv-LV"/>
              </w:rPr>
              <w:t>107,97</w:t>
            </w:r>
          </w:p>
        </w:tc>
      </w:tr>
      <w:tr w:rsidR="00C83D28" w:rsidRPr="00C83D28" w14:paraId="3FDECAF7"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338BDB0D" w14:textId="77777777" w:rsidR="00C83D28" w:rsidRPr="00C83D28" w:rsidRDefault="00C83D28" w:rsidP="00C83D28">
            <w:pPr>
              <w:jc w:val="center"/>
              <w:rPr>
                <w:szCs w:val="24"/>
                <w:u w:val="none"/>
                <w:lang w:eastAsia="lv-LV"/>
              </w:rPr>
            </w:pPr>
            <w:r w:rsidRPr="00C83D28">
              <w:rPr>
                <w:szCs w:val="24"/>
                <w:u w:val="none"/>
                <w:lang w:eastAsia="lv-LV"/>
              </w:rPr>
              <w:t>2.5.</w:t>
            </w:r>
          </w:p>
        </w:tc>
        <w:tc>
          <w:tcPr>
            <w:tcW w:w="2800" w:type="dxa"/>
            <w:tcBorders>
              <w:top w:val="nil"/>
              <w:left w:val="nil"/>
              <w:bottom w:val="single" w:sz="4" w:space="0" w:color="auto"/>
              <w:right w:val="single" w:sz="4" w:space="0" w:color="auto"/>
            </w:tcBorders>
            <w:noWrap/>
            <w:vAlign w:val="bottom"/>
            <w:hideMark/>
          </w:tcPr>
          <w:p w14:paraId="175F4ED4" w14:textId="77777777" w:rsidR="00C83D28" w:rsidRPr="00C83D28" w:rsidRDefault="00C83D28" w:rsidP="00C83D28">
            <w:pPr>
              <w:rPr>
                <w:szCs w:val="24"/>
                <w:u w:val="none"/>
                <w:lang w:eastAsia="lv-LV"/>
              </w:rPr>
            </w:pPr>
            <w:r w:rsidRPr="00C83D28">
              <w:rPr>
                <w:szCs w:val="24"/>
                <w:u w:val="none"/>
                <w:lang w:eastAsia="lv-LV"/>
              </w:rPr>
              <w:t>Istaba Nr. 203</w:t>
            </w:r>
          </w:p>
        </w:tc>
        <w:tc>
          <w:tcPr>
            <w:tcW w:w="1540" w:type="dxa"/>
            <w:tcBorders>
              <w:top w:val="nil"/>
              <w:left w:val="nil"/>
              <w:bottom w:val="single" w:sz="4" w:space="0" w:color="auto"/>
              <w:right w:val="single" w:sz="4" w:space="0" w:color="auto"/>
            </w:tcBorders>
            <w:noWrap/>
            <w:vAlign w:val="center"/>
            <w:hideMark/>
          </w:tcPr>
          <w:p w14:paraId="3E5FCAF8"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7BFA6F85" w14:textId="77777777" w:rsidR="00C83D28" w:rsidRPr="00C83D28" w:rsidRDefault="00C83D28" w:rsidP="00C83D28">
            <w:pPr>
              <w:jc w:val="center"/>
              <w:rPr>
                <w:szCs w:val="24"/>
                <w:u w:val="none"/>
                <w:lang w:eastAsia="lv-LV"/>
              </w:rPr>
            </w:pPr>
            <w:r w:rsidRPr="00C83D28">
              <w:rPr>
                <w:szCs w:val="24"/>
                <w:u w:val="none"/>
                <w:lang w:eastAsia="lv-LV"/>
              </w:rPr>
              <w:t>104,30</w:t>
            </w:r>
          </w:p>
        </w:tc>
        <w:tc>
          <w:tcPr>
            <w:tcW w:w="1276" w:type="dxa"/>
            <w:tcBorders>
              <w:top w:val="nil"/>
              <w:left w:val="nil"/>
              <w:bottom w:val="single" w:sz="4" w:space="0" w:color="auto"/>
              <w:right w:val="single" w:sz="4" w:space="0" w:color="auto"/>
            </w:tcBorders>
            <w:vAlign w:val="center"/>
            <w:hideMark/>
          </w:tcPr>
          <w:p w14:paraId="519542F1"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6635FAAE" w14:textId="77777777" w:rsidR="00C83D28" w:rsidRPr="00C83D28" w:rsidRDefault="00C83D28" w:rsidP="00C83D28">
            <w:pPr>
              <w:jc w:val="center"/>
              <w:rPr>
                <w:szCs w:val="24"/>
                <w:u w:val="none"/>
                <w:lang w:eastAsia="lv-LV"/>
              </w:rPr>
            </w:pPr>
            <w:r w:rsidRPr="00C83D28">
              <w:rPr>
                <w:szCs w:val="24"/>
                <w:u w:val="none"/>
                <w:lang w:eastAsia="lv-LV"/>
              </w:rPr>
              <w:t>104,30</w:t>
            </w:r>
          </w:p>
        </w:tc>
      </w:tr>
      <w:tr w:rsidR="00C83D28" w:rsidRPr="00C83D28" w14:paraId="0E674340"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611D32D4" w14:textId="77777777" w:rsidR="00C83D28" w:rsidRPr="00C83D28" w:rsidRDefault="00C83D28" w:rsidP="00C83D28">
            <w:pPr>
              <w:jc w:val="center"/>
              <w:rPr>
                <w:szCs w:val="24"/>
                <w:u w:val="none"/>
                <w:lang w:eastAsia="lv-LV"/>
              </w:rPr>
            </w:pPr>
            <w:r w:rsidRPr="00C83D28">
              <w:rPr>
                <w:szCs w:val="24"/>
                <w:u w:val="none"/>
                <w:lang w:eastAsia="lv-LV"/>
              </w:rPr>
              <w:t>2.6.</w:t>
            </w:r>
          </w:p>
        </w:tc>
        <w:tc>
          <w:tcPr>
            <w:tcW w:w="2800" w:type="dxa"/>
            <w:tcBorders>
              <w:top w:val="nil"/>
              <w:left w:val="nil"/>
              <w:bottom w:val="single" w:sz="4" w:space="0" w:color="auto"/>
              <w:right w:val="single" w:sz="4" w:space="0" w:color="auto"/>
            </w:tcBorders>
            <w:noWrap/>
            <w:vAlign w:val="bottom"/>
            <w:hideMark/>
          </w:tcPr>
          <w:p w14:paraId="3833EBB2" w14:textId="77777777" w:rsidR="00C83D28" w:rsidRPr="00C83D28" w:rsidRDefault="00C83D28" w:rsidP="00C83D28">
            <w:pPr>
              <w:rPr>
                <w:szCs w:val="24"/>
                <w:u w:val="none"/>
                <w:lang w:eastAsia="lv-LV"/>
              </w:rPr>
            </w:pPr>
            <w:r w:rsidRPr="00C83D28">
              <w:rPr>
                <w:szCs w:val="24"/>
                <w:u w:val="none"/>
                <w:lang w:eastAsia="lv-LV"/>
              </w:rPr>
              <w:t>Istaba Nr. 213</w:t>
            </w:r>
          </w:p>
        </w:tc>
        <w:tc>
          <w:tcPr>
            <w:tcW w:w="1540" w:type="dxa"/>
            <w:tcBorders>
              <w:top w:val="nil"/>
              <w:left w:val="nil"/>
              <w:bottom w:val="single" w:sz="4" w:space="0" w:color="auto"/>
              <w:right w:val="single" w:sz="4" w:space="0" w:color="auto"/>
            </w:tcBorders>
            <w:noWrap/>
            <w:vAlign w:val="center"/>
            <w:hideMark/>
          </w:tcPr>
          <w:p w14:paraId="3AE5EF18"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221246FC" w14:textId="77777777" w:rsidR="00C83D28" w:rsidRPr="00C83D28" w:rsidRDefault="00C83D28" w:rsidP="00C83D28">
            <w:pPr>
              <w:jc w:val="center"/>
              <w:rPr>
                <w:szCs w:val="24"/>
                <w:u w:val="none"/>
                <w:lang w:eastAsia="lv-LV"/>
              </w:rPr>
            </w:pPr>
            <w:r w:rsidRPr="00C83D28">
              <w:rPr>
                <w:szCs w:val="24"/>
                <w:u w:val="none"/>
                <w:lang w:eastAsia="lv-LV"/>
              </w:rPr>
              <w:t>93,47</w:t>
            </w:r>
          </w:p>
        </w:tc>
        <w:tc>
          <w:tcPr>
            <w:tcW w:w="1276" w:type="dxa"/>
            <w:tcBorders>
              <w:top w:val="nil"/>
              <w:left w:val="nil"/>
              <w:bottom w:val="single" w:sz="4" w:space="0" w:color="auto"/>
              <w:right w:val="single" w:sz="4" w:space="0" w:color="auto"/>
            </w:tcBorders>
            <w:vAlign w:val="center"/>
            <w:hideMark/>
          </w:tcPr>
          <w:p w14:paraId="3239EE2A"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73729912" w14:textId="77777777" w:rsidR="00C83D28" w:rsidRPr="00C83D28" w:rsidRDefault="00C83D28" w:rsidP="00C83D28">
            <w:pPr>
              <w:jc w:val="center"/>
              <w:rPr>
                <w:szCs w:val="24"/>
                <w:u w:val="none"/>
                <w:lang w:eastAsia="lv-LV"/>
              </w:rPr>
            </w:pPr>
            <w:r w:rsidRPr="00C83D28">
              <w:rPr>
                <w:szCs w:val="24"/>
                <w:u w:val="none"/>
                <w:lang w:eastAsia="lv-LV"/>
              </w:rPr>
              <w:t>93,47</w:t>
            </w:r>
          </w:p>
        </w:tc>
      </w:tr>
      <w:tr w:rsidR="00C83D28" w:rsidRPr="00C83D28" w14:paraId="1A1C75F5"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2A8B9D88" w14:textId="77777777" w:rsidR="00C83D28" w:rsidRPr="00C83D28" w:rsidRDefault="00C83D28" w:rsidP="00C83D28">
            <w:pPr>
              <w:jc w:val="center"/>
              <w:rPr>
                <w:szCs w:val="24"/>
                <w:u w:val="none"/>
                <w:lang w:eastAsia="lv-LV"/>
              </w:rPr>
            </w:pPr>
            <w:r w:rsidRPr="00C83D28">
              <w:rPr>
                <w:szCs w:val="24"/>
                <w:u w:val="none"/>
                <w:lang w:eastAsia="lv-LV"/>
              </w:rPr>
              <w:t>2.7.</w:t>
            </w:r>
          </w:p>
        </w:tc>
        <w:tc>
          <w:tcPr>
            <w:tcW w:w="2800" w:type="dxa"/>
            <w:tcBorders>
              <w:top w:val="nil"/>
              <w:left w:val="nil"/>
              <w:bottom w:val="single" w:sz="4" w:space="0" w:color="auto"/>
              <w:right w:val="single" w:sz="4" w:space="0" w:color="auto"/>
            </w:tcBorders>
            <w:noWrap/>
            <w:vAlign w:val="bottom"/>
            <w:hideMark/>
          </w:tcPr>
          <w:p w14:paraId="4927357C" w14:textId="77777777" w:rsidR="00C83D28" w:rsidRPr="00C83D28" w:rsidRDefault="00C83D28" w:rsidP="00C83D28">
            <w:pPr>
              <w:rPr>
                <w:szCs w:val="24"/>
                <w:u w:val="none"/>
                <w:lang w:eastAsia="lv-LV"/>
              </w:rPr>
            </w:pPr>
            <w:r w:rsidRPr="00C83D28">
              <w:rPr>
                <w:szCs w:val="24"/>
                <w:u w:val="none"/>
                <w:lang w:eastAsia="lv-LV"/>
              </w:rPr>
              <w:t>Istaba Nr. 214</w:t>
            </w:r>
          </w:p>
        </w:tc>
        <w:tc>
          <w:tcPr>
            <w:tcW w:w="1540" w:type="dxa"/>
            <w:tcBorders>
              <w:top w:val="nil"/>
              <w:left w:val="nil"/>
              <w:bottom w:val="single" w:sz="4" w:space="0" w:color="auto"/>
              <w:right w:val="single" w:sz="4" w:space="0" w:color="auto"/>
            </w:tcBorders>
            <w:noWrap/>
            <w:vAlign w:val="center"/>
            <w:hideMark/>
          </w:tcPr>
          <w:p w14:paraId="003BB00A"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0CDD28E2" w14:textId="77777777" w:rsidR="00C83D28" w:rsidRPr="00C83D28" w:rsidRDefault="00C83D28" w:rsidP="00C83D28">
            <w:pPr>
              <w:jc w:val="center"/>
              <w:rPr>
                <w:szCs w:val="24"/>
                <w:u w:val="none"/>
                <w:lang w:eastAsia="lv-LV"/>
              </w:rPr>
            </w:pPr>
            <w:r w:rsidRPr="00C83D28">
              <w:rPr>
                <w:szCs w:val="24"/>
                <w:u w:val="none"/>
                <w:lang w:eastAsia="lv-LV"/>
              </w:rPr>
              <w:t>95,31</w:t>
            </w:r>
          </w:p>
        </w:tc>
        <w:tc>
          <w:tcPr>
            <w:tcW w:w="1276" w:type="dxa"/>
            <w:tcBorders>
              <w:top w:val="nil"/>
              <w:left w:val="nil"/>
              <w:bottom w:val="single" w:sz="4" w:space="0" w:color="auto"/>
              <w:right w:val="single" w:sz="4" w:space="0" w:color="auto"/>
            </w:tcBorders>
            <w:vAlign w:val="center"/>
            <w:hideMark/>
          </w:tcPr>
          <w:p w14:paraId="1B7610E4"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1B72B1D2" w14:textId="77777777" w:rsidR="00C83D28" w:rsidRPr="00C83D28" w:rsidRDefault="00C83D28" w:rsidP="00C83D28">
            <w:pPr>
              <w:jc w:val="center"/>
              <w:rPr>
                <w:szCs w:val="24"/>
                <w:u w:val="none"/>
                <w:lang w:eastAsia="lv-LV"/>
              </w:rPr>
            </w:pPr>
            <w:r w:rsidRPr="00C83D28">
              <w:rPr>
                <w:szCs w:val="24"/>
                <w:u w:val="none"/>
                <w:lang w:eastAsia="lv-LV"/>
              </w:rPr>
              <w:t>95,31</w:t>
            </w:r>
          </w:p>
        </w:tc>
      </w:tr>
      <w:tr w:rsidR="00C83D28" w:rsidRPr="00C83D28" w14:paraId="4B6E5142"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50E5FDB9" w14:textId="77777777" w:rsidR="00C83D28" w:rsidRPr="00C83D28" w:rsidRDefault="00C83D28" w:rsidP="00C83D28">
            <w:pPr>
              <w:jc w:val="center"/>
              <w:rPr>
                <w:szCs w:val="24"/>
                <w:u w:val="none"/>
                <w:lang w:eastAsia="lv-LV"/>
              </w:rPr>
            </w:pPr>
            <w:r w:rsidRPr="00C83D28">
              <w:rPr>
                <w:szCs w:val="24"/>
                <w:u w:val="none"/>
                <w:lang w:eastAsia="lv-LV"/>
              </w:rPr>
              <w:t>2.8.</w:t>
            </w:r>
          </w:p>
        </w:tc>
        <w:tc>
          <w:tcPr>
            <w:tcW w:w="2800" w:type="dxa"/>
            <w:tcBorders>
              <w:top w:val="nil"/>
              <w:left w:val="nil"/>
              <w:bottom w:val="single" w:sz="4" w:space="0" w:color="auto"/>
              <w:right w:val="single" w:sz="4" w:space="0" w:color="auto"/>
            </w:tcBorders>
            <w:noWrap/>
            <w:vAlign w:val="bottom"/>
            <w:hideMark/>
          </w:tcPr>
          <w:p w14:paraId="22438FDE" w14:textId="77777777" w:rsidR="00C83D28" w:rsidRPr="00C83D28" w:rsidRDefault="00C83D28" w:rsidP="00C83D28">
            <w:pPr>
              <w:rPr>
                <w:szCs w:val="24"/>
                <w:u w:val="none"/>
                <w:lang w:eastAsia="lv-LV"/>
              </w:rPr>
            </w:pPr>
            <w:r w:rsidRPr="00C83D28">
              <w:rPr>
                <w:szCs w:val="24"/>
                <w:u w:val="none"/>
                <w:lang w:eastAsia="lv-LV"/>
              </w:rPr>
              <w:t>Istaba Nr. 215</w:t>
            </w:r>
          </w:p>
        </w:tc>
        <w:tc>
          <w:tcPr>
            <w:tcW w:w="1540" w:type="dxa"/>
            <w:tcBorders>
              <w:top w:val="nil"/>
              <w:left w:val="nil"/>
              <w:bottom w:val="single" w:sz="4" w:space="0" w:color="auto"/>
              <w:right w:val="single" w:sz="4" w:space="0" w:color="auto"/>
            </w:tcBorders>
            <w:noWrap/>
            <w:vAlign w:val="center"/>
            <w:hideMark/>
          </w:tcPr>
          <w:p w14:paraId="14F2F7CA"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4818C671" w14:textId="77777777" w:rsidR="00C83D28" w:rsidRPr="00C83D28" w:rsidRDefault="00C83D28" w:rsidP="00C83D28">
            <w:pPr>
              <w:jc w:val="center"/>
              <w:rPr>
                <w:szCs w:val="24"/>
                <w:u w:val="none"/>
                <w:lang w:eastAsia="lv-LV"/>
              </w:rPr>
            </w:pPr>
            <w:r w:rsidRPr="00C83D28">
              <w:rPr>
                <w:szCs w:val="24"/>
                <w:u w:val="none"/>
                <w:lang w:eastAsia="lv-LV"/>
              </w:rPr>
              <w:t>94,21</w:t>
            </w:r>
          </w:p>
        </w:tc>
        <w:tc>
          <w:tcPr>
            <w:tcW w:w="1276" w:type="dxa"/>
            <w:tcBorders>
              <w:top w:val="nil"/>
              <w:left w:val="nil"/>
              <w:bottom w:val="single" w:sz="4" w:space="0" w:color="auto"/>
              <w:right w:val="single" w:sz="4" w:space="0" w:color="auto"/>
            </w:tcBorders>
            <w:vAlign w:val="center"/>
            <w:hideMark/>
          </w:tcPr>
          <w:p w14:paraId="7981B085"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7F5DC57D" w14:textId="77777777" w:rsidR="00C83D28" w:rsidRPr="00C83D28" w:rsidRDefault="00C83D28" w:rsidP="00C83D28">
            <w:pPr>
              <w:jc w:val="center"/>
              <w:rPr>
                <w:szCs w:val="24"/>
                <w:u w:val="none"/>
                <w:lang w:eastAsia="lv-LV"/>
              </w:rPr>
            </w:pPr>
            <w:r w:rsidRPr="00C83D28">
              <w:rPr>
                <w:szCs w:val="24"/>
                <w:u w:val="none"/>
                <w:lang w:eastAsia="lv-LV"/>
              </w:rPr>
              <w:t>94,21</w:t>
            </w:r>
          </w:p>
        </w:tc>
      </w:tr>
      <w:tr w:rsidR="00C83D28" w:rsidRPr="00C83D28" w14:paraId="334DDAE0"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62302CC3" w14:textId="77777777" w:rsidR="00C83D28" w:rsidRPr="00C83D28" w:rsidRDefault="00C83D28" w:rsidP="00C83D28">
            <w:pPr>
              <w:jc w:val="center"/>
              <w:rPr>
                <w:szCs w:val="24"/>
                <w:u w:val="none"/>
                <w:lang w:eastAsia="lv-LV"/>
              </w:rPr>
            </w:pPr>
            <w:r w:rsidRPr="00C83D28">
              <w:rPr>
                <w:szCs w:val="24"/>
                <w:u w:val="none"/>
                <w:lang w:eastAsia="lv-LV"/>
              </w:rPr>
              <w:lastRenderedPageBreak/>
              <w:t>2.9.</w:t>
            </w:r>
          </w:p>
        </w:tc>
        <w:tc>
          <w:tcPr>
            <w:tcW w:w="2800" w:type="dxa"/>
            <w:tcBorders>
              <w:top w:val="nil"/>
              <w:left w:val="nil"/>
              <w:bottom w:val="single" w:sz="4" w:space="0" w:color="auto"/>
              <w:right w:val="single" w:sz="4" w:space="0" w:color="auto"/>
            </w:tcBorders>
            <w:noWrap/>
            <w:vAlign w:val="bottom"/>
            <w:hideMark/>
          </w:tcPr>
          <w:p w14:paraId="6D32223C" w14:textId="77777777" w:rsidR="00C83D28" w:rsidRPr="00C83D28" w:rsidRDefault="00C83D28" w:rsidP="00C83D28">
            <w:pPr>
              <w:rPr>
                <w:szCs w:val="24"/>
                <w:u w:val="none"/>
                <w:lang w:eastAsia="lv-LV"/>
              </w:rPr>
            </w:pPr>
            <w:r w:rsidRPr="00C83D28">
              <w:rPr>
                <w:szCs w:val="24"/>
                <w:u w:val="none"/>
                <w:lang w:eastAsia="lv-LV"/>
              </w:rPr>
              <w:t>Istaba Nr. 216</w:t>
            </w:r>
          </w:p>
        </w:tc>
        <w:tc>
          <w:tcPr>
            <w:tcW w:w="1540" w:type="dxa"/>
            <w:tcBorders>
              <w:top w:val="nil"/>
              <w:left w:val="nil"/>
              <w:bottom w:val="single" w:sz="4" w:space="0" w:color="auto"/>
              <w:right w:val="single" w:sz="4" w:space="0" w:color="auto"/>
            </w:tcBorders>
            <w:noWrap/>
            <w:vAlign w:val="center"/>
            <w:hideMark/>
          </w:tcPr>
          <w:p w14:paraId="37583921"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4E947F07" w14:textId="77777777" w:rsidR="00C83D28" w:rsidRPr="00C83D28" w:rsidRDefault="00C83D28" w:rsidP="00C83D28">
            <w:pPr>
              <w:jc w:val="center"/>
              <w:rPr>
                <w:szCs w:val="24"/>
                <w:u w:val="none"/>
                <w:lang w:eastAsia="lv-LV"/>
              </w:rPr>
            </w:pPr>
            <w:r w:rsidRPr="00C83D28">
              <w:rPr>
                <w:szCs w:val="24"/>
                <w:u w:val="none"/>
                <w:lang w:eastAsia="lv-LV"/>
              </w:rPr>
              <w:t>95,68</w:t>
            </w:r>
          </w:p>
        </w:tc>
        <w:tc>
          <w:tcPr>
            <w:tcW w:w="1276" w:type="dxa"/>
            <w:tcBorders>
              <w:top w:val="nil"/>
              <w:left w:val="nil"/>
              <w:bottom w:val="single" w:sz="4" w:space="0" w:color="auto"/>
              <w:right w:val="single" w:sz="4" w:space="0" w:color="auto"/>
            </w:tcBorders>
            <w:vAlign w:val="center"/>
            <w:hideMark/>
          </w:tcPr>
          <w:p w14:paraId="31DA19CB"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171C49F4" w14:textId="77777777" w:rsidR="00C83D28" w:rsidRPr="00C83D28" w:rsidRDefault="00C83D28" w:rsidP="00C83D28">
            <w:pPr>
              <w:jc w:val="center"/>
              <w:rPr>
                <w:szCs w:val="24"/>
                <w:u w:val="none"/>
                <w:lang w:eastAsia="lv-LV"/>
              </w:rPr>
            </w:pPr>
            <w:r w:rsidRPr="00C83D28">
              <w:rPr>
                <w:szCs w:val="24"/>
                <w:u w:val="none"/>
                <w:lang w:eastAsia="lv-LV"/>
              </w:rPr>
              <w:t>95,68</w:t>
            </w:r>
          </w:p>
        </w:tc>
      </w:tr>
      <w:tr w:rsidR="00C83D28" w:rsidRPr="00C83D28" w14:paraId="6AE7E583"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4CD296EB" w14:textId="77777777" w:rsidR="00C83D28" w:rsidRPr="00C83D28" w:rsidRDefault="00C83D28" w:rsidP="00C83D28">
            <w:pPr>
              <w:jc w:val="center"/>
              <w:rPr>
                <w:szCs w:val="24"/>
                <w:u w:val="none"/>
                <w:lang w:eastAsia="lv-LV"/>
              </w:rPr>
            </w:pPr>
            <w:r w:rsidRPr="00C83D28">
              <w:rPr>
                <w:szCs w:val="24"/>
                <w:u w:val="none"/>
                <w:lang w:eastAsia="lv-LV"/>
              </w:rPr>
              <w:t>2.10.</w:t>
            </w:r>
          </w:p>
        </w:tc>
        <w:tc>
          <w:tcPr>
            <w:tcW w:w="2800" w:type="dxa"/>
            <w:tcBorders>
              <w:top w:val="nil"/>
              <w:left w:val="nil"/>
              <w:bottom w:val="single" w:sz="4" w:space="0" w:color="auto"/>
              <w:right w:val="single" w:sz="4" w:space="0" w:color="auto"/>
            </w:tcBorders>
            <w:noWrap/>
            <w:vAlign w:val="bottom"/>
            <w:hideMark/>
          </w:tcPr>
          <w:p w14:paraId="45F4A384" w14:textId="77777777" w:rsidR="00C83D28" w:rsidRPr="00C83D28" w:rsidRDefault="00C83D28" w:rsidP="00C83D28">
            <w:pPr>
              <w:rPr>
                <w:szCs w:val="24"/>
                <w:u w:val="none"/>
                <w:lang w:eastAsia="lv-LV"/>
              </w:rPr>
            </w:pPr>
            <w:r w:rsidRPr="00C83D28">
              <w:rPr>
                <w:szCs w:val="24"/>
                <w:u w:val="none"/>
                <w:lang w:eastAsia="lv-LV"/>
              </w:rPr>
              <w:t>Istaba Nr. 217</w:t>
            </w:r>
          </w:p>
        </w:tc>
        <w:tc>
          <w:tcPr>
            <w:tcW w:w="1540" w:type="dxa"/>
            <w:tcBorders>
              <w:top w:val="nil"/>
              <w:left w:val="nil"/>
              <w:bottom w:val="single" w:sz="4" w:space="0" w:color="auto"/>
              <w:right w:val="single" w:sz="4" w:space="0" w:color="auto"/>
            </w:tcBorders>
            <w:noWrap/>
            <w:vAlign w:val="center"/>
            <w:hideMark/>
          </w:tcPr>
          <w:p w14:paraId="5531D93E"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7467F4A4" w14:textId="77777777" w:rsidR="00C83D28" w:rsidRPr="00C83D28" w:rsidRDefault="00C83D28" w:rsidP="00C83D28">
            <w:pPr>
              <w:jc w:val="center"/>
              <w:rPr>
                <w:szCs w:val="24"/>
                <w:u w:val="none"/>
                <w:lang w:eastAsia="lv-LV"/>
              </w:rPr>
            </w:pPr>
            <w:r w:rsidRPr="00C83D28">
              <w:rPr>
                <w:szCs w:val="24"/>
                <w:u w:val="none"/>
                <w:lang w:eastAsia="lv-LV"/>
              </w:rPr>
              <w:t>91,09</w:t>
            </w:r>
          </w:p>
        </w:tc>
        <w:tc>
          <w:tcPr>
            <w:tcW w:w="1276" w:type="dxa"/>
            <w:tcBorders>
              <w:top w:val="nil"/>
              <w:left w:val="nil"/>
              <w:bottom w:val="single" w:sz="4" w:space="0" w:color="auto"/>
              <w:right w:val="single" w:sz="4" w:space="0" w:color="auto"/>
            </w:tcBorders>
            <w:vAlign w:val="center"/>
            <w:hideMark/>
          </w:tcPr>
          <w:p w14:paraId="53211E9B"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89FF0DB" w14:textId="77777777" w:rsidR="00C83D28" w:rsidRPr="00C83D28" w:rsidRDefault="00C83D28" w:rsidP="00C83D28">
            <w:pPr>
              <w:jc w:val="center"/>
              <w:rPr>
                <w:szCs w:val="24"/>
                <w:u w:val="none"/>
                <w:lang w:eastAsia="lv-LV"/>
              </w:rPr>
            </w:pPr>
            <w:r w:rsidRPr="00C83D28">
              <w:rPr>
                <w:szCs w:val="24"/>
                <w:u w:val="none"/>
                <w:lang w:eastAsia="lv-LV"/>
              </w:rPr>
              <w:t>91,09</w:t>
            </w:r>
          </w:p>
        </w:tc>
      </w:tr>
      <w:tr w:rsidR="00C83D28" w:rsidRPr="00C83D28" w14:paraId="12541A4D" w14:textId="77777777" w:rsidTr="00B06EE9">
        <w:trPr>
          <w:trHeight w:val="1946"/>
        </w:trPr>
        <w:tc>
          <w:tcPr>
            <w:tcW w:w="960" w:type="dxa"/>
            <w:tcBorders>
              <w:top w:val="nil"/>
              <w:left w:val="single" w:sz="4" w:space="0" w:color="auto"/>
              <w:bottom w:val="single" w:sz="4" w:space="0" w:color="auto"/>
              <w:right w:val="single" w:sz="4" w:space="0" w:color="auto"/>
            </w:tcBorders>
            <w:noWrap/>
            <w:vAlign w:val="center"/>
            <w:hideMark/>
          </w:tcPr>
          <w:p w14:paraId="5D5CB844" w14:textId="77777777" w:rsidR="00C83D28" w:rsidRPr="00C83D28" w:rsidRDefault="00C83D28" w:rsidP="00C83D28">
            <w:pPr>
              <w:jc w:val="center"/>
              <w:rPr>
                <w:szCs w:val="24"/>
                <w:u w:val="none"/>
                <w:lang w:eastAsia="lv-LV"/>
              </w:rPr>
            </w:pPr>
            <w:r w:rsidRPr="00C83D28">
              <w:rPr>
                <w:szCs w:val="24"/>
                <w:u w:val="none"/>
                <w:lang w:eastAsia="lv-LV"/>
              </w:rPr>
              <w:t>2.11.</w:t>
            </w:r>
          </w:p>
        </w:tc>
        <w:tc>
          <w:tcPr>
            <w:tcW w:w="2800" w:type="dxa"/>
            <w:tcBorders>
              <w:top w:val="nil"/>
              <w:left w:val="nil"/>
              <w:bottom w:val="single" w:sz="4" w:space="0" w:color="auto"/>
              <w:right w:val="single" w:sz="4" w:space="0" w:color="auto"/>
            </w:tcBorders>
            <w:vAlign w:val="bottom"/>
            <w:hideMark/>
          </w:tcPr>
          <w:p w14:paraId="4915F546" w14:textId="77777777" w:rsidR="00C83D28" w:rsidRPr="00C83D28" w:rsidRDefault="00C83D28" w:rsidP="00C83D28">
            <w:pPr>
              <w:rPr>
                <w:szCs w:val="24"/>
                <w:u w:val="none"/>
                <w:lang w:eastAsia="lv-LV"/>
              </w:rPr>
            </w:pPr>
            <w:r w:rsidRPr="00C83D28">
              <w:rPr>
                <w:szCs w:val="24"/>
                <w:u w:val="none"/>
                <w:lang w:eastAsia="lv-LV"/>
              </w:rPr>
              <w:t>Maksas pakalpojuma izcenojums uz 1 m2 (euro) (pakalpojuma izmaksas kopā dalītas ar maksas pakalpojumu vienību skaitu noteiktā laikposmā) 419,4 m</w:t>
            </w:r>
            <w:r w:rsidRPr="00C83D28">
              <w:rPr>
                <w:szCs w:val="24"/>
                <w:u w:val="none"/>
                <w:vertAlign w:val="superscript"/>
                <w:lang w:eastAsia="lv-LV"/>
              </w:rPr>
              <w:t>2</w:t>
            </w:r>
            <w:r w:rsidRPr="00C83D28">
              <w:rPr>
                <w:szCs w:val="24"/>
                <w:u w:val="none"/>
                <w:lang w:eastAsia="lv-LV"/>
              </w:rPr>
              <w:t>, 12 mēneši</w:t>
            </w:r>
          </w:p>
        </w:tc>
        <w:tc>
          <w:tcPr>
            <w:tcW w:w="1540" w:type="dxa"/>
            <w:tcBorders>
              <w:top w:val="nil"/>
              <w:left w:val="nil"/>
              <w:bottom w:val="single" w:sz="4" w:space="0" w:color="auto"/>
              <w:right w:val="single" w:sz="4" w:space="0" w:color="auto"/>
            </w:tcBorders>
            <w:noWrap/>
            <w:vAlign w:val="center"/>
            <w:hideMark/>
          </w:tcPr>
          <w:p w14:paraId="6A6F5FD6"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4DBC73AD" w14:textId="77777777" w:rsidR="00C83D28" w:rsidRPr="00C83D28" w:rsidRDefault="00C83D28" w:rsidP="00C83D28">
            <w:pPr>
              <w:jc w:val="center"/>
              <w:rPr>
                <w:szCs w:val="24"/>
                <w:u w:val="none"/>
                <w:lang w:eastAsia="lv-LV"/>
              </w:rPr>
            </w:pPr>
            <w:r w:rsidRPr="00C83D28">
              <w:rPr>
                <w:szCs w:val="24"/>
                <w:u w:val="none"/>
                <w:lang w:eastAsia="lv-LV"/>
              </w:rPr>
              <w:t>3,67</w:t>
            </w:r>
          </w:p>
        </w:tc>
        <w:tc>
          <w:tcPr>
            <w:tcW w:w="1276" w:type="dxa"/>
            <w:tcBorders>
              <w:top w:val="nil"/>
              <w:left w:val="nil"/>
              <w:bottom w:val="single" w:sz="4" w:space="0" w:color="auto"/>
              <w:right w:val="single" w:sz="4" w:space="0" w:color="auto"/>
            </w:tcBorders>
            <w:vAlign w:val="center"/>
            <w:hideMark/>
          </w:tcPr>
          <w:p w14:paraId="51AE9301"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14A816E" w14:textId="77777777" w:rsidR="00C83D28" w:rsidRPr="00C83D28" w:rsidRDefault="00C83D28" w:rsidP="00C83D28">
            <w:pPr>
              <w:jc w:val="center"/>
              <w:rPr>
                <w:szCs w:val="24"/>
                <w:u w:val="none"/>
                <w:lang w:eastAsia="lv-LV"/>
              </w:rPr>
            </w:pPr>
            <w:r w:rsidRPr="00C83D28">
              <w:rPr>
                <w:szCs w:val="24"/>
                <w:u w:val="none"/>
                <w:lang w:eastAsia="lv-LV"/>
              </w:rPr>
              <w:t>3,67</w:t>
            </w:r>
          </w:p>
        </w:tc>
      </w:tr>
      <w:tr w:rsidR="00C83D28" w:rsidRPr="00C83D28" w14:paraId="3DFEEF4D"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3F81BE6F" w14:textId="77777777" w:rsidR="00C83D28" w:rsidRPr="00C83D28" w:rsidRDefault="00C83D28" w:rsidP="00C83D28">
            <w:pPr>
              <w:jc w:val="center"/>
              <w:rPr>
                <w:b/>
                <w:bCs/>
                <w:szCs w:val="24"/>
                <w:u w:val="none"/>
                <w:lang w:eastAsia="lv-LV"/>
              </w:rPr>
            </w:pPr>
            <w:r w:rsidRPr="00C83D28">
              <w:rPr>
                <w:b/>
                <w:bCs/>
                <w:szCs w:val="24"/>
                <w:u w:val="none"/>
                <w:lang w:eastAsia="lv-LV"/>
              </w:rPr>
              <w:t>3.</w:t>
            </w:r>
          </w:p>
        </w:tc>
        <w:tc>
          <w:tcPr>
            <w:tcW w:w="8107" w:type="dxa"/>
            <w:gridSpan w:val="5"/>
            <w:tcBorders>
              <w:top w:val="single" w:sz="4" w:space="0" w:color="auto"/>
              <w:left w:val="nil"/>
              <w:bottom w:val="single" w:sz="4" w:space="0" w:color="auto"/>
              <w:right w:val="single" w:sz="4" w:space="0" w:color="000000"/>
            </w:tcBorders>
            <w:noWrap/>
            <w:vAlign w:val="bottom"/>
            <w:hideMark/>
          </w:tcPr>
          <w:p w14:paraId="6F738695" w14:textId="77777777" w:rsidR="00C83D28" w:rsidRPr="00C83D28" w:rsidRDefault="00C83D28" w:rsidP="00C83D28">
            <w:pPr>
              <w:rPr>
                <w:b/>
                <w:bCs/>
                <w:szCs w:val="24"/>
                <w:u w:val="none"/>
                <w:lang w:eastAsia="lv-LV"/>
              </w:rPr>
            </w:pPr>
            <w:r w:rsidRPr="00C83D28">
              <w:rPr>
                <w:b/>
                <w:bCs/>
                <w:szCs w:val="24"/>
                <w:u w:val="none"/>
                <w:lang w:eastAsia="lv-LV"/>
              </w:rPr>
              <w:t>Grupu dzīvoklis personai ar pašaprūpes prasmēm***:</w:t>
            </w:r>
          </w:p>
        </w:tc>
      </w:tr>
      <w:tr w:rsidR="00C83D28" w:rsidRPr="00C83D28" w14:paraId="6A9AC710"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782F2979" w14:textId="77777777" w:rsidR="00C83D28" w:rsidRPr="00C83D28" w:rsidRDefault="00C83D28" w:rsidP="00C83D28">
            <w:pPr>
              <w:jc w:val="center"/>
              <w:rPr>
                <w:szCs w:val="24"/>
                <w:u w:val="none"/>
                <w:lang w:eastAsia="lv-LV"/>
              </w:rPr>
            </w:pPr>
            <w:r w:rsidRPr="00C83D28">
              <w:rPr>
                <w:szCs w:val="24"/>
                <w:u w:val="none"/>
                <w:lang w:eastAsia="lv-LV"/>
              </w:rPr>
              <w:t>3.1.</w:t>
            </w:r>
          </w:p>
        </w:tc>
        <w:tc>
          <w:tcPr>
            <w:tcW w:w="2800" w:type="dxa"/>
            <w:tcBorders>
              <w:top w:val="nil"/>
              <w:left w:val="nil"/>
              <w:bottom w:val="single" w:sz="4" w:space="0" w:color="auto"/>
              <w:right w:val="single" w:sz="4" w:space="0" w:color="auto"/>
            </w:tcBorders>
            <w:vAlign w:val="bottom"/>
            <w:hideMark/>
          </w:tcPr>
          <w:p w14:paraId="4456F241" w14:textId="77777777" w:rsidR="00C83D28" w:rsidRPr="00C83D28" w:rsidRDefault="00C83D28" w:rsidP="00C83D28">
            <w:pPr>
              <w:rPr>
                <w:szCs w:val="24"/>
                <w:u w:val="none"/>
                <w:lang w:eastAsia="lv-LV"/>
              </w:rPr>
            </w:pPr>
            <w:r w:rsidRPr="00C83D28">
              <w:rPr>
                <w:szCs w:val="24"/>
                <w:u w:val="none"/>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569885A6"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344C0992" w14:textId="77777777" w:rsidR="00C83D28" w:rsidRPr="00C83D28" w:rsidRDefault="00C83D28" w:rsidP="00C83D28">
            <w:pPr>
              <w:jc w:val="center"/>
              <w:rPr>
                <w:szCs w:val="24"/>
                <w:u w:val="none"/>
                <w:lang w:eastAsia="lv-LV"/>
              </w:rPr>
            </w:pPr>
            <w:r w:rsidRPr="00C83D28">
              <w:rPr>
                <w:szCs w:val="24"/>
                <w:u w:val="none"/>
                <w:lang w:eastAsia="lv-LV"/>
              </w:rPr>
              <w:t>13,70</w:t>
            </w:r>
          </w:p>
        </w:tc>
        <w:tc>
          <w:tcPr>
            <w:tcW w:w="1276" w:type="dxa"/>
            <w:tcBorders>
              <w:top w:val="nil"/>
              <w:left w:val="nil"/>
              <w:bottom w:val="single" w:sz="4" w:space="0" w:color="auto"/>
              <w:right w:val="single" w:sz="4" w:space="0" w:color="auto"/>
            </w:tcBorders>
            <w:vAlign w:val="center"/>
            <w:hideMark/>
          </w:tcPr>
          <w:p w14:paraId="6417FED4"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0797EE39" w14:textId="77777777" w:rsidR="00C83D28" w:rsidRPr="00C83D28" w:rsidRDefault="00C83D28" w:rsidP="00C83D28">
            <w:pPr>
              <w:jc w:val="center"/>
              <w:rPr>
                <w:szCs w:val="24"/>
                <w:u w:val="none"/>
                <w:lang w:eastAsia="lv-LV"/>
              </w:rPr>
            </w:pPr>
            <w:r w:rsidRPr="00C83D28">
              <w:rPr>
                <w:szCs w:val="24"/>
                <w:u w:val="none"/>
                <w:lang w:eastAsia="lv-LV"/>
              </w:rPr>
              <w:t>13,70</w:t>
            </w:r>
          </w:p>
        </w:tc>
      </w:tr>
      <w:tr w:rsidR="00C83D28" w:rsidRPr="00C83D28" w14:paraId="582F6EA0"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4ED3A028" w14:textId="77777777" w:rsidR="00C83D28" w:rsidRPr="00C83D28" w:rsidRDefault="00C83D28" w:rsidP="00C83D28">
            <w:pPr>
              <w:jc w:val="center"/>
              <w:rPr>
                <w:szCs w:val="24"/>
                <w:u w:val="none"/>
                <w:lang w:eastAsia="lv-LV"/>
              </w:rPr>
            </w:pPr>
            <w:r w:rsidRPr="00C83D28">
              <w:rPr>
                <w:szCs w:val="24"/>
                <w:u w:val="none"/>
                <w:lang w:eastAsia="lv-LV"/>
              </w:rPr>
              <w:t>3.2.</w:t>
            </w:r>
          </w:p>
        </w:tc>
        <w:tc>
          <w:tcPr>
            <w:tcW w:w="2800" w:type="dxa"/>
            <w:tcBorders>
              <w:top w:val="nil"/>
              <w:left w:val="nil"/>
              <w:bottom w:val="single" w:sz="4" w:space="0" w:color="auto"/>
              <w:right w:val="single" w:sz="4" w:space="0" w:color="auto"/>
            </w:tcBorders>
            <w:vAlign w:val="bottom"/>
            <w:hideMark/>
          </w:tcPr>
          <w:p w14:paraId="27B3F53A" w14:textId="77777777" w:rsidR="00C83D28" w:rsidRPr="00C83D28" w:rsidRDefault="00C83D28" w:rsidP="00C83D28">
            <w:pPr>
              <w:rPr>
                <w:szCs w:val="24"/>
                <w:u w:val="none"/>
                <w:lang w:eastAsia="lv-LV"/>
              </w:rPr>
            </w:pPr>
            <w:r w:rsidRPr="00C83D28">
              <w:rPr>
                <w:szCs w:val="24"/>
                <w:u w:val="none"/>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3DD36B9E"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72D4530E" w14:textId="77777777" w:rsidR="00C83D28" w:rsidRPr="00C83D28" w:rsidRDefault="00C83D28" w:rsidP="00C83D28">
            <w:pPr>
              <w:jc w:val="center"/>
              <w:rPr>
                <w:szCs w:val="24"/>
                <w:u w:val="none"/>
                <w:lang w:eastAsia="lv-LV"/>
              </w:rPr>
            </w:pPr>
            <w:r w:rsidRPr="00C83D28">
              <w:rPr>
                <w:szCs w:val="24"/>
                <w:u w:val="none"/>
                <w:lang w:eastAsia="lv-LV"/>
              </w:rPr>
              <w:t>20,67</w:t>
            </w:r>
          </w:p>
        </w:tc>
        <w:tc>
          <w:tcPr>
            <w:tcW w:w="1276" w:type="dxa"/>
            <w:tcBorders>
              <w:top w:val="nil"/>
              <w:left w:val="nil"/>
              <w:bottom w:val="single" w:sz="4" w:space="0" w:color="auto"/>
              <w:right w:val="single" w:sz="4" w:space="0" w:color="auto"/>
            </w:tcBorders>
            <w:vAlign w:val="center"/>
            <w:hideMark/>
          </w:tcPr>
          <w:p w14:paraId="568324F0"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002CF7EA" w14:textId="77777777" w:rsidR="00C83D28" w:rsidRPr="00C83D28" w:rsidRDefault="00C83D28" w:rsidP="00C83D28">
            <w:pPr>
              <w:jc w:val="center"/>
              <w:rPr>
                <w:szCs w:val="24"/>
                <w:u w:val="none"/>
                <w:lang w:eastAsia="lv-LV"/>
              </w:rPr>
            </w:pPr>
            <w:r w:rsidRPr="00C83D28">
              <w:rPr>
                <w:szCs w:val="24"/>
                <w:u w:val="none"/>
                <w:lang w:eastAsia="lv-LV"/>
              </w:rPr>
              <w:t>20,67</w:t>
            </w:r>
          </w:p>
        </w:tc>
      </w:tr>
      <w:tr w:rsidR="00C83D28" w:rsidRPr="00C83D28" w14:paraId="2C1818EB"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2EB3C6D2" w14:textId="77777777" w:rsidR="00C83D28" w:rsidRPr="00C83D28" w:rsidRDefault="00C83D28" w:rsidP="00C83D28">
            <w:pPr>
              <w:jc w:val="center"/>
              <w:rPr>
                <w:szCs w:val="24"/>
                <w:u w:val="none"/>
                <w:lang w:eastAsia="lv-LV"/>
              </w:rPr>
            </w:pPr>
            <w:r w:rsidRPr="00C83D28">
              <w:rPr>
                <w:szCs w:val="24"/>
                <w:u w:val="none"/>
                <w:lang w:eastAsia="lv-LV"/>
              </w:rPr>
              <w:t>3.3.</w:t>
            </w:r>
          </w:p>
        </w:tc>
        <w:tc>
          <w:tcPr>
            <w:tcW w:w="2800" w:type="dxa"/>
            <w:tcBorders>
              <w:top w:val="nil"/>
              <w:left w:val="nil"/>
              <w:bottom w:val="single" w:sz="4" w:space="0" w:color="auto"/>
              <w:right w:val="single" w:sz="4" w:space="0" w:color="auto"/>
            </w:tcBorders>
            <w:vAlign w:val="bottom"/>
            <w:hideMark/>
          </w:tcPr>
          <w:p w14:paraId="41DF2E38" w14:textId="77777777" w:rsidR="00C83D28" w:rsidRPr="00C83D28" w:rsidRDefault="00C83D28" w:rsidP="00C83D28">
            <w:pPr>
              <w:rPr>
                <w:szCs w:val="24"/>
                <w:u w:val="none"/>
                <w:lang w:eastAsia="lv-LV"/>
              </w:rPr>
            </w:pPr>
            <w:r w:rsidRPr="00C83D28">
              <w:rPr>
                <w:szCs w:val="24"/>
                <w:u w:val="none"/>
                <w:lang w:eastAsia="lv-LV"/>
              </w:rPr>
              <w:t>Līdzmaksājums vienai personai</w:t>
            </w:r>
          </w:p>
        </w:tc>
        <w:tc>
          <w:tcPr>
            <w:tcW w:w="1540" w:type="dxa"/>
            <w:tcBorders>
              <w:top w:val="nil"/>
              <w:left w:val="nil"/>
              <w:bottom w:val="single" w:sz="4" w:space="0" w:color="auto"/>
              <w:right w:val="single" w:sz="4" w:space="0" w:color="auto"/>
            </w:tcBorders>
            <w:vAlign w:val="center"/>
            <w:hideMark/>
          </w:tcPr>
          <w:p w14:paraId="29FD0292"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6A5867EA" w14:textId="77777777" w:rsidR="00C83D28" w:rsidRPr="00C83D28" w:rsidRDefault="00C83D28" w:rsidP="00C83D28">
            <w:pPr>
              <w:jc w:val="center"/>
              <w:rPr>
                <w:szCs w:val="24"/>
                <w:u w:val="none"/>
                <w:lang w:eastAsia="lv-LV"/>
              </w:rPr>
            </w:pPr>
            <w:r w:rsidRPr="00C83D28">
              <w:rPr>
                <w:szCs w:val="24"/>
                <w:u w:val="none"/>
                <w:lang w:eastAsia="lv-LV"/>
              </w:rPr>
              <w:t>1,00</w:t>
            </w:r>
          </w:p>
        </w:tc>
        <w:tc>
          <w:tcPr>
            <w:tcW w:w="1276" w:type="dxa"/>
            <w:tcBorders>
              <w:top w:val="nil"/>
              <w:left w:val="nil"/>
              <w:bottom w:val="single" w:sz="4" w:space="0" w:color="auto"/>
              <w:right w:val="single" w:sz="4" w:space="0" w:color="auto"/>
            </w:tcBorders>
            <w:vAlign w:val="center"/>
            <w:hideMark/>
          </w:tcPr>
          <w:p w14:paraId="5C9763C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6DBDF73" w14:textId="77777777" w:rsidR="00C83D28" w:rsidRPr="00C83D28" w:rsidRDefault="00C83D28" w:rsidP="00C83D28">
            <w:pPr>
              <w:jc w:val="center"/>
              <w:rPr>
                <w:szCs w:val="24"/>
                <w:u w:val="none"/>
                <w:lang w:eastAsia="lv-LV"/>
              </w:rPr>
            </w:pPr>
            <w:r w:rsidRPr="00C83D28">
              <w:rPr>
                <w:szCs w:val="24"/>
                <w:u w:val="none"/>
                <w:lang w:eastAsia="lv-LV"/>
              </w:rPr>
              <w:t>1,00</w:t>
            </w:r>
          </w:p>
        </w:tc>
      </w:tr>
      <w:tr w:rsidR="00C83D28" w:rsidRPr="00C83D28" w14:paraId="454C677F"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3380B68E" w14:textId="77777777" w:rsidR="00C83D28" w:rsidRPr="00C83D28" w:rsidRDefault="00C83D28" w:rsidP="00C83D28">
            <w:pPr>
              <w:jc w:val="center"/>
              <w:rPr>
                <w:b/>
                <w:bCs/>
                <w:szCs w:val="24"/>
                <w:u w:val="none"/>
                <w:lang w:eastAsia="lv-LV"/>
              </w:rPr>
            </w:pPr>
            <w:r w:rsidRPr="00C83D28">
              <w:rPr>
                <w:b/>
                <w:bCs/>
                <w:szCs w:val="24"/>
                <w:u w:val="none"/>
                <w:lang w:eastAsia="lv-LV"/>
              </w:rPr>
              <w:t>4.</w:t>
            </w:r>
          </w:p>
        </w:tc>
        <w:tc>
          <w:tcPr>
            <w:tcW w:w="8107" w:type="dxa"/>
            <w:gridSpan w:val="5"/>
            <w:tcBorders>
              <w:top w:val="single" w:sz="4" w:space="0" w:color="auto"/>
              <w:left w:val="nil"/>
              <w:bottom w:val="single" w:sz="4" w:space="0" w:color="auto"/>
              <w:right w:val="single" w:sz="4" w:space="0" w:color="000000"/>
            </w:tcBorders>
            <w:vAlign w:val="bottom"/>
            <w:hideMark/>
          </w:tcPr>
          <w:p w14:paraId="6BE82E7D" w14:textId="77777777" w:rsidR="00C83D28" w:rsidRPr="00C83D28" w:rsidRDefault="00C83D28" w:rsidP="00C83D28">
            <w:pPr>
              <w:rPr>
                <w:b/>
                <w:bCs/>
                <w:szCs w:val="24"/>
                <w:u w:val="none"/>
                <w:lang w:eastAsia="lv-LV"/>
              </w:rPr>
            </w:pPr>
            <w:r w:rsidRPr="00C83D28">
              <w:rPr>
                <w:b/>
                <w:bCs/>
                <w:szCs w:val="24"/>
                <w:u w:val="none"/>
                <w:lang w:eastAsia="lv-LV"/>
              </w:rPr>
              <w:t>Grupu dzīvoklis personai bez pašaprūpes prasmēm***:</w:t>
            </w:r>
          </w:p>
        </w:tc>
      </w:tr>
      <w:tr w:rsidR="00C83D28" w:rsidRPr="00C83D28" w14:paraId="7E80C1AA"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1F2B572B" w14:textId="77777777" w:rsidR="00C83D28" w:rsidRPr="00C83D28" w:rsidRDefault="00C83D28" w:rsidP="00C83D28">
            <w:pPr>
              <w:jc w:val="center"/>
              <w:rPr>
                <w:szCs w:val="24"/>
                <w:u w:val="none"/>
                <w:lang w:eastAsia="lv-LV"/>
              </w:rPr>
            </w:pPr>
            <w:r w:rsidRPr="00C83D28">
              <w:rPr>
                <w:szCs w:val="24"/>
                <w:u w:val="none"/>
                <w:lang w:eastAsia="lv-LV"/>
              </w:rPr>
              <w:t>4.1.</w:t>
            </w:r>
          </w:p>
        </w:tc>
        <w:tc>
          <w:tcPr>
            <w:tcW w:w="2800" w:type="dxa"/>
            <w:tcBorders>
              <w:top w:val="nil"/>
              <w:left w:val="nil"/>
              <w:bottom w:val="single" w:sz="4" w:space="0" w:color="auto"/>
              <w:right w:val="single" w:sz="4" w:space="0" w:color="auto"/>
            </w:tcBorders>
            <w:vAlign w:val="center"/>
            <w:hideMark/>
          </w:tcPr>
          <w:p w14:paraId="5CBBD2E7" w14:textId="77777777" w:rsidR="00C83D28" w:rsidRPr="00C83D28" w:rsidRDefault="00C83D28" w:rsidP="00C83D28">
            <w:pPr>
              <w:rPr>
                <w:szCs w:val="24"/>
                <w:u w:val="none"/>
                <w:lang w:eastAsia="lv-LV"/>
              </w:rPr>
            </w:pPr>
            <w:r w:rsidRPr="00C83D28">
              <w:rPr>
                <w:szCs w:val="24"/>
                <w:u w:val="none"/>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2C96D04B"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30C1A80F" w14:textId="77777777" w:rsidR="00C83D28" w:rsidRPr="00C83D28" w:rsidRDefault="00C83D28" w:rsidP="00C83D28">
            <w:pPr>
              <w:jc w:val="center"/>
              <w:rPr>
                <w:szCs w:val="24"/>
                <w:u w:val="none"/>
                <w:lang w:eastAsia="lv-LV"/>
              </w:rPr>
            </w:pPr>
            <w:r w:rsidRPr="00C83D28">
              <w:rPr>
                <w:szCs w:val="24"/>
                <w:u w:val="none"/>
                <w:lang w:eastAsia="lv-LV"/>
              </w:rPr>
              <w:t>24,00</w:t>
            </w:r>
          </w:p>
        </w:tc>
        <w:tc>
          <w:tcPr>
            <w:tcW w:w="1276" w:type="dxa"/>
            <w:tcBorders>
              <w:top w:val="nil"/>
              <w:left w:val="nil"/>
              <w:bottom w:val="single" w:sz="4" w:space="0" w:color="auto"/>
              <w:right w:val="single" w:sz="4" w:space="0" w:color="auto"/>
            </w:tcBorders>
            <w:vAlign w:val="center"/>
            <w:hideMark/>
          </w:tcPr>
          <w:p w14:paraId="105926FC"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47395BBA" w14:textId="77777777" w:rsidR="00C83D28" w:rsidRPr="00C83D28" w:rsidRDefault="00C83D28" w:rsidP="00C83D28">
            <w:pPr>
              <w:jc w:val="center"/>
              <w:rPr>
                <w:szCs w:val="24"/>
                <w:u w:val="none"/>
                <w:lang w:eastAsia="lv-LV"/>
              </w:rPr>
            </w:pPr>
            <w:r w:rsidRPr="00C83D28">
              <w:rPr>
                <w:szCs w:val="24"/>
                <w:u w:val="none"/>
                <w:lang w:eastAsia="lv-LV"/>
              </w:rPr>
              <w:t>24,00</w:t>
            </w:r>
          </w:p>
        </w:tc>
      </w:tr>
      <w:tr w:rsidR="00C83D28" w:rsidRPr="00C83D28" w14:paraId="1A563A04"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2C928175" w14:textId="77777777" w:rsidR="00C83D28" w:rsidRPr="00C83D28" w:rsidRDefault="00C83D28" w:rsidP="00C83D28">
            <w:pPr>
              <w:jc w:val="center"/>
              <w:rPr>
                <w:szCs w:val="24"/>
                <w:u w:val="none"/>
                <w:lang w:eastAsia="lv-LV"/>
              </w:rPr>
            </w:pPr>
            <w:r w:rsidRPr="00C83D28">
              <w:rPr>
                <w:szCs w:val="24"/>
                <w:u w:val="none"/>
                <w:lang w:eastAsia="lv-LV"/>
              </w:rPr>
              <w:t>4.2.</w:t>
            </w:r>
          </w:p>
        </w:tc>
        <w:tc>
          <w:tcPr>
            <w:tcW w:w="2800" w:type="dxa"/>
            <w:tcBorders>
              <w:top w:val="nil"/>
              <w:left w:val="nil"/>
              <w:bottom w:val="single" w:sz="4" w:space="0" w:color="auto"/>
              <w:right w:val="single" w:sz="4" w:space="0" w:color="auto"/>
            </w:tcBorders>
            <w:vAlign w:val="center"/>
            <w:hideMark/>
          </w:tcPr>
          <w:p w14:paraId="0B7D3229" w14:textId="77777777" w:rsidR="00C83D28" w:rsidRPr="00C83D28" w:rsidRDefault="00C83D28" w:rsidP="00C83D28">
            <w:pPr>
              <w:rPr>
                <w:szCs w:val="24"/>
                <w:u w:val="none"/>
                <w:lang w:eastAsia="lv-LV"/>
              </w:rPr>
            </w:pPr>
            <w:r w:rsidRPr="00C83D28">
              <w:rPr>
                <w:szCs w:val="24"/>
                <w:u w:val="none"/>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5CF9FB67"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7D2E7435" w14:textId="77777777" w:rsidR="00C83D28" w:rsidRPr="00C83D28" w:rsidRDefault="00C83D28" w:rsidP="00C83D28">
            <w:pPr>
              <w:jc w:val="center"/>
              <w:rPr>
                <w:szCs w:val="24"/>
                <w:u w:val="none"/>
                <w:lang w:eastAsia="lv-LV"/>
              </w:rPr>
            </w:pPr>
            <w:r w:rsidRPr="00C83D28">
              <w:rPr>
                <w:szCs w:val="24"/>
                <w:u w:val="none"/>
                <w:lang w:eastAsia="lv-LV"/>
              </w:rPr>
              <w:t>30,97</w:t>
            </w:r>
          </w:p>
        </w:tc>
        <w:tc>
          <w:tcPr>
            <w:tcW w:w="1276" w:type="dxa"/>
            <w:tcBorders>
              <w:top w:val="nil"/>
              <w:left w:val="nil"/>
              <w:bottom w:val="single" w:sz="4" w:space="0" w:color="auto"/>
              <w:right w:val="single" w:sz="4" w:space="0" w:color="auto"/>
            </w:tcBorders>
            <w:vAlign w:val="center"/>
            <w:hideMark/>
          </w:tcPr>
          <w:p w14:paraId="7A2D14A1"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2E7D5C9A" w14:textId="77777777" w:rsidR="00C83D28" w:rsidRPr="00C83D28" w:rsidRDefault="00C83D28" w:rsidP="00C83D28">
            <w:pPr>
              <w:jc w:val="center"/>
              <w:rPr>
                <w:szCs w:val="24"/>
                <w:u w:val="none"/>
                <w:lang w:eastAsia="lv-LV"/>
              </w:rPr>
            </w:pPr>
            <w:r w:rsidRPr="00C83D28">
              <w:rPr>
                <w:szCs w:val="24"/>
                <w:u w:val="none"/>
                <w:lang w:eastAsia="lv-LV"/>
              </w:rPr>
              <w:t>30,97</w:t>
            </w:r>
          </w:p>
        </w:tc>
      </w:tr>
      <w:tr w:rsidR="00C83D28" w:rsidRPr="00C83D28" w14:paraId="72E501DD"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78FC7C86" w14:textId="77777777" w:rsidR="00C83D28" w:rsidRPr="00C83D28" w:rsidRDefault="00C83D28" w:rsidP="00C83D28">
            <w:pPr>
              <w:jc w:val="center"/>
              <w:rPr>
                <w:szCs w:val="24"/>
                <w:u w:val="none"/>
                <w:lang w:eastAsia="lv-LV"/>
              </w:rPr>
            </w:pPr>
            <w:r w:rsidRPr="00C83D28">
              <w:rPr>
                <w:szCs w:val="24"/>
                <w:u w:val="none"/>
                <w:lang w:eastAsia="lv-LV"/>
              </w:rPr>
              <w:t>4.3.</w:t>
            </w:r>
          </w:p>
        </w:tc>
        <w:tc>
          <w:tcPr>
            <w:tcW w:w="2800" w:type="dxa"/>
            <w:tcBorders>
              <w:top w:val="nil"/>
              <w:left w:val="nil"/>
              <w:bottom w:val="single" w:sz="4" w:space="0" w:color="auto"/>
              <w:right w:val="single" w:sz="4" w:space="0" w:color="auto"/>
            </w:tcBorders>
            <w:vAlign w:val="center"/>
            <w:hideMark/>
          </w:tcPr>
          <w:p w14:paraId="09420F0D" w14:textId="77777777" w:rsidR="00C83D28" w:rsidRPr="00C83D28" w:rsidRDefault="00C83D28" w:rsidP="00C83D28">
            <w:pPr>
              <w:rPr>
                <w:szCs w:val="24"/>
                <w:u w:val="none"/>
                <w:lang w:eastAsia="lv-LV"/>
              </w:rPr>
            </w:pPr>
            <w:r w:rsidRPr="00C83D28">
              <w:rPr>
                <w:szCs w:val="24"/>
                <w:u w:val="none"/>
                <w:lang w:eastAsia="lv-LV"/>
              </w:rPr>
              <w:t>Līdzmaksājums vienai personai</w:t>
            </w:r>
          </w:p>
        </w:tc>
        <w:tc>
          <w:tcPr>
            <w:tcW w:w="1540" w:type="dxa"/>
            <w:tcBorders>
              <w:top w:val="nil"/>
              <w:left w:val="nil"/>
              <w:bottom w:val="single" w:sz="4" w:space="0" w:color="auto"/>
              <w:right w:val="single" w:sz="4" w:space="0" w:color="auto"/>
            </w:tcBorders>
            <w:vAlign w:val="center"/>
            <w:hideMark/>
          </w:tcPr>
          <w:p w14:paraId="46482EA1" w14:textId="77777777" w:rsidR="00C83D28" w:rsidRPr="00C83D28" w:rsidRDefault="00C83D28" w:rsidP="00C83D28">
            <w:pPr>
              <w:jc w:val="center"/>
              <w:rPr>
                <w:szCs w:val="24"/>
                <w:u w:val="none"/>
                <w:lang w:eastAsia="lv-LV"/>
              </w:rPr>
            </w:pPr>
            <w:r w:rsidRPr="00C83D28">
              <w:rPr>
                <w:szCs w:val="24"/>
                <w:u w:val="none"/>
                <w:lang w:eastAsia="lv-LV"/>
              </w:rPr>
              <w:t>diennakts</w:t>
            </w:r>
          </w:p>
        </w:tc>
        <w:tc>
          <w:tcPr>
            <w:tcW w:w="1216" w:type="dxa"/>
            <w:tcBorders>
              <w:top w:val="nil"/>
              <w:left w:val="nil"/>
              <w:bottom w:val="single" w:sz="4" w:space="0" w:color="auto"/>
              <w:right w:val="single" w:sz="4" w:space="0" w:color="auto"/>
            </w:tcBorders>
            <w:vAlign w:val="center"/>
            <w:hideMark/>
          </w:tcPr>
          <w:p w14:paraId="5A31A636" w14:textId="77777777" w:rsidR="00C83D28" w:rsidRPr="00C83D28" w:rsidRDefault="00C83D28" w:rsidP="00C83D28">
            <w:pPr>
              <w:jc w:val="center"/>
              <w:rPr>
                <w:szCs w:val="24"/>
                <w:u w:val="none"/>
                <w:lang w:eastAsia="lv-LV"/>
              </w:rPr>
            </w:pPr>
            <w:r w:rsidRPr="00C83D28">
              <w:rPr>
                <w:szCs w:val="24"/>
                <w:u w:val="none"/>
                <w:lang w:eastAsia="lv-LV"/>
              </w:rPr>
              <w:t>1,00</w:t>
            </w:r>
          </w:p>
        </w:tc>
        <w:tc>
          <w:tcPr>
            <w:tcW w:w="1276" w:type="dxa"/>
            <w:tcBorders>
              <w:top w:val="nil"/>
              <w:left w:val="nil"/>
              <w:bottom w:val="single" w:sz="4" w:space="0" w:color="auto"/>
              <w:right w:val="single" w:sz="4" w:space="0" w:color="auto"/>
            </w:tcBorders>
            <w:vAlign w:val="center"/>
            <w:hideMark/>
          </w:tcPr>
          <w:p w14:paraId="3DC249A6"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61902B96" w14:textId="77777777" w:rsidR="00C83D28" w:rsidRPr="00C83D28" w:rsidRDefault="00C83D28" w:rsidP="00C83D28">
            <w:pPr>
              <w:jc w:val="center"/>
              <w:rPr>
                <w:szCs w:val="24"/>
                <w:u w:val="none"/>
                <w:lang w:eastAsia="lv-LV"/>
              </w:rPr>
            </w:pPr>
            <w:r w:rsidRPr="00C83D28">
              <w:rPr>
                <w:szCs w:val="24"/>
                <w:u w:val="none"/>
                <w:lang w:eastAsia="lv-LV"/>
              </w:rPr>
              <w:t>1,00</w:t>
            </w:r>
          </w:p>
        </w:tc>
      </w:tr>
      <w:tr w:rsidR="00C83D28" w:rsidRPr="00C83D28" w14:paraId="7DA42B98"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56857C76" w14:textId="77777777" w:rsidR="00C83D28" w:rsidRPr="00C83D28" w:rsidRDefault="00C83D28" w:rsidP="00C83D28">
            <w:pPr>
              <w:jc w:val="center"/>
              <w:rPr>
                <w:b/>
                <w:bCs/>
                <w:szCs w:val="24"/>
                <w:u w:val="none"/>
                <w:lang w:eastAsia="lv-LV"/>
              </w:rPr>
            </w:pPr>
            <w:r w:rsidRPr="00C83D28">
              <w:rPr>
                <w:b/>
                <w:bCs/>
                <w:szCs w:val="24"/>
                <w:u w:val="none"/>
                <w:lang w:eastAsia="lv-LV"/>
              </w:rPr>
              <w:t>5.</w:t>
            </w:r>
          </w:p>
        </w:tc>
        <w:tc>
          <w:tcPr>
            <w:tcW w:w="8107" w:type="dxa"/>
            <w:gridSpan w:val="5"/>
            <w:tcBorders>
              <w:top w:val="single" w:sz="4" w:space="0" w:color="auto"/>
              <w:left w:val="nil"/>
              <w:bottom w:val="single" w:sz="4" w:space="0" w:color="auto"/>
              <w:right w:val="single" w:sz="4" w:space="0" w:color="000000"/>
            </w:tcBorders>
            <w:vAlign w:val="center"/>
            <w:hideMark/>
          </w:tcPr>
          <w:p w14:paraId="5A049A66" w14:textId="77777777" w:rsidR="00C83D28" w:rsidRPr="00C83D28" w:rsidRDefault="00C83D28" w:rsidP="00C83D28">
            <w:pPr>
              <w:rPr>
                <w:b/>
                <w:bCs/>
                <w:szCs w:val="24"/>
                <w:u w:val="none"/>
                <w:lang w:eastAsia="lv-LV"/>
              </w:rPr>
            </w:pPr>
            <w:r w:rsidRPr="00C83D28">
              <w:rPr>
                <w:b/>
                <w:bCs/>
                <w:szCs w:val="24"/>
                <w:u w:val="none"/>
                <w:lang w:eastAsia="lv-LV"/>
              </w:rPr>
              <w:t>Dienas aprūpes centrs ar pašaprūpes prasmēm:</w:t>
            </w:r>
          </w:p>
        </w:tc>
      </w:tr>
      <w:tr w:rsidR="00C83D28" w:rsidRPr="00C83D28" w14:paraId="0A4C7DCD"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1E295FAE" w14:textId="77777777" w:rsidR="00C83D28" w:rsidRPr="00C83D28" w:rsidRDefault="00C83D28" w:rsidP="00C83D28">
            <w:pPr>
              <w:jc w:val="center"/>
              <w:rPr>
                <w:szCs w:val="24"/>
                <w:u w:val="none"/>
                <w:lang w:eastAsia="lv-LV"/>
              </w:rPr>
            </w:pPr>
            <w:r w:rsidRPr="00C83D28">
              <w:rPr>
                <w:szCs w:val="24"/>
                <w:u w:val="none"/>
                <w:lang w:eastAsia="lv-LV"/>
              </w:rPr>
              <w:t>5.1.</w:t>
            </w:r>
          </w:p>
        </w:tc>
        <w:tc>
          <w:tcPr>
            <w:tcW w:w="2800" w:type="dxa"/>
            <w:tcBorders>
              <w:top w:val="nil"/>
              <w:left w:val="nil"/>
              <w:bottom w:val="nil"/>
              <w:right w:val="nil"/>
            </w:tcBorders>
            <w:vAlign w:val="bottom"/>
            <w:hideMark/>
          </w:tcPr>
          <w:p w14:paraId="34485A9F" w14:textId="77777777" w:rsidR="00C83D28" w:rsidRPr="00C83D28" w:rsidRDefault="00C83D28" w:rsidP="00C83D28">
            <w:pPr>
              <w:rPr>
                <w:szCs w:val="24"/>
                <w:u w:val="none"/>
                <w:lang w:eastAsia="lv-LV"/>
              </w:rPr>
            </w:pPr>
            <w:r w:rsidRPr="00C83D28">
              <w:rPr>
                <w:szCs w:val="24"/>
                <w:u w:val="none"/>
                <w:lang w:eastAsia="lv-LV"/>
              </w:rPr>
              <w:t>Gulbenes novadā deklarētai personai</w:t>
            </w:r>
          </w:p>
        </w:tc>
        <w:tc>
          <w:tcPr>
            <w:tcW w:w="1540" w:type="dxa"/>
            <w:tcBorders>
              <w:top w:val="nil"/>
              <w:left w:val="single" w:sz="4" w:space="0" w:color="auto"/>
              <w:bottom w:val="single" w:sz="4" w:space="0" w:color="auto"/>
              <w:right w:val="single" w:sz="4" w:space="0" w:color="auto"/>
            </w:tcBorders>
            <w:vAlign w:val="center"/>
            <w:hideMark/>
          </w:tcPr>
          <w:p w14:paraId="56C95961"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0576D35B" w14:textId="77777777" w:rsidR="00C83D28" w:rsidRPr="00C83D28" w:rsidRDefault="00C83D28" w:rsidP="00C83D28">
            <w:pPr>
              <w:jc w:val="center"/>
              <w:rPr>
                <w:szCs w:val="24"/>
                <w:u w:val="none"/>
                <w:lang w:eastAsia="lv-LV"/>
              </w:rPr>
            </w:pPr>
            <w:r w:rsidRPr="00C83D28">
              <w:rPr>
                <w:szCs w:val="24"/>
                <w:u w:val="none"/>
                <w:lang w:eastAsia="lv-LV"/>
              </w:rPr>
              <w:t>17,89</w:t>
            </w:r>
          </w:p>
        </w:tc>
        <w:tc>
          <w:tcPr>
            <w:tcW w:w="1276" w:type="dxa"/>
            <w:tcBorders>
              <w:top w:val="nil"/>
              <w:left w:val="nil"/>
              <w:bottom w:val="single" w:sz="4" w:space="0" w:color="auto"/>
              <w:right w:val="single" w:sz="4" w:space="0" w:color="auto"/>
            </w:tcBorders>
            <w:vAlign w:val="center"/>
            <w:hideMark/>
          </w:tcPr>
          <w:p w14:paraId="3A96F9DD"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4CFC68C7" w14:textId="77777777" w:rsidR="00C83D28" w:rsidRPr="00C83D28" w:rsidRDefault="00C83D28" w:rsidP="00C83D28">
            <w:pPr>
              <w:jc w:val="center"/>
              <w:rPr>
                <w:szCs w:val="24"/>
                <w:u w:val="none"/>
                <w:lang w:eastAsia="lv-LV"/>
              </w:rPr>
            </w:pPr>
            <w:r w:rsidRPr="00C83D28">
              <w:rPr>
                <w:szCs w:val="24"/>
                <w:u w:val="none"/>
                <w:lang w:eastAsia="lv-LV"/>
              </w:rPr>
              <w:t>17,89</w:t>
            </w:r>
          </w:p>
        </w:tc>
      </w:tr>
      <w:tr w:rsidR="00C83D28" w:rsidRPr="00C83D28" w14:paraId="1FF25547"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3382DD57" w14:textId="77777777" w:rsidR="00C83D28" w:rsidRPr="00C83D28" w:rsidRDefault="00C83D28" w:rsidP="00C83D28">
            <w:pPr>
              <w:jc w:val="center"/>
              <w:rPr>
                <w:szCs w:val="24"/>
                <w:u w:val="none"/>
                <w:lang w:eastAsia="lv-LV"/>
              </w:rPr>
            </w:pPr>
            <w:r w:rsidRPr="00C83D28">
              <w:rPr>
                <w:szCs w:val="24"/>
                <w:u w:val="none"/>
                <w:lang w:eastAsia="lv-LV"/>
              </w:rPr>
              <w:t>5.2.</w:t>
            </w:r>
          </w:p>
        </w:tc>
        <w:tc>
          <w:tcPr>
            <w:tcW w:w="2800" w:type="dxa"/>
            <w:tcBorders>
              <w:top w:val="single" w:sz="4" w:space="0" w:color="auto"/>
              <w:left w:val="nil"/>
              <w:bottom w:val="single" w:sz="4" w:space="0" w:color="auto"/>
              <w:right w:val="single" w:sz="4" w:space="0" w:color="auto"/>
            </w:tcBorders>
            <w:vAlign w:val="center"/>
            <w:hideMark/>
          </w:tcPr>
          <w:p w14:paraId="3E723177" w14:textId="77777777" w:rsidR="00C83D28" w:rsidRPr="00C83D28" w:rsidRDefault="00C83D28" w:rsidP="00C83D28">
            <w:pPr>
              <w:rPr>
                <w:szCs w:val="24"/>
                <w:u w:val="none"/>
                <w:lang w:eastAsia="lv-LV"/>
              </w:rPr>
            </w:pPr>
            <w:r w:rsidRPr="00C83D28">
              <w:rPr>
                <w:szCs w:val="24"/>
                <w:u w:val="none"/>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3DE07A6C"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67C5530E" w14:textId="77777777" w:rsidR="00C83D28" w:rsidRPr="00C83D28" w:rsidRDefault="00C83D28" w:rsidP="00C83D28">
            <w:pPr>
              <w:jc w:val="center"/>
              <w:rPr>
                <w:szCs w:val="24"/>
                <w:u w:val="none"/>
                <w:lang w:eastAsia="lv-LV"/>
              </w:rPr>
            </w:pPr>
            <w:r w:rsidRPr="00C83D28">
              <w:rPr>
                <w:szCs w:val="24"/>
                <w:u w:val="none"/>
                <w:lang w:eastAsia="lv-LV"/>
              </w:rPr>
              <w:t>28,28</w:t>
            </w:r>
          </w:p>
        </w:tc>
        <w:tc>
          <w:tcPr>
            <w:tcW w:w="1276" w:type="dxa"/>
            <w:tcBorders>
              <w:top w:val="nil"/>
              <w:left w:val="nil"/>
              <w:bottom w:val="single" w:sz="4" w:space="0" w:color="auto"/>
              <w:right w:val="single" w:sz="4" w:space="0" w:color="auto"/>
            </w:tcBorders>
            <w:vAlign w:val="center"/>
            <w:hideMark/>
          </w:tcPr>
          <w:p w14:paraId="1810276A"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EC4D37E" w14:textId="77777777" w:rsidR="00C83D28" w:rsidRPr="00C83D28" w:rsidRDefault="00C83D28" w:rsidP="00C83D28">
            <w:pPr>
              <w:jc w:val="center"/>
              <w:rPr>
                <w:szCs w:val="24"/>
                <w:u w:val="none"/>
                <w:lang w:eastAsia="lv-LV"/>
              </w:rPr>
            </w:pPr>
            <w:r w:rsidRPr="00C83D28">
              <w:rPr>
                <w:szCs w:val="24"/>
                <w:u w:val="none"/>
                <w:lang w:eastAsia="lv-LV"/>
              </w:rPr>
              <w:t>28,28</w:t>
            </w:r>
          </w:p>
        </w:tc>
      </w:tr>
      <w:tr w:rsidR="00C83D28" w:rsidRPr="00C83D28" w14:paraId="07DA7B0D"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2EBE49BA" w14:textId="77777777" w:rsidR="00C83D28" w:rsidRPr="00C83D28" w:rsidRDefault="00C83D28" w:rsidP="00C83D28">
            <w:pPr>
              <w:jc w:val="center"/>
              <w:rPr>
                <w:szCs w:val="24"/>
                <w:u w:val="none"/>
                <w:lang w:eastAsia="lv-LV"/>
              </w:rPr>
            </w:pPr>
            <w:r w:rsidRPr="00C83D28">
              <w:rPr>
                <w:szCs w:val="24"/>
                <w:u w:val="none"/>
                <w:lang w:eastAsia="lv-LV"/>
              </w:rPr>
              <w:t>5.3.</w:t>
            </w:r>
          </w:p>
        </w:tc>
        <w:tc>
          <w:tcPr>
            <w:tcW w:w="2800" w:type="dxa"/>
            <w:tcBorders>
              <w:top w:val="nil"/>
              <w:left w:val="nil"/>
              <w:bottom w:val="single" w:sz="4" w:space="0" w:color="auto"/>
              <w:right w:val="single" w:sz="4" w:space="0" w:color="auto"/>
            </w:tcBorders>
            <w:vAlign w:val="center"/>
            <w:hideMark/>
          </w:tcPr>
          <w:p w14:paraId="551F429B" w14:textId="77777777" w:rsidR="00C83D28" w:rsidRPr="00C83D28" w:rsidRDefault="00C83D28" w:rsidP="00C83D28">
            <w:pPr>
              <w:rPr>
                <w:szCs w:val="24"/>
                <w:u w:val="none"/>
                <w:lang w:eastAsia="lv-LV"/>
              </w:rPr>
            </w:pPr>
            <w:r w:rsidRPr="00C83D28">
              <w:rPr>
                <w:szCs w:val="24"/>
                <w:u w:val="none"/>
                <w:lang w:eastAsia="lv-LV"/>
              </w:rPr>
              <w:t>Līdzmaksājums vienai personai</w:t>
            </w:r>
          </w:p>
        </w:tc>
        <w:tc>
          <w:tcPr>
            <w:tcW w:w="1540" w:type="dxa"/>
            <w:tcBorders>
              <w:top w:val="nil"/>
              <w:left w:val="nil"/>
              <w:bottom w:val="single" w:sz="4" w:space="0" w:color="auto"/>
              <w:right w:val="single" w:sz="4" w:space="0" w:color="auto"/>
            </w:tcBorders>
            <w:vAlign w:val="center"/>
            <w:hideMark/>
          </w:tcPr>
          <w:p w14:paraId="2B4B0C93"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792E3C30" w14:textId="77777777" w:rsidR="00C83D28" w:rsidRPr="00C83D28" w:rsidRDefault="00C83D28" w:rsidP="00C83D28">
            <w:pPr>
              <w:jc w:val="center"/>
              <w:rPr>
                <w:szCs w:val="24"/>
                <w:u w:val="none"/>
                <w:lang w:eastAsia="lv-LV"/>
              </w:rPr>
            </w:pPr>
            <w:r w:rsidRPr="00C83D28">
              <w:rPr>
                <w:szCs w:val="24"/>
                <w:u w:val="none"/>
                <w:lang w:eastAsia="lv-LV"/>
              </w:rPr>
              <w:t>1,50</w:t>
            </w:r>
          </w:p>
        </w:tc>
        <w:tc>
          <w:tcPr>
            <w:tcW w:w="1276" w:type="dxa"/>
            <w:tcBorders>
              <w:top w:val="nil"/>
              <w:left w:val="nil"/>
              <w:bottom w:val="single" w:sz="4" w:space="0" w:color="auto"/>
              <w:right w:val="single" w:sz="4" w:space="0" w:color="auto"/>
            </w:tcBorders>
            <w:vAlign w:val="center"/>
            <w:hideMark/>
          </w:tcPr>
          <w:p w14:paraId="7DC80701"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7DC19E15" w14:textId="77777777" w:rsidR="00C83D28" w:rsidRPr="00C83D28" w:rsidRDefault="00C83D28" w:rsidP="00C83D28">
            <w:pPr>
              <w:jc w:val="center"/>
              <w:rPr>
                <w:szCs w:val="24"/>
                <w:u w:val="none"/>
                <w:lang w:eastAsia="lv-LV"/>
              </w:rPr>
            </w:pPr>
            <w:r w:rsidRPr="00C83D28">
              <w:rPr>
                <w:szCs w:val="24"/>
                <w:u w:val="none"/>
                <w:lang w:eastAsia="lv-LV"/>
              </w:rPr>
              <w:t>1,50</w:t>
            </w:r>
          </w:p>
        </w:tc>
      </w:tr>
      <w:tr w:rsidR="00C83D28" w:rsidRPr="00C83D28" w14:paraId="4853EE9E" w14:textId="77777777" w:rsidTr="00B06EE9">
        <w:trPr>
          <w:trHeight w:val="1067"/>
        </w:trPr>
        <w:tc>
          <w:tcPr>
            <w:tcW w:w="960" w:type="dxa"/>
            <w:tcBorders>
              <w:top w:val="nil"/>
              <w:left w:val="single" w:sz="4" w:space="0" w:color="auto"/>
              <w:bottom w:val="single" w:sz="4" w:space="0" w:color="auto"/>
              <w:right w:val="single" w:sz="4" w:space="0" w:color="auto"/>
            </w:tcBorders>
            <w:noWrap/>
            <w:vAlign w:val="center"/>
            <w:hideMark/>
          </w:tcPr>
          <w:p w14:paraId="63AF5918" w14:textId="77777777" w:rsidR="00C83D28" w:rsidRPr="00C83D28" w:rsidRDefault="00C83D28" w:rsidP="00C83D28">
            <w:pPr>
              <w:jc w:val="center"/>
              <w:rPr>
                <w:szCs w:val="24"/>
                <w:u w:val="none"/>
                <w:lang w:eastAsia="lv-LV"/>
              </w:rPr>
            </w:pPr>
            <w:r w:rsidRPr="00C83D28">
              <w:rPr>
                <w:szCs w:val="24"/>
                <w:u w:val="none"/>
                <w:lang w:eastAsia="lv-LV"/>
              </w:rPr>
              <w:t>5.4.</w:t>
            </w:r>
          </w:p>
        </w:tc>
        <w:tc>
          <w:tcPr>
            <w:tcW w:w="2800" w:type="dxa"/>
            <w:tcBorders>
              <w:top w:val="nil"/>
              <w:left w:val="nil"/>
              <w:bottom w:val="single" w:sz="4" w:space="0" w:color="auto"/>
              <w:right w:val="single" w:sz="4" w:space="0" w:color="auto"/>
            </w:tcBorders>
            <w:vAlign w:val="center"/>
            <w:hideMark/>
          </w:tcPr>
          <w:p w14:paraId="58F9D079" w14:textId="77777777" w:rsidR="00C83D28" w:rsidRPr="00C83D28" w:rsidRDefault="00C83D28" w:rsidP="00C83D28">
            <w:pPr>
              <w:rPr>
                <w:szCs w:val="24"/>
                <w:u w:val="none"/>
                <w:lang w:eastAsia="lv-LV"/>
              </w:rPr>
            </w:pPr>
            <w:r w:rsidRPr="00C83D28">
              <w:rPr>
                <w:szCs w:val="24"/>
                <w:u w:val="none"/>
                <w:lang w:eastAsia="lv-LV"/>
              </w:rPr>
              <w:t>Līdzmaksājums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02BF9B3C"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0BB30825" w14:textId="77777777" w:rsidR="00C83D28" w:rsidRPr="00C83D28" w:rsidRDefault="00C83D28" w:rsidP="00C83D28">
            <w:pPr>
              <w:jc w:val="center"/>
              <w:rPr>
                <w:szCs w:val="24"/>
                <w:u w:val="none"/>
                <w:lang w:eastAsia="lv-LV"/>
              </w:rPr>
            </w:pPr>
            <w:r w:rsidRPr="00C83D28">
              <w:rPr>
                <w:szCs w:val="24"/>
                <w:u w:val="none"/>
                <w:lang w:eastAsia="lv-LV"/>
              </w:rPr>
              <w:t>15,00</w:t>
            </w:r>
          </w:p>
        </w:tc>
        <w:tc>
          <w:tcPr>
            <w:tcW w:w="1276" w:type="dxa"/>
            <w:tcBorders>
              <w:top w:val="nil"/>
              <w:left w:val="nil"/>
              <w:bottom w:val="single" w:sz="4" w:space="0" w:color="auto"/>
              <w:right w:val="single" w:sz="4" w:space="0" w:color="auto"/>
            </w:tcBorders>
            <w:vAlign w:val="center"/>
            <w:hideMark/>
          </w:tcPr>
          <w:p w14:paraId="6E4C2186"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79AEF758" w14:textId="77777777" w:rsidR="00C83D28" w:rsidRPr="00C83D28" w:rsidRDefault="00C83D28" w:rsidP="00C83D28">
            <w:pPr>
              <w:jc w:val="center"/>
              <w:rPr>
                <w:szCs w:val="24"/>
                <w:u w:val="none"/>
                <w:lang w:eastAsia="lv-LV"/>
              </w:rPr>
            </w:pPr>
            <w:r w:rsidRPr="00C83D28">
              <w:rPr>
                <w:szCs w:val="24"/>
                <w:u w:val="none"/>
                <w:lang w:eastAsia="lv-LV"/>
              </w:rPr>
              <w:t>15,00</w:t>
            </w:r>
          </w:p>
        </w:tc>
      </w:tr>
      <w:tr w:rsidR="00C83D28" w:rsidRPr="00C83D28" w14:paraId="3ACC06AE" w14:textId="77777777" w:rsidTr="00B06EE9">
        <w:trPr>
          <w:trHeight w:val="420"/>
        </w:trPr>
        <w:tc>
          <w:tcPr>
            <w:tcW w:w="960" w:type="dxa"/>
            <w:tcBorders>
              <w:top w:val="nil"/>
              <w:left w:val="single" w:sz="4" w:space="0" w:color="auto"/>
              <w:bottom w:val="single" w:sz="4" w:space="0" w:color="auto"/>
              <w:right w:val="single" w:sz="4" w:space="0" w:color="auto"/>
            </w:tcBorders>
            <w:noWrap/>
            <w:vAlign w:val="center"/>
            <w:hideMark/>
          </w:tcPr>
          <w:p w14:paraId="56F602C8" w14:textId="77777777" w:rsidR="00C83D28" w:rsidRPr="00C83D28" w:rsidRDefault="00C83D28" w:rsidP="00C83D28">
            <w:pPr>
              <w:jc w:val="center"/>
              <w:rPr>
                <w:b/>
                <w:bCs/>
                <w:szCs w:val="24"/>
                <w:u w:val="none"/>
                <w:lang w:eastAsia="lv-LV"/>
              </w:rPr>
            </w:pPr>
            <w:r w:rsidRPr="00C83D28">
              <w:rPr>
                <w:b/>
                <w:bCs/>
                <w:szCs w:val="24"/>
                <w:u w:val="none"/>
                <w:lang w:eastAsia="lv-LV"/>
              </w:rPr>
              <w:t xml:space="preserve">6. </w:t>
            </w:r>
          </w:p>
        </w:tc>
        <w:tc>
          <w:tcPr>
            <w:tcW w:w="8107" w:type="dxa"/>
            <w:gridSpan w:val="5"/>
            <w:tcBorders>
              <w:top w:val="single" w:sz="4" w:space="0" w:color="auto"/>
              <w:left w:val="nil"/>
              <w:bottom w:val="single" w:sz="4" w:space="0" w:color="auto"/>
              <w:right w:val="single" w:sz="4" w:space="0" w:color="000000"/>
            </w:tcBorders>
            <w:vAlign w:val="center"/>
            <w:hideMark/>
          </w:tcPr>
          <w:p w14:paraId="36D59543" w14:textId="77777777" w:rsidR="00C83D28" w:rsidRPr="00C83D28" w:rsidRDefault="00C83D28" w:rsidP="00C83D28">
            <w:pPr>
              <w:rPr>
                <w:b/>
                <w:bCs/>
                <w:szCs w:val="24"/>
                <w:u w:val="none"/>
                <w:lang w:eastAsia="lv-LV"/>
              </w:rPr>
            </w:pPr>
            <w:r w:rsidRPr="00C83D28">
              <w:rPr>
                <w:b/>
                <w:bCs/>
                <w:szCs w:val="24"/>
                <w:u w:val="none"/>
                <w:lang w:eastAsia="lv-LV"/>
              </w:rPr>
              <w:t>Dienas aprūpes centrs bez pašaprūpes prasmēm:</w:t>
            </w:r>
          </w:p>
        </w:tc>
      </w:tr>
      <w:tr w:rsidR="00C83D28" w:rsidRPr="00C83D28" w14:paraId="13B65CED"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402904CC" w14:textId="77777777" w:rsidR="00C83D28" w:rsidRPr="00C83D28" w:rsidRDefault="00C83D28" w:rsidP="00C83D28">
            <w:pPr>
              <w:jc w:val="center"/>
              <w:rPr>
                <w:szCs w:val="24"/>
                <w:u w:val="none"/>
                <w:lang w:eastAsia="lv-LV"/>
              </w:rPr>
            </w:pPr>
            <w:r w:rsidRPr="00C83D28">
              <w:rPr>
                <w:szCs w:val="24"/>
                <w:u w:val="none"/>
                <w:lang w:eastAsia="lv-LV"/>
              </w:rPr>
              <w:t>6.1.</w:t>
            </w:r>
          </w:p>
        </w:tc>
        <w:tc>
          <w:tcPr>
            <w:tcW w:w="2800" w:type="dxa"/>
            <w:tcBorders>
              <w:top w:val="nil"/>
              <w:left w:val="nil"/>
              <w:bottom w:val="single" w:sz="4" w:space="0" w:color="auto"/>
              <w:right w:val="single" w:sz="4" w:space="0" w:color="auto"/>
            </w:tcBorders>
            <w:vAlign w:val="center"/>
            <w:hideMark/>
          </w:tcPr>
          <w:p w14:paraId="00A9D9CF" w14:textId="77777777" w:rsidR="00C83D28" w:rsidRPr="00C83D28" w:rsidRDefault="00C83D28" w:rsidP="00C83D28">
            <w:pPr>
              <w:rPr>
                <w:szCs w:val="24"/>
                <w:u w:val="none"/>
                <w:lang w:eastAsia="lv-LV"/>
              </w:rPr>
            </w:pPr>
            <w:r w:rsidRPr="00C83D28">
              <w:rPr>
                <w:szCs w:val="24"/>
                <w:u w:val="none"/>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0F15898F"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484ADEA2" w14:textId="77777777" w:rsidR="00C83D28" w:rsidRPr="00C83D28" w:rsidRDefault="00C83D28" w:rsidP="00C83D28">
            <w:pPr>
              <w:jc w:val="center"/>
              <w:rPr>
                <w:szCs w:val="24"/>
                <w:u w:val="none"/>
                <w:lang w:eastAsia="lv-LV"/>
              </w:rPr>
            </w:pPr>
            <w:r w:rsidRPr="00C83D28">
              <w:rPr>
                <w:szCs w:val="24"/>
                <w:u w:val="none"/>
                <w:lang w:eastAsia="lv-LV"/>
              </w:rPr>
              <w:t>25,69</w:t>
            </w:r>
          </w:p>
        </w:tc>
        <w:tc>
          <w:tcPr>
            <w:tcW w:w="1276" w:type="dxa"/>
            <w:tcBorders>
              <w:top w:val="nil"/>
              <w:left w:val="nil"/>
              <w:bottom w:val="single" w:sz="4" w:space="0" w:color="auto"/>
              <w:right w:val="single" w:sz="4" w:space="0" w:color="auto"/>
            </w:tcBorders>
            <w:vAlign w:val="center"/>
            <w:hideMark/>
          </w:tcPr>
          <w:p w14:paraId="7B4BCE3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263328F1" w14:textId="77777777" w:rsidR="00C83D28" w:rsidRPr="00C83D28" w:rsidRDefault="00C83D28" w:rsidP="00C83D28">
            <w:pPr>
              <w:jc w:val="center"/>
              <w:rPr>
                <w:szCs w:val="24"/>
                <w:u w:val="none"/>
                <w:lang w:eastAsia="lv-LV"/>
              </w:rPr>
            </w:pPr>
            <w:r w:rsidRPr="00C83D28">
              <w:rPr>
                <w:szCs w:val="24"/>
                <w:u w:val="none"/>
                <w:lang w:eastAsia="lv-LV"/>
              </w:rPr>
              <w:t>25,69</w:t>
            </w:r>
          </w:p>
        </w:tc>
      </w:tr>
      <w:tr w:rsidR="00C83D28" w:rsidRPr="00C83D28" w14:paraId="1F0DC3FC"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5617AC7D" w14:textId="77777777" w:rsidR="00C83D28" w:rsidRPr="00C83D28" w:rsidRDefault="00C83D28" w:rsidP="00C83D28">
            <w:pPr>
              <w:jc w:val="center"/>
              <w:rPr>
                <w:szCs w:val="24"/>
                <w:u w:val="none"/>
                <w:lang w:eastAsia="lv-LV"/>
              </w:rPr>
            </w:pPr>
            <w:r w:rsidRPr="00C83D28">
              <w:rPr>
                <w:szCs w:val="24"/>
                <w:u w:val="none"/>
                <w:lang w:eastAsia="lv-LV"/>
              </w:rPr>
              <w:t>6.2.</w:t>
            </w:r>
          </w:p>
        </w:tc>
        <w:tc>
          <w:tcPr>
            <w:tcW w:w="2800" w:type="dxa"/>
            <w:tcBorders>
              <w:top w:val="nil"/>
              <w:left w:val="nil"/>
              <w:bottom w:val="single" w:sz="4" w:space="0" w:color="auto"/>
              <w:right w:val="single" w:sz="4" w:space="0" w:color="auto"/>
            </w:tcBorders>
            <w:vAlign w:val="center"/>
            <w:hideMark/>
          </w:tcPr>
          <w:p w14:paraId="654120AF" w14:textId="77777777" w:rsidR="00C83D28" w:rsidRPr="00C83D28" w:rsidRDefault="00C83D28" w:rsidP="00C83D28">
            <w:pPr>
              <w:rPr>
                <w:szCs w:val="24"/>
                <w:u w:val="none"/>
                <w:lang w:eastAsia="lv-LV"/>
              </w:rPr>
            </w:pPr>
            <w:r w:rsidRPr="00C83D28">
              <w:rPr>
                <w:szCs w:val="24"/>
                <w:u w:val="none"/>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0E8FBB49"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3B108D9A" w14:textId="77777777" w:rsidR="00C83D28" w:rsidRPr="00C83D28" w:rsidRDefault="00C83D28" w:rsidP="00C83D28">
            <w:pPr>
              <w:jc w:val="center"/>
              <w:rPr>
                <w:szCs w:val="24"/>
                <w:u w:val="none"/>
                <w:lang w:eastAsia="lv-LV"/>
              </w:rPr>
            </w:pPr>
            <w:r w:rsidRPr="00C83D28">
              <w:rPr>
                <w:szCs w:val="24"/>
                <w:u w:val="none"/>
                <w:lang w:eastAsia="lv-LV"/>
              </w:rPr>
              <w:t>36,08</w:t>
            </w:r>
          </w:p>
        </w:tc>
        <w:tc>
          <w:tcPr>
            <w:tcW w:w="1276" w:type="dxa"/>
            <w:tcBorders>
              <w:top w:val="nil"/>
              <w:left w:val="nil"/>
              <w:bottom w:val="single" w:sz="4" w:space="0" w:color="auto"/>
              <w:right w:val="single" w:sz="4" w:space="0" w:color="auto"/>
            </w:tcBorders>
            <w:vAlign w:val="center"/>
            <w:hideMark/>
          </w:tcPr>
          <w:p w14:paraId="05151BA0"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15D171F7" w14:textId="77777777" w:rsidR="00C83D28" w:rsidRPr="00C83D28" w:rsidRDefault="00C83D28" w:rsidP="00C83D28">
            <w:pPr>
              <w:jc w:val="center"/>
              <w:rPr>
                <w:szCs w:val="24"/>
                <w:u w:val="none"/>
                <w:lang w:eastAsia="lv-LV"/>
              </w:rPr>
            </w:pPr>
            <w:r w:rsidRPr="00C83D28">
              <w:rPr>
                <w:szCs w:val="24"/>
                <w:u w:val="none"/>
                <w:lang w:eastAsia="lv-LV"/>
              </w:rPr>
              <w:t>36,08</w:t>
            </w:r>
          </w:p>
        </w:tc>
      </w:tr>
      <w:tr w:rsidR="00C83D28" w:rsidRPr="00C83D28" w14:paraId="27A14528" w14:textId="77777777" w:rsidTr="00B06EE9">
        <w:trPr>
          <w:trHeight w:val="526"/>
        </w:trPr>
        <w:tc>
          <w:tcPr>
            <w:tcW w:w="960" w:type="dxa"/>
            <w:tcBorders>
              <w:top w:val="nil"/>
              <w:left w:val="single" w:sz="4" w:space="0" w:color="auto"/>
              <w:bottom w:val="single" w:sz="4" w:space="0" w:color="auto"/>
              <w:right w:val="single" w:sz="4" w:space="0" w:color="auto"/>
            </w:tcBorders>
            <w:noWrap/>
            <w:vAlign w:val="center"/>
            <w:hideMark/>
          </w:tcPr>
          <w:p w14:paraId="6E245750" w14:textId="77777777" w:rsidR="00C83D28" w:rsidRPr="00C83D28" w:rsidRDefault="00C83D28" w:rsidP="00C83D28">
            <w:pPr>
              <w:jc w:val="center"/>
              <w:rPr>
                <w:szCs w:val="24"/>
                <w:u w:val="none"/>
                <w:lang w:eastAsia="lv-LV"/>
              </w:rPr>
            </w:pPr>
            <w:r w:rsidRPr="00C83D28">
              <w:rPr>
                <w:szCs w:val="24"/>
                <w:u w:val="none"/>
                <w:lang w:eastAsia="lv-LV"/>
              </w:rPr>
              <w:t>6.3.</w:t>
            </w:r>
          </w:p>
        </w:tc>
        <w:tc>
          <w:tcPr>
            <w:tcW w:w="2800" w:type="dxa"/>
            <w:tcBorders>
              <w:top w:val="nil"/>
              <w:left w:val="nil"/>
              <w:bottom w:val="single" w:sz="4" w:space="0" w:color="auto"/>
              <w:right w:val="single" w:sz="4" w:space="0" w:color="auto"/>
            </w:tcBorders>
            <w:vAlign w:val="center"/>
            <w:hideMark/>
          </w:tcPr>
          <w:p w14:paraId="03367DD2" w14:textId="77777777" w:rsidR="00C83D28" w:rsidRPr="00C83D28" w:rsidRDefault="00C83D28" w:rsidP="00C83D28">
            <w:pPr>
              <w:rPr>
                <w:szCs w:val="24"/>
                <w:u w:val="none"/>
                <w:lang w:eastAsia="lv-LV"/>
              </w:rPr>
            </w:pPr>
            <w:r w:rsidRPr="00C83D28">
              <w:rPr>
                <w:szCs w:val="24"/>
                <w:u w:val="none"/>
                <w:lang w:eastAsia="lv-LV"/>
              </w:rPr>
              <w:t>Līdzmaksājums vienai personai</w:t>
            </w:r>
          </w:p>
        </w:tc>
        <w:tc>
          <w:tcPr>
            <w:tcW w:w="1540" w:type="dxa"/>
            <w:tcBorders>
              <w:top w:val="nil"/>
              <w:left w:val="nil"/>
              <w:bottom w:val="single" w:sz="4" w:space="0" w:color="auto"/>
              <w:right w:val="single" w:sz="4" w:space="0" w:color="auto"/>
            </w:tcBorders>
            <w:vAlign w:val="center"/>
            <w:hideMark/>
          </w:tcPr>
          <w:p w14:paraId="5C85882D"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09C60A9C" w14:textId="77777777" w:rsidR="00C83D28" w:rsidRPr="00C83D28" w:rsidRDefault="00C83D28" w:rsidP="00C83D28">
            <w:pPr>
              <w:jc w:val="center"/>
              <w:rPr>
                <w:szCs w:val="24"/>
                <w:u w:val="none"/>
                <w:lang w:eastAsia="lv-LV"/>
              </w:rPr>
            </w:pPr>
            <w:r w:rsidRPr="00C83D28">
              <w:rPr>
                <w:szCs w:val="24"/>
                <w:u w:val="none"/>
                <w:lang w:eastAsia="lv-LV"/>
              </w:rPr>
              <w:t>1,50</w:t>
            </w:r>
          </w:p>
        </w:tc>
        <w:tc>
          <w:tcPr>
            <w:tcW w:w="1276" w:type="dxa"/>
            <w:tcBorders>
              <w:top w:val="nil"/>
              <w:left w:val="nil"/>
              <w:bottom w:val="single" w:sz="4" w:space="0" w:color="auto"/>
              <w:right w:val="single" w:sz="4" w:space="0" w:color="auto"/>
            </w:tcBorders>
            <w:vAlign w:val="center"/>
            <w:hideMark/>
          </w:tcPr>
          <w:p w14:paraId="0D91A824"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27EC19AA" w14:textId="77777777" w:rsidR="00C83D28" w:rsidRPr="00C83D28" w:rsidRDefault="00C83D28" w:rsidP="00C83D28">
            <w:pPr>
              <w:jc w:val="center"/>
              <w:rPr>
                <w:szCs w:val="24"/>
                <w:u w:val="none"/>
                <w:lang w:eastAsia="lv-LV"/>
              </w:rPr>
            </w:pPr>
            <w:r w:rsidRPr="00C83D28">
              <w:rPr>
                <w:szCs w:val="24"/>
                <w:u w:val="none"/>
                <w:lang w:eastAsia="lv-LV"/>
              </w:rPr>
              <w:t>1,50</w:t>
            </w:r>
          </w:p>
        </w:tc>
      </w:tr>
      <w:tr w:rsidR="00C83D28" w:rsidRPr="00C83D28" w14:paraId="09265F80" w14:textId="77777777" w:rsidTr="00B06EE9">
        <w:trPr>
          <w:trHeight w:val="1031"/>
        </w:trPr>
        <w:tc>
          <w:tcPr>
            <w:tcW w:w="960" w:type="dxa"/>
            <w:tcBorders>
              <w:top w:val="nil"/>
              <w:left w:val="single" w:sz="4" w:space="0" w:color="auto"/>
              <w:bottom w:val="single" w:sz="4" w:space="0" w:color="auto"/>
              <w:right w:val="single" w:sz="4" w:space="0" w:color="auto"/>
            </w:tcBorders>
            <w:noWrap/>
            <w:vAlign w:val="center"/>
            <w:hideMark/>
          </w:tcPr>
          <w:p w14:paraId="70E6E46C" w14:textId="77777777" w:rsidR="00C83D28" w:rsidRPr="00C83D28" w:rsidRDefault="00C83D28" w:rsidP="00C83D28">
            <w:pPr>
              <w:jc w:val="center"/>
              <w:rPr>
                <w:szCs w:val="24"/>
                <w:u w:val="none"/>
                <w:lang w:eastAsia="lv-LV"/>
              </w:rPr>
            </w:pPr>
            <w:r w:rsidRPr="00C83D28">
              <w:rPr>
                <w:szCs w:val="24"/>
                <w:u w:val="none"/>
                <w:lang w:eastAsia="lv-LV"/>
              </w:rPr>
              <w:t>6.4.</w:t>
            </w:r>
          </w:p>
        </w:tc>
        <w:tc>
          <w:tcPr>
            <w:tcW w:w="2800" w:type="dxa"/>
            <w:tcBorders>
              <w:top w:val="nil"/>
              <w:left w:val="nil"/>
              <w:bottom w:val="single" w:sz="4" w:space="0" w:color="auto"/>
              <w:right w:val="single" w:sz="4" w:space="0" w:color="auto"/>
            </w:tcBorders>
            <w:vAlign w:val="center"/>
            <w:hideMark/>
          </w:tcPr>
          <w:p w14:paraId="64D5FBB8" w14:textId="77777777" w:rsidR="00C83D28" w:rsidRPr="00C83D28" w:rsidRDefault="00C83D28" w:rsidP="00C83D28">
            <w:pPr>
              <w:rPr>
                <w:szCs w:val="24"/>
                <w:u w:val="none"/>
                <w:lang w:eastAsia="lv-LV"/>
              </w:rPr>
            </w:pPr>
            <w:r w:rsidRPr="00C83D28">
              <w:rPr>
                <w:szCs w:val="24"/>
                <w:u w:val="none"/>
                <w:lang w:eastAsia="lv-LV"/>
              </w:rPr>
              <w:t>Līdzmaksājums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00269EAF"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64A25512" w14:textId="77777777" w:rsidR="00C83D28" w:rsidRPr="00C83D28" w:rsidRDefault="00C83D28" w:rsidP="00C83D28">
            <w:pPr>
              <w:jc w:val="center"/>
              <w:rPr>
                <w:szCs w:val="24"/>
                <w:u w:val="none"/>
                <w:lang w:eastAsia="lv-LV"/>
              </w:rPr>
            </w:pPr>
            <w:r w:rsidRPr="00C83D28">
              <w:rPr>
                <w:szCs w:val="24"/>
                <w:u w:val="none"/>
                <w:lang w:eastAsia="lv-LV"/>
              </w:rPr>
              <w:t>15,00</w:t>
            </w:r>
          </w:p>
        </w:tc>
        <w:tc>
          <w:tcPr>
            <w:tcW w:w="1276" w:type="dxa"/>
            <w:tcBorders>
              <w:top w:val="nil"/>
              <w:left w:val="nil"/>
              <w:bottom w:val="single" w:sz="4" w:space="0" w:color="auto"/>
              <w:right w:val="single" w:sz="4" w:space="0" w:color="auto"/>
            </w:tcBorders>
            <w:vAlign w:val="center"/>
            <w:hideMark/>
          </w:tcPr>
          <w:p w14:paraId="42A687E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09B89485" w14:textId="77777777" w:rsidR="00C83D28" w:rsidRPr="00C83D28" w:rsidRDefault="00C83D28" w:rsidP="00C83D28">
            <w:pPr>
              <w:jc w:val="center"/>
              <w:rPr>
                <w:szCs w:val="24"/>
                <w:u w:val="none"/>
                <w:lang w:eastAsia="lv-LV"/>
              </w:rPr>
            </w:pPr>
            <w:r w:rsidRPr="00C83D28">
              <w:rPr>
                <w:szCs w:val="24"/>
                <w:u w:val="none"/>
                <w:lang w:eastAsia="lv-LV"/>
              </w:rPr>
              <w:t>15,00</w:t>
            </w:r>
          </w:p>
        </w:tc>
      </w:tr>
      <w:tr w:rsidR="00C83D28" w:rsidRPr="00C83D28" w14:paraId="58BA7F88" w14:textId="77777777" w:rsidTr="00B06EE9">
        <w:trPr>
          <w:trHeight w:val="312"/>
        </w:trPr>
        <w:tc>
          <w:tcPr>
            <w:tcW w:w="960" w:type="dxa"/>
            <w:tcBorders>
              <w:top w:val="nil"/>
              <w:left w:val="single" w:sz="4" w:space="0" w:color="auto"/>
              <w:bottom w:val="single" w:sz="4" w:space="0" w:color="auto"/>
              <w:right w:val="single" w:sz="4" w:space="0" w:color="auto"/>
            </w:tcBorders>
            <w:noWrap/>
            <w:vAlign w:val="center"/>
            <w:hideMark/>
          </w:tcPr>
          <w:p w14:paraId="202A7949" w14:textId="77777777" w:rsidR="00C83D28" w:rsidRPr="00C83D28" w:rsidRDefault="00C83D28" w:rsidP="00C83D28">
            <w:pPr>
              <w:jc w:val="center"/>
              <w:rPr>
                <w:b/>
                <w:bCs/>
                <w:szCs w:val="24"/>
                <w:u w:val="none"/>
                <w:lang w:eastAsia="lv-LV"/>
              </w:rPr>
            </w:pPr>
            <w:r w:rsidRPr="00C83D28">
              <w:rPr>
                <w:b/>
                <w:bCs/>
                <w:szCs w:val="24"/>
                <w:u w:val="none"/>
                <w:lang w:eastAsia="lv-LV"/>
              </w:rPr>
              <w:t xml:space="preserve">7. </w:t>
            </w:r>
          </w:p>
        </w:tc>
        <w:tc>
          <w:tcPr>
            <w:tcW w:w="8107" w:type="dxa"/>
            <w:gridSpan w:val="5"/>
            <w:tcBorders>
              <w:top w:val="single" w:sz="4" w:space="0" w:color="auto"/>
              <w:left w:val="nil"/>
              <w:bottom w:val="single" w:sz="4" w:space="0" w:color="auto"/>
              <w:right w:val="single" w:sz="4" w:space="0" w:color="000000"/>
            </w:tcBorders>
            <w:vAlign w:val="center"/>
            <w:hideMark/>
          </w:tcPr>
          <w:p w14:paraId="187B9973" w14:textId="77777777" w:rsidR="00C83D28" w:rsidRPr="00C83D28" w:rsidRDefault="00C83D28" w:rsidP="00C83D28">
            <w:pPr>
              <w:rPr>
                <w:b/>
                <w:bCs/>
                <w:szCs w:val="24"/>
                <w:u w:val="none"/>
                <w:lang w:eastAsia="lv-LV"/>
              </w:rPr>
            </w:pPr>
            <w:r w:rsidRPr="00C83D28">
              <w:rPr>
                <w:b/>
                <w:bCs/>
                <w:szCs w:val="24"/>
                <w:u w:val="none"/>
                <w:lang w:eastAsia="lv-LV"/>
              </w:rPr>
              <w:t>Specializētās darbnīcas pakalpojums:</w:t>
            </w:r>
          </w:p>
        </w:tc>
      </w:tr>
      <w:tr w:rsidR="00C83D28" w:rsidRPr="00C83D28" w14:paraId="7158A2D3"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05BB6B70" w14:textId="77777777" w:rsidR="00C83D28" w:rsidRPr="00C83D28" w:rsidRDefault="00C83D28" w:rsidP="00C83D28">
            <w:pPr>
              <w:jc w:val="center"/>
              <w:rPr>
                <w:szCs w:val="24"/>
                <w:u w:val="none"/>
                <w:lang w:eastAsia="lv-LV"/>
              </w:rPr>
            </w:pPr>
            <w:r w:rsidRPr="00C83D28">
              <w:rPr>
                <w:szCs w:val="24"/>
                <w:u w:val="none"/>
                <w:lang w:eastAsia="lv-LV"/>
              </w:rPr>
              <w:t>7.1.</w:t>
            </w:r>
          </w:p>
        </w:tc>
        <w:tc>
          <w:tcPr>
            <w:tcW w:w="2800" w:type="dxa"/>
            <w:tcBorders>
              <w:top w:val="nil"/>
              <w:left w:val="nil"/>
              <w:bottom w:val="single" w:sz="4" w:space="0" w:color="auto"/>
              <w:right w:val="single" w:sz="4" w:space="0" w:color="auto"/>
            </w:tcBorders>
            <w:vAlign w:val="center"/>
            <w:hideMark/>
          </w:tcPr>
          <w:p w14:paraId="021551CD" w14:textId="77777777" w:rsidR="00C83D28" w:rsidRPr="00C83D28" w:rsidRDefault="00C83D28" w:rsidP="00C83D28">
            <w:pPr>
              <w:rPr>
                <w:szCs w:val="24"/>
                <w:u w:val="none"/>
                <w:lang w:eastAsia="lv-LV"/>
              </w:rPr>
            </w:pPr>
            <w:r w:rsidRPr="00C83D28">
              <w:rPr>
                <w:szCs w:val="24"/>
                <w:u w:val="none"/>
                <w:lang w:eastAsia="lv-LV"/>
              </w:rPr>
              <w:t>Gulbenes novadā deklarētai personai</w:t>
            </w:r>
          </w:p>
        </w:tc>
        <w:tc>
          <w:tcPr>
            <w:tcW w:w="1540" w:type="dxa"/>
            <w:tcBorders>
              <w:top w:val="nil"/>
              <w:left w:val="nil"/>
              <w:bottom w:val="single" w:sz="4" w:space="0" w:color="auto"/>
              <w:right w:val="single" w:sz="4" w:space="0" w:color="auto"/>
            </w:tcBorders>
            <w:vAlign w:val="center"/>
            <w:hideMark/>
          </w:tcPr>
          <w:p w14:paraId="06EFDC19"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3ADB6E85" w14:textId="77777777" w:rsidR="00C83D28" w:rsidRPr="00C83D28" w:rsidRDefault="00C83D28" w:rsidP="00C83D28">
            <w:pPr>
              <w:jc w:val="center"/>
              <w:rPr>
                <w:szCs w:val="24"/>
                <w:u w:val="none"/>
                <w:lang w:eastAsia="lv-LV"/>
              </w:rPr>
            </w:pPr>
            <w:r w:rsidRPr="00C83D28">
              <w:rPr>
                <w:szCs w:val="24"/>
                <w:u w:val="none"/>
                <w:lang w:eastAsia="lv-LV"/>
              </w:rPr>
              <w:t>17,42</w:t>
            </w:r>
          </w:p>
        </w:tc>
        <w:tc>
          <w:tcPr>
            <w:tcW w:w="1276" w:type="dxa"/>
            <w:tcBorders>
              <w:top w:val="nil"/>
              <w:left w:val="nil"/>
              <w:bottom w:val="single" w:sz="4" w:space="0" w:color="auto"/>
              <w:right w:val="single" w:sz="4" w:space="0" w:color="auto"/>
            </w:tcBorders>
            <w:vAlign w:val="center"/>
            <w:hideMark/>
          </w:tcPr>
          <w:p w14:paraId="0F2BC112"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1C9A9526" w14:textId="77777777" w:rsidR="00C83D28" w:rsidRPr="00C83D28" w:rsidRDefault="00C83D28" w:rsidP="00C83D28">
            <w:pPr>
              <w:jc w:val="center"/>
              <w:rPr>
                <w:szCs w:val="24"/>
                <w:u w:val="none"/>
                <w:lang w:eastAsia="lv-LV"/>
              </w:rPr>
            </w:pPr>
            <w:r w:rsidRPr="00C83D28">
              <w:rPr>
                <w:szCs w:val="24"/>
                <w:u w:val="none"/>
                <w:lang w:eastAsia="lv-LV"/>
              </w:rPr>
              <w:t>17,42</w:t>
            </w:r>
          </w:p>
        </w:tc>
      </w:tr>
      <w:tr w:rsidR="00C83D28" w:rsidRPr="00C83D28" w14:paraId="28FEDF4B" w14:textId="77777777" w:rsidTr="00B06EE9">
        <w:trPr>
          <w:trHeight w:val="624"/>
        </w:trPr>
        <w:tc>
          <w:tcPr>
            <w:tcW w:w="960" w:type="dxa"/>
            <w:tcBorders>
              <w:top w:val="nil"/>
              <w:left w:val="single" w:sz="4" w:space="0" w:color="auto"/>
              <w:bottom w:val="single" w:sz="4" w:space="0" w:color="auto"/>
              <w:right w:val="single" w:sz="4" w:space="0" w:color="auto"/>
            </w:tcBorders>
            <w:noWrap/>
            <w:vAlign w:val="center"/>
            <w:hideMark/>
          </w:tcPr>
          <w:p w14:paraId="706B788D" w14:textId="77777777" w:rsidR="00C83D28" w:rsidRPr="00C83D28" w:rsidRDefault="00C83D28" w:rsidP="00C83D28">
            <w:pPr>
              <w:jc w:val="center"/>
              <w:rPr>
                <w:szCs w:val="24"/>
                <w:u w:val="none"/>
                <w:lang w:eastAsia="lv-LV"/>
              </w:rPr>
            </w:pPr>
            <w:r w:rsidRPr="00C83D28">
              <w:rPr>
                <w:szCs w:val="24"/>
                <w:u w:val="none"/>
                <w:lang w:eastAsia="lv-LV"/>
              </w:rPr>
              <w:lastRenderedPageBreak/>
              <w:t>7.2.</w:t>
            </w:r>
          </w:p>
        </w:tc>
        <w:tc>
          <w:tcPr>
            <w:tcW w:w="2800" w:type="dxa"/>
            <w:tcBorders>
              <w:top w:val="nil"/>
              <w:left w:val="nil"/>
              <w:bottom w:val="single" w:sz="4" w:space="0" w:color="auto"/>
              <w:right w:val="single" w:sz="4" w:space="0" w:color="auto"/>
            </w:tcBorders>
            <w:vAlign w:val="center"/>
            <w:hideMark/>
          </w:tcPr>
          <w:p w14:paraId="65FCBBD2" w14:textId="77777777" w:rsidR="00C83D28" w:rsidRPr="00C83D28" w:rsidRDefault="00C83D28" w:rsidP="00C83D28">
            <w:pPr>
              <w:rPr>
                <w:szCs w:val="24"/>
                <w:u w:val="none"/>
                <w:lang w:eastAsia="lv-LV"/>
              </w:rPr>
            </w:pPr>
            <w:r w:rsidRPr="00C83D28">
              <w:rPr>
                <w:szCs w:val="24"/>
                <w:u w:val="none"/>
                <w:lang w:eastAsia="lv-LV"/>
              </w:rPr>
              <w:t>Gulbenes novadā nedeklarētai personai</w:t>
            </w:r>
          </w:p>
        </w:tc>
        <w:tc>
          <w:tcPr>
            <w:tcW w:w="1540" w:type="dxa"/>
            <w:tcBorders>
              <w:top w:val="nil"/>
              <w:left w:val="nil"/>
              <w:bottom w:val="single" w:sz="4" w:space="0" w:color="auto"/>
              <w:right w:val="single" w:sz="4" w:space="0" w:color="auto"/>
            </w:tcBorders>
            <w:vAlign w:val="center"/>
            <w:hideMark/>
          </w:tcPr>
          <w:p w14:paraId="2BBE5835"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404AB8D4" w14:textId="77777777" w:rsidR="00C83D28" w:rsidRPr="00C83D28" w:rsidRDefault="00C83D28" w:rsidP="00C83D28">
            <w:pPr>
              <w:jc w:val="center"/>
              <w:rPr>
                <w:szCs w:val="24"/>
                <w:u w:val="none"/>
                <w:lang w:eastAsia="lv-LV"/>
              </w:rPr>
            </w:pPr>
            <w:r w:rsidRPr="00C83D28">
              <w:rPr>
                <w:szCs w:val="24"/>
                <w:u w:val="none"/>
                <w:lang w:eastAsia="lv-LV"/>
              </w:rPr>
              <w:t>30,80</w:t>
            </w:r>
          </w:p>
        </w:tc>
        <w:tc>
          <w:tcPr>
            <w:tcW w:w="1276" w:type="dxa"/>
            <w:tcBorders>
              <w:top w:val="nil"/>
              <w:left w:val="nil"/>
              <w:bottom w:val="single" w:sz="4" w:space="0" w:color="auto"/>
              <w:right w:val="single" w:sz="4" w:space="0" w:color="auto"/>
            </w:tcBorders>
            <w:vAlign w:val="center"/>
            <w:hideMark/>
          </w:tcPr>
          <w:p w14:paraId="0DA1731D"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05C9C7B3" w14:textId="77777777" w:rsidR="00C83D28" w:rsidRPr="00C83D28" w:rsidRDefault="00C83D28" w:rsidP="00C83D28">
            <w:pPr>
              <w:jc w:val="center"/>
              <w:rPr>
                <w:szCs w:val="24"/>
                <w:u w:val="none"/>
                <w:lang w:eastAsia="lv-LV"/>
              </w:rPr>
            </w:pPr>
            <w:r w:rsidRPr="00C83D28">
              <w:rPr>
                <w:szCs w:val="24"/>
                <w:u w:val="none"/>
                <w:lang w:eastAsia="lv-LV"/>
              </w:rPr>
              <w:t>30,80</w:t>
            </w:r>
          </w:p>
        </w:tc>
      </w:tr>
      <w:tr w:rsidR="00C83D28" w:rsidRPr="00C83D28" w14:paraId="36483595" w14:textId="77777777" w:rsidTr="00B06EE9">
        <w:trPr>
          <w:trHeight w:val="530"/>
        </w:trPr>
        <w:tc>
          <w:tcPr>
            <w:tcW w:w="960" w:type="dxa"/>
            <w:tcBorders>
              <w:top w:val="nil"/>
              <w:left w:val="single" w:sz="4" w:space="0" w:color="auto"/>
              <w:bottom w:val="single" w:sz="4" w:space="0" w:color="auto"/>
              <w:right w:val="single" w:sz="4" w:space="0" w:color="auto"/>
            </w:tcBorders>
            <w:noWrap/>
            <w:vAlign w:val="center"/>
            <w:hideMark/>
          </w:tcPr>
          <w:p w14:paraId="54C8FBBD" w14:textId="77777777" w:rsidR="00C83D28" w:rsidRPr="00C83D28" w:rsidRDefault="00C83D28" w:rsidP="00C83D28">
            <w:pPr>
              <w:jc w:val="center"/>
              <w:rPr>
                <w:szCs w:val="24"/>
                <w:u w:val="none"/>
                <w:lang w:eastAsia="lv-LV"/>
              </w:rPr>
            </w:pPr>
            <w:r w:rsidRPr="00C83D28">
              <w:rPr>
                <w:szCs w:val="24"/>
                <w:u w:val="none"/>
                <w:lang w:eastAsia="lv-LV"/>
              </w:rPr>
              <w:t>7.3.</w:t>
            </w:r>
          </w:p>
        </w:tc>
        <w:tc>
          <w:tcPr>
            <w:tcW w:w="2800" w:type="dxa"/>
            <w:tcBorders>
              <w:top w:val="nil"/>
              <w:left w:val="nil"/>
              <w:bottom w:val="single" w:sz="4" w:space="0" w:color="auto"/>
              <w:right w:val="single" w:sz="4" w:space="0" w:color="auto"/>
            </w:tcBorders>
            <w:vAlign w:val="center"/>
            <w:hideMark/>
          </w:tcPr>
          <w:p w14:paraId="3D6E640B" w14:textId="77777777" w:rsidR="00C83D28" w:rsidRPr="00C83D28" w:rsidRDefault="00C83D28" w:rsidP="00C83D28">
            <w:pPr>
              <w:rPr>
                <w:szCs w:val="24"/>
                <w:u w:val="none"/>
                <w:lang w:eastAsia="lv-LV"/>
              </w:rPr>
            </w:pPr>
            <w:r w:rsidRPr="00C83D28">
              <w:rPr>
                <w:szCs w:val="24"/>
                <w:u w:val="none"/>
                <w:lang w:eastAsia="lv-LV"/>
              </w:rPr>
              <w:t>Līdzmaksājums vienai personai</w:t>
            </w:r>
          </w:p>
        </w:tc>
        <w:tc>
          <w:tcPr>
            <w:tcW w:w="1540" w:type="dxa"/>
            <w:tcBorders>
              <w:top w:val="nil"/>
              <w:left w:val="nil"/>
              <w:bottom w:val="single" w:sz="4" w:space="0" w:color="auto"/>
              <w:right w:val="single" w:sz="4" w:space="0" w:color="auto"/>
            </w:tcBorders>
            <w:vAlign w:val="center"/>
            <w:hideMark/>
          </w:tcPr>
          <w:p w14:paraId="4F00C06E" w14:textId="77777777" w:rsidR="00C83D28" w:rsidRPr="00C83D28" w:rsidRDefault="00C83D28" w:rsidP="00C83D28">
            <w:pPr>
              <w:jc w:val="center"/>
              <w:rPr>
                <w:szCs w:val="24"/>
                <w:u w:val="none"/>
                <w:lang w:eastAsia="lv-LV"/>
              </w:rPr>
            </w:pPr>
            <w:r w:rsidRPr="00C83D28">
              <w:rPr>
                <w:szCs w:val="24"/>
                <w:u w:val="none"/>
                <w:lang w:eastAsia="lv-LV"/>
              </w:rPr>
              <w:t>diena</w:t>
            </w:r>
          </w:p>
        </w:tc>
        <w:tc>
          <w:tcPr>
            <w:tcW w:w="1216" w:type="dxa"/>
            <w:tcBorders>
              <w:top w:val="nil"/>
              <w:left w:val="nil"/>
              <w:bottom w:val="single" w:sz="4" w:space="0" w:color="auto"/>
              <w:right w:val="single" w:sz="4" w:space="0" w:color="auto"/>
            </w:tcBorders>
            <w:vAlign w:val="center"/>
            <w:hideMark/>
          </w:tcPr>
          <w:p w14:paraId="6AE30BE8" w14:textId="77777777" w:rsidR="00C83D28" w:rsidRPr="00C83D28" w:rsidRDefault="00C83D28" w:rsidP="00C83D28">
            <w:pPr>
              <w:jc w:val="center"/>
              <w:rPr>
                <w:szCs w:val="24"/>
                <w:u w:val="none"/>
                <w:lang w:eastAsia="lv-LV"/>
              </w:rPr>
            </w:pPr>
            <w:r w:rsidRPr="00C83D28">
              <w:rPr>
                <w:szCs w:val="24"/>
                <w:u w:val="none"/>
                <w:lang w:eastAsia="lv-LV"/>
              </w:rPr>
              <w:t>1,50</w:t>
            </w:r>
          </w:p>
        </w:tc>
        <w:tc>
          <w:tcPr>
            <w:tcW w:w="1276" w:type="dxa"/>
            <w:tcBorders>
              <w:top w:val="nil"/>
              <w:left w:val="nil"/>
              <w:bottom w:val="single" w:sz="4" w:space="0" w:color="auto"/>
              <w:right w:val="single" w:sz="4" w:space="0" w:color="auto"/>
            </w:tcBorders>
            <w:vAlign w:val="center"/>
            <w:hideMark/>
          </w:tcPr>
          <w:p w14:paraId="234CBC3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51DD6A6A" w14:textId="77777777" w:rsidR="00C83D28" w:rsidRPr="00C83D28" w:rsidRDefault="00C83D28" w:rsidP="00C83D28">
            <w:pPr>
              <w:jc w:val="center"/>
              <w:rPr>
                <w:szCs w:val="24"/>
                <w:u w:val="none"/>
                <w:lang w:eastAsia="lv-LV"/>
              </w:rPr>
            </w:pPr>
            <w:r w:rsidRPr="00C83D28">
              <w:rPr>
                <w:szCs w:val="24"/>
                <w:u w:val="none"/>
                <w:lang w:eastAsia="lv-LV"/>
              </w:rPr>
              <w:t>1,50</w:t>
            </w:r>
          </w:p>
        </w:tc>
      </w:tr>
      <w:tr w:rsidR="00C83D28" w:rsidRPr="00C83D28" w14:paraId="3870B9B4" w14:textId="77777777" w:rsidTr="00B06EE9">
        <w:trPr>
          <w:trHeight w:val="1021"/>
        </w:trPr>
        <w:tc>
          <w:tcPr>
            <w:tcW w:w="960" w:type="dxa"/>
            <w:tcBorders>
              <w:top w:val="nil"/>
              <w:left w:val="single" w:sz="4" w:space="0" w:color="auto"/>
              <w:bottom w:val="single" w:sz="4" w:space="0" w:color="auto"/>
              <w:right w:val="single" w:sz="4" w:space="0" w:color="auto"/>
            </w:tcBorders>
            <w:noWrap/>
            <w:vAlign w:val="center"/>
            <w:hideMark/>
          </w:tcPr>
          <w:p w14:paraId="0B3C5D23" w14:textId="77777777" w:rsidR="00C83D28" w:rsidRPr="00C83D28" w:rsidRDefault="00C83D28" w:rsidP="00C83D28">
            <w:pPr>
              <w:jc w:val="center"/>
              <w:rPr>
                <w:szCs w:val="24"/>
                <w:u w:val="none"/>
                <w:lang w:eastAsia="lv-LV"/>
              </w:rPr>
            </w:pPr>
            <w:r w:rsidRPr="00C83D28">
              <w:rPr>
                <w:szCs w:val="24"/>
                <w:u w:val="none"/>
                <w:lang w:eastAsia="lv-LV"/>
              </w:rPr>
              <w:t>7.4.</w:t>
            </w:r>
          </w:p>
        </w:tc>
        <w:tc>
          <w:tcPr>
            <w:tcW w:w="2800" w:type="dxa"/>
            <w:tcBorders>
              <w:top w:val="nil"/>
              <w:left w:val="nil"/>
              <w:bottom w:val="single" w:sz="4" w:space="0" w:color="auto"/>
              <w:right w:val="single" w:sz="4" w:space="0" w:color="auto"/>
            </w:tcBorders>
            <w:vAlign w:val="center"/>
            <w:hideMark/>
          </w:tcPr>
          <w:p w14:paraId="25CDD08C" w14:textId="77777777" w:rsidR="00C83D28" w:rsidRPr="00C83D28" w:rsidRDefault="00C83D28" w:rsidP="00C83D28">
            <w:pPr>
              <w:rPr>
                <w:szCs w:val="24"/>
                <w:u w:val="none"/>
                <w:lang w:eastAsia="lv-LV"/>
              </w:rPr>
            </w:pPr>
            <w:r w:rsidRPr="00C83D28">
              <w:rPr>
                <w:szCs w:val="24"/>
                <w:u w:val="none"/>
                <w:lang w:eastAsia="lv-LV"/>
              </w:rPr>
              <w:t>Līdzmaksājums vienai personai, ja apmeklējumu skaits pārsniedz 10 dienas mēnesī</w:t>
            </w:r>
          </w:p>
        </w:tc>
        <w:tc>
          <w:tcPr>
            <w:tcW w:w="1540" w:type="dxa"/>
            <w:tcBorders>
              <w:top w:val="nil"/>
              <w:left w:val="nil"/>
              <w:bottom w:val="single" w:sz="4" w:space="0" w:color="auto"/>
              <w:right w:val="single" w:sz="4" w:space="0" w:color="auto"/>
            </w:tcBorders>
            <w:vAlign w:val="center"/>
            <w:hideMark/>
          </w:tcPr>
          <w:p w14:paraId="63C6539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16" w:type="dxa"/>
            <w:tcBorders>
              <w:top w:val="nil"/>
              <w:left w:val="nil"/>
              <w:bottom w:val="single" w:sz="4" w:space="0" w:color="auto"/>
              <w:right w:val="single" w:sz="4" w:space="0" w:color="auto"/>
            </w:tcBorders>
            <w:vAlign w:val="center"/>
            <w:hideMark/>
          </w:tcPr>
          <w:p w14:paraId="4A82962F" w14:textId="77777777" w:rsidR="00C83D28" w:rsidRPr="00C83D28" w:rsidRDefault="00C83D28" w:rsidP="00C83D28">
            <w:pPr>
              <w:jc w:val="center"/>
              <w:rPr>
                <w:szCs w:val="24"/>
                <w:u w:val="none"/>
                <w:lang w:eastAsia="lv-LV"/>
              </w:rPr>
            </w:pPr>
            <w:r w:rsidRPr="00C83D28">
              <w:rPr>
                <w:szCs w:val="24"/>
                <w:u w:val="none"/>
                <w:lang w:eastAsia="lv-LV"/>
              </w:rPr>
              <w:t>15,00</w:t>
            </w:r>
          </w:p>
        </w:tc>
        <w:tc>
          <w:tcPr>
            <w:tcW w:w="1276" w:type="dxa"/>
            <w:tcBorders>
              <w:top w:val="nil"/>
              <w:left w:val="nil"/>
              <w:bottom w:val="single" w:sz="4" w:space="0" w:color="auto"/>
              <w:right w:val="single" w:sz="4" w:space="0" w:color="auto"/>
            </w:tcBorders>
            <w:vAlign w:val="center"/>
            <w:hideMark/>
          </w:tcPr>
          <w:p w14:paraId="0EC87559" w14:textId="77777777" w:rsidR="00C83D28" w:rsidRPr="00C83D28" w:rsidRDefault="00C83D28" w:rsidP="00C83D28">
            <w:pPr>
              <w:jc w:val="center"/>
              <w:rPr>
                <w:szCs w:val="24"/>
                <w:u w:val="none"/>
                <w:lang w:eastAsia="lv-LV"/>
              </w:rPr>
            </w:pPr>
            <w:r w:rsidRPr="00C83D28">
              <w:rPr>
                <w:szCs w:val="24"/>
                <w:u w:val="none"/>
                <w:lang w:eastAsia="lv-LV"/>
              </w:rPr>
              <w:t>0,00*</w:t>
            </w:r>
          </w:p>
        </w:tc>
        <w:tc>
          <w:tcPr>
            <w:tcW w:w="1275" w:type="dxa"/>
            <w:tcBorders>
              <w:top w:val="nil"/>
              <w:left w:val="nil"/>
              <w:bottom w:val="single" w:sz="4" w:space="0" w:color="auto"/>
              <w:right w:val="single" w:sz="4" w:space="0" w:color="auto"/>
            </w:tcBorders>
            <w:vAlign w:val="center"/>
            <w:hideMark/>
          </w:tcPr>
          <w:p w14:paraId="3B4A9CDE" w14:textId="77777777" w:rsidR="00C83D28" w:rsidRPr="00C83D28" w:rsidRDefault="00C83D28" w:rsidP="00C83D28">
            <w:pPr>
              <w:jc w:val="center"/>
              <w:rPr>
                <w:szCs w:val="24"/>
                <w:u w:val="none"/>
                <w:lang w:eastAsia="lv-LV"/>
              </w:rPr>
            </w:pPr>
            <w:r w:rsidRPr="00C83D28">
              <w:rPr>
                <w:szCs w:val="24"/>
                <w:u w:val="none"/>
                <w:lang w:eastAsia="lv-LV"/>
              </w:rPr>
              <w:t>15,00</w:t>
            </w:r>
          </w:p>
        </w:tc>
      </w:tr>
    </w:tbl>
    <w:p w14:paraId="57910C0D" w14:textId="77777777" w:rsidR="00C83D28" w:rsidRPr="00C83D28" w:rsidRDefault="00C83D28" w:rsidP="00C83D28">
      <w:pPr>
        <w:spacing w:line="360" w:lineRule="auto"/>
        <w:ind w:firstLine="567"/>
        <w:jc w:val="both"/>
        <w:rPr>
          <w:rFonts w:eastAsia="Calibri"/>
          <w:kern w:val="2"/>
          <w:szCs w:val="24"/>
          <w:u w:val="none"/>
          <w14:ligatures w14:val="standardContextual"/>
        </w:rPr>
      </w:pPr>
    </w:p>
    <w:tbl>
      <w:tblPr>
        <w:tblW w:w="9067" w:type="dxa"/>
        <w:tblLook w:val="04A0" w:firstRow="1" w:lastRow="0" w:firstColumn="1" w:lastColumn="0" w:noHBand="0" w:noVBand="1"/>
      </w:tblPr>
      <w:tblGrid>
        <w:gridCol w:w="846"/>
        <w:gridCol w:w="1590"/>
        <w:gridCol w:w="1670"/>
        <w:gridCol w:w="1276"/>
        <w:gridCol w:w="1134"/>
        <w:gridCol w:w="1134"/>
        <w:gridCol w:w="1417"/>
      </w:tblGrid>
      <w:tr w:rsidR="00C83D28" w:rsidRPr="00C83D28" w14:paraId="1E680C3E" w14:textId="77777777" w:rsidTr="00B06EE9">
        <w:trPr>
          <w:trHeight w:val="1248"/>
        </w:trPr>
        <w:tc>
          <w:tcPr>
            <w:tcW w:w="846" w:type="dxa"/>
            <w:tcBorders>
              <w:top w:val="single" w:sz="4" w:space="0" w:color="auto"/>
              <w:left w:val="single" w:sz="4" w:space="0" w:color="auto"/>
              <w:bottom w:val="single" w:sz="4" w:space="0" w:color="auto"/>
              <w:right w:val="single" w:sz="4" w:space="0" w:color="auto"/>
            </w:tcBorders>
            <w:vAlign w:val="center"/>
            <w:hideMark/>
          </w:tcPr>
          <w:p w14:paraId="72882A82" w14:textId="77777777" w:rsidR="00C83D28" w:rsidRPr="00C83D28" w:rsidRDefault="00C83D28" w:rsidP="00C83D28">
            <w:pPr>
              <w:jc w:val="center"/>
              <w:rPr>
                <w:b/>
                <w:bCs/>
                <w:szCs w:val="24"/>
                <w:u w:val="none"/>
                <w:lang w:eastAsia="lv-LV"/>
              </w:rPr>
            </w:pPr>
            <w:r w:rsidRPr="00C83D28">
              <w:rPr>
                <w:b/>
                <w:bCs/>
                <w:szCs w:val="24"/>
                <w:u w:val="none"/>
                <w:lang w:eastAsia="lv-LV"/>
              </w:rPr>
              <w:t>N.p.k.</w:t>
            </w:r>
          </w:p>
        </w:tc>
        <w:tc>
          <w:tcPr>
            <w:tcW w:w="1590" w:type="dxa"/>
            <w:tcBorders>
              <w:top w:val="single" w:sz="4" w:space="0" w:color="auto"/>
              <w:left w:val="nil"/>
              <w:bottom w:val="single" w:sz="4" w:space="0" w:color="auto"/>
              <w:right w:val="single" w:sz="4" w:space="0" w:color="auto"/>
            </w:tcBorders>
            <w:vAlign w:val="center"/>
            <w:hideMark/>
          </w:tcPr>
          <w:p w14:paraId="6CD3AA9F" w14:textId="77777777" w:rsidR="00C83D28" w:rsidRPr="00C83D28" w:rsidRDefault="00C83D28" w:rsidP="00C83D28">
            <w:pPr>
              <w:jc w:val="center"/>
              <w:rPr>
                <w:b/>
                <w:bCs/>
                <w:szCs w:val="24"/>
                <w:u w:val="none"/>
                <w:lang w:eastAsia="lv-LV"/>
              </w:rPr>
            </w:pPr>
            <w:r w:rsidRPr="00C83D28">
              <w:rPr>
                <w:b/>
                <w:bCs/>
                <w:szCs w:val="24"/>
                <w:u w:val="none"/>
                <w:lang w:eastAsia="lv-LV"/>
              </w:rPr>
              <w:t>Pakalpojuma veids</w:t>
            </w:r>
          </w:p>
        </w:tc>
        <w:tc>
          <w:tcPr>
            <w:tcW w:w="1670" w:type="dxa"/>
            <w:tcBorders>
              <w:top w:val="single" w:sz="4" w:space="0" w:color="auto"/>
              <w:left w:val="nil"/>
              <w:bottom w:val="single" w:sz="4" w:space="0" w:color="auto"/>
              <w:right w:val="single" w:sz="4" w:space="0" w:color="auto"/>
            </w:tcBorders>
            <w:vAlign w:val="center"/>
            <w:hideMark/>
          </w:tcPr>
          <w:p w14:paraId="0F457719" w14:textId="77777777" w:rsidR="00C83D28" w:rsidRPr="00C83D28" w:rsidRDefault="00C83D28" w:rsidP="00C83D28">
            <w:pPr>
              <w:jc w:val="center"/>
              <w:rPr>
                <w:b/>
                <w:bCs/>
                <w:szCs w:val="24"/>
                <w:u w:val="none"/>
                <w:lang w:eastAsia="lv-LV"/>
              </w:rPr>
            </w:pPr>
            <w:r w:rsidRPr="00C83D28">
              <w:rPr>
                <w:b/>
                <w:bCs/>
                <w:szCs w:val="24"/>
                <w:u w:val="none"/>
                <w:lang w:eastAsia="lv-LV"/>
              </w:rPr>
              <w:t>Mērvienība</w:t>
            </w:r>
          </w:p>
        </w:tc>
        <w:tc>
          <w:tcPr>
            <w:tcW w:w="1276" w:type="dxa"/>
            <w:tcBorders>
              <w:top w:val="single" w:sz="4" w:space="0" w:color="auto"/>
              <w:left w:val="nil"/>
              <w:bottom w:val="single" w:sz="4" w:space="0" w:color="auto"/>
              <w:right w:val="single" w:sz="4" w:space="0" w:color="auto"/>
            </w:tcBorders>
            <w:vAlign w:val="center"/>
            <w:hideMark/>
          </w:tcPr>
          <w:p w14:paraId="76F6ABC2" w14:textId="77777777" w:rsidR="00C83D28" w:rsidRPr="00C83D28" w:rsidRDefault="00C83D28" w:rsidP="00C83D28">
            <w:pPr>
              <w:jc w:val="center"/>
              <w:rPr>
                <w:b/>
                <w:bCs/>
                <w:szCs w:val="24"/>
                <w:u w:val="none"/>
                <w:lang w:eastAsia="lv-LV"/>
              </w:rPr>
            </w:pPr>
            <w:r w:rsidRPr="00C83D28">
              <w:rPr>
                <w:b/>
                <w:bCs/>
                <w:szCs w:val="24"/>
                <w:u w:val="none"/>
                <w:lang w:eastAsia="lv-LV"/>
              </w:rPr>
              <w:t>100% Cena bez PVN (EUR)</w:t>
            </w:r>
          </w:p>
        </w:tc>
        <w:tc>
          <w:tcPr>
            <w:tcW w:w="1134" w:type="dxa"/>
            <w:tcBorders>
              <w:top w:val="single" w:sz="4" w:space="0" w:color="auto"/>
              <w:left w:val="nil"/>
              <w:bottom w:val="single" w:sz="4" w:space="0" w:color="auto"/>
              <w:right w:val="single" w:sz="4" w:space="0" w:color="auto"/>
            </w:tcBorders>
            <w:vAlign w:val="center"/>
            <w:hideMark/>
          </w:tcPr>
          <w:p w14:paraId="70281BB9" w14:textId="77777777" w:rsidR="00C83D28" w:rsidRPr="00C83D28" w:rsidRDefault="00C83D28" w:rsidP="00C83D28">
            <w:pPr>
              <w:jc w:val="center"/>
              <w:rPr>
                <w:b/>
                <w:bCs/>
                <w:szCs w:val="24"/>
                <w:u w:val="none"/>
                <w:lang w:eastAsia="lv-LV"/>
              </w:rPr>
            </w:pPr>
            <w:r w:rsidRPr="00C83D28">
              <w:rPr>
                <w:b/>
                <w:bCs/>
                <w:szCs w:val="24"/>
                <w:u w:val="none"/>
                <w:lang w:eastAsia="lv-LV"/>
              </w:rPr>
              <w:t>Cena bez PVN (EUR) ar 60% atlaidi</w:t>
            </w:r>
          </w:p>
        </w:tc>
        <w:tc>
          <w:tcPr>
            <w:tcW w:w="1134" w:type="dxa"/>
            <w:tcBorders>
              <w:top w:val="single" w:sz="4" w:space="0" w:color="auto"/>
              <w:left w:val="nil"/>
              <w:bottom w:val="single" w:sz="4" w:space="0" w:color="auto"/>
              <w:right w:val="single" w:sz="4" w:space="0" w:color="auto"/>
            </w:tcBorders>
            <w:vAlign w:val="center"/>
            <w:hideMark/>
          </w:tcPr>
          <w:p w14:paraId="4DBC77ED" w14:textId="77777777" w:rsidR="00C83D28" w:rsidRPr="00C83D28" w:rsidRDefault="00C83D28" w:rsidP="00C83D28">
            <w:pPr>
              <w:jc w:val="center"/>
              <w:rPr>
                <w:b/>
                <w:bCs/>
                <w:szCs w:val="24"/>
                <w:u w:val="none"/>
                <w:lang w:eastAsia="lv-LV"/>
              </w:rPr>
            </w:pPr>
            <w:r w:rsidRPr="00C83D28">
              <w:rPr>
                <w:b/>
                <w:bCs/>
                <w:szCs w:val="24"/>
                <w:u w:val="none"/>
                <w:lang w:eastAsia="lv-LV"/>
              </w:rPr>
              <w:t>PVN (EUR)</w:t>
            </w:r>
          </w:p>
        </w:tc>
        <w:tc>
          <w:tcPr>
            <w:tcW w:w="1417" w:type="dxa"/>
            <w:tcBorders>
              <w:top w:val="single" w:sz="4" w:space="0" w:color="auto"/>
              <w:left w:val="nil"/>
              <w:bottom w:val="single" w:sz="4" w:space="0" w:color="auto"/>
              <w:right w:val="single" w:sz="4" w:space="0" w:color="auto"/>
            </w:tcBorders>
            <w:vAlign w:val="center"/>
            <w:hideMark/>
          </w:tcPr>
          <w:p w14:paraId="52519258" w14:textId="77777777" w:rsidR="00C83D28" w:rsidRPr="00C83D28" w:rsidRDefault="00C83D28" w:rsidP="00C83D28">
            <w:pPr>
              <w:jc w:val="center"/>
              <w:rPr>
                <w:b/>
                <w:bCs/>
                <w:szCs w:val="24"/>
                <w:u w:val="none"/>
                <w:lang w:eastAsia="lv-LV"/>
              </w:rPr>
            </w:pPr>
            <w:r w:rsidRPr="00C83D28">
              <w:rPr>
                <w:b/>
                <w:bCs/>
                <w:szCs w:val="24"/>
                <w:u w:val="none"/>
                <w:lang w:eastAsia="lv-LV"/>
              </w:rPr>
              <w:t>Cena ar PVN (EUR)</w:t>
            </w:r>
          </w:p>
        </w:tc>
      </w:tr>
      <w:tr w:rsidR="00C83D28" w:rsidRPr="00C83D28" w14:paraId="7830B229" w14:textId="77777777" w:rsidTr="00B06EE9">
        <w:trPr>
          <w:trHeight w:val="1005"/>
        </w:trPr>
        <w:tc>
          <w:tcPr>
            <w:tcW w:w="846" w:type="dxa"/>
            <w:tcBorders>
              <w:top w:val="nil"/>
              <w:left w:val="single" w:sz="4" w:space="0" w:color="auto"/>
              <w:bottom w:val="single" w:sz="4" w:space="0" w:color="auto"/>
              <w:right w:val="single" w:sz="4" w:space="0" w:color="auto"/>
            </w:tcBorders>
            <w:noWrap/>
            <w:vAlign w:val="center"/>
            <w:hideMark/>
          </w:tcPr>
          <w:p w14:paraId="18AA6AF0" w14:textId="77777777" w:rsidR="00C83D28" w:rsidRPr="00C83D28" w:rsidRDefault="00C83D28" w:rsidP="00C83D28">
            <w:pPr>
              <w:jc w:val="center"/>
              <w:rPr>
                <w:b/>
                <w:bCs/>
                <w:szCs w:val="24"/>
                <w:u w:val="none"/>
                <w:lang w:eastAsia="lv-LV"/>
              </w:rPr>
            </w:pPr>
            <w:r w:rsidRPr="00C83D28">
              <w:rPr>
                <w:b/>
                <w:bCs/>
                <w:szCs w:val="24"/>
                <w:u w:val="none"/>
                <w:lang w:eastAsia="lv-LV"/>
              </w:rPr>
              <w:t>8.</w:t>
            </w:r>
          </w:p>
        </w:tc>
        <w:tc>
          <w:tcPr>
            <w:tcW w:w="8221" w:type="dxa"/>
            <w:gridSpan w:val="6"/>
            <w:tcBorders>
              <w:top w:val="single" w:sz="4" w:space="0" w:color="auto"/>
              <w:left w:val="nil"/>
              <w:bottom w:val="single" w:sz="4" w:space="0" w:color="auto"/>
              <w:right w:val="single" w:sz="4" w:space="0" w:color="000000"/>
            </w:tcBorders>
            <w:vAlign w:val="center"/>
            <w:hideMark/>
          </w:tcPr>
          <w:p w14:paraId="5CD52671" w14:textId="77777777" w:rsidR="00C83D28" w:rsidRPr="00C83D28" w:rsidRDefault="00C83D28" w:rsidP="00C83D28">
            <w:pPr>
              <w:jc w:val="center"/>
              <w:rPr>
                <w:b/>
                <w:bCs/>
                <w:szCs w:val="24"/>
                <w:u w:val="none"/>
                <w:lang w:eastAsia="lv-LV"/>
              </w:rPr>
            </w:pPr>
            <w:r w:rsidRPr="00C83D28">
              <w:rPr>
                <w:b/>
                <w:bCs/>
                <w:szCs w:val="24"/>
                <w:u w:val="none"/>
                <w:lang w:eastAsia="lv-LV"/>
              </w:rPr>
              <w:t xml:space="preserve">Īres maksas Gulbenes veco ļaužu dzīvojamā mājā </w:t>
            </w:r>
            <w:r w:rsidRPr="00C83D28">
              <w:rPr>
                <w:b/>
                <w:bCs/>
                <w:i/>
                <w:iCs/>
                <w:sz w:val="20"/>
                <w:szCs w:val="20"/>
                <w:u w:val="none"/>
                <w:lang w:eastAsia="lv-LV"/>
              </w:rPr>
              <w:t xml:space="preserve"> (īres maksā iekļauti iestādes darbinieku atalgojuma izdevumi, sakaru pakalpojumu, ūdensapgādes, elektroenerģijas, atkritumu izvešanas izdevumi, ēkas telpu uzturēšanas izdevumi, ēkas apdrošināšanas, ēkas apsardzes, kārtējā remonta materiālu un citi izdevumi)</w:t>
            </w:r>
          </w:p>
        </w:tc>
      </w:tr>
      <w:tr w:rsidR="00C83D28" w:rsidRPr="00C83D28" w14:paraId="77D48B70"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7F2FCB6C" w14:textId="77777777" w:rsidR="00C83D28" w:rsidRPr="00C83D28" w:rsidRDefault="00C83D28" w:rsidP="00C83D28">
            <w:pPr>
              <w:jc w:val="center"/>
              <w:rPr>
                <w:szCs w:val="24"/>
                <w:u w:val="none"/>
                <w:lang w:eastAsia="lv-LV"/>
              </w:rPr>
            </w:pPr>
            <w:r w:rsidRPr="00C83D28">
              <w:rPr>
                <w:szCs w:val="24"/>
                <w:u w:val="none"/>
                <w:lang w:eastAsia="lv-LV"/>
              </w:rPr>
              <w:t>8.1.</w:t>
            </w:r>
          </w:p>
        </w:tc>
        <w:tc>
          <w:tcPr>
            <w:tcW w:w="1590" w:type="dxa"/>
            <w:tcBorders>
              <w:top w:val="nil"/>
              <w:left w:val="nil"/>
              <w:bottom w:val="single" w:sz="4" w:space="0" w:color="auto"/>
              <w:right w:val="single" w:sz="4" w:space="0" w:color="auto"/>
            </w:tcBorders>
            <w:vAlign w:val="center"/>
            <w:hideMark/>
          </w:tcPr>
          <w:p w14:paraId="679BEA3D" w14:textId="77777777" w:rsidR="00C83D28" w:rsidRPr="00C83D28" w:rsidRDefault="00C83D28" w:rsidP="00C83D28">
            <w:pPr>
              <w:rPr>
                <w:szCs w:val="24"/>
                <w:u w:val="none"/>
                <w:lang w:eastAsia="lv-LV"/>
              </w:rPr>
            </w:pPr>
            <w:r w:rsidRPr="00C83D28">
              <w:rPr>
                <w:szCs w:val="24"/>
                <w:u w:val="none"/>
                <w:lang w:eastAsia="lv-LV"/>
              </w:rPr>
              <w:t>Istaba Nr. 1</w:t>
            </w:r>
          </w:p>
        </w:tc>
        <w:tc>
          <w:tcPr>
            <w:tcW w:w="1670" w:type="dxa"/>
            <w:tcBorders>
              <w:top w:val="nil"/>
              <w:left w:val="nil"/>
              <w:bottom w:val="single" w:sz="4" w:space="0" w:color="auto"/>
              <w:right w:val="single" w:sz="4" w:space="0" w:color="auto"/>
            </w:tcBorders>
            <w:vAlign w:val="center"/>
            <w:hideMark/>
          </w:tcPr>
          <w:p w14:paraId="637617A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447728CE" w14:textId="77777777" w:rsidR="00C83D28" w:rsidRPr="00C83D28" w:rsidRDefault="00C83D28" w:rsidP="00C83D28">
            <w:pPr>
              <w:jc w:val="center"/>
              <w:rPr>
                <w:szCs w:val="24"/>
                <w:u w:val="none"/>
                <w:lang w:eastAsia="lv-LV"/>
              </w:rPr>
            </w:pPr>
            <w:r w:rsidRPr="00C83D28">
              <w:rPr>
                <w:szCs w:val="24"/>
                <w:u w:val="none"/>
                <w:lang w:eastAsia="lv-LV"/>
              </w:rPr>
              <w:t>345,38</w:t>
            </w:r>
          </w:p>
        </w:tc>
        <w:tc>
          <w:tcPr>
            <w:tcW w:w="1134" w:type="dxa"/>
            <w:tcBorders>
              <w:top w:val="nil"/>
              <w:left w:val="nil"/>
              <w:bottom w:val="single" w:sz="4" w:space="0" w:color="auto"/>
              <w:right w:val="single" w:sz="4" w:space="0" w:color="auto"/>
            </w:tcBorders>
            <w:vAlign w:val="center"/>
            <w:hideMark/>
          </w:tcPr>
          <w:p w14:paraId="2A654253" w14:textId="77777777" w:rsidR="00C83D28" w:rsidRPr="00C83D28" w:rsidRDefault="00C83D28" w:rsidP="00C83D28">
            <w:pPr>
              <w:jc w:val="center"/>
              <w:rPr>
                <w:szCs w:val="24"/>
                <w:u w:val="none"/>
                <w:lang w:eastAsia="lv-LV"/>
              </w:rPr>
            </w:pPr>
            <w:r w:rsidRPr="00C83D28">
              <w:rPr>
                <w:szCs w:val="24"/>
                <w:u w:val="none"/>
                <w:lang w:eastAsia="lv-LV"/>
              </w:rPr>
              <w:t>138,15</w:t>
            </w:r>
          </w:p>
        </w:tc>
        <w:tc>
          <w:tcPr>
            <w:tcW w:w="1134" w:type="dxa"/>
            <w:tcBorders>
              <w:top w:val="nil"/>
              <w:left w:val="nil"/>
              <w:bottom w:val="single" w:sz="4" w:space="0" w:color="auto"/>
              <w:right w:val="single" w:sz="4" w:space="0" w:color="auto"/>
            </w:tcBorders>
            <w:vAlign w:val="center"/>
            <w:hideMark/>
          </w:tcPr>
          <w:p w14:paraId="09AE3BA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7C34274C" w14:textId="77777777" w:rsidR="00C83D28" w:rsidRPr="00C83D28" w:rsidRDefault="00C83D28" w:rsidP="00C83D28">
            <w:pPr>
              <w:jc w:val="center"/>
              <w:rPr>
                <w:szCs w:val="24"/>
                <w:u w:val="none"/>
                <w:lang w:eastAsia="lv-LV"/>
              </w:rPr>
            </w:pPr>
            <w:r w:rsidRPr="00C83D28">
              <w:rPr>
                <w:szCs w:val="24"/>
                <w:u w:val="none"/>
                <w:lang w:eastAsia="lv-LV"/>
              </w:rPr>
              <w:t>138,15</w:t>
            </w:r>
          </w:p>
        </w:tc>
      </w:tr>
      <w:tr w:rsidR="00C83D28" w:rsidRPr="00C83D28" w14:paraId="45B41A9D"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2FF63935" w14:textId="77777777" w:rsidR="00C83D28" w:rsidRPr="00C83D28" w:rsidRDefault="00C83D28" w:rsidP="00C83D28">
            <w:pPr>
              <w:jc w:val="center"/>
              <w:rPr>
                <w:szCs w:val="24"/>
                <w:u w:val="none"/>
                <w:lang w:eastAsia="lv-LV"/>
              </w:rPr>
            </w:pPr>
            <w:r w:rsidRPr="00C83D28">
              <w:rPr>
                <w:szCs w:val="24"/>
                <w:u w:val="none"/>
                <w:lang w:eastAsia="lv-LV"/>
              </w:rPr>
              <w:t>8.2.</w:t>
            </w:r>
          </w:p>
        </w:tc>
        <w:tc>
          <w:tcPr>
            <w:tcW w:w="1590" w:type="dxa"/>
            <w:tcBorders>
              <w:top w:val="nil"/>
              <w:left w:val="nil"/>
              <w:bottom w:val="single" w:sz="4" w:space="0" w:color="auto"/>
              <w:right w:val="single" w:sz="4" w:space="0" w:color="auto"/>
            </w:tcBorders>
            <w:vAlign w:val="center"/>
            <w:hideMark/>
          </w:tcPr>
          <w:p w14:paraId="13FD60ED" w14:textId="77777777" w:rsidR="00C83D28" w:rsidRPr="00C83D28" w:rsidRDefault="00C83D28" w:rsidP="00C83D28">
            <w:pPr>
              <w:rPr>
                <w:szCs w:val="24"/>
                <w:u w:val="none"/>
                <w:lang w:eastAsia="lv-LV"/>
              </w:rPr>
            </w:pPr>
            <w:r w:rsidRPr="00C83D28">
              <w:rPr>
                <w:szCs w:val="24"/>
                <w:u w:val="none"/>
                <w:lang w:eastAsia="lv-LV"/>
              </w:rPr>
              <w:t>Istaba Nr. 2</w:t>
            </w:r>
          </w:p>
        </w:tc>
        <w:tc>
          <w:tcPr>
            <w:tcW w:w="1670" w:type="dxa"/>
            <w:tcBorders>
              <w:top w:val="nil"/>
              <w:left w:val="nil"/>
              <w:bottom w:val="single" w:sz="4" w:space="0" w:color="auto"/>
              <w:right w:val="single" w:sz="4" w:space="0" w:color="auto"/>
            </w:tcBorders>
            <w:vAlign w:val="center"/>
            <w:hideMark/>
          </w:tcPr>
          <w:p w14:paraId="7A7C2030"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06EBC535" w14:textId="77777777" w:rsidR="00C83D28" w:rsidRPr="00C83D28" w:rsidRDefault="00C83D28" w:rsidP="00C83D28">
            <w:pPr>
              <w:jc w:val="center"/>
              <w:rPr>
                <w:szCs w:val="24"/>
                <w:u w:val="none"/>
                <w:lang w:eastAsia="lv-LV"/>
              </w:rPr>
            </w:pPr>
            <w:r w:rsidRPr="00C83D28">
              <w:rPr>
                <w:szCs w:val="24"/>
                <w:u w:val="none"/>
                <w:lang w:eastAsia="lv-LV"/>
              </w:rPr>
              <w:t>307,04</w:t>
            </w:r>
          </w:p>
        </w:tc>
        <w:tc>
          <w:tcPr>
            <w:tcW w:w="1134" w:type="dxa"/>
            <w:tcBorders>
              <w:top w:val="nil"/>
              <w:left w:val="nil"/>
              <w:bottom w:val="single" w:sz="4" w:space="0" w:color="auto"/>
              <w:right w:val="single" w:sz="4" w:space="0" w:color="auto"/>
            </w:tcBorders>
            <w:vAlign w:val="center"/>
            <w:hideMark/>
          </w:tcPr>
          <w:p w14:paraId="1DF927CC" w14:textId="77777777" w:rsidR="00C83D28" w:rsidRPr="00C83D28" w:rsidRDefault="00C83D28" w:rsidP="00C83D28">
            <w:pPr>
              <w:jc w:val="center"/>
              <w:rPr>
                <w:szCs w:val="24"/>
                <w:u w:val="none"/>
                <w:lang w:eastAsia="lv-LV"/>
              </w:rPr>
            </w:pPr>
            <w:r w:rsidRPr="00C83D28">
              <w:rPr>
                <w:szCs w:val="24"/>
                <w:u w:val="none"/>
                <w:lang w:eastAsia="lv-LV"/>
              </w:rPr>
              <w:t>122,82</w:t>
            </w:r>
          </w:p>
        </w:tc>
        <w:tc>
          <w:tcPr>
            <w:tcW w:w="1134" w:type="dxa"/>
            <w:tcBorders>
              <w:top w:val="nil"/>
              <w:left w:val="nil"/>
              <w:bottom w:val="single" w:sz="4" w:space="0" w:color="auto"/>
              <w:right w:val="single" w:sz="4" w:space="0" w:color="auto"/>
            </w:tcBorders>
            <w:vAlign w:val="center"/>
            <w:hideMark/>
          </w:tcPr>
          <w:p w14:paraId="7A7870A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7986DC08" w14:textId="77777777" w:rsidR="00C83D28" w:rsidRPr="00C83D28" w:rsidRDefault="00C83D28" w:rsidP="00C83D28">
            <w:pPr>
              <w:jc w:val="center"/>
              <w:rPr>
                <w:szCs w:val="24"/>
                <w:u w:val="none"/>
                <w:lang w:eastAsia="lv-LV"/>
              </w:rPr>
            </w:pPr>
            <w:r w:rsidRPr="00C83D28">
              <w:rPr>
                <w:szCs w:val="24"/>
                <w:u w:val="none"/>
                <w:lang w:eastAsia="lv-LV"/>
              </w:rPr>
              <w:t>122,82</w:t>
            </w:r>
          </w:p>
        </w:tc>
      </w:tr>
      <w:tr w:rsidR="00C83D28" w:rsidRPr="00C83D28" w14:paraId="0F3B7D54"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296DCEAE" w14:textId="77777777" w:rsidR="00C83D28" w:rsidRPr="00C83D28" w:rsidRDefault="00C83D28" w:rsidP="00C83D28">
            <w:pPr>
              <w:jc w:val="center"/>
              <w:rPr>
                <w:szCs w:val="24"/>
                <w:u w:val="none"/>
                <w:lang w:eastAsia="lv-LV"/>
              </w:rPr>
            </w:pPr>
            <w:r w:rsidRPr="00C83D28">
              <w:rPr>
                <w:szCs w:val="24"/>
                <w:u w:val="none"/>
                <w:lang w:eastAsia="lv-LV"/>
              </w:rPr>
              <w:t>8.3.</w:t>
            </w:r>
          </w:p>
        </w:tc>
        <w:tc>
          <w:tcPr>
            <w:tcW w:w="1590" w:type="dxa"/>
            <w:tcBorders>
              <w:top w:val="nil"/>
              <w:left w:val="nil"/>
              <w:bottom w:val="single" w:sz="4" w:space="0" w:color="auto"/>
              <w:right w:val="single" w:sz="4" w:space="0" w:color="auto"/>
            </w:tcBorders>
            <w:vAlign w:val="center"/>
            <w:hideMark/>
          </w:tcPr>
          <w:p w14:paraId="749EB449" w14:textId="77777777" w:rsidR="00C83D28" w:rsidRPr="00C83D28" w:rsidRDefault="00C83D28" w:rsidP="00C83D28">
            <w:pPr>
              <w:rPr>
                <w:szCs w:val="24"/>
                <w:u w:val="none"/>
                <w:lang w:eastAsia="lv-LV"/>
              </w:rPr>
            </w:pPr>
            <w:r w:rsidRPr="00C83D28">
              <w:rPr>
                <w:szCs w:val="24"/>
                <w:u w:val="none"/>
                <w:lang w:eastAsia="lv-LV"/>
              </w:rPr>
              <w:t>Istaba Nr. 3</w:t>
            </w:r>
          </w:p>
        </w:tc>
        <w:tc>
          <w:tcPr>
            <w:tcW w:w="1670" w:type="dxa"/>
            <w:tcBorders>
              <w:top w:val="nil"/>
              <w:left w:val="nil"/>
              <w:bottom w:val="single" w:sz="4" w:space="0" w:color="auto"/>
              <w:right w:val="single" w:sz="4" w:space="0" w:color="auto"/>
            </w:tcBorders>
            <w:vAlign w:val="center"/>
            <w:hideMark/>
          </w:tcPr>
          <w:p w14:paraId="077754E0"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07FFCEB3" w14:textId="77777777" w:rsidR="00C83D28" w:rsidRPr="00C83D28" w:rsidRDefault="00C83D28" w:rsidP="00C83D28">
            <w:pPr>
              <w:jc w:val="center"/>
              <w:rPr>
                <w:szCs w:val="24"/>
                <w:u w:val="none"/>
                <w:lang w:eastAsia="lv-LV"/>
              </w:rPr>
            </w:pPr>
            <w:r w:rsidRPr="00C83D28">
              <w:rPr>
                <w:szCs w:val="24"/>
                <w:u w:val="none"/>
                <w:lang w:eastAsia="lv-LV"/>
              </w:rPr>
              <w:t>381,16</w:t>
            </w:r>
          </w:p>
        </w:tc>
        <w:tc>
          <w:tcPr>
            <w:tcW w:w="1134" w:type="dxa"/>
            <w:tcBorders>
              <w:top w:val="nil"/>
              <w:left w:val="nil"/>
              <w:bottom w:val="single" w:sz="4" w:space="0" w:color="auto"/>
              <w:right w:val="single" w:sz="4" w:space="0" w:color="auto"/>
            </w:tcBorders>
            <w:vAlign w:val="center"/>
            <w:hideMark/>
          </w:tcPr>
          <w:p w14:paraId="7BA95AC7" w14:textId="77777777" w:rsidR="00C83D28" w:rsidRPr="00C83D28" w:rsidRDefault="00C83D28" w:rsidP="00C83D28">
            <w:pPr>
              <w:jc w:val="center"/>
              <w:rPr>
                <w:szCs w:val="24"/>
                <w:u w:val="none"/>
                <w:lang w:eastAsia="lv-LV"/>
              </w:rPr>
            </w:pPr>
            <w:r w:rsidRPr="00C83D28">
              <w:rPr>
                <w:szCs w:val="24"/>
                <w:u w:val="none"/>
                <w:lang w:eastAsia="lv-LV"/>
              </w:rPr>
              <w:t>152,46</w:t>
            </w:r>
          </w:p>
        </w:tc>
        <w:tc>
          <w:tcPr>
            <w:tcW w:w="1134" w:type="dxa"/>
            <w:tcBorders>
              <w:top w:val="nil"/>
              <w:left w:val="nil"/>
              <w:bottom w:val="single" w:sz="4" w:space="0" w:color="auto"/>
              <w:right w:val="single" w:sz="4" w:space="0" w:color="auto"/>
            </w:tcBorders>
            <w:vAlign w:val="center"/>
            <w:hideMark/>
          </w:tcPr>
          <w:p w14:paraId="2B0C7583"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1804E7C0" w14:textId="77777777" w:rsidR="00C83D28" w:rsidRPr="00C83D28" w:rsidRDefault="00C83D28" w:rsidP="00C83D28">
            <w:pPr>
              <w:jc w:val="center"/>
              <w:rPr>
                <w:szCs w:val="24"/>
                <w:u w:val="none"/>
                <w:lang w:eastAsia="lv-LV"/>
              </w:rPr>
            </w:pPr>
            <w:r w:rsidRPr="00C83D28">
              <w:rPr>
                <w:szCs w:val="24"/>
                <w:u w:val="none"/>
                <w:lang w:eastAsia="lv-LV"/>
              </w:rPr>
              <w:t>152,46</w:t>
            </w:r>
          </w:p>
        </w:tc>
      </w:tr>
      <w:tr w:rsidR="00C83D28" w:rsidRPr="00C83D28" w14:paraId="5EB0732C"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7843CB6A" w14:textId="77777777" w:rsidR="00C83D28" w:rsidRPr="00C83D28" w:rsidRDefault="00C83D28" w:rsidP="00C83D28">
            <w:pPr>
              <w:jc w:val="center"/>
              <w:rPr>
                <w:szCs w:val="24"/>
                <w:u w:val="none"/>
                <w:lang w:eastAsia="lv-LV"/>
              </w:rPr>
            </w:pPr>
            <w:r w:rsidRPr="00C83D28">
              <w:rPr>
                <w:szCs w:val="24"/>
                <w:u w:val="none"/>
                <w:lang w:eastAsia="lv-LV"/>
              </w:rPr>
              <w:t>8.4.</w:t>
            </w:r>
          </w:p>
        </w:tc>
        <w:tc>
          <w:tcPr>
            <w:tcW w:w="1590" w:type="dxa"/>
            <w:tcBorders>
              <w:top w:val="nil"/>
              <w:left w:val="nil"/>
              <w:bottom w:val="single" w:sz="4" w:space="0" w:color="auto"/>
              <w:right w:val="single" w:sz="4" w:space="0" w:color="auto"/>
            </w:tcBorders>
            <w:vAlign w:val="center"/>
            <w:hideMark/>
          </w:tcPr>
          <w:p w14:paraId="5BDFA1C9" w14:textId="77777777" w:rsidR="00C83D28" w:rsidRPr="00C83D28" w:rsidRDefault="00C83D28" w:rsidP="00C83D28">
            <w:pPr>
              <w:rPr>
                <w:szCs w:val="24"/>
                <w:u w:val="none"/>
                <w:lang w:eastAsia="lv-LV"/>
              </w:rPr>
            </w:pPr>
            <w:r w:rsidRPr="00C83D28">
              <w:rPr>
                <w:szCs w:val="24"/>
                <w:u w:val="none"/>
                <w:lang w:eastAsia="lv-LV"/>
              </w:rPr>
              <w:t>Istaba Nr. 8</w:t>
            </w:r>
          </w:p>
        </w:tc>
        <w:tc>
          <w:tcPr>
            <w:tcW w:w="1670" w:type="dxa"/>
            <w:tcBorders>
              <w:top w:val="nil"/>
              <w:left w:val="nil"/>
              <w:bottom w:val="single" w:sz="4" w:space="0" w:color="auto"/>
              <w:right w:val="single" w:sz="4" w:space="0" w:color="auto"/>
            </w:tcBorders>
            <w:vAlign w:val="center"/>
            <w:hideMark/>
          </w:tcPr>
          <w:p w14:paraId="2D4E74A9"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35DE4CAA" w14:textId="77777777" w:rsidR="00C83D28" w:rsidRPr="00C83D28" w:rsidRDefault="00C83D28" w:rsidP="00C83D28">
            <w:pPr>
              <w:jc w:val="center"/>
              <w:rPr>
                <w:szCs w:val="24"/>
                <w:u w:val="none"/>
                <w:lang w:eastAsia="lv-LV"/>
              </w:rPr>
            </w:pPr>
            <w:r w:rsidRPr="00C83D28">
              <w:rPr>
                <w:szCs w:val="24"/>
                <w:u w:val="none"/>
                <w:lang w:eastAsia="lv-LV"/>
              </w:rPr>
              <w:t>338,99</w:t>
            </w:r>
          </w:p>
        </w:tc>
        <w:tc>
          <w:tcPr>
            <w:tcW w:w="1134" w:type="dxa"/>
            <w:tcBorders>
              <w:top w:val="nil"/>
              <w:left w:val="nil"/>
              <w:bottom w:val="single" w:sz="4" w:space="0" w:color="auto"/>
              <w:right w:val="single" w:sz="4" w:space="0" w:color="auto"/>
            </w:tcBorders>
            <w:vAlign w:val="center"/>
            <w:hideMark/>
          </w:tcPr>
          <w:p w14:paraId="2C2FE45C" w14:textId="77777777" w:rsidR="00C83D28" w:rsidRPr="00C83D28" w:rsidRDefault="00C83D28" w:rsidP="00C83D28">
            <w:pPr>
              <w:jc w:val="center"/>
              <w:rPr>
                <w:szCs w:val="24"/>
                <w:u w:val="none"/>
                <w:lang w:eastAsia="lv-LV"/>
              </w:rPr>
            </w:pPr>
            <w:r w:rsidRPr="00C83D28">
              <w:rPr>
                <w:szCs w:val="24"/>
                <w:u w:val="none"/>
                <w:lang w:eastAsia="lv-LV"/>
              </w:rPr>
              <w:t>135,60</w:t>
            </w:r>
          </w:p>
        </w:tc>
        <w:tc>
          <w:tcPr>
            <w:tcW w:w="1134" w:type="dxa"/>
            <w:tcBorders>
              <w:top w:val="nil"/>
              <w:left w:val="nil"/>
              <w:bottom w:val="single" w:sz="4" w:space="0" w:color="auto"/>
              <w:right w:val="single" w:sz="4" w:space="0" w:color="auto"/>
            </w:tcBorders>
            <w:vAlign w:val="center"/>
            <w:hideMark/>
          </w:tcPr>
          <w:p w14:paraId="445865A7"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0E409568" w14:textId="77777777" w:rsidR="00C83D28" w:rsidRPr="00C83D28" w:rsidRDefault="00C83D28" w:rsidP="00C83D28">
            <w:pPr>
              <w:jc w:val="center"/>
              <w:rPr>
                <w:szCs w:val="24"/>
                <w:u w:val="none"/>
                <w:lang w:eastAsia="lv-LV"/>
              </w:rPr>
            </w:pPr>
            <w:r w:rsidRPr="00C83D28">
              <w:rPr>
                <w:szCs w:val="24"/>
                <w:u w:val="none"/>
                <w:lang w:eastAsia="lv-LV"/>
              </w:rPr>
              <w:t>135,60</w:t>
            </w:r>
          </w:p>
        </w:tc>
      </w:tr>
      <w:tr w:rsidR="00C83D28" w:rsidRPr="00C83D28" w14:paraId="16C619E0"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323F4843" w14:textId="77777777" w:rsidR="00C83D28" w:rsidRPr="00C83D28" w:rsidRDefault="00C83D28" w:rsidP="00C83D28">
            <w:pPr>
              <w:jc w:val="center"/>
              <w:rPr>
                <w:szCs w:val="24"/>
                <w:u w:val="none"/>
                <w:lang w:eastAsia="lv-LV"/>
              </w:rPr>
            </w:pPr>
            <w:r w:rsidRPr="00C83D28">
              <w:rPr>
                <w:szCs w:val="24"/>
                <w:u w:val="none"/>
                <w:lang w:eastAsia="lv-LV"/>
              </w:rPr>
              <w:t>8.5.</w:t>
            </w:r>
          </w:p>
        </w:tc>
        <w:tc>
          <w:tcPr>
            <w:tcW w:w="1590" w:type="dxa"/>
            <w:tcBorders>
              <w:top w:val="nil"/>
              <w:left w:val="nil"/>
              <w:bottom w:val="single" w:sz="4" w:space="0" w:color="auto"/>
              <w:right w:val="single" w:sz="4" w:space="0" w:color="auto"/>
            </w:tcBorders>
            <w:vAlign w:val="center"/>
            <w:hideMark/>
          </w:tcPr>
          <w:p w14:paraId="40C3EDAF" w14:textId="77777777" w:rsidR="00C83D28" w:rsidRPr="00C83D28" w:rsidRDefault="00C83D28" w:rsidP="00C83D28">
            <w:pPr>
              <w:rPr>
                <w:szCs w:val="24"/>
                <w:u w:val="none"/>
                <w:lang w:eastAsia="lv-LV"/>
              </w:rPr>
            </w:pPr>
            <w:r w:rsidRPr="00C83D28">
              <w:rPr>
                <w:szCs w:val="24"/>
                <w:u w:val="none"/>
                <w:lang w:eastAsia="lv-LV"/>
              </w:rPr>
              <w:t>Istaba Nr. 9</w:t>
            </w:r>
          </w:p>
        </w:tc>
        <w:tc>
          <w:tcPr>
            <w:tcW w:w="1670" w:type="dxa"/>
            <w:tcBorders>
              <w:top w:val="nil"/>
              <w:left w:val="nil"/>
              <w:bottom w:val="single" w:sz="4" w:space="0" w:color="auto"/>
              <w:right w:val="single" w:sz="4" w:space="0" w:color="auto"/>
            </w:tcBorders>
            <w:vAlign w:val="center"/>
            <w:hideMark/>
          </w:tcPr>
          <w:p w14:paraId="37822705"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171FB97E" w14:textId="77777777" w:rsidR="00C83D28" w:rsidRPr="00C83D28" w:rsidRDefault="00C83D28" w:rsidP="00C83D28">
            <w:pPr>
              <w:jc w:val="center"/>
              <w:rPr>
                <w:szCs w:val="24"/>
                <w:u w:val="none"/>
                <w:lang w:eastAsia="lv-LV"/>
              </w:rPr>
            </w:pPr>
            <w:r w:rsidRPr="00C83D28">
              <w:rPr>
                <w:szCs w:val="24"/>
                <w:u w:val="none"/>
                <w:lang w:eastAsia="lv-LV"/>
              </w:rPr>
              <w:t>310,87</w:t>
            </w:r>
          </w:p>
        </w:tc>
        <w:tc>
          <w:tcPr>
            <w:tcW w:w="1134" w:type="dxa"/>
            <w:tcBorders>
              <w:top w:val="nil"/>
              <w:left w:val="nil"/>
              <w:bottom w:val="single" w:sz="4" w:space="0" w:color="auto"/>
              <w:right w:val="single" w:sz="4" w:space="0" w:color="auto"/>
            </w:tcBorders>
            <w:vAlign w:val="center"/>
            <w:hideMark/>
          </w:tcPr>
          <w:p w14:paraId="371BE5F9" w14:textId="77777777" w:rsidR="00C83D28" w:rsidRPr="00C83D28" w:rsidRDefault="00C83D28" w:rsidP="00C83D28">
            <w:pPr>
              <w:jc w:val="center"/>
              <w:rPr>
                <w:szCs w:val="24"/>
                <w:u w:val="none"/>
                <w:lang w:eastAsia="lv-LV"/>
              </w:rPr>
            </w:pPr>
            <w:r w:rsidRPr="00C83D28">
              <w:rPr>
                <w:szCs w:val="24"/>
                <w:u w:val="none"/>
                <w:lang w:eastAsia="lv-LV"/>
              </w:rPr>
              <w:t>124,35</w:t>
            </w:r>
          </w:p>
        </w:tc>
        <w:tc>
          <w:tcPr>
            <w:tcW w:w="1134" w:type="dxa"/>
            <w:tcBorders>
              <w:top w:val="nil"/>
              <w:left w:val="nil"/>
              <w:bottom w:val="single" w:sz="4" w:space="0" w:color="auto"/>
              <w:right w:val="single" w:sz="4" w:space="0" w:color="auto"/>
            </w:tcBorders>
            <w:vAlign w:val="center"/>
            <w:hideMark/>
          </w:tcPr>
          <w:p w14:paraId="44525B12"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267CA4AC" w14:textId="77777777" w:rsidR="00C83D28" w:rsidRPr="00C83D28" w:rsidRDefault="00C83D28" w:rsidP="00C83D28">
            <w:pPr>
              <w:jc w:val="center"/>
              <w:rPr>
                <w:szCs w:val="24"/>
                <w:u w:val="none"/>
                <w:lang w:eastAsia="lv-LV"/>
              </w:rPr>
            </w:pPr>
            <w:r w:rsidRPr="00C83D28">
              <w:rPr>
                <w:szCs w:val="24"/>
                <w:u w:val="none"/>
                <w:lang w:eastAsia="lv-LV"/>
              </w:rPr>
              <w:t>124,35</w:t>
            </w:r>
          </w:p>
        </w:tc>
      </w:tr>
      <w:tr w:rsidR="00C83D28" w:rsidRPr="00C83D28" w14:paraId="2299D5FE"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48DB737A" w14:textId="77777777" w:rsidR="00C83D28" w:rsidRPr="00C83D28" w:rsidRDefault="00C83D28" w:rsidP="00C83D28">
            <w:pPr>
              <w:jc w:val="center"/>
              <w:rPr>
                <w:szCs w:val="24"/>
                <w:u w:val="none"/>
                <w:lang w:eastAsia="lv-LV"/>
              </w:rPr>
            </w:pPr>
            <w:r w:rsidRPr="00C83D28">
              <w:rPr>
                <w:szCs w:val="24"/>
                <w:u w:val="none"/>
                <w:lang w:eastAsia="lv-LV"/>
              </w:rPr>
              <w:t>8.6.</w:t>
            </w:r>
          </w:p>
        </w:tc>
        <w:tc>
          <w:tcPr>
            <w:tcW w:w="1590" w:type="dxa"/>
            <w:tcBorders>
              <w:top w:val="nil"/>
              <w:left w:val="nil"/>
              <w:bottom w:val="single" w:sz="4" w:space="0" w:color="auto"/>
              <w:right w:val="single" w:sz="4" w:space="0" w:color="auto"/>
            </w:tcBorders>
            <w:vAlign w:val="center"/>
            <w:hideMark/>
          </w:tcPr>
          <w:p w14:paraId="25E9E5A4" w14:textId="77777777" w:rsidR="00C83D28" w:rsidRPr="00C83D28" w:rsidRDefault="00C83D28" w:rsidP="00C83D28">
            <w:pPr>
              <w:rPr>
                <w:szCs w:val="24"/>
                <w:u w:val="none"/>
                <w:lang w:eastAsia="lv-LV"/>
              </w:rPr>
            </w:pPr>
            <w:r w:rsidRPr="00C83D28">
              <w:rPr>
                <w:szCs w:val="24"/>
                <w:u w:val="none"/>
                <w:lang w:eastAsia="lv-LV"/>
              </w:rPr>
              <w:t>Istaba Nr. 10</w:t>
            </w:r>
          </w:p>
        </w:tc>
        <w:tc>
          <w:tcPr>
            <w:tcW w:w="1670" w:type="dxa"/>
            <w:tcBorders>
              <w:top w:val="nil"/>
              <w:left w:val="nil"/>
              <w:bottom w:val="single" w:sz="4" w:space="0" w:color="auto"/>
              <w:right w:val="single" w:sz="4" w:space="0" w:color="auto"/>
            </w:tcBorders>
            <w:vAlign w:val="center"/>
            <w:hideMark/>
          </w:tcPr>
          <w:p w14:paraId="191B81A6"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4F497234" w14:textId="77777777" w:rsidR="00C83D28" w:rsidRPr="00C83D28" w:rsidRDefault="00C83D28" w:rsidP="00C83D28">
            <w:pPr>
              <w:jc w:val="center"/>
              <w:rPr>
                <w:szCs w:val="24"/>
                <w:u w:val="none"/>
                <w:lang w:eastAsia="lv-LV"/>
              </w:rPr>
            </w:pPr>
            <w:r w:rsidRPr="00C83D28">
              <w:rPr>
                <w:szCs w:val="24"/>
                <w:u w:val="none"/>
                <w:lang w:eastAsia="lv-LV"/>
              </w:rPr>
              <w:t>381,16</w:t>
            </w:r>
          </w:p>
        </w:tc>
        <w:tc>
          <w:tcPr>
            <w:tcW w:w="1134" w:type="dxa"/>
            <w:tcBorders>
              <w:top w:val="nil"/>
              <w:left w:val="nil"/>
              <w:bottom w:val="single" w:sz="4" w:space="0" w:color="auto"/>
              <w:right w:val="single" w:sz="4" w:space="0" w:color="auto"/>
            </w:tcBorders>
            <w:vAlign w:val="center"/>
            <w:hideMark/>
          </w:tcPr>
          <w:p w14:paraId="4FAF17DF" w14:textId="77777777" w:rsidR="00C83D28" w:rsidRPr="00C83D28" w:rsidRDefault="00C83D28" w:rsidP="00C83D28">
            <w:pPr>
              <w:jc w:val="center"/>
              <w:rPr>
                <w:szCs w:val="24"/>
                <w:u w:val="none"/>
                <w:lang w:eastAsia="lv-LV"/>
              </w:rPr>
            </w:pPr>
            <w:r w:rsidRPr="00C83D28">
              <w:rPr>
                <w:szCs w:val="24"/>
                <w:u w:val="none"/>
                <w:lang w:eastAsia="lv-LV"/>
              </w:rPr>
              <w:t>152,46</w:t>
            </w:r>
          </w:p>
        </w:tc>
        <w:tc>
          <w:tcPr>
            <w:tcW w:w="1134" w:type="dxa"/>
            <w:tcBorders>
              <w:top w:val="nil"/>
              <w:left w:val="nil"/>
              <w:bottom w:val="single" w:sz="4" w:space="0" w:color="auto"/>
              <w:right w:val="single" w:sz="4" w:space="0" w:color="auto"/>
            </w:tcBorders>
            <w:vAlign w:val="center"/>
            <w:hideMark/>
          </w:tcPr>
          <w:p w14:paraId="0B339DD5"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563AA35C" w14:textId="77777777" w:rsidR="00C83D28" w:rsidRPr="00C83D28" w:rsidRDefault="00C83D28" w:rsidP="00C83D28">
            <w:pPr>
              <w:jc w:val="center"/>
              <w:rPr>
                <w:szCs w:val="24"/>
                <w:u w:val="none"/>
                <w:lang w:eastAsia="lv-LV"/>
              </w:rPr>
            </w:pPr>
            <w:r w:rsidRPr="00C83D28">
              <w:rPr>
                <w:szCs w:val="24"/>
                <w:u w:val="none"/>
                <w:lang w:eastAsia="lv-LV"/>
              </w:rPr>
              <w:t>152,46</w:t>
            </w:r>
          </w:p>
        </w:tc>
      </w:tr>
      <w:tr w:rsidR="00C83D28" w:rsidRPr="00C83D28" w14:paraId="322B12B1"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02B33563" w14:textId="77777777" w:rsidR="00C83D28" w:rsidRPr="00C83D28" w:rsidRDefault="00C83D28" w:rsidP="00C83D28">
            <w:pPr>
              <w:jc w:val="center"/>
              <w:rPr>
                <w:szCs w:val="24"/>
                <w:u w:val="none"/>
                <w:lang w:eastAsia="lv-LV"/>
              </w:rPr>
            </w:pPr>
            <w:r w:rsidRPr="00C83D28">
              <w:rPr>
                <w:szCs w:val="24"/>
                <w:u w:val="none"/>
                <w:lang w:eastAsia="lv-LV"/>
              </w:rPr>
              <w:t>8.7.</w:t>
            </w:r>
          </w:p>
        </w:tc>
        <w:tc>
          <w:tcPr>
            <w:tcW w:w="1590" w:type="dxa"/>
            <w:tcBorders>
              <w:top w:val="nil"/>
              <w:left w:val="nil"/>
              <w:bottom w:val="single" w:sz="4" w:space="0" w:color="auto"/>
              <w:right w:val="single" w:sz="4" w:space="0" w:color="auto"/>
            </w:tcBorders>
            <w:vAlign w:val="center"/>
            <w:hideMark/>
          </w:tcPr>
          <w:p w14:paraId="3013CEB6" w14:textId="77777777" w:rsidR="00C83D28" w:rsidRPr="00C83D28" w:rsidRDefault="00C83D28" w:rsidP="00C83D28">
            <w:pPr>
              <w:rPr>
                <w:szCs w:val="24"/>
                <w:u w:val="none"/>
                <w:lang w:eastAsia="lv-LV"/>
              </w:rPr>
            </w:pPr>
            <w:r w:rsidRPr="00C83D28">
              <w:rPr>
                <w:szCs w:val="24"/>
                <w:u w:val="none"/>
                <w:lang w:eastAsia="lv-LV"/>
              </w:rPr>
              <w:t>Istaba Nr. 11</w:t>
            </w:r>
          </w:p>
        </w:tc>
        <w:tc>
          <w:tcPr>
            <w:tcW w:w="1670" w:type="dxa"/>
            <w:tcBorders>
              <w:top w:val="nil"/>
              <w:left w:val="nil"/>
              <w:bottom w:val="single" w:sz="4" w:space="0" w:color="auto"/>
              <w:right w:val="single" w:sz="4" w:space="0" w:color="auto"/>
            </w:tcBorders>
            <w:vAlign w:val="center"/>
            <w:hideMark/>
          </w:tcPr>
          <w:p w14:paraId="02EDFB5C"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7ED0975D" w14:textId="77777777" w:rsidR="00C83D28" w:rsidRPr="00C83D28" w:rsidRDefault="00C83D28" w:rsidP="00C83D28">
            <w:pPr>
              <w:jc w:val="center"/>
              <w:rPr>
                <w:szCs w:val="24"/>
                <w:u w:val="none"/>
                <w:lang w:eastAsia="lv-LV"/>
              </w:rPr>
            </w:pPr>
            <w:r w:rsidRPr="00C83D28">
              <w:rPr>
                <w:szCs w:val="24"/>
                <w:u w:val="none"/>
                <w:lang w:eastAsia="lv-LV"/>
              </w:rPr>
              <w:t>262,31</w:t>
            </w:r>
          </w:p>
        </w:tc>
        <w:tc>
          <w:tcPr>
            <w:tcW w:w="1134" w:type="dxa"/>
            <w:tcBorders>
              <w:top w:val="nil"/>
              <w:left w:val="nil"/>
              <w:bottom w:val="single" w:sz="4" w:space="0" w:color="auto"/>
              <w:right w:val="single" w:sz="4" w:space="0" w:color="auto"/>
            </w:tcBorders>
            <w:vAlign w:val="center"/>
            <w:hideMark/>
          </w:tcPr>
          <w:p w14:paraId="234BCBAB" w14:textId="77777777" w:rsidR="00C83D28" w:rsidRPr="00C83D28" w:rsidRDefault="00C83D28" w:rsidP="00C83D28">
            <w:pPr>
              <w:jc w:val="center"/>
              <w:rPr>
                <w:szCs w:val="24"/>
                <w:u w:val="none"/>
                <w:lang w:eastAsia="lv-LV"/>
              </w:rPr>
            </w:pPr>
            <w:r w:rsidRPr="00C83D28">
              <w:rPr>
                <w:szCs w:val="24"/>
                <w:u w:val="none"/>
                <w:lang w:eastAsia="lv-LV"/>
              </w:rPr>
              <w:t>104,92</w:t>
            </w:r>
          </w:p>
        </w:tc>
        <w:tc>
          <w:tcPr>
            <w:tcW w:w="1134" w:type="dxa"/>
            <w:tcBorders>
              <w:top w:val="nil"/>
              <w:left w:val="nil"/>
              <w:bottom w:val="single" w:sz="4" w:space="0" w:color="auto"/>
              <w:right w:val="single" w:sz="4" w:space="0" w:color="auto"/>
            </w:tcBorders>
            <w:vAlign w:val="center"/>
            <w:hideMark/>
          </w:tcPr>
          <w:p w14:paraId="2DD1137F"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48E5C7B4" w14:textId="77777777" w:rsidR="00C83D28" w:rsidRPr="00C83D28" w:rsidRDefault="00C83D28" w:rsidP="00C83D28">
            <w:pPr>
              <w:jc w:val="center"/>
              <w:rPr>
                <w:szCs w:val="24"/>
                <w:u w:val="none"/>
                <w:lang w:eastAsia="lv-LV"/>
              </w:rPr>
            </w:pPr>
            <w:r w:rsidRPr="00C83D28">
              <w:rPr>
                <w:szCs w:val="24"/>
                <w:u w:val="none"/>
                <w:lang w:eastAsia="lv-LV"/>
              </w:rPr>
              <w:t>104,92</w:t>
            </w:r>
          </w:p>
        </w:tc>
      </w:tr>
      <w:tr w:rsidR="00C83D28" w:rsidRPr="00C83D28" w14:paraId="698FE145"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3978E306" w14:textId="77777777" w:rsidR="00C83D28" w:rsidRPr="00C83D28" w:rsidRDefault="00C83D28" w:rsidP="00C83D28">
            <w:pPr>
              <w:jc w:val="center"/>
              <w:rPr>
                <w:szCs w:val="24"/>
                <w:u w:val="none"/>
                <w:lang w:eastAsia="lv-LV"/>
              </w:rPr>
            </w:pPr>
            <w:r w:rsidRPr="00C83D28">
              <w:rPr>
                <w:szCs w:val="24"/>
                <w:u w:val="none"/>
                <w:lang w:eastAsia="lv-LV"/>
              </w:rPr>
              <w:t>8.8.</w:t>
            </w:r>
          </w:p>
        </w:tc>
        <w:tc>
          <w:tcPr>
            <w:tcW w:w="1590" w:type="dxa"/>
            <w:tcBorders>
              <w:top w:val="nil"/>
              <w:left w:val="nil"/>
              <w:bottom w:val="single" w:sz="4" w:space="0" w:color="auto"/>
              <w:right w:val="single" w:sz="4" w:space="0" w:color="auto"/>
            </w:tcBorders>
            <w:vAlign w:val="center"/>
            <w:hideMark/>
          </w:tcPr>
          <w:p w14:paraId="6DAA2509" w14:textId="77777777" w:rsidR="00C83D28" w:rsidRPr="00C83D28" w:rsidRDefault="00C83D28" w:rsidP="00C83D28">
            <w:pPr>
              <w:rPr>
                <w:szCs w:val="24"/>
                <w:u w:val="none"/>
                <w:lang w:eastAsia="lv-LV"/>
              </w:rPr>
            </w:pPr>
            <w:r w:rsidRPr="00C83D28">
              <w:rPr>
                <w:szCs w:val="24"/>
                <w:u w:val="none"/>
                <w:lang w:eastAsia="lv-LV"/>
              </w:rPr>
              <w:t>Istaba Nr. 12</w:t>
            </w:r>
          </w:p>
        </w:tc>
        <w:tc>
          <w:tcPr>
            <w:tcW w:w="1670" w:type="dxa"/>
            <w:tcBorders>
              <w:top w:val="nil"/>
              <w:left w:val="nil"/>
              <w:bottom w:val="single" w:sz="4" w:space="0" w:color="auto"/>
              <w:right w:val="single" w:sz="4" w:space="0" w:color="auto"/>
            </w:tcBorders>
            <w:vAlign w:val="center"/>
            <w:hideMark/>
          </w:tcPr>
          <w:p w14:paraId="335BAB87"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5ED02B30" w14:textId="77777777" w:rsidR="00C83D28" w:rsidRPr="00C83D28" w:rsidRDefault="00C83D28" w:rsidP="00C83D28">
            <w:pPr>
              <w:jc w:val="center"/>
              <w:rPr>
                <w:szCs w:val="24"/>
                <w:u w:val="none"/>
                <w:lang w:eastAsia="lv-LV"/>
              </w:rPr>
            </w:pPr>
            <w:r w:rsidRPr="00C83D28">
              <w:rPr>
                <w:szCs w:val="24"/>
                <w:u w:val="none"/>
                <w:lang w:eastAsia="lv-LV"/>
              </w:rPr>
              <w:t>304,48</w:t>
            </w:r>
          </w:p>
        </w:tc>
        <w:tc>
          <w:tcPr>
            <w:tcW w:w="1134" w:type="dxa"/>
            <w:tcBorders>
              <w:top w:val="nil"/>
              <w:left w:val="nil"/>
              <w:bottom w:val="single" w:sz="4" w:space="0" w:color="auto"/>
              <w:right w:val="single" w:sz="4" w:space="0" w:color="auto"/>
            </w:tcBorders>
            <w:vAlign w:val="center"/>
            <w:hideMark/>
          </w:tcPr>
          <w:p w14:paraId="7315C5C6" w14:textId="77777777" w:rsidR="00C83D28" w:rsidRPr="00C83D28" w:rsidRDefault="00C83D28" w:rsidP="00C83D28">
            <w:pPr>
              <w:jc w:val="center"/>
              <w:rPr>
                <w:szCs w:val="24"/>
                <w:u w:val="none"/>
                <w:lang w:eastAsia="lv-LV"/>
              </w:rPr>
            </w:pPr>
            <w:r w:rsidRPr="00C83D28">
              <w:rPr>
                <w:szCs w:val="24"/>
                <w:u w:val="none"/>
                <w:lang w:eastAsia="lv-LV"/>
              </w:rPr>
              <w:t>121,79</w:t>
            </w:r>
          </w:p>
        </w:tc>
        <w:tc>
          <w:tcPr>
            <w:tcW w:w="1134" w:type="dxa"/>
            <w:tcBorders>
              <w:top w:val="nil"/>
              <w:left w:val="nil"/>
              <w:bottom w:val="single" w:sz="4" w:space="0" w:color="auto"/>
              <w:right w:val="single" w:sz="4" w:space="0" w:color="auto"/>
            </w:tcBorders>
            <w:vAlign w:val="center"/>
            <w:hideMark/>
          </w:tcPr>
          <w:p w14:paraId="25512801"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35787792" w14:textId="77777777" w:rsidR="00C83D28" w:rsidRPr="00C83D28" w:rsidRDefault="00C83D28" w:rsidP="00C83D28">
            <w:pPr>
              <w:jc w:val="center"/>
              <w:rPr>
                <w:szCs w:val="24"/>
                <w:u w:val="none"/>
                <w:lang w:eastAsia="lv-LV"/>
              </w:rPr>
            </w:pPr>
            <w:r w:rsidRPr="00C83D28">
              <w:rPr>
                <w:szCs w:val="24"/>
                <w:u w:val="none"/>
                <w:lang w:eastAsia="lv-LV"/>
              </w:rPr>
              <w:t>121,79</w:t>
            </w:r>
          </w:p>
        </w:tc>
      </w:tr>
      <w:tr w:rsidR="00C83D28" w:rsidRPr="00C83D28" w14:paraId="57786486"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4FC20DF9" w14:textId="77777777" w:rsidR="00C83D28" w:rsidRPr="00C83D28" w:rsidRDefault="00C83D28" w:rsidP="00C83D28">
            <w:pPr>
              <w:jc w:val="center"/>
              <w:rPr>
                <w:szCs w:val="24"/>
                <w:u w:val="none"/>
                <w:lang w:eastAsia="lv-LV"/>
              </w:rPr>
            </w:pPr>
            <w:r w:rsidRPr="00C83D28">
              <w:rPr>
                <w:szCs w:val="24"/>
                <w:u w:val="none"/>
                <w:lang w:eastAsia="lv-LV"/>
              </w:rPr>
              <w:t>8.9.</w:t>
            </w:r>
          </w:p>
        </w:tc>
        <w:tc>
          <w:tcPr>
            <w:tcW w:w="1590" w:type="dxa"/>
            <w:tcBorders>
              <w:top w:val="nil"/>
              <w:left w:val="nil"/>
              <w:bottom w:val="single" w:sz="4" w:space="0" w:color="auto"/>
              <w:right w:val="single" w:sz="4" w:space="0" w:color="auto"/>
            </w:tcBorders>
            <w:vAlign w:val="center"/>
            <w:hideMark/>
          </w:tcPr>
          <w:p w14:paraId="629EF79A" w14:textId="77777777" w:rsidR="00C83D28" w:rsidRPr="00C83D28" w:rsidRDefault="00C83D28" w:rsidP="00C83D28">
            <w:pPr>
              <w:rPr>
                <w:szCs w:val="24"/>
                <w:u w:val="none"/>
                <w:lang w:eastAsia="lv-LV"/>
              </w:rPr>
            </w:pPr>
            <w:r w:rsidRPr="00C83D28">
              <w:rPr>
                <w:szCs w:val="24"/>
                <w:u w:val="none"/>
                <w:lang w:eastAsia="lv-LV"/>
              </w:rPr>
              <w:t>Istaba Nr. 14</w:t>
            </w:r>
          </w:p>
        </w:tc>
        <w:tc>
          <w:tcPr>
            <w:tcW w:w="1670" w:type="dxa"/>
            <w:tcBorders>
              <w:top w:val="nil"/>
              <w:left w:val="nil"/>
              <w:bottom w:val="single" w:sz="4" w:space="0" w:color="auto"/>
              <w:right w:val="single" w:sz="4" w:space="0" w:color="auto"/>
            </w:tcBorders>
            <w:vAlign w:val="center"/>
            <w:hideMark/>
          </w:tcPr>
          <w:p w14:paraId="078DA93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60A237EA" w14:textId="77777777" w:rsidR="00C83D28" w:rsidRPr="00C83D28" w:rsidRDefault="00C83D28" w:rsidP="00C83D28">
            <w:pPr>
              <w:jc w:val="center"/>
              <w:rPr>
                <w:szCs w:val="24"/>
                <w:u w:val="none"/>
                <w:lang w:eastAsia="lv-LV"/>
              </w:rPr>
            </w:pPr>
            <w:r w:rsidRPr="00C83D28">
              <w:rPr>
                <w:szCs w:val="24"/>
                <w:u w:val="none"/>
                <w:lang w:eastAsia="lv-LV"/>
              </w:rPr>
              <w:t>370,94</w:t>
            </w:r>
          </w:p>
        </w:tc>
        <w:tc>
          <w:tcPr>
            <w:tcW w:w="1134" w:type="dxa"/>
            <w:tcBorders>
              <w:top w:val="nil"/>
              <w:left w:val="nil"/>
              <w:bottom w:val="single" w:sz="4" w:space="0" w:color="auto"/>
              <w:right w:val="single" w:sz="4" w:space="0" w:color="auto"/>
            </w:tcBorders>
            <w:vAlign w:val="center"/>
            <w:hideMark/>
          </w:tcPr>
          <w:p w14:paraId="4A47F309" w14:textId="77777777" w:rsidR="00C83D28" w:rsidRPr="00C83D28" w:rsidRDefault="00C83D28" w:rsidP="00C83D28">
            <w:pPr>
              <w:jc w:val="center"/>
              <w:rPr>
                <w:szCs w:val="24"/>
                <w:u w:val="none"/>
                <w:lang w:eastAsia="lv-LV"/>
              </w:rPr>
            </w:pPr>
            <w:r w:rsidRPr="00C83D28">
              <w:rPr>
                <w:szCs w:val="24"/>
                <w:u w:val="none"/>
                <w:lang w:eastAsia="lv-LV"/>
              </w:rPr>
              <w:t>148,38</w:t>
            </w:r>
          </w:p>
        </w:tc>
        <w:tc>
          <w:tcPr>
            <w:tcW w:w="1134" w:type="dxa"/>
            <w:tcBorders>
              <w:top w:val="nil"/>
              <w:left w:val="nil"/>
              <w:bottom w:val="single" w:sz="4" w:space="0" w:color="auto"/>
              <w:right w:val="single" w:sz="4" w:space="0" w:color="auto"/>
            </w:tcBorders>
            <w:vAlign w:val="center"/>
            <w:hideMark/>
          </w:tcPr>
          <w:p w14:paraId="454370B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47490602" w14:textId="77777777" w:rsidR="00C83D28" w:rsidRPr="00C83D28" w:rsidRDefault="00C83D28" w:rsidP="00C83D28">
            <w:pPr>
              <w:jc w:val="center"/>
              <w:rPr>
                <w:szCs w:val="24"/>
                <w:u w:val="none"/>
                <w:lang w:eastAsia="lv-LV"/>
              </w:rPr>
            </w:pPr>
            <w:r w:rsidRPr="00C83D28">
              <w:rPr>
                <w:szCs w:val="24"/>
                <w:u w:val="none"/>
                <w:lang w:eastAsia="lv-LV"/>
              </w:rPr>
              <w:t>148,38</w:t>
            </w:r>
          </w:p>
        </w:tc>
      </w:tr>
      <w:tr w:rsidR="00C83D28" w:rsidRPr="00C83D28" w14:paraId="32C67E8E"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40B554CD" w14:textId="77777777" w:rsidR="00C83D28" w:rsidRPr="00C83D28" w:rsidRDefault="00C83D28" w:rsidP="00C83D28">
            <w:pPr>
              <w:jc w:val="center"/>
              <w:rPr>
                <w:szCs w:val="24"/>
                <w:u w:val="none"/>
                <w:lang w:eastAsia="lv-LV"/>
              </w:rPr>
            </w:pPr>
            <w:r w:rsidRPr="00C83D28">
              <w:rPr>
                <w:szCs w:val="24"/>
                <w:u w:val="none"/>
                <w:lang w:eastAsia="lv-LV"/>
              </w:rPr>
              <w:t>8.10.</w:t>
            </w:r>
          </w:p>
        </w:tc>
        <w:tc>
          <w:tcPr>
            <w:tcW w:w="1590" w:type="dxa"/>
            <w:tcBorders>
              <w:top w:val="nil"/>
              <w:left w:val="nil"/>
              <w:bottom w:val="single" w:sz="4" w:space="0" w:color="auto"/>
              <w:right w:val="single" w:sz="4" w:space="0" w:color="auto"/>
            </w:tcBorders>
            <w:vAlign w:val="center"/>
            <w:hideMark/>
          </w:tcPr>
          <w:p w14:paraId="07831A70" w14:textId="77777777" w:rsidR="00C83D28" w:rsidRPr="00C83D28" w:rsidRDefault="00C83D28" w:rsidP="00C83D28">
            <w:pPr>
              <w:rPr>
                <w:szCs w:val="24"/>
                <w:u w:val="none"/>
                <w:lang w:eastAsia="lv-LV"/>
              </w:rPr>
            </w:pPr>
            <w:r w:rsidRPr="00C83D28">
              <w:rPr>
                <w:szCs w:val="24"/>
                <w:u w:val="none"/>
                <w:lang w:eastAsia="lv-LV"/>
              </w:rPr>
              <w:t>Istaba Nr. 17</w:t>
            </w:r>
          </w:p>
        </w:tc>
        <w:tc>
          <w:tcPr>
            <w:tcW w:w="1670" w:type="dxa"/>
            <w:tcBorders>
              <w:top w:val="nil"/>
              <w:left w:val="nil"/>
              <w:bottom w:val="single" w:sz="4" w:space="0" w:color="auto"/>
              <w:right w:val="single" w:sz="4" w:space="0" w:color="auto"/>
            </w:tcBorders>
            <w:vAlign w:val="center"/>
            <w:hideMark/>
          </w:tcPr>
          <w:p w14:paraId="4B99E59F"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vAlign w:val="center"/>
            <w:hideMark/>
          </w:tcPr>
          <w:p w14:paraId="6A0AE1AC" w14:textId="77777777" w:rsidR="00C83D28" w:rsidRPr="00C83D28" w:rsidRDefault="00C83D28" w:rsidP="00C83D28">
            <w:pPr>
              <w:jc w:val="center"/>
              <w:rPr>
                <w:szCs w:val="24"/>
                <w:u w:val="none"/>
                <w:lang w:eastAsia="lv-LV"/>
              </w:rPr>
            </w:pPr>
            <w:r w:rsidRPr="00C83D28">
              <w:rPr>
                <w:szCs w:val="24"/>
                <w:u w:val="none"/>
                <w:lang w:eastAsia="lv-LV"/>
              </w:rPr>
              <w:t>281,48</w:t>
            </w:r>
          </w:p>
        </w:tc>
        <w:tc>
          <w:tcPr>
            <w:tcW w:w="1134" w:type="dxa"/>
            <w:tcBorders>
              <w:top w:val="nil"/>
              <w:left w:val="nil"/>
              <w:bottom w:val="single" w:sz="4" w:space="0" w:color="auto"/>
              <w:right w:val="single" w:sz="4" w:space="0" w:color="auto"/>
            </w:tcBorders>
            <w:vAlign w:val="center"/>
            <w:hideMark/>
          </w:tcPr>
          <w:p w14:paraId="3E806651" w14:textId="77777777" w:rsidR="00C83D28" w:rsidRPr="00C83D28" w:rsidRDefault="00C83D28" w:rsidP="00C83D28">
            <w:pPr>
              <w:jc w:val="center"/>
              <w:rPr>
                <w:szCs w:val="24"/>
                <w:u w:val="none"/>
                <w:lang w:eastAsia="lv-LV"/>
              </w:rPr>
            </w:pPr>
            <w:r w:rsidRPr="00C83D28">
              <w:rPr>
                <w:szCs w:val="24"/>
                <w:u w:val="none"/>
                <w:lang w:eastAsia="lv-LV"/>
              </w:rPr>
              <w:t>112,59</w:t>
            </w:r>
          </w:p>
        </w:tc>
        <w:tc>
          <w:tcPr>
            <w:tcW w:w="1134" w:type="dxa"/>
            <w:tcBorders>
              <w:top w:val="nil"/>
              <w:left w:val="nil"/>
              <w:bottom w:val="single" w:sz="4" w:space="0" w:color="auto"/>
              <w:right w:val="single" w:sz="4" w:space="0" w:color="auto"/>
            </w:tcBorders>
            <w:vAlign w:val="center"/>
            <w:hideMark/>
          </w:tcPr>
          <w:p w14:paraId="5EE1FB4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vAlign w:val="center"/>
            <w:hideMark/>
          </w:tcPr>
          <w:p w14:paraId="1E72BCEC" w14:textId="77777777" w:rsidR="00C83D28" w:rsidRPr="00C83D28" w:rsidRDefault="00C83D28" w:rsidP="00C83D28">
            <w:pPr>
              <w:jc w:val="center"/>
              <w:rPr>
                <w:szCs w:val="24"/>
                <w:u w:val="none"/>
                <w:lang w:eastAsia="lv-LV"/>
              </w:rPr>
            </w:pPr>
            <w:r w:rsidRPr="00C83D28">
              <w:rPr>
                <w:szCs w:val="24"/>
                <w:u w:val="none"/>
                <w:lang w:eastAsia="lv-LV"/>
              </w:rPr>
              <w:t>112,59</w:t>
            </w:r>
          </w:p>
        </w:tc>
      </w:tr>
      <w:tr w:rsidR="00C83D28" w:rsidRPr="00C83D28" w14:paraId="0D561EA9"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03F1D8BE" w14:textId="77777777" w:rsidR="00C83D28" w:rsidRPr="00C83D28" w:rsidRDefault="00C83D28" w:rsidP="00C83D28">
            <w:pPr>
              <w:jc w:val="center"/>
              <w:rPr>
                <w:szCs w:val="24"/>
                <w:u w:val="none"/>
                <w:lang w:eastAsia="lv-LV"/>
              </w:rPr>
            </w:pPr>
            <w:r w:rsidRPr="00C83D28">
              <w:rPr>
                <w:szCs w:val="24"/>
                <w:u w:val="none"/>
                <w:lang w:eastAsia="lv-LV"/>
              </w:rPr>
              <w:t>8.11.</w:t>
            </w:r>
          </w:p>
        </w:tc>
        <w:tc>
          <w:tcPr>
            <w:tcW w:w="1590" w:type="dxa"/>
            <w:tcBorders>
              <w:top w:val="nil"/>
              <w:left w:val="nil"/>
              <w:bottom w:val="single" w:sz="4" w:space="0" w:color="auto"/>
              <w:right w:val="single" w:sz="4" w:space="0" w:color="auto"/>
            </w:tcBorders>
            <w:vAlign w:val="center"/>
            <w:hideMark/>
          </w:tcPr>
          <w:p w14:paraId="7014AB9D" w14:textId="77777777" w:rsidR="00C83D28" w:rsidRPr="00C83D28" w:rsidRDefault="00C83D28" w:rsidP="00C83D28">
            <w:pPr>
              <w:rPr>
                <w:szCs w:val="24"/>
                <w:u w:val="none"/>
                <w:lang w:eastAsia="lv-LV"/>
              </w:rPr>
            </w:pPr>
            <w:r w:rsidRPr="00C83D28">
              <w:rPr>
                <w:szCs w:val="24"/>
                <w:u w:val="none"/>
                <w:lang w:eastAsia="lv-LV"/>
              </w:rPr>
              <w:t>Istaba Nr. 18</w:t>
            </w:r>
          </w:p>
        </w:tc>
        <w:tc>
          <w:tcPr>
            <w:tcW w:w="1670" w:type="dxa"/>
            <w:tcBorders>
              <w:top w:val="nil"/>
              <w:left w:val="nil"/>
              <w:bottom w:val="single" w:sz="4" w:space="0" w:color="auto"/>
              <w:right w:val="single" w:sz="4" w:space="0" w:color="auto"/>
            </w:tcBorders>
            <w:vAlign w:val="center"/>
            <w:hideMark/>
          </w:tcPr>
          <w:p w14:paraId="6408A7E2"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3B1D8110" w14:textId="77777777" w:rsidR="00C83D28" w:rsidRPr="00C83D28" w:rsidRDefault="00C83D28" w:rsidP="00C83D28">
            <w:pPr>
              <w:jc w:val="center"/>
              <w:rPr>
                <w:szCs w:val="24"/>
                <w:u w:val="none"/>
                <w:lang w:eastAsia="lv-LV"/>
              </w:rPr>
            </w:pPr>
            <w:r w:rsidRPr="00C83D28">
              <w:rPr>
                <w:szCs w:val="24"/>
                <w:u w:val="none"/>
                <w:lang w:eastAsia="lv-LV"/>
              </w:rPr>
              <w:t>420,78</w:t>
            </w:r>
          </w:p>
        </w:tc>
        <w:tc>
          <w:tcPr>
            <w:tcW w:w="1134" w:type="dxa"/>
            <w:tcBorders>
              <w:top w:val="nil"/>
              <w:left w:val="nil"/>
              <w:bottom w:val="single" w:sz="4" w:space="0" w:color="auto"/>
              <w:right w:val="single" w:sz="4" w:space="0" w:color="auto"/>
            </w:tcBorders>
            <w:noWrap/>
            <w:vAlign w:val="center"/>
            <w:hideMark/>
          </w:tcPr>
          <w:p w14:paraId="75ED153B" w14:textId="77777777" w:rsidR="00C83D28" w:rsidRPr="00C83D28" w:rsidRDefault="00C83D28" w:rsidP="00C83D28">
            <w:pPr>
              <w:jc w:val="center"/>
              <w:rPr>
                <w:szCs w:val="24"/>
                <w:u w:val="none"/>
                <w:lang w:eastAsia="lv-LV"/>
              </w:rPr>
            </w:pPr>
            <w:r w:rsidRPr="00C83D28">
              <w:rPr>
                <w:szCs w:val="24"/>
                <w:u w:val="none"/>
                <w:lang w:eastAsia="lv-LV"/>
              </w:rPr>
              <w:t>168,31</w:t>
            </w:r>
          </w:p>
        </w:tc>
        <w:tc>
          <w:tcPr>
            <w:tcW w:w="1134" w:type="dxa"/>
            <w:tcBorders>
              <w:top w:val="nil"/>
              <w:left w:val="nil"/>
              <w:bottom w:val="single" w:sz="4" w:space="0" w:color="auto"/>
              <w:right w:val="single" w:sz="4" w:space="0" w:color="auto"/>
            </w:tcBorders>
            <w:vAlign w:val="center"/>
            <w:hideMark/>
          </w:tcPr>
          <w:p w14:paraId="23547125"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798563E4" w14:textId="77777777" w:rsidR="00C83D28" w:rsidRPr="00C83D28" w:rsidRDefault="00C83D28" w:rsidP="00C83D28">
            <w:pPr>
              <w:jc w:val="center"/>
              <w:rPr>
                <w:szCs w:val="24"/>
                <w:u w:val="none"/>
                <w:lang w:eastAsia="lv-LV"/>
              </w:rPr>
            </w:pPr>
            <w:r w:rsidRPr="00C83D28">
              <w:rPr>
                <w:szCs w:val="24"/>
                <w:u w:val="none"/>
                <w:lang w:eastAsia="lv-LV"/>
              </w:rPr>
              <w:t>168,31</w:t>
            </w:r>
          </w:p>
        </w:tc>
      </w:tr>
      <w:tr w:rsidR="00C83D28" w:rsidRPr="00C83D28" w14:paraId="1885A038"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3BE3048C" w14:textId="77777777" w:rsidR="00C83D28" w:rsidRPr="00C83D28" w:rsidRDefault="00C83D28" w:rsidP="00C83D28">
            <w:pPr>
              <w:jc w:val="center"/>
              <w:rPr>
                <w:szCs w:val="24"/>
                <w:u w:val="none"/>
                <w:lang w:eastAsia="lv-LV"/>
              </w:rPr>
            </w:pPr>
            <w:r w:rsidRPr="00C83D28">
              <w:rPr>
                <w:szCs w:val="24"/>
                <w:u w:val="none"/>
                <w:lang w:eastAsia="lv-LV"/>
              </w:rPr>
              <w:t>8.12.</w:t>
            </w:r>
          </w:p>
        </w:tc>
        <w:tc>
          <w:tcPr>
            <w:tcW w:w="1590" w:type="dxa"/>
            <w:tcBorders>
              <w:top w:val="nil"/>
              <w:left w:val="nil"/>
              <w:bottom w:val="single" w:sz="4" w:space="0" w:color="auto"/>
              <w:right w:val="single" w:sz="4" w:space="0" w:color="auto"/>
            </w:tcBorders>
            <w:vAlign w:val="center"/>
            <w:hideMark/>
          </w:tcPr>
          <w:p w14:paraId="0F324FD2" w14:textId="77777777" w:rsidR="00C83D28" w:rsidRPr="00C83D28" w:rsidRDefault="00C83D28" w:rsidP="00C83D28">
            <w:pPr>
              <w:rPr>
                <w:szCs w:val="24"/>
                <w:u w:val="none"/>
                <w:lang w:eastAsia="lv-LV"/>
              </w:rPr>
            </w:pPr>
            <w:r w:rsidRPr="00C83D28">
              <w:rPr>
                <w:szCs w:val="24"/>
                <w:u w:val="none"/>
                <w:lang w:eastAsia="lv-LV"/>
              </w:rPr>
              <w:t>Istaba Nr. 19</w:t>
            </w:r>
          </w:p>
        </w:tc>
        <w:tc>
          <w:tcPr>
            <w:tcW w:w="1670" w:type="dxa"/>
            <w:tcBorders>
              <w:top w:val="nil"/>
              <w:left w:val="nil"/>
              <w:bottom w:val="single" w:sz="4" w:space="0" w:color="auto"/>
              <w:right w:val="single" w:sz="4" w:space="0" w:color="auto"/>
            </w:tcBorders>
            <w:vAlign w:val="center"/>
            <w:hideMark/>
          </w:tcPr>
          <w:p w14:paraId="182CE06A"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0CAA1409" w14:textId="77777777" w:rsidR="00C83D28" w:rsidRPr="00C83D28" w:rsidRDefault="00C83D28" w:rsidP="00C83D28">
            <w:pPr>
              <w:jc w:val="center"/>
              <w:rPr>
                <w:szCs w:val="24"/>
                <w:u w:val="none"/>
                <w:lang w:eastAsia="lv-LV"/>
              </w:rPr>
            </w:pPr>
            <w:r w:rsidRPr="00C83D28">
              <w:rPr>
                <w:szCs w:val="24"/>
                <w:u w:val="none"/>
                <w:lang w:eastAsia="lv-LV"/>
              </w:rPr>
              <w:t>411,84</w:t>
            </w:r>
          </w:p>
        </w:tc>
        <w:tc>
          <w:tcPr>
            <w:tcW w:w="1134" w:type="dxa"/>
            <w:tcBorders>
              <w:top w:val="nil"/>
              <w:left w:val="nil"/>
              <w:bottom w:val="single" w:sz="4" w:space="0" w:color="auto"/>
              <w:right w:val="single" w:sz="4" w:space="0" w:color="auto"/>
            </w:tcBorders>
            <w:noWrap/>
            <w:vAlign w:val="center"/>
            <w:hideMark/>
          </w:tcPr>
          <w:p w14:paraId="73CF425B" w14:textId="77777777" w:rsidR="00C83D28" w:rsidRPr="00C83D28" w:rsidRDefault="00C83D28" w:rsidP="00C83D28">
            <w:pPr>
              <w:jc w:val="center"/>
              <w:rPr>
                <w:szCs w:val="24"/>
                <w:u w:val="none"/>
                <w:lang w:eastAsia="lv-LV"/>
              </w:rPr>
            </w:pPr>
            <w:r w:rsidRPr="00C83D28">
              <w:rPr>
                <w:szCs w:val="24"/>
                <w:u w:val="none"/>
                <w:lang w:eastAsia="lv-LV"/>
              </w:rPr>
              <w:t>164,74</w:t>
            </w:r>
          </w:p>
        </w:tc>
        <w:tc>
          <w:tcPr>
            <w:tcW w:w="1134" w:type="dxa"/>
            <w:tcBorders>
              <w:top w:val="nil"/>
              <w:left w:val="nil"/>
              <w:bottom w:val="single" w:sz="4" w:space="0" w:color="auto"/>
              <w:right w:val="single" w:sz="4" w:space="0" w:color="auto"/>
            </w:tcBorders>
            <w:vAlign w:val="center"/>
            <w:hideMark/>
          </w:tcPr>
          <w:p w14:paraId="713199E3"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16E98AFC" w14:textId="77777777" w:rsidR="00C83D28" w:rsidRPr="00C83D28" w:rsidRDefault="00C83D28" w:rsidP="00C83D28">
            <w:pPr>
              <w:jc w:val="center"/>
              <w:rPr>
                <w:szCs w:val="24"/>
                <w:u w:val="none"/>
                <w:lang w:eastAsia="lv-LV"/>
              </w:rPr>
            </w:pPr>
            <w:r w:rsidRPr="00C83D28">
              <w:rPr>
                <w:szCs w:val="24"/>
                <w:u w:val="none"/>
                <w:lang w:eastAsia="lv-LV"/>
              </w:rPr>
              <w:t>164,74</w:t>
            </w:r>
          </w:p>
        </w:tc>
      </w:tr>
      <w:tr w:rsidR="00C83D28" w:rsidRPr="00C83D28" w14:paraId="23193DCB"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960406F" w14:textId="77777777" w:rsidR="00C83D28" w:rsidRPr="00C83D28" w:rsidRDefault="00C83D28" w:rsidP="00C83D28">
            <w:pPr>
              <w:jc w:val="center"/>
              <w:rPr>
                <w:szCs w:val="24"/>
                <w:u w:val="none"/>
                <w:lang w:eastAsia="lv-LV"/>
              </w:rPr>
            </w:pPr>
            <w:r w:rsidRPr="00C83D28">
              <w:rPr>
                <w:szCs w:val="24"/>
                <w:u w:val="none"/>
                <w:lang w:eastAsia="lv-LV"/>
              </w:rPr>
              <w:t>8.13.</w:t>
            </w:r>
          </w:p>
        </w:tc>
        <w:tc>
          <w:tcPr>
            <w:tcW w:w="1590" w:type="dxa"/>
            <w:tcBorders>
              <w:top w:val="nil"/>
              <w:left w:val="nil"/>
              <w:bottom w:val="single" w:sz="4" w:space="0" w:color="auto"/>
              <w:right w:val="single" w:sz="4" w:space="0" w:color="auto"/>
            </w:tcBorders>
            <w:vAlign w:val="center"/>
            <w:hideMark/>
          </w:tcPr>
          <w:p w14:paraId="5C94D616" w14:textId="77777777" w:rsidR="00C83D28" w:rsidRPr="00C83D28" w:rsidRDefault="00C83D28" w:rsidP="00C83D28">
            <w:pPr>
              <w:rPr>
                <w:szCs w:val="24"/>
                <w:u w:val="none"/>
                <w:lang w:eastAsia="lv-LV"/>
              </w:rPr>
            </w:pPr>
            <w:r w:rsidRPr="00C83D28">
              <w:rPr>
                <w:szCs w:val="24"/>
                <w:u w:val="none"/>
                <w:lang w:eastAsia="lv-LV"/>
              </w:rPr>
              <w:t>Istaba Nr. 20</w:t>
            </w:r>
          </w:p>
        </w:tc>
        <w:tc>
          <w:tcPr>
            <w:tcW w:w="1670" w:type="dxa"/>
            <w:tcBorders>
              <w:top w:val="nil"/>
              <w:left w:val="nil"/>
              <w:bottom w:val="single" w:sz="4" w:space="0" w:color="auto"/>
              <w:right w:val="single" w:sz="4" w:space="0" w:color="auto"/>
            </w:tcBorders>
            <w:vAlign w:val="center"/>
            <w:hideMark/>
          </w:tcPr>
          <w:p w14:paraId="54E5FC2F"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16086A06" w14:textId="77777777" w:rsidR="00C83D28" w:rsidRPr="00C83D28" w:rsidRDefault="00C83D28" w:rsidP="00C83D28">
            <w:pPr>
              <w:jc w:val="center"/>
              <w:rPr>
                <w:szCs w:val="24"/>
                <w:u w:val="none"/>
                <w:lang w:eastAsia="lv-LV"/>
              </w:rPr>
            </w:pPr>
            <w:r w:rsidRPr="00C83D28">
              <w:rPr>
                <w:szCs w:val="24"/>
                <w:u w:val="none"/>
                <w:lang w:eastAsia="lv-LV"/>
              </w:rPr>
              <w:t>404,17</w:t>
            </w:r>
          </w:p>
        </w:tc>
        <w:tc>
          <w:tcPr>
            <w:tcW w:w="1134" w:type="dxa"/>
            <w:tcBorders>
              <w:top w:val="nil"/>
              <w:left w:val="nil"/>
              <w:bottom w:val="single" w:sz="4" w:space="0" w:color="auto"/>
              <w:right w:val="single" w:sz="4" w:space="0" w:color="auto"/>
            </w:tcBorders>
            <w:noWrap/>
            <w:vAlign w:val="center"/>
            <w:hideMark/>
          </w:tcPr>
          <w:p w14:paraId="5BD81E94" w14:textId="77777777" w:rsidR="00C83D28" w:rsidRPr="00C83D28" w:rsidRDefault="00C83D28" w:rsidP="00C83D28">
            <w:pPr>
              <w:jc w:val="center"/>
              <w:rPr>
                <w:szCs w:val="24"/>
                <w:u w:val="none"/>
                <w:lang w:eastAsia="lv-LV"/>
              </w:rPr>
            </w:pPr>
            <w:r w:rsidRPr="00C83D28">
              <w:rPr>
                <w:szCs w:val="24"/>
                <w:u w:val="none"/>
                <w:lang w:eastAsia="lv-LV"/>
              </w:rPr>
              <w:t>161,67</w:t>
            </w:r>
          </w:p>
        </w:tc>
        <w:tc>
          <w:tcPr>
            <w:tcW w:w="1134" w:type="dxa"/>
            <w:tcBorders>
              <w:top w:val="nil"/>
              <w:left w:val="nil"/>
              <w:bottom w:val="single" w:sz="4" w:space="0" w:color="auto"/>
              <w:right w:val="single" w:sz="4" w:space="0" w:color="auto"/>
            </w:tcBorders>
            <w:vAlign w:val="center"/>
            <w:hideMark/>
          </w:tcPr>
          <w:p w14:paraId="0D19E8AA"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35FF6D84" w14:textId="77777777" w:rsidR="00C83D28" w:rsidRPr="00C83D28" w:rsidRDefault="00C83D28" w:rsidP="00C83D28">
            <w:pPr>
              <w:jc w:val="center"/>
              <w:rPr>
                <w:szCs w:val="24"/>
                <w:u w:val="none"/>
                <w:lang w:eastAsia="lv-LV"/>
              </w:rPr>
            </w:pPr>
            <w:r w:rsidRPr="00C83D28">
              <w:rPr>
                <w:szCs w:val="24"/>
                <w:u w:val="none"/>
                <w:lang w:eastAsia="lv-LV"/>
              </w:rPr>
              <w:t>161,67</w:t>
            </w:r>
          </w:p>
        </w:tc>
      </w:tr>
      <w:tr w:rsidR="00C83D28" w:rsidRPr="00C83D28" w14:paraId="1E9AEE02"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1A644A3F" w14:textId="77777777" w:rsidR="00C83D28" w:rsidRPr="00C83D28" w:rsidRDefault="00C83D28" w:rsidP="00C83D28">
            <w:pPr>
              <w:jc w:val="center"/>
              <w:rPr>
                <w:szCs w:val="24"/>
                <w:u w:val="none"/>
                <w:lang w:eastAsia="lv-LV"/>
              </w:rPr>
            </w:pPr>
            <w:r w:rsidRPr="00C83D28">
              <w:rPr>
                <w:szCs w:val="24"/>
                <w:u w:val="none"/>
                <w:lang w:eastAsia="lv-LV"/>
              </w:rPr>
              <w:t>8.14.</w:t>
            </w:r>
          </w:p>
        </w:tc>
        <w:tc>
          <w:tcPr>
            <w:tcW w:w="1590" w:type="dxa"/>
            <w:tcBorders>
              <w:top w:val="nil"/>
              <w:left w:val="nil"/>
              <w:bottom w:val="single" w:sz="4" w:space="0" w:color="auto"/>
              <w:right w:val="single" w:sz="4" w:space="0" w:color="auto"/>
            </w:tcBorders>
            <w:vAlign w:val="center"/>
            <w:hideMark/>
          </w:tcPr>
          <w:p w14:paraId="148120E4" w14:textId="77777777" w:rsidR="00C83D28" w:rsidRPr="00C83D28" w:rsidRDefault="00C83D28" w:rsidP="00C83D28">
            <w:pPr>
              <w:rPr>
                <w:szCs w:val="24"/>
                <w:u w:val="none"/>
                <w:lang w:eastAsia="lv-LV"/>
              </w:rPr>
            </w:pPr>
            <w:r w:rsidRPr="00C83D28">
              <w:rPr>
                <w:szCs w:val="24"/>
                <w:u w:val="none"/>
                <w:lang w:eastAsia="lv-LV"/>
              </w:rPr>
              <w:t>Istaba Nr. 22</w:t>
            </w:r>
          </w:p>
        </w:tc>
        <w:tc>
          <w:tcPr>
            <w:tcW w:w="1670" w:type="dxa"/>
            <w:tcBorders>
              <w:top w:val="nil"/>
              <w:left w:val="nil"/>
              <w:bottom w:val="single" w:sz="4" w:space="0" w:color="auto"/>
              <w:right w:val="single" w:sz="4" w:space="0" w:color="auto"/>
            </w:tcBorders>
            <w:vAlign w:val="center"/>
            <w:hideMark/>
          </w:tcPr>
          <w:p w14:paraId="38D781A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3E96A230" w14:textId="77777777" w:rsidR="00C83D28" w:rsidRPr="00C83D28" w:rsidRDefault="00C83D28" w:rsidP="00C83D28">
            <w:pPr>
              <w:jc w:val="center"/>
              <w:rPr>
                <w:szCs w:val="24"/>
                <w:u w:val="none"/>
                <w:lang w:eastAsia="lv-LV"/>
              </w:rPr>
            </w:pPr>
            <w:r w:rsidRPr="00C83D28">
              <w:rPr>
                <w:szCs w:val="24"/>
                <w:u w:val="none"/>
                <w:lang w:eastAsia="lv-LV"/>
              </w:rPr>
              <w:t>313,43</w:t>
            </w:r>
          </w:p>
        </w:tc>
        <w:tc>
          <w:tcPr>
            <w:tcW w:w="1134" w:type="dxa"/>
            <w:tcBorders>
              <w:top w:val="nil"/>
              <w:left w:val="nil"/>
              <w:bottom w:val="single" w:sz="4" w:space="0" w:color="auto"/>
              <w:right w:val="single" w:sz="4" w:space="0" w:color="auto"/>
            </w:tcBorders>
            <w:noWrap/>
            <w:vAlign w:val="center"/>
            <w:hideMark/>
          </w:tcPr>
          <w:p w14:paraId="33D8EB32" w14:textId="77777777" w:rsidR="00C83D28" w:rsidRPr="00C83D28" w:rsidRDefault="00C83D28" w:rsidP="00C83D28">
            <w:pPr>
              <w:jc w:val="center"/>
              <w:rPr>
                <w:szCs w:val="24"/>
                <w:u w:val="none"/>
                <w:lang w:eastAsia="lv-LV"/>
              </w:rPr>
            </w:pPr>
            <w:r w:rsidRPr="00C83D28">
              <w:rPr>
                <w:szCs w:val="24"/>
                <w:u w:val="none"/>
                <w:lang w:eastAsia="lv-LV"/>
              </w:rPr>
              <w:t>125,37</w:t>
            </w:r>
          </w:p>
        </w:tc>
        <w:tc>
          <w:tcPr>
            <w:tcW w:w="1134" w:type="dxa"/>
            <w:tcBorders>
              <w:top w:val="nil"/>
              <w:left w:val="nil"/>
              <w:bottom w:val="single" w:sz="4" w:space="0" w:color="auto"/>
              <w:right w:val="single" w:sz="4" w:space="0" w:color="auto"/>
            </w:tcBorders>
            <w:vAlign w:val="center"/>
            <w:hideMark/>
          </w:tcPr>
          <w:p w14:paraId="23C3BC40"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2719A9FC" w14:textId="77777777" w:rsidR="00C83D28" w:rsidRPr="00C83D28" w:rsidRDefault="00C83D28" w:rsidP="00C83D28">
            <w:pPr>
              <w:jc w:val="center"/>
              <w:rPr>
                <w:szCs w:val="24"/>
                <w:u w:val="none"/>
                <w:lang w:eastAsia="lv-LV"/>
              </w:rPr>
            </w:pPr>
            <w:r w:rsidRPr="00C83D28">
              <w:rPr>
                <w:szCs w:val="24"/>
                <w:u w:val="none"/>
                <w:lang w:eastAsia="lv-LV"/>
              </w:rPr>
              <w:t>125,37</w:t>
            </w:r>
          </w:p>
        </w:tc>
      </w:tr>
      <w:tr w:rsidR="00C83D28" w:rsidRPr="00C83D28" w14:paraId="6641A3AD"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38A984D0" w14:textId="77777777" w:rsidR="00C83D28" w:rsidRPr="00C83D28" w:rsidRDefault="00C83D28" w:rsidP="00C83D28">
            <w:pPr>
              <w:jc w:val="center"/>
              <w:rPr>
                <w:szCs w:val="24"/>
                <w:u w:val="none"/>
                <w:lang w:eastAsia="lv-LV"/>
              </w:rPr>
            </w:pPr>
            <w:r w:rsidRPr="00C83D28">
              <w:rPr>
                <w:szCs w:val="24"/>
                <w:u w:val="none"/>
                <w:lang w:eastAsia="lv-LV"/>
              </w:rPr>
              <w:t>8.15.</w:t>
            </w:r>
          </w:p>
        </w:tc>
        <w:tc>
          <w:tcPr>
            <w:tcW w:w="1590" w:type="dxa"/>
            <w:tcBorders>
              <w:top w:val="nil"/>
              <w:left w:val="nil"/>
              <w:bottom w:val="single" w:sz="4" w:space="0" w:color="auto"/>
              <w:right w:val="single" w:sz="4" w:space="0" w:color="auto"/>
            </w:tcBorders>
            <w:vAlign w:val="center"/>
            <w:hideMark/>
          </w:tcPr>
          <w:p w14:paraId="5A590158" w14:textId="77777777" w:rsidR="00C83D28" w:rsidRPr="00C83D28" w:rsidRDefault="00C83D28" w:rsidP="00C83D28">
            <w:pPr>
              <w:rPr>
                <w:szCs w:val="24"/>
                <w:u w:val="none"/>
                <w:lang w:eastAsia="lv-LV"/>
              </w:rPr>
            </w:pPr>
            <w:r w:rsidRPr="00C83D28">
              <w:rPr>
                <w:szCs w:val="24"/>
                <w:u w:val="none"/>
                <w:lang w:eastAsia="lv-LV"/>
              </w:rPr>
              <w:t>Istaba Nr. 23</w:t>
            </w:r>
          </w:p>
        </w:tc>
        <w:tc>
          <w:tcPr>
            <w:tcW w:w="1670" w:type="dxa"/>
            <w:tcBorders>
              <w:top w:val="nil"/>
              <w:left w:val="nil"/>
              <w:bottom w:val="single" w:sz="4" w:space="0" w:color="auto"/>
              <w:right w:val="single" w:sz="4" w:space="0" w:color="auto"/>
            </w:tcBorders>
            <w:vAlign w:val="center"/>
            <w:hideMark/>
          </w:tcPr>
          <w:p w14:paraId="23956862"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35D24228" w14:textId="77777777" w:rsidR="00C83D28" w:rsidRPr="00C83D28" w:rsidRDefault="00C83D28" w:rsidP="00C83D28">
            <w:pPr>
              <w:jc w:val="center"/>
              <w:rPr>
                <w:szCs w:val="24"/>
                <w:u w:val="none"/>
                <w:lang w:eastAsia="lv-LV"/>
              </w:rPr>
            </w:pPr>
            <w:r w:rsidRPr="00C83D28">
              <w:rPr>
                <w:szCs w:val="24"/>
                <w:u w:val="none"/>
                <w:lang w:eastAsia="lv-LV"/>
              </w:rPr>
              <w:t>363,27</w:t>
            </w:r>
          </w:p>
        </w:tc>
        <w:tc>
          <w:tcPr>
            <w:tcW w:w="1134" w:type="dxa"/>
            <w:tcBorders>
              <w:top w:val="nil"/>
              <w:left w:val="nil"/>
              <w:bottom w:val="single" w:sz="4" w:space="0" w:color="auto"/>
              <w:right w:val="single" w:sz="4" w:space="0" w:color="auto"/>
            </w:tcBorders>
            <w:noWrap/>
            <w:vAlign w:val="center"/>
            <w:hideMark/>
          </w:tcPr>
          <w:p w14:paraId="5E40C81B" w14:textId="77777777" w:rsidR="00C83D28" w:rsidRPr="00C83D28" w:rsidRDefault="00C83D28" w:rsidP="00C83D28">
            <w:pPr>
              <w:jc w:val="center"/>
              <w:rPr>
                <w:szCs w:val="24"/>
                <w:u w:val="none"/>
                <w:lang w:eastAsia="lv-LV"/>
              </w:rPr>
            </w:pPr>
            <w:r w:rsidRPr="00C83D28">
              <w:rPr>
                <w:szCs w:val="24"/>
                <w:u w:val="none"/>
                <w:lang w:eastAsia="lv-LV"/>
              </w:rPr>
              <w:t>145,31</w:t>
            </w:r>
          </w:p>
        </w:tc>
        <w:tc>
          <w:tcPr>
            <w:tcW w:w="1134" w:type="dxa"/>
            <w:tcBorders>
              <w:top w:val="nil"/>
              <w:left w:val="nil"/>
              <w:bottom w:val="single" w:sz="4" w:space="0" w:color="auto"/>
              <w:right w:val="single" w:sz="4" w:space="0" w:color="auto"/>
            </w:tcBorders>
            <w:vAlign w:val="center"/>
            <w:hideMark/>
          </w:tcPr>
          <w:p w14:paraId="764989E6"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7E3C3170" w14:textId="77777777" w:rsidR="00C83D28" w:rsidRPr="00C83D28" w:rsidRDefault="00C83D28" w:rsidP="00C83D28">
            <w:pPr>
              <w:jc w:val="center"/>
              <w:rPr>
                <w:szCs w:val="24"/>
                <w:u w:val="none"/>
                <w:lang w:eastAsia="lv-LV"/>
              </w:rPr>
            </w:pPr>
            <w:r w:rsidRPr="00C83D28">
              <w:rPr>
                <w:szCs w:val="24"/>
                <w:u w:val="none"/>
                <w:lang w:eastAsia="lv-LV"/>
              </w:rPr>
              <w:t>145,31</w:t>
            </w:r>
          </w:p>
        </w:tc>
      </w:tr>
      <w:tr w:rsidR="00C83D28" w:rsidRPr="00C83D28" w14:paraId="2AA7C65A"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7F3105C7" w14:textId="77777777" w:rsidR="00C83D28" w:rsidRPr="00C83D28" w:rsidRDefault="00C83D28" w:rsidP="00C83D28">
            <w:pPr>
              <w:jc w:val="center"/>
              <w:rPr>
                <w:szCs w:val="24"/>
                <w:u w:val="none"/>
                <w:lang w:eastAsia="lv-LV"/>
              </w:rPr>
            </w:pPr>
            <w:r w:rsidRPr="00C83D28">
              <w:rPr>
                <w:szCs w:val="24"/>
                <w:u w:val="none"/>
                <w:lang w:eastAsia="lv-LV"/>
              </w:rPr>
              <w:t>8.16.</w:t>
            </w:r>
          </w:p>
        </w:tc>
        <w:tc>
          <w:tcPr>
            <w:tcW w:w="1590" w:type="dxa"/>
            <w:tcBorders>
              <w:top w:val="nil"/>
              <w:left w:val="nil"/>
              <w:bottom w:val="single" w:sz="4" w:space="0" w:color="auto"/>
              <w:right w:val="single" w:sz="4" w:space="0" w:color="auto"/>
            </w:tcBorders>
            <w:vAlign w:val="center"/>
            <w:hideMark/>
          </w:tcPr>
          <w:p w14:paraId="16B78CA5" w14:textId="77777777" w:rsidR="00C83D28" w:rsidRPr="00C83D28" w:rsidRDefault="00C83D28" w:rsidP="00C83D28">
            <w:pPr>
              <w:rPr>
                <w:szCs w:val="24"/>
                <w:u w:val="none"/>
                <w:lang w:eastAsia="lv-LV"/>
              </w:rPr>
            </w:pPr>
            <w:r w:rsidRPr="00C83D28">
              <w:rPr>
                <w:szCs w:val="24"/>
                <w:u w:val="none"/>
                <w:lang w:eastAsia="lv-LV"/>
              </w:rPr>
              <w:t>Istaba Nr. 26</w:t>
            </w:r>
          </w:p>
        </w:tc>
        <w:tc>
          <w:tcPr>
            <w:tcW w:w="1670" w:type="dxa"/>
            <w:tcBorders>
              <w:top w:val="nil"/>
              <w:left w:val="nil"/>
              <w:bottom w:val="single" w:sz="4" w:space="0" w:color="auto"/>
              <w:right w:val="single" w:sz="4" w:space="0" w:color="auto"/>
            </w:tcBorders>
            <w:vAlign w:val="center"/>
            <w:hideMark/>
          </w:tcPr>
          <w:p w14:paraId="1A9B5868"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549B45AD" w14:textId="77777777" w:rsidR="00C83D28" w:rsidRPr="00C83D28" w:rsidRDefault="00C83D28" w:rsidP="00C83D28">
            <w:pPr>
              <w:jc w:val="center"/>
              <w:rPr>
                <w:szCs w:val="24"/>
                <w:u w:val="none"/>
                <w:lang w:eastAsia="lv-LV"/>
              </w:rPr>
            </w:pPr>
            <w:r w:rsidRPr="00C83D28">
              <w:rPr>
                <w:szCs w:val="24"/>
                <w:u w:val="none"/>
                <w:lang w:eastAsia="lv-LV"/>
              </w:rPr>
              <w:t>255,92</w:t>
            </w:r>
          </w:p>
        </w:tc>
        <w:tc>
          <w:tcPr>
            <w:tcW w:w="1134" w:type="dxa"/>
            <w:tcBorders>
              <w:top w:val="nil"/>
              <w:left w:val="nil"/>
              <w:bottom w:val="single" w:sz="4" w:space="0" w:color="auto"/>
              <w:right w:val="single" w:sz="4" w:space="0" w:color="auto"/>
            </w:tcBorders>
            <w:noWrap/>
            <w:vAlign w:val="center"/>
            <w:hideMark/>
          </w:tcPr>
          <w:p w14:paraId="63CCEB04" w14:textId="77777777" w:rsidR="00C83D28" w:rsidRPr="00C83D28" w:rsidRDefault="00C83D28" w:rsidP="00C83D28">
            <w:pPr>
              <w:jc w:val="center"/>
              <w:rPr>
                <w:szCs w:val="24"/>
                <w:u w:val="none"/>
                <w:lang w:eastAsia="lv-LV"/>
              </w:rPr>
            </w:pPr>
            <w:r w:rsidRPr="00C83D28">
              <w:rPr>
                <w:szCs w:val="24"/>
                <w:u w:val="none"/>
                <w:lang w:eastAsia="lv-LV"/>
              </w:rPr>
              <w:t>102,37</w:t>
            </w:r>
          </w:p>
        </w:tc>
        <w:tc>
          <w:tcPr>
            <w:tcW w:w="1134" w:type="dxa"/>
            <w:tcBorders>
              <w:top w:val="nil"/>
              <w:left w:val="nil"/>
              <w:bottom w:val="single" w:sz="4" w:space="0" w:color="auto"/>
              <w:right w:val="single" w:sz="4" w:space="0" w:color="auto"/>
            </w:tcBorders>
            <w:vAlign w:val="center"/>
            <w:hideMark/>
          </w:tcPr>
          <w:p w14:paraId="4760EB3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6C2D8DDA" w14:textId="77777777" w:rsidR="00C83D28" w:rsidRPr="00C83D28" w:rsidRDefault="00C83D28" w:rsidP="00C83D28">
            <w:pPr>
              <w:jc w:val="center"/>
              <w:rPr>
                <w:szCs w:val="24"/>
                <w:u w:val="none"/>
                <w:lang w:eastAsia="lv-LV"/>
              </w:rPr>
            </w:pPr>
            <w:r w:rsidRPr="00C83D28">
              <w:rPr>
                <w:szCs w:val="24"/>
                <w:u w:val="none"/>
                <w:lang w:eastAsia="lv-LV"/>
              </w:rPr>
              <w:t>102,37</w:t>
            </w:r>
          </w:p>
        </w:tc>
      </w:tr>
      <w:tr w:rsidR="00C83D28" w:rsidRPr="00C83D28" w14:paraId="785AF755" w14:textId="77777777" w:rsidTr="00B06EE9">
        <w:trPr>
          <w:trHeight w:val="1188"/>
        </w:trPr>
        <w:tc>
          <w:tcPr>
            <w:tcW w:w="846" w:type="dxa"/>
            <w:tcBorders>
              <w:top w:val="nil"/>
              <w:left w:val="single" w:sz="4" w:space="0" w:color="auto"/>
              <w:bottom w:val="single" w:sz="4" w:space="0" w:color="auto"/>
              <w:right w:val="single" w:sz="4" w:space="0" w:color="auto"/>
            </w:tcBorders>
            <w:vAlign w:val="center"/>
            <w:hideMark/>
          </w:tcPr>
          <w:p w14:paraId="017142BD" w14:textId="77777777" w:rsidR="00C83D28" w:rsidRPr="00C83D28" w:rsidRDefault="00C83D28" w:rsidP="00C83D28">
            <w:pPr>
              <w:jc w:val="center"/>
              <w:rPr>
                <w:b/>
                <w:bCs/>
                <w:szCs w:val="24"/>
                <w:u w:val="none"/>
                <w:lang w:eastAsia="lv-LV"/>
              </w:rPr>
            </w:pPr>
            <w:r w:rsidRPr="00C83D28">
              <w:rPr>
                <w:b/>
                <w:bCs/>
                <w:szCs w:val="24"/>
                <w:u w:val="none"/>
                <w:lang w:eastAsia="lv-LV"/>
              </w:rPr>
              <w:t>N.p.k.</w:t>
            </w:r>
          </w:p>
        </w:tc>
        <w:tc>
          <w:tcPr>
            <w:tcW w:w="1590" w:type="dxa"/>
            <w:tcBorders>
              <w:top w:val="nil"/>
              <w:left w:val="nil"/>
              <w:bottom w:val="single" w:sz="4" w:space="0" w:color="auto"/>
              <w:right w:val="single" w:sz="4" w:space="0" w:color="auto"/>
            </w:tcBorders>
            <w:vAlign w:val="center"/>
            <w:hideMark/>
          </w:tcPr>
          <w:p w14:paraId="711A108B" w14:textId="77777777" w:rsidR="00C83D28" w:rsidRPr="00C83D28" w:rsidRDefault="00C83D28" w:rsidP="00C83D28">
            <w:pPr>
              <w:jc w:val="center"/>
              <w:rPr>
                <w:b/>
                <w:bCs/>
                <w:szCs w:val="24"/>
                <w:u w:val="none"/>
                <w:lang w:eastAsia="lv-LV"/>
              </w:rPr>
            </w:pPr>
            <w:r w:rsidRPr="00C83D28">
              <w:rPr>
                <w:b/>
                <w:bCs/>
                <w:szCs w:val="24"/>
                <w:u w:val="none"/>
                <w:lang w:eastAsia="lv-LV"/>
              </w:rPr>
              <w:t>Pakalpojuma veids</w:t>
            </w:r>
          </w:p>
        </w:tc>
        <w:tc>
          <w:tcPr>
            <w:tcW w:w="1670" w:type="dxa"/>
            <w:tcBorders>
              <w:top w:val="nil"/>
              <w:left w:val="nil"/>
              <w:bottom w:val="single" w:sz="4" w:space="0" w:color="auto"/>
              <w:right w:val="single" w:sz="4" w:space="0" w:color="auto"/>
            </w:tcBorders>
            <w:vAlign w:val="center"/>
            <w:hideMark/>
          </w:tcPr>
          <w:p w14:paraId="0FF99412" w14:textId="77777777" w:rsidR="00C83D28" w:rsidRPr="00C83D28" w:rsidRDefault="00C83D28" w:rsidP="00C83D28">
            <w:pPr>
              <w:jc w:val="center"/>
              <w:rPr>
                <w:b/>
                <w:bCs/>
                <w:szCs w:val="24"/>
                <w:u w:val="none"/>
                <w:lang w:eastAsia="lv-LV"/>
              </w:rPr>
            </w:pPr>
            <w:r w:rsidRPr="00C83D28">
              <w:rPr>
                <w:b/>
                <w:bCs/>
                <w:szCs w:val="24"/>
                <w:u w:val="none"/>
                <w:lang w:eastAsia="lv-LV"/>
              </w:rPr>
              <w:t>Mērvienība</w:t>
            </w:r>
          </w:p>
        </w:tc>
        <w:tc>
          <w:tcPr>
            <w:tcW w:w="1276" w:type="dxa"/>
            <w:tcBorders>
              <w:top w:val="nil"/>
              <w:left w:val="nil"/>
              <w:bottom w:val="single" w:sz="4" w:space="0" w:color="auto"/>
              <w:right w:val="single" w:sz="4" w:space="0" w:color="auto"/>
            </w:tcBorders>
            <w:vAlign w:val="center"/>
            <w:hideMark/>
          </w:tcPr>
          <w:p w14:paraId="74B22105" w14:textId="77777777" w:rsidR="00C83D28" w:rsidRPr="00C83D28" w:rsidRDefault="00C83D28" w:rsidP="00C83D28">
            <w:pPr>
              <w:jc w:val="center"/>
              <w:rPr>
                <w:b/>
                <w:bCs/>
                <w:szCs w:val="24"/>
                <w:u w:val="none"/>
                <w:lang w:eastAsia="lv-LV"/>
              </w:rPr>
            </w:pPr>
            <w:r w:rsidRPr="00C83D28">
              <w:rPr>
                <w:b/>
                <w:bCs/>
                <w:szCs w:val="24"/>
                <w:u w:val="none"/>
                <w:lang w:eastAsia="lv-LV"/>
              </w:rPr>
              <w:t>100% Cena bez PVN (EUR)</w:t>
            </w:r>
          </w:p>
        </w:tc>
        <w:tc>
          <w:tcPr>
            <w:tcW w:w="1134" w:type="dxa"/>
            <w:tcBorders>
              <w:top w:val="nil"/>
              <w:left w:val="nil"/>
              <w:bottom w:val="single" w:sz="4" w:space="0" w:color="auto"/>
              <w:right w:val="single" w:sz="4" w:space="0" w:color="auto"/>
            </w:tcBorders>
            <w:vAlign w:val="center"/>
            <w:hideMark/>
          </w:tcPr>
          <w:p w14:paraId="70A9BCA4" w14:textId="77777777" w:rsidR="00C83D28" w:rsidRPr="00C83D28" w:rsidRDefault="00C83D28" w:rsidP="00C83D28">
            <w:pPr>
              <w:jc w:val="center"/>
              <w:rPr>
                <w:b/>
                <w:bCs/>
                <w:szCs w:val="24"/>
                <w:u w:val="none"/>
                <w:lang w:eastAsia="lv-LV"/>
              </w:rPr>
            </w:pPr>
            <w:r w:rsidRPr="00C83D28">
              <w:rPr>
                <w:b/>
                <w:bCs/>
                <w:szCs w:val="24"/>
                <w:u w:val="none"/>
                <w:lang w:eastAsia="lv-LV"/>
              </w:rPr>
              <w:t>Cena bez PVN (EUR) ar 60% atlaidi</w:t>
            </w:r>
          </w:p>
        </w:tc>
        <w:tc>
          <w:tcPr>
            <w:tcW w:w="1134" w:type="dxa"/>
            <w:tcBorders>
              <w:top w:val="nil"/>
              <w:left w:val="nil"/>
              <w:bottom w:val="single" w:sz="4" w:space="0" w:color="auto"/>
              <w:right w:val="single" w:sz="4" w:space="0" w:color="auto"/>
            </w:tcBorders>
            <w:vAlign w:val="center"/>
            <w:hideMark/>
          </w:tcPr>
          <w:p w14:paraId="3AB6DB49" w14:textId="77777777" w:rsidR="00C83D28" w:rsidRPr="00C83D28" w:rsidRDefault="00C83D28" w:rsidP="00C83D28">
            <w:pPr>
              <w:jc w:val="center"/>
              <w:rPr>
                <w:b/>
                <w:bCs/>
                <w:szCs w:val="24"/>
                <w:u w:val="none"/>
                <w:lang w:eastAsia="lv-LV"/>
              </w:rPr>
            </w:pPr>
            <w:r w:rsidRPr="00C83D28">
              <w:rPr>
                <w:b/>
                <w:bCs/>
                <w:szCs w:val="24"/>
                <w:u w:val="none"/>
                <w:lang w:eastAsia="lv-LV"/>
              </w:rPr>
              <w:t>PVN (EUR)</w:t>
            </w:r>
          </w:p>
        </w:tc>
        <w:tc>
          <w:tcPr>
            <w:tcW w:w="1417" w:type="dxa"/>
            <w:tcBorders>
              <w:top w:val="nil"/>
              <w:left w:val="nil"/>
              <w:bottom w:val="single" w:sz="4" w:space="0" w:color="auto"/>
              <w:right w:val="single" w:sz="4" w:space="0" w:color="auto"/>
            </w:tcBorders>
            <w:vAlign w:val="center"/>
            <w:hideMark/>
          </w:tcPr>
          <w:p w14:paraId="1407552A" w14:textId="77777777" w:rsidR="00C83D28" w:rsidRPr="00C83D28" w:rsidRDefault="00C83D28" w:rsidP="00C83D28">
            <w:pPr>
              <w:jc w:val="center"/>
              <w:rPr>
                <w:b/>
                <w:bCs/>
                <w:szCs w:val="24"/>
                <w:u w:val="none"/>
                <w:lang w:eastAsia="lv-LV"/>
              </w:rPr>
            </w:pPr>
            <w:r w:rsidRPr="00C83D28">
              <w:rPr>
                <w:b/>
                <w:bCs/>
                <w:szCs w:val="24"/>
                <w:u w:val="none"/>
                <w:lang w:eastAsia="lv-LV"/>
              </w:rPr>
              <w:t>Cena ar PVN (EUR)</w:t>
            </w:r>
          </w:p>
        </w:tc>
      </w:tr>
      <w:tr w:rsidR="00C83D28" w:rsidRPr="00C83D28" w14:paraId="759C0A03" w14:textId="77777777" w:rsidTr="00B06EE9">
        <w:trPr>
          <w:trHeight w:val="984"/>
        </w:trPr>
        <w:tc>
          <w:tcPr>
            <w:tcW w:w="846" w:type="dxa"/>
            <w:tcBorders>
              <w:top w:val="nil"/>
              <w:left w:val="single" w:sz="4" w:space="0" w:color="auto"/>
              <w:bottom w:val="single" w:sz="4" w:space="0" w:color="auto"/>
              <w:right w:val="single" w:sz="4" w:space="0" w:color="auto"/>
            </w:tcBorders>
            <w:noWrap/>
            <w:vAlign w:val="center"/>
            <w:hideMark/>
          </w:tcPr>
          <w:p w14:paraId="54CF783B" w14:textId="77777777" w:rsidR="00C83D28" w:rsidRPr="00C83D28" w:rsidRDefault="00C83D28" w:rsidP="00C83D28">
            <w:pPr>
              <w:jc w:val="center"/>
              <w:rPr>
                <w:b/>
                <w:bCs/>
                <w:szCs w:val="24"/>
                <w:u w:val="none"/>
                <w:lang w:eastAsia="lv-LV"/>
              </w:rPr>
            </w:pPr>
            <w:r w:rsidRPr="00C83D28">
              <w:rPr>
                <w:b/>
                <w:bCs/>
                <w:szCs w:val="24"/>
                <w:u w:val="none"/>
                <w:lang w:eastAsia="lv-LV"/>
              </w:rPr>
              <w:t>9.</w:t>
            </w:r>
          </w:p>
        </w:tc>
        <w:tc>
          <w:tcPr>
            <w:tcW w:w="8221" w:type="dxa"/>
            <w:gridSpan w:val="6"/>
            <w:tcBorders>
              <w:top w:val="single" w:sz="4" w:space="0" w:color="auto"/>
              <w:left w:val="nil"/>
              <w:bottom w:val="single" w:sz="4" w:space="0" w:color="auto"/>
              <w:right w:val="single" w:sz="4" w:space="0" w:color="000000"/>
            </w:tcBorders>
            <w:vAlign w:val="center"/>
            <w:hideMark/>
          </w:tcPr>
          <w:p w14:paraId="36444F1E" w14:textId="77777777" w:rsidR="00C83D28" w:rsidRPr="00C83D28" w:rsidRDefault="00C83D28" w:rsidP="00C83D28">
            <w:pPr>
              <w:jc w:val="center"/>
              <w:rPr>
                <w:szCs w:val="24"/>
                <w:u w:val="none"/>
                <w:lang w:eastAsia="lv-LV"/>
              </w:rPr>
            </w:pPr>
            <w:r w:rsidRPr="00C83D28">
              <w:rPr>
                <w:b/>
                <w:bCs/>
                <w:szCs w:val="24"/>
                <w:u w:val="none"/>
                <w:lang w:eastAsia="lv-LV"/>
              </w:rPr>
              <w:t>Īres maksa Lejasciema veco ļaužu mājā</w:t>
            </w:r>
            <w:r w:rsidRPr="00C83D28">
              <w:rPr>
                <w:szCs w:val="24"/>
                <w:u w:val="none"/>
                <w:lang w:eastAsia="lv-LV"/>
              </w:rPr>
              <w:t xml:space="preserve"> </w:t>
            </w:r>
            <w:r w:rsidRPr="00C83D28">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ēkas apdrošināšanas, kārtējā remonta materiālu un citi izdevumi)</w:t>
            </w:r>
          </w:p>
        </w:tc>
      </w:tr>
      <w:tr w:rsidR="00C83D28" w:rsidRPr="00C83D28" w14:paraId="208DD35F"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7E39064E" w14:textId="77777777" w:rsidR="00C83D28" w:rsidRPr="00C83D28" w:rsidRDefault="00C83D28" w:rsidP="00C83D28">
            <w:pPr>
              <w:jc w:val="center"/>
              <w:rPr>
                <w:szCs w:val="24"/>
                <w:u w:val="none"/>
                <w:lang w:eastAsia="lv-LV"/>
              </w:rPr>
            </w:pPr>
            <w:r w:rsidRPr="00C83D28">
              <w:rPr>
                <w:szCs w:val="24"/>
                <w:u w:val="none"/>
                <w:lang w:eastAsia="lv-LV"/>
              </w:rPr>
              <w:t>9.1.</w:t>
            </w:r>
          </w:p>
        </w:tc>
        <w:tc>
          <w:tcPr>
            <w:tcW w:w="1590" w:type="dxa"/>
            <w:tcBorders>
              <w:top w:val="nil"/>
              <w:left w:val="nil"/>
              <w:bottom w:val="single" w:sz="4" w:space="0" w:color="auto"/>
              <w:right w:val="single" w:sz="4" w:space="0" w:color="auto"/>
            </w:tcBorders>
            <w:vAlign w:val="center"/>
            <w:hideMark/>
          </w:tcPr>
          <w:p w14:paraId="6CB3C9DB" w14:textId="77777777" w:rsidR="00C83D28" w:rsidRPr="00C83D28" w:rsidRDefault="00C83D28" w:rsidP="00C83D28">
            <w:pPr>
              <w:rPr>
                <w:szCs w:val="24"/>
                <w:u w:val="none"/>
                <w:lang w:eastAsia="lv-LV"/>
              </w:rPr>
            </w:pPr>
            <w:r w:rsidRPr="00C83D28">
              <w:rPr>
                <w:szCs w:val="24"/>
                <w:u w:val="none"/>
                <w:lang w:eastAsia="lv-LV"/>
              </w:rPr>
              <w:t>Istaba Nr. 1</w:t>
            </w:r>
          </w:p>
        </w:tc>
        <w:tc>
          <w:tcPr>
            <w:tcW w:w="1670" w:type="dxa"/>
            <w:tcBorders>
              <w:top w:val="nil"/>
              <w:left w:val="nil"/>
              <w:bottom w:val="single" w:sz="4" w:space="0" w:color="auto"/>
              <w:right w:val="single" w:sz="4" w:space="0" w:color="auto"/>
            </w:tcBorders>
            <w:vAlign w:val="center"/>
            <w:hideMark/>
          </w:tcPr>
          <w:p w14:paraId="4853C993"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5168DF59" w14:textId="77777777" w:rsidR="00C83D28" w:rsidRPr="00C83D28" w:rsidRDefault="00C83D28" w:rsidP="00C83D28">
            <w:pPr>
              <w:jc w:val="center"/>
              <w:rPr>
                <w:szCs w:val="24"/>
                <w:u w:val="none"/>
                <w:lang w:eastAsia="lv-LV"/>
              </w:rPr>
            </w:pPr>
            <w:r w:rsidRPr="00C83D28">
              <w:rPr>
                <w:szCs w:val="24"/>
                <w:u w:val="none"/>
                <w:lang w:eastAsia="lv-LV"/>
              </w:rPr>
              <w:t>215,94</w:t>
            </w:r>
          </w:p>
        </w:tc>
        <w:tc>
          <w:tcPr>
            <w:tcW w:w="1134" w:type="dxa"/>
            <w:tcBorders>
              <w:top w:val="nil"/>
              <w:left w:val="nil"/>
              <w:bottom w:val="single" w:sz="4" w:space="0" w:color="auto"/>
              <w:right w:val="single" w:sz="4" w:space="0" w:color="auto"/>
            </w:tcBorders>
            <w:noWrap/>
            <w:vAlign w:val="center"/>
            <w:hideMark/>
          </w:tcPr>
          <w:p w14:paraId="3F4D3618" w14:textId="77777777" w:rsidR="00C83D28" w:rsidRPr="00C83D28" w:rsidRDefault="00C83D28" w:rsidP="00C83D28">
            <w:pPr>
              <w:jc w:val="center"/>
              <w:rPr>
                <w:szCs w:val="24"/>
                <w:u w:val="none"/>
                <w:lang w:eastAsia="lv-LV"/>
              </w:rPr>
            </w:pPr>
            <w:r w:rsidRPr="00C83D28">
              <w:rPr>
                <w:szCs w:val="24"/>
                <w:u w:val="none"/>
                <w:lang w:eastAsia="lv-LV"/>
              </w:rPr>
              <w:t>86,38</w:t>
            </w:r>
          </w:p>
        </w:tc>
        <w:tc>
          <w:tcPr>
            <w:tcW w:w="1134" w:type="dxa"/>
            <w:tcBorders>
              <w:top w:val="nil"/>
              <w:left w:val="nil"/>
              <w:bottom w:val="single" w:sz="4" w:space="0" w:color="auto"/>
              <w:right w:val="single" w:sz="4" w:space="0" w:color="auto"/>
            </w:tcBorders>
            <w:vAlign w:val="center"/>
            <w:hideMark/>
          </w:tcPr>
          <w:p w14:paraId="10210B9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5EC75828" w14:textId="77777777" w:rsidR="00C83D28" w:rsidRPr="00C83D28" w:rsidRDefault="00C83D28" w:rsidP="00C83D28">
            <w:pPr>
              <w:jc w:val="center"/>
              <w:rPr>
                <w:szCs w:val="24"/>
                <w:u w:val="none"/>
                <w:lang w:eastAsia="lv-LV"/>
              </w:rPr>
            </w:pPr>
            <w:r w:rsidRPr="00C83D28">
              <w:rPr>
                <w:szCs w:val="24"/>
                <w:u w:val="none"/>
                <w:lang w:eastAsia="lv-LV"/>
              </w:rPr>
              <w:t>86,38</w:t>
            </w:r>
          </w:p>
        </w:tc>
      </w:tr>
      <w:tr w:rsidR="00C83D28" w:rsidRPr="00C83D28" w14:paraId="06428CE2"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7BF29902" w14:textId="77777777" w:rsidR="00C83D28" w:rsidRPr="00C83D28" w:rsidRDefault="00C83D28" w:rsidP="00C83D28">
            <w:pPr>
              <w:jc w:val="center"/>
              <w:rPr>
                <w:szCs w:val="24"/>
                <w:u w:val="none"/>
                <w:lang w:eastAsia="lv-LV"/>
              </w:rPr>
            </w:pPr>
            <w:r w:rsidRPr="00C83D28">
              <w:rPr>
                <w:szCs w:val="24"/>
                <w:u w:val="none"/>
                <w:lang w:eastAsia="lv-LV"/>
              </w:rPr>
              <w:t>9.2.</w:t>
            </w:r>
          </w:p>
        </w:tc>
        <w:tc>
          <w:tcPr>
            <w:tcW w:w="1590" w:type="dxa"/>
            <w:tcBorders>
              <w:top w:val="nil"/>
              <w:left w:val="nil"/>
              <w:bottom w:val="single" w:sz="4" w:space="0" w:color="auto"/>
              <w:right w:val="single" w:sz="4" w:space="0" w:color="auto"/>
            </w:tcBorders>
            <w:vAlign w:val="bottom"/>
            <w:hideMark/>
          </w:tcPr>
          <w:p w14:paraId="24E4D618" w14:textId="77777777" w:rsidR="00C83D28" w:rsidRPr="00C83D28" w:rsidRDefault="00C83D28" w:rsidP="00C83D28">
            <w:pPr>
              <w:rPr>
                <w:szCs w:val="24"/>
                <w:u w:val="none"/>
                <w:lang w:eastAsia="lv-LV"/>
              </w:rPr>
            </w:pPr>
            <w:r w:rsidRPr="00C83D28">
              <w:rPr>
                <w:szCs w:val="24"/>
                <w:u w:val="none"/>
                <w:lang w:eastAsia="lv-LV"/>
              </w:rPr>
              <w:t>Istaba Nr. 2</w:t>
            </w:r>
          </w:p>
        </w:tc>
        <w:tc>
          <w:tcPr>
            <w:tcW w:w="1670" w:type="dxa"/>
            <w:tcBorders>
              <w:top w:val="nil"/>
              <w:left w:val="nil"/>
              <w:bottom w:val="single" w:sz="4" w:space="0" w:color="auto"/>
              <w:right w:val="single" w:sz="4" w:space="0" w:color="auto"/>
            </w:tcBorders>
            <w:vAlign w:val="center"/>
            <w:hideMark/>
          </w:tcPr>
          <w:p w14:paraId="79F60DA3"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6F762BE2" w14:textId="77777777" w:rsidR="00C83D28" w:rsidRPr="00C83D28" w:rsidRDefault="00C83D28" w:rsidP="00C83D28">
            <w:pPr>
              <w:jc w:val="center"/>
              <w:rPr>
                <w:szCs w:val="24"/>
                <w:u w:val="none"/>
                <w:lang w:eastAsia="lv-LV"/>
              </w:rPr>
            </w:pPr>
            <w:r w:rsidRPr="00C83D28">
              <w:rPr>
                <w:szCs w:val="24"/>
                <w:u w:val="none"/>
                <w:lang w:eastAsia="lv-LV"/>
              </w:rPr>
              <w:t>234,35</w:t>
            </w:r>
          </w:p>
        </w:tc>
        <w:tc>
          <w:tcPr>
            <w:tcW w:w="1134" w:type="dxa"/>
            <w:tcBorders>
              <w:top w:val="nil"/>
              <w:left w:val="nil"/>
              <w:bottom w:val="single" w:sz="4" w:space="0" w:color="auto"/>
              <w:right w:val="single" w:sz="4" w:space="0" w:color="auto"/>
            </w:tcBorders>
            <w:noWrap/>
            <w:vAlign w:val="center"/>
            <w:hideMark/>
          </w:tcPr>
          <w:p w14:paraId="237E7F1B" w14:textId="77777777" w:rsidR="00C83D28" w:rsidRPr="00C83D28" w:rsidRDefault="00C83D28" w:rsidP="00C83D28">
            <w:pPr>
              <w:jc w:val="center"/>
              <w:rPr>
                <w:szCs w:val="24"/>
                <w:u w:val="none"/>
                <w:lang w:eastAsia="lv-LV"/>
              </w:rPr>
            </w:pPr>
            <w:r w:rsidRPr="00C83D28">
              <w:rPr>
                <w:szCs w:val="24"/>
                <w:u w:val="none"/>
                <w:lang w:eastAsia="lv-LV"/>
              </w:rPr>
              <w:t>93,74</w:t>
            </w:r>
          </w:p>
        </w:tc>
        <w:tc>
          <w:tcPr>
            <w:tcW w:w="1134" w:type="dxa"/>
            <w:tcBorders>
              <w:top w:val="nil"/>
              <w:left w:val="nil"/>
              <w:bottom w:val="single" w:sz="4" w:space="0" w:color="auto"/>
              <w:right w:val="single" w:sz="4" w:space="0" w:color="auto"/>
            </w:tcBorders>
            <w:vAlign w:val="center"/>
            <w:hideMark/>
          </w:tcPr>
          <w:p w14:paraId="46DEE7FB"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7076525C" w14:textId="77777777" w:rsidR="00C83D28" w:rsidRPr="00C83D28" w:rsidRDefault="00C83D28" w:rsidP="00C83D28">
            <w:pPr>
              <w:jc w:val="center"/>
              <w:rPr>
                <w:szCs w:val="24"/>
                <w:u w:val="none"/>
                <w:lang w:eastAsia="lv-LV"/>
              </w:rPr>
            </w:pPr>
            <w:r w:rsidRPr="00C83D28">
              <w:rPr>
                <w:szCs w:val="24"/>
                <w:u w:val="none"/>
                <w:lang w:eastAsia="lv-LV"/>
              </w:rPr>
              <w:t>93,74</w:t>
            </w:r>
          </w:p>
        </w:tc>
      </w:tr>
      <w:tr w:rsidR="00C83D28" w:rsidRPr="00C83D28" w14:paraId="6C5E8976"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42237E83" w14:textId="77777777" w:rsidR="00C83D28" w:rsidRPr="00C83D28" w:rsidRDefault="00C83D28" w:rsidP="00C83D28">
            <w:pPr>
              <w:jc w:val="center"/>
              <w:rPr>
                <w:szCs w:val="24"/>
                <w:u w:val="none"/>
                <w:lang w:eastAsia="lv-LV"/>
              </w:rPr>
            </w:pPr>
            <w:r w:rsidRPr="00C83D28">
              <w:rPr>
                <w:szCs w:val="24"/>
                <w:u w:val="none"/>
                <w:lang w:eastAsia="lv-LV"/>
              </w:rPr>
              <w:t>9.3.</w:t>
            </w:r>
          </w:p>
        </w:tc>
        <w:tc>
          <w:tcPr>
            <w:tcW w:w="1590" w:type="dxa"/>
            <w:tcBorders>
              <w:top w:val="nil"/>
              <w:left w:val="nil"/>
              <w:bottom w:val="single" w:sz="4" w:space="0" w:color="auto"/>
              <w:right w:val="single" w:sz="4" w:space="0" w:color="auto"/>
            </w:tcBorders>
            <w:vAlign w:val="bottom"/>
            <w:hideMark/>
          </w:tcPr>
          <w:p w14:paraId="66B93B35" w14:textId="77777777" w:rsidR="00C83D28" w:rsidRPr="00C83D28" w:rsidRDefault="00C83D28" w:rsidP="00C83D28">
            <w:pPr>
              <w:rPr>
                <w:szCs w:val="24"/>
                <w:u w:val="none"/>
                <w:lang w:eastAsia="lv-LV"/>
              </w:rPr>
            </w:pPr>
            <w:r w:rsidRPr="00C83D28">
              <w:rPr>
                <w:szCs w:val="24"/>
                <w:u w:val="none"/>
                <w:lang w:eastAsia="lv-LV"/>
              </w:rPr>
              <w:t>Istaba Nr. 3</w:t>
            </w:r>
          </w:p>
        </w:tc>
        <w:tc>
          <w:tcPr>
            <w:tcW w:w="1670" w:type="dxa"/>
            <w:tcBorders>
              <w:top w:val="nil"/>
              <w:left w:val="nil"/>
              <w:bottom w:val="single" w:sz="4" w:space="0" w:color="auto"/>
              <w:right w:val="single" w:sz="4" w:space="0" w:color="auto"/>
            </w:tcBorders>
            <w:vAlign w:val="center"/>
            <w:hideMark/>
          </w:tcPr>
          <w:p w14:paraId="6B21555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78D4CD50" w14:textId="77777777" w:rsidR="00C83D28" w:rsidRPr="00C83D28" w:rsidRDefault="00C83D28" w:rsidP="00C83D28">
            <w:pPr>
              <w:jc w:val="center"/>
              <w:rPr>
                <w:szCs w:val="24"/>
                <w:u w:val="none"/>
                <w:lang w:eastAsia="lv-LV"/>
              </w:rPr>
            </w:pPr>
            <w:r w:rsidRPr="00C83D28">
              <w:rPr>
                <w:szCs w:val="24"/>
                <w:u w:val="none"/>
                <w:lang w:eastAsia="lv-LV"/>
              </w:rPr>
              <w:t>226,60</w:t>
            </w:r>
          </w:p>
        </w:tc>
        <w:tc>
          <w:tcPr>
            <w:tcW w:w="1134" w:type="dxa"/>
            <w:tcBorders>
              <w:top w:val="nil"/>
              <w:left w:val="nil"/>
              <w:bottom w:val="single" w:sz="4" w:space="0" w:color="auto"/>
              <w:right w:val="single" w:sz="4" w:space="0" w:color="auto"/>
            </w:tcBorders>
            <w:noWrap/>
            <w:vAlign w:val="center"/>
            <w:hideMark/>
          </w:tcPr>
          <w:p w14:paraId="16D57212" w14:textId="77777777" w:rsidR="00C83D28" w:rsidRPr="00C83D28" w:rsidRDefault="00C83D28" w:rsidP="00C83D28">
            <w:pPr>
              <w:jc w:val="center"/>
              <w:rPr>
                <w:szCs w:val="24"/>
                <w:u w:val="none"/>
                <w:lang w:eastAsia="lv-LV"/>
              </w:rPr>
            </w:pPr>
            <w:r w:rsidRPr="00C83D28">
              <w:rPr>
                <w:szCs w:val="24"/>
                <w:u w:val="none"/>
                <w:lang w:eastAsia="lv-LV"/>
              </w:rPr>
              <w:t>90,64</w:t>
            </w:r>
          </w:p>
        </w:tc>
        <w:tc>
          <w:tcPr>
            <w:tcW w:w="1134" w:type="dxa"/>
            <w:tcBorders>
              <w:top w:val="nil"/>
              <w:left w:val="nil"/>
              <w:bottom w:val="single" w:sz="4" w:space="0" w:color="auto"/>
              <w:right w:val="single" w:sz="4" w:space="0" w:color="auto"/>
            </w:tcBorders>
            <w:vAlign w:val="center"/>
            <w:hideMark/>
          </w:tcPr>
          <w:p w14:paraId="1585E7B2"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4D165242" w14:textId="77777777" w:rsidR="00C83D28" w:rsidRPr="00C83D28" w:rsidRDefault="00C83D28" w:rsidP="00C83D28">
            <w:pPr>
              <w:jc w:val="center"/>
              <w:rPr>
                <w:szCs w:val="24"/>
                <w:u w:val="none"/>
                <w:lang w:eastAsia="lv-LV"/>
              </w:rPr>
            </w:pPr>
            <w:r w:rsidRPr="00C83D28">
              <w:rPr>
                <w:szCs w:val="24"/>
                <w:u w:val="none"/>
                <w:lang w:eastAsia="lv-LV"/>
              </w:rPr>
              <w:t>90,64</w:t>
            </w:r>
          </w:p>
        </w:tc>
      </w:tr>
      <w:tr w:rsidR="00C83D28" w:rsidRPr="00C83D28" w14:paraId="699D8CC6"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01CC6BC2" w14:textId="77777777" w:rsidR="00C83D28" w:rsidRPr="00C83D28" w:rsidRDefault="00C83D28" w:rsidP="00C83D28">
            <w:pPr>
              <w:jc w:val="center"/>
              <w:rPr>
                <w:szCs w:val="24"/>
                <w:u w:val="none"/>
                <w:lang w:eastAsia="lv-LV"/>
              </w:rPr>
            </w:pPr>
            <w:r w:rsidRPr="00C83D28">
              <w:rPr>
                <w:szCs w:val="24"/>
                <w:u w:val="none"/>
                <w:lang w:eastAsia="lv-LV"/>
              </w:rPr>
              <w:t>9.4.</w:t>
            </w:r>
          </w:p>
        </w:tc>
        <w:tc>
          <w:tcPr>
            <w:tcW w:w="1590" w:type="dxa"/>
            <w:tcBorders>
              <w:top w:val="nil"/>
              <w:left w:val="nil"/>
              <w:bottom w:val="single" w:sz="4" w:space="0" w:color="auto"/>
              <w:right w:val="single" w:sz="4" w:space="0" w:color="auto"/>
            </w:tcBorders>
            <w:vAlign w:val="bottom"/>
            <w:hideMark/>
          </w:tcPr>
          <w:p w14:paraId="1A4E9692" w14:textId="77777777" w:rsidR="00C83D28" w:rsidRPr="00C83D28" w:rsidRDefault="00C83D28" w:rsidP="00C83D28">
            <w:pPr>
              <w:rPr>
                <w:szCs w:val="24"/>
                <w:u w:val="none"/>
                <w:lang w:eastAsia="lv-LV"/>
              </w:rPr>
            </w:pPr>
            <w:r w:rsidRPr="00C83D28">
              <w:rPr>
                <w:szCs w:val="24"/>
                <w:u w:val="none"/>
                <w:lang w:eastAsia="lv-LV"/>
              </w:rPr>
              <w:t>Istaba Nr. 4</w:t>
            </w:r>
          </w:p>
        </w:tc>
        <w:tc>
          <w:tcPr>
            <w:tcW w:w="1670" w:type="dxa"/>
            <w:tcBorders>
              <w:top w:val="nil"/>
              <w:left w:val="nil"/>
              <w:bottom w:val="single" w:sz="4" w:space="0" w:color="auto"/>
              <w:right w:val="single" w:sz="4" w:space="0" w:color="auto"/>
            </w:tcBorders>
            <w:vAlign w:val="center"/>
            <w:hideMark/>
          </w:tcPr>
          <w:p w14:paraId="53F30F25"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2E98E073" w14:textId="77777777" w:rsidR="00C83D28" w:rsidRPr="00C83D28" w:rsidRDefault="00C83D28" w:rsidP="00C83D28">
            <w:pPr>
              <w:jc w:val="center"/>
              <w:rPr>
                <w:szCs w:val="24"/>
                <w:u w:val="none"/>
                <w:lang w:eastAsia="lv-LV"/>
              </w:rPr>
            </w:pPr>
            <w:r w:rsidRPr="00C83D28">
              <w:rPr>
                <w:szCs w:val="24"/>
                <w:u w:val="none"/>
                <w:lang w:eastAsia="lv-LV"/>
              </w:rPr>
              <w:t>226,88</w:t>
            </w:r>
          </w:p>
        </w:tc>
        <w:tc>
          <w:tcPr>
            <w:tcW w:w="1134" w:type="dxa"/>
            <w:tcBorders>
              <w:top w:val="nil"/>
              <w:left w:val="nil"/>
              <w:bottom w:val="single" w:sz="4" w:space="0" w:color="auto"/>
              <w:right w:val="single" w:sz="4" w:space="0" w:color="auto"/>
            </w:tcBorders>
            <w:noWrap/>
            <w:vAlign w:val="center"/>
            <w:hideMark/>
          </w:tcPr>
          <w:p w14:paraId="39E765BB" w14:textId="77777777" w:rsidR="00C83D28" w:rsidRPr="00C83D28" w:rsidRDefault="00C83D28" w:rsidP="00C83D28">
            <w:pPr>
              <w:jc w:val="center"/>
              <w:rPr>
                <w:szCs w:val="24"/>
                <w:u w:val="none"/>
                <w:lang w:eastAsia="lv-LV"/>
              </w:rPr>
            </w:pPr>
            <w:r w:rsidRPr="00C83D28">
              <w:rPr>
                <w:szCs w:val="24"/>
                <w:u w:val="none"/>
                <w:lang w:eastAsia="lv-LV"/>
              </w:rPr>
              <w:t>90,75</w:t>
            </w:r>
          </w:p>
        </w:tc>
        <w:tc>
          <w:tcPr>
            <w:tcW w:w="1134" w:type="dxa"/>
            <w:tcBorders>
              <w:top w:val="nil"/>
              <w:left w:val="nil"/>
              <w:bottom w:val="single" w:sz="4" w:space="0" w:color="auto"/>
              <w:right w:val="single" w:sz="4" w:space="0" w:color="auto"/>
            </w:tcBorders>
            <w:vAlign w:val="center"/>
            <w:hideMark/>
          </w:tcPr>
          <w:p w14:paraId="7D369B7C"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32F7DB1C" w14:textId="77777777" w:rsidR="00C83D28" w:rsidRPr="00C83D28" w:rsidRDefault="00C83D28" w:rsidP="00C83D28">
            <w:pPr>
              <w:jc w:val="center"/>
              <w:rPr>
                <w:szCs w:val="24"/>
                <w:u w:val="none"/>
                <w:lang w:eastAsia="lv-LV"/>
              </w:rPr>
            </w:pPr>
            <w:r w:rsidRPr="00C83D28">
              <w:rPr>
                <w:szCs w:val="24"/>
                <w:u w:val="none"/>
                <w:lang w:eastAsia="lv-LV"/>
              </w:rPr>
              <w:t>90,75</w:t>
            </w:r>
          </w:p>
        </w:tc>
      </w:tr>
      <w:tr w:rsidR="00C83D28" w:rsidRPr="00C83D28" w14:paraId="150CB2F7"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C2E6C55" w14:textId="77777777" w:rsidR="00C83D28" w:rsidRPr="00C83D28" w:rsidRDefault="00C83D28" w:rsidP="00C83D28">
            <w:pPr>
              <w:jc w:val="center"/>
              <w:rPr>
                <w:szCs w:val="24"/>
                <w:u w:val="none"/>
                <w:lang w:eastAsia="lv-LV"/>
              </w:rPr>
            </w:pPr>
            <w:r w:rsidRPr="00C83D28">
              <w:rPr>
                <w:szCs w:val="24"/>
                <w:u w:val="none"/>
                <w:lang w:eastAsia="lv-LV"/>
              </w:rPr>
              <w:t>9.5.</w:t>
            </w:r>
          </w:p>
        </w:tc>
        <w:tc>
          <w:tcPr>
            <w:tcW w:w="1590" w:type="dxa"/>
            <w:tcBorders>
              <w:top w:val="nil"/>
              <w:left w:val="nil"/>
              <w:bottom w:val="single" w:sz="4" w:space="0" w:color="auto"/>
              <w:right w:val="single" w:sz="4" w:space="0" w:color="auto"/>
            </w:tcBorders>
            <w:vAlign w:val="bottom"/>
            <w:hideMark/>
          </w:tcPr>
          <w:p w14:paraId="7BFEE200" w14:textId="77777777" w:rsidR="00C83D28" w:rsidRPr="00C83D28" w:rsidRDefault="00C83D28" w:rsidP="00C83D28">
            <w:pPr>
              <w:rPr>
                <w:szCs w:val="24"/>
                <w:u w:val="none"/>
                <w:lang w:eastAsia="lv-LV"/>
              </w:rPr>
            </w:pPr>
            <w:r w:rsidRPr="00C83D28">
              <w:rPr>
                <w:szCs w:val="24"/>
                <w:u w:val="none"/>
                <w:lang w:eastAsia="lv-LV"/>
              </w:rPr>
              <w:t>Istaba Nr. 5</w:t>
            </w:r>
          </w:p>
        </w:tc>
        <w:tc>
          <w:tcPr>
            <w:tcW w:w="1670" w:type="dxa"/>
            <w:tcBorders>
              <w:top w:val="nil"/>
              <w:left w:val="nil"/>
              <w:bottom w:val="single" w:sz="4" w:space="0" w:color="auto"/>
              <w:right w:val="single" w:sz="4" w:space="0" w:color="auto"/>
            </w:tcBorders>
            <w:vAlign w:val="center"/>
            <w:hideMark/>
          </w:tcPr>
          <w:p w14:paraId="7C311421"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01DE3931" w14:textId="77777777" w:rsidR="00C83D28" w:rsidRPr="00C83D28" w:rsidRDefault="00C83D28" w:rsidP="00C83D28">
            <w:pPr>
              <w:jc w:val="center"/>
              <w:rPr>
                <w:szCs w:val="24"/>
                <w:u w:val="none"/>
                <w:lang w:eastAsia="lv-LV"/>
              </w:rPr>
            </w:pPr>
            <w:r w:rsidRPr="00C83D28">
              <w:rPr>
                <w:szCs w:val="24"/>
                <w:u w:val="none"/>
                <w:lang w:eastAsia="lv-LV"/>
              </w:rPr>
              <w:t>213,21</w:t>
            </w:r>
          </w:p>
        </w:tc>
        <w:tc>
          <w:tcPr>
            <w:tcW w:w="1134" w:type="dxa"/>
            <w:tcBorders>
              <w:top w:val="nil"/>
              <w:left w:val="nil"/>
              <w:bottom w:val="single" w:sz="4" w:space="0" w:color="auto"/>
              <w:right w:val="single" w:sz="4" w:space="0" w:color="auto"/>
            </w:tcBorders>
            <w:noWrap/>
            <w:vAlign w:val="center"/>
            <w:hideMark/>
          </w:tcPr>
          <w:p w14:paraId="4544C260" w14:textId="77777777" w:rsidR="00C83D28" w:rsidRPr="00C83D28" w:rsidRDefault="00C83D28" w:rsidP="00C83D28">
            <w:pPr>
              <w:jc w:val="center"/>
              <w:rPr>
                <w:szCs w:val="24"/>
                <w:u w:val="none"/>
                <w:lang w:eastAsia="lv-LV"/>
              </w:rPr>
            </w:pPr>
            <w:r w:rsidRPr="00C83D28">
              <w:rPr>
                <w:szCs w:val="24"/>
                <w:u w:val="none"/>
                <w:lang w:eastAsia="lv-LV"/>
              </w:rPr>
              <w:t>85,28</w:t>
            </w:r>
          </w:p>
        </w:tc>
        <w:tc>
          <w:tcPr>
            <w:tcW w:w="1134" w:type="dxa"/>
            <w:tcBorders>
              <w:top w:val="nil"/>
              <w:left w:val="nil"/>
              <w:bottom w:val="single" w:sz="4" w:space="0" w:color="auto"/>
              <w:right w:val="single" w:sz="4" w:space="0" w:color="auto"/>
            </w:tcBorders>
            <w:vAlign w:val="center"/>
            <w:hideMark/>
          </w:tcPr>
          <w:p w14:paraId="79E1B1D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62709B8F" w14:textId="77777777" w:rsidR="00C83D28" w:rsidRPr="00C83D28" w:rsidRDefault="00C83D28" w:rsidP="00C83D28">
            <w:pPr>
              <w:jc w:val="center"/>
              <w:rPr>
                <w:szCs w:val="24"/>
                <w:u w:val="none"/>
                <w:lang w:eastAsia="lv-LV"/>
              </w:rPr>
            </w:pPr>
            <w:r w:rsidRPr="00C83D28">
              <w:rPr>
                <w:szCs w:val="24"/>
                <w:u w:val="none"/>
                <w:lang w:eastAsia="lv-LV"/>
              </w:rPr>
              <w:t>85,28</w:t>
            </w:r>
          </w:p>
        </w:tc>
      </w:tr>
      <w:tr w:rsidR="00C83D28" w:rsidRPr="00C83D28" w14:paraId="74DB8D72"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233A646E" w14:textId="77777777" w:rsidR="00C83D28" w:rsidRPr="00C83D28" w:rsidRDefault="00C83D28" w:rsidP="00C83D28">
            <w:pPr>
              <w:jc w:val="center"/>
              <w:rPr>
                <w:szCs w:val="24"/>
                <w:u w:val="none"/>
                <w:lang w:eastAsia="lv-LV"/>
              </w:rPr>
            </w:pPr>
            <w:r w:rsidRPr="00C83D28">
              <w:rPr>
                <w:szCs w:val="24"/>
                <w:u w:val="none"/>
                <w:lang w:eastAsia="lv-LV"/>
              </w:rPr>
              <w:t>9.6.</w:t>
            </w:r>
          </w:p>
        </w:tc>
        <w:tc>
          <w:tcPr>
            <w:tcW w:w="1590" w:type="dxa"/>
            <w:tcBorders>
              <w:top w:val="nil"/>
              <w:left w:val="nil"/>
              <w:bottom w:val="single" w:sz="4" w:space="0" w:color="auto"/>
              <w:right w:val="single" w:sz="4" w:space="0" w:color="auto"/>
            </w:tcBorders>
            <w:vAlign w:val="bottom"/>
            <w:hideMark/>
          </w:tcPr>
          <w:p w14:paraId="122B9A5E" w14:textId="77777777" w:rsidR="00C83D28" w:rsidRPr="00C83D28" w:rsidRDefault="00C83D28" w:rsidP="00C83D28">
            <w:pPr>
              <w:rPr>
                <w:szCs w:val="24"/>
                <w:u w:val="none"/>
                <w:lang w:eastAsia="lv-LV"/>
              </w:rPr>
            </w:pPr>
            <w:r w:rsidRPr="00C83D28">
              <w:rPr>
                <w:szCs w:val="24"/>
                <w:u w:val="none"/>
                <w:lang w:eastAsia="lv-LV"/>
              </w:rPr>
              <w:t>Istaba Nr. 6</w:t>
            </w:r>
          </w:p>
        </w:tc>
        <w:tc>
          <w:tcPr>
            <w:tcW w:w="1670" w:type="dxa"/>
            <w:tcBorders>
              <w:top w:val="nil"/>
              <w:left w:val="nil"/>
              <w:bottom w:val="single" w:sz="4" w:space="0" w:color="auto"/>
              <w:right w:val="single" w:sz="4" w:space="0" w:color="auto"/>
            </w:tcBorders>
            <w:vAlign w:val="center"/>
            <w:hideMark/>
          </w:tcPr>
          <w:p w14:paraId="2DCDC9C9"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4AC3025B" w14:textId="77777777" w:rsidR="00C83D28" w:rsidRPr="00C83D28" w:rsidRDefault="00C83D28" w:rsidP="00C83D28">
            <w:pPr>
              <w:jc w:val="center"/>
              <w:rPr>
                <w:szCs w:val="24"/>
                <w:u w:val="none"/>
                <w:lang w:eastAsia="lv-LV"/>
              </w:rPr>
            </w:pPr>
            <w:r w:rsidRPr="00C83D28">
              <w:rPr>
                <w:szCs w:val="24"/>
                <w:u w:val="none"/>
                <w:lang w:eastAsia="lv-LV"/>
              </w:rPr>
              <w:t>225,96</w:t>
            </w:r>
          </w:p>
        </w:tc>
        <w:tc>
          <w:tcPr>
            <w:tcW w:w="1134" w:type="dxa"/>
            <w:tcBorders>
              <w:top w:val="nil"/>
              <w:left w:val="nil"/>
              <w:bottom w:val="single" w:sz="4" w:space="0" w:color="auto"/>
              <w:right w:val="single" w:sz="4" w:space="0" w:color="auto"/>
            </w:tcBorders>
            <w:noWrap/>
            <w:vAlign w:val="center"/>
            <w:hideMark/>
          </w:tcPr>
          <w:p w14:paraId="363E2AD6" w14:textId="77777777" w:rsidR="00C83D28" w:rsidRPr="00C83D28" w:rsidRDefault="00C83D28" w:rsidP="00C83D28">
            <w:pPr>
              <w:jc w:val="center"/>
              <w:rPr>
                <w:szCs w:val="24"/>
                <w:u w:val="none"/>
                <w:lang w:eastAsia="lv-LV"/>
              </w:rPr>
            </w:pPr>
            <w:r w:rsidRPr="00C83D28">
              <w:rPr>
                <w:szCs w:val="24"/>
                <w:u w:val="none"/>
                <w:lang w:eastAsia="lv-LV"/>
              </w:rPr>
              <w:t>90,38</w:t>
            </w:r>
          </w:p>
        </w:tc>
        <w:tc>
          <w:tcPr>
            <w:tcW w:w="1134" w:type="dxa"/>
            <w:tcBorders>
              <w:top w:val="nil"/>
              <w:left w:val="nil"/>
              <w:bottom w:val="single" w:sz="4" w:space="0" w:color="auto"/>
              <w:right w:val="single" w:sz="4" w:space="0" w:color="auto"/>
            </w:tcBorders>
            <w:vAlign w:val="center"/>
            <w:hideMark/>
          </w:tcPr>
          <w:p w14:paraId="09FE1C0D"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7486DD0F" w14:textId="77777777" w:rsidR="00C83D28" w:rsidRPr="00C83D28" w:rsidRDefault="00C83D28" w:rsidP="00C83D28">
            <w:pPr>
              <w:jc w:val="center"/>
              <w:rPr>
                <w:szCs w:val="24"/>
                <w:u w:val="none"/>
                <w:lang w:eastAsia="lv-LV"/>
              </w:rPr>
            </w:pPr>
            <w:r w:rsidRPr="00C83D28">
              <w:rPr>
                <w:szCs w:val="24"/>
                <w:u w:val="none"/>
                <w:lang w:eastAsia="lv-LV"/>
              </w:rPr>
              <w:t>90,38</w:t>
            </w:r>
          </w:p>
        </w:tc>
      </w:tr>
      <w:tr w:rsidR="00C83D28" w:rsidRPr="00C83D28" w14:paraId="4D172C54"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25CE3824" w14:textId="77777777" w:rsidR="00C83D28" w:rsidRPr="00C83D28" w:rsidRDefault="00C83D28" w:rsidP="00C83D28">
            <w:pPr>
              <w:jc w:val="center"/>
              <w:rPr>
                <w:szCs w:val="24"/>
                <w:u w:val="none"/>
                <w:lang w:eastAsia="lv-LV"/>
              </w:rPr>
            </w:pPr>
            <w:r w:rsidRPr="00C83D28">
              <w:rPr>
                <w:szCs w:val="24"/>
                <w:u w:val="none"/>
                <w:lang w:eastAsia="lv-LV"/>
              </w:rPr>
              <w:t>9.7.</w:t>
            </w:r>
          </w:p>
        </w:tc>
        <w:tc>
          <w:tcPr>
            <w:tcW w:w="1590" w:type="dxa"/>
            <w:tcBorders>
              <w:top w:val="nil"/>
              <w:left w:val="nil"/>
              <w:bottom w:val="single" w:sz="4" w:space="0" w:color="auto"/>
              <w:right w:val="single" w:sz="4" w:space="0" w:color="auto"/>
            </w:tcBorders>
            <w:vAlign w:val="bottom"/>
            <w:hideMark/>
          </w:tcPr>
          <w:p w14:paraId="734C7BF1" w14:textId="77777777" w:rsidR="00C83D28" w:rsidRPr="00C83D28" w:rsidRDefault="00C83D28" w:rsidP="00C83D28">
            <w:pPr>
              <w:rPr>
                <w:szCs w:val="24"/>
                <w:u w:val="none"/>
                <w:lang w:eastAsia="lv-LV"/>
              </w:rPr>
            </w:pPr>
            <w:r w:rsidRPr="00C83D28">
              <w:rPr>
                <w:szCs w:val="24"/>
                <w:u w:val="none"/>
                <w:lang w:eastAsia="lv-LV"/>
              </w:rPr>
              <w:t>Istaba Nr. 7</w:t>
            </w:r>
          </w:p>
        </w:tc>
        <w:tc>
          <w:tcPr>
            <w:tcW w:w="1670" w:type="dxa"/>
            <w:tcBorders>
              <w:top w:val="nil"/>
              <w:left w:val="nil"/>
              <w:bottom w:val="single" w:sz="4" w:space="0" w:color="auto"/>
              <w:right w:val="single" w:sz="4" w:space="0" w:color="auto"/>
            </w:tcBorders>
            <w:vAlign w:val="center"/>
            <w:hideMark/>
          </w:tcPr>
          <w:p w14:paraId="583BB599"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05B2A1E7" w14:textId="77777777" w:rsidR="00C83D28" w:rsidRPr="00C83D28" w:rsidRDefault="00C83D28" w:rsidP="00C83D28">
            <w:pPr>
              <w:jc w:val="center"/>
              <w:rPr>
                <w:szCs w:val="24"/>
                <w:u w:val="none"/>
                <w:lang w:eastAsia="lv-LV"/>
              </w:rPr>
            </w:pPr>
            <w:r w:rsidRPr="00C83D28">
              <w:rPr>
                <w:szCs w:val="24"/>
                <w:u w:val="none"/>
                <w:lang w:eastAsia="lv-LV"/>
              </w:rPr>
              <w:t>222,32</w:t>
            </w:r>
          </w:p>
        </w:tc>
        <w:tc>
          <w:tcPr>
            <w:tcW w:w="1134" w:type="dxa"/>
            <w:tcBorders>
              <w:top w:val="nil"/>
              <w:left w:val="nil"/>
              <w:bottom w:val="single" w:sz="4" w:space="0" w:color="auto"/>
              <w:right w:val="single" w:sz="4" w:space="0" w:color="auto"/>
            </w:tcBorders>
            <w:noWrap/>
            <w:vAlign w:val="center"/>
            <w:hideMark/>
          </w:tcPr>
          <w:p w14:paraId="30F9BCF0" w14:textId="77777777" w:rsidR="00C83D28" w:rsidRPr="00C83D28" w:rsidRDefault="00C83D28" w:rsidP="00C83D28">
            <w:pPr>
              <w:jc w:val="center"/>
              <w:rPr>
                <w:szCs w:val="24"/>
                <w:u w:val="none"/>
                <w:lang w:eastAsia="lv-LV"/>
              </w:rPr>
            </w:pPr>
            <w:r w:rsidRPr="00C83D28">
              <w:rPr>
                <w:szCs w:val="24"/>
                <w:u w:val="none"/>
                <w:lang w:eastAsia="lv-LV"/>
              </w:rPr>
              <w:t>88,93</w:t>
            </w:r>
          </w:p>
        </w:tc>
        <w:tc>
          <w:tcPr>
            <w:tcW w:w="1134" w:type="dxa"/>
            <w:tcBorders>
              <w:top w:val="nil"/>
              <w:left w:val="nil"/>
              <w:bottom w:val="single" w:sz="4" w:space="0" w:color="auto"/>
              <w:right w:val="single" w:sz="4" w:space="0" w:color="auto"/>
            </w:tcBorders>
            <w:vAlign w:val="center"/>
            <w:hideMark/>
          </w:tcPr>
          <w:p w14:paraId="77D2087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4F9CCAA6" w14:textId="77777777" w:rsidR="00C83D28" w:rsidRPr="00C83D28" w:rsidRDefault="00C83D28" w:rsidP="00C83D28">
            <w:pPr>
              <w:jc w:val="center"/>
              <w:rPr>
                <w:szCs w:val="24"/>
                <w:u w:val="none"/>
                <w:lang w:eastAsia="lv-LV"/>
              </w:rPr>
            </w:pPr>
            <w:r w:rsidRPr="00C83D28">
              <w:rPr>
                <w:szCs w:val="24"/>
                <w:u w:val="none"/>
                <w:lang w:eastAsia="lv-LV"/>
              </w:rPr>
              <w:t>88,93</w:t>
            </w:r>
          </w:p>
        </w:tc>
      </w:tr>
      <w:tr w:rsidR="00C83D28" w:rsidRPr="00C83D28" w14:paraId="3B919407"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0D0C6D2F" w14:textId="77777777" w:rsidR="00C83D28" w:rsidRPr="00C83D28" w:rsidRDefault="00C83D28" w:rsidP="00C83D28">
            <w:pPr>
              <w:jc w:val="center"/>
              <w:rPr>
                <w:szCs w:val="24"/>
                <w:u w:val="none"/>
                <w:lang w:eastAsia="lv-LV"/>
              </w:rPr>
            </w:pPr>
            <w:r w:rsidRPr="00C83D28">
              <w:rPr>
                <w:szCs w:val="24"/>
                <w:u w:val="none"/>
                <w:lang w:eastAsia="lv-LV"/>
              </w:rPr>
              <w:lastRenderedPageBreak/>
              <w:t>9.8.</w:t>
            </w:r>
          </w:p>
        </w:tc>
        <w:tc>
          <w:tcPr>
            <w:tcW w:w="1590" w:type="dxa"/>
            <w:tcBorders>
              <w:top w:val="nil"/>
              <w:left w:val="nil"/>
              <w:bottom w:val="single" w:sz="4" w:space="0" w:color="auto"/>
              <w:right w:val="single" w:sz="4" w:space="0" w:color="auto"/>
            </w:tcBorders>
            <w:vAlign w:val="bottom"/>
            <w:hideMark/>
          </w:tcPr>
          <w:p w14:paraId="30C54F4F" w14:textId="77777777" w:rsidR="00C83D28" w:rsidRPr="00C83D28" w:rsidRDefault="00C83D28" w:rsidP="00C83D28">
            <w:pPr>
              <w:rPr>
                <w:szCs w:val="24"/>
                <w:u w:val="none"/>
                <w:lang w:eastAsia="lv-LV"/>
              </w:rPr>
            </w:pPr>
            <w:r w:rsidRPr="00C83D28">
              <w:rPr>
                <w:szCs w:val="24"/>
                <w:u w:val="none"/>
                <w:lang w:eastAsia="lv-LV"/>
              </w:rPr>
              <w:t>Istaba Nr. 8</w:t>
            </w:r>
          </w:p>
        </w:tc>
        <w:tc>
          <w:tcPr>
            <w:tcW w:w="1670" w:type="dxa"/>
            <w:tcBorders>
              <w:top w:val="nil"/>
              <w:left w:val="nil"/>
              <w:bottom w:val="single" w:sz="4" w:space="0" w:color="auto"/>
              <w:right w:val="single" w:sz="4" w:space="0" w:color="auto"/>
            </w:tcBorders>
            <w:vAlign w:val="center"/>
            <w:hideMark/>
          </w:tcPr>
          <w:p w14:paraId="1C805C1F"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035AE39D" w14:textId="77777777" w:rsidR="00C83D28" w:rsidRPr="00C83D28" w:rsidRDefault="00C83D28" w:rsidP="00C83D28">
            <w:pPr>
              <w:jc w:val="center"/>
              <w:rPr>
                <w:szCs w:val="24"/>
                <w:u w:val="none"/>
                <w:lang w:eastAsia="lv-LV"/>
              </w:rPr>
            </w:pPr>
            <w:r w:rsidRPr="00C83D28">
              <w:rPr>
                <w:szCs w:val="24"/>
                <w:u w:val="none"/>
                <w:lang w:eastAsia="lv-LV"/>
              </w:rPr>
              <w:t>213,21</w:t>
            </w:r>
          </w:p>
        </w:tc>
        <w:tc>
          <w:tcPr>
            <w:tcW w:w="1134" w:type="dxa"/>
            <w:tcBorders>
              <w:top w:val="nil"/>
              <w:left w:val="nil"/>
              <w:bottom w:val="single" w:sz="4" w:space="0" w:color="auto"/>
              <w:right w:val="single" w:sz="4" w:space="0" w:color="auto"/>
            </w:tcBorders>
            <w:noWrap/>
            <w:vAlign w:val="center"/>
            <w:hideMark/>
          </w:tcPr>
          <w:p w14:paraId="50DAA30D" w14:textId="77777777" w:rsidR="00C83D28" w:rsidRPr="00C83D28" w:rsidRDefault="00C83D28" w:rsidP="00C83D28">
            <w:pPr>
              <w:jc w:val="center"/>
              <w:rPr>
                <w:szCs w:val="24"/>
                <w:u w:val="none"/>
                <w:lang w:eastAsia="lv-LV"/>
              </w:rPr>
            </w:pPr>
            <w:r w:rsidRPr="00C83D28">
              <w:rPr>
                <w:szCs w:val="24"/>
                <w:u w:val="none"/>
                <w:lang w:eastAsia="lv-LV"/>
              </w:rPr>
              <w:t>85,28</w:t>
            </w:r>
          </w:p>
        </w:tc>
        <w:tc>
          <w:tcPr>
            <w:tcW w:w="1134" w:type="dxa"/>
            <w:tcBorders>
              <w:top w:val="nil"/>
              <w:left w:val="nil"/>
              <w:bottom w:val="single" w:sz="4" w:space="0" w:color="auto"/>
              <w:right w:val="single" w:sz="4" w:space="0" w:color="auto"/>
            </w:tcBorders>
            <w:vAlign w:val="center"/>
            <w:hideMark/>
          </w:tcPr>
          <w:p w14:paraId="6EADF938"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233ECED5" w14:textId="77777777" w:rsidR="00C83D28" w:rsidRPr="00C83D28" w:rsidRDefault="00C83D28" w:rsidP="00C83D28">
            <w:pPr>
              <w:jc w:val="center"/>
              <w:rPr>
                <w:szCs w:val="24"/>
                <w:u w:val="none"/>
                <w:lang w:eastAsia="lv-LV"/>
              </w:rPr>
            </w:pPr>
            <w:r w:rsidRPr="00C83D28">
              <w:rPr>
                <w:szCs w:val="24"/>
                <w:u w:val="none"/>
                <w:lang w:eastAsia="lv-LV"/>
              </w:rPr>
              <w:t>85,28</w:t>
            </w:r>
          </w:p>
        </w:tc>
      </w:tr>
      <w:tr w:rsidR="00C83D28" w:rsidRPr="00C83D28" w14:paraId="5B368D0E"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AE8916E" w14:textId="77777777" w:rsidR="00C83D28" w:rsidRPr="00C83D28" w:rsidRDefault="00C83D28" w:rsidP="00C83D28">
            <w:pPr>
              <w:jc w:val="center"/>
              <w:rPr>
                <w:szCs w:val="24"/>
                <w:u w:val="none"/>
                <w:lang w:eastAsia="lv-LV"/>
              </w:rPr>
            </w:pPr>
            <w:r w:rsidRPr="00C83D28">
              <w:rPr>
                <w:szCs w:val="24"/>
                <w:u w:val="none"/>
                <w:lang w:eastAsia="lv-LV"/>
              </w:rPr>
              <w:t>9.9.</w:t>
            </w:r>
          </w:p>
        </w:tc>
        <w:tc>
          <w:tcPr>
            <w:tcW w:w="1590" w:type="dxa"/>
            <w:tcBorders>
              <w:top w:val="nil"/>
              <w:left w:val="nil"/>
              <w:bottom w:val="single" w:sz="4" w:space="0" w:color="auto"/>
              <w:right w:val="single" w:sz="4" w:space="0" w:color="auto"/>
            </w:tcBorders>
            <w:vAlign w:val="bottom"/>
            <w:hideMark/>
          </w:tcPr>
          <w:p w14:paraId="27200E57" w14:textId="77777777" w:rsidR="00C83D28" w:rsidRPr="00C83D28" w:rsidRDefault="00C83D28" w:rsidP="00C83D28">
            <w:pPr>
              <w:rPr>
                <w:szCs w:val="24"/>
                <w:u w:val="none"/>
                <w:lang w:eastAsia="lv-LV"/>
              </w:rPr>
            </w:pPr>
            <w:r w:rsidRPr="00C83D28">
              <w:rPr>
                <w:szCs w:val="24"/>
                <w:u w:val="none"/>
                <w:lang w:eastAsia="lv-LV"/>
              </w:rPr>
              <w:t>Istaba Nr. 9</w:t>
            </w:r>
          </w:p>
        </w:tc>
        <w:tc>
          <w:tcPr>
            <w:tcW w:w="1670" w:type="dxa"/>
            <w:tcBorders>
              <w:top w:val="nil"/>
              <w:left w:val="nil"/>
              <w:bottom w:val="single" w:sz="4" w:space="0" w:color="auto"/>
              <w:right w:val="single" w:sz="4" w:space="0" w:color="auto"/>
            </w:tcBorders>
            <w:vAlign w:val="center"/>
            <w:hideMark/>
          </w:tcPr>
          <w:p w14:paraId="13D2F03B"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1E56CBFF" w14:textId="77777777" w:rsidR="00C83D28" w:rsidRPr="00C83D28" w:rsidRDefault="00C83D28" w:rsidP="00C83D28">
            <w:pPr>
              <w:jc w:val="center"/>
              <w:rPr>
                <w:szCs w:val="24"/>
                <w:u w:val="none"/>
                <w:lang w:eastAsia="lv-LV"/>
              </w:rPr>
            </w:pPr>
            <w:r w:rsidRPr="00C83D28">
              <w:rPr>
                <w:szCs w:val="24"/>
                <w:u w:val="none"/>
                <w:lang w:eastAsia="lv-LV"/>
              </w:rPr>
              <w:t>364,44</w:t>
            </w:r>
          </w:p>
        </w:tc>
        <w:tc>
          <w:tcPr>
            <w:tcW w:w="1134" w:type="dxa"/>
            <w:tcBorders>
              <w:top w:val="nil"/>
              <w:left w:val="nil"/>
              <w:bottom w:val="single" w:sz="4" w:space="0" w:color="auto"/>
              <w:right w:val="single" w:sz="4" w:space="0" w:color="auto"/>
            </w:tcBorders>
            <w:noWrap/>
            <w:vAlign w:val="center"/>
            <w:hideMark/>
          </w:tcPr>
          <w:p w14:paraId="02DCB0D6" w14:textId="77777777" w:rsidR="00C83D28" w:rsidRPr="00C83D28" w:rsidRDefault="00C83D28" w:rsidP="00C83D28">
            <w:pPr>
              <w:jc w:val="center"/>
              <w:rPr>
                <w:szCs w:val="24"/>
                <w:u w:val="none"/>
                <w:lang w:eastAsia="lv-LV"/>
              </w:rPr>
            </w:pPr>
            <w:r w:rsidRPr="00C83D28">
              <w:rPr>
                <w:szCs w:val="24"/>
                <w:u w:val="none"/>
                <w:lang w:eastAsia="lv-LV"/>
              </w:rPr>
              <w:t>145,78</w:t>
            </w:r>
          </w:p>
        </w:tc>
        <w:tc>
          <w:tcPr>
            <w:tcW w:w="1134" w:type="dxa"/>
            <w:tcBorders>
              <w:top w:val="nil"/>
              <w:left w:val="nil"/>
              <w:bottom w:val="single" w:sz="4" w:space="0" w:color="auto"/>
              <w:right w:val="single" w:sz="4" w:space="0" w:color="auto"/>
            </w:tcBorders>
            <w:vAlign w:val="center"/>
            <w:hideMark/>
          </w:tcPr>
          <w:p w14:paraId="6778A1E2"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19E75863" w14:textId="77777777" w:rsidR="00C83D28" w:rsidRPr="00C83D28" w:rsidRDefault="00C83D28" w:rsidP="00C83D28">
            <w:pPr>
              <w:jc w:val="center"/>
              <w:rPr>
                <w:szCs w:val="24"/>
                <w:u w:val="none"/>
                <w:lang w:eastAsia="lv-LV"/>
              </w:rPr>
            </w:pPr>
            <w:r w:rsidRPr="00C83D28">
              <w:rPr>
                <w:szCs w:val="24"/>
                <w:u w:val="none"/>
                <w:lang w:eastAsia="lv-LV"/>
              </w:rPr>
              <w:t>145,78</w:t>
            </w:r>
          </w:p>
        </w:tc>
      </w:tr>
      <w:tr w:rsidR="00C83D28" w:rsidRPr="00C83D28" w14:paraId="3811A728"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6CE29AD" w14:textId="77777777" w:rsidR="00C83D28" w:rsidRPr="00C83D28" w:rsidRDefault="00C83D28" w:rsidP="00C83D28">
            <w:pPr>
              <w:jc w:val="center"/>
              <w:rPr>
                <w:szCs w:val="24"/>
                <w:u w:val="none"/>
                <w:lang w:eastAsia="lv-LV"/>
              </w:rPr>
            </w:pPr>
            <w:r w:rsidRPr="00C83D28">
              <w:rPr>
                <w:szCs w:val="24"/>
                <w:u w:val="none"/>
                <w:lang w:eastAsia="lv-LV"/>
              </w:rPr>
              <w:t>9.10.</w:t>
            </w:r>
          </w:p>
        </w:tc>
        <w:tc>
          <w:tcPr>
            <w:tcW w:w="1590" w:type="dxa"/>
            <w:tcBorders>
              <w:top w:val="nil"/>
              <w:left w:val="nil"/>
              <w:bottom w:val="single" w:sz="4" w:space="0" w:color="auto"/>
              <w:right w:val="single" w:sz="4" w:space="0" w:color="auto"/>
            </w:tcBorders>
            <w:vAlign w:val="bottom"/>
            <w:hideMark/>
          </w:tcPr>
          <w:p w14:paraId="3E21B8A6" w14:textId="77777777" w:rsidR="00C83D28" w:rsidRPr="00C83D28" w:rsidRDefault="00C83D28" w:rsidP="00C83D28">
            <w:pPr>
              <w:rPr>
                <w:szCs w:val="24"/>
                <w:u w:val="none"/>
                <w:lang w:eastAsia="lv-LV"/>
              </w:rPr>
            </w:pPr>
            <w:r w:rsidRPr="00C83D28">
              <w:rPr>
                <w:szCs w:val="24"/>
                <w:u w:val="none"/>
                <w:lang w:eastAsia="lv-LV"/>
              </w:rPr>
              <w:t>Istaba Nr. 10</w:t>
            </w:r>
          </w:p>
        </w:tc>
        <w:tc>
          <w:tcPr>
            <w:tcW w:w="1670" w:type="dxa"/>
            <w:tcBorders>
              <w:top w:val="nil"/>
              <w:left w:val="nil"/>
              <w:bottom w:val="single" w:sz="4" w:space="0" w:color="auto"/>
              <w:right w:val="single" w:sz="4" w:space="0" w:color="auto"/>
            </w:tcBorders>
            <w:vAlign w:val="center"/>
            <w:hideMark/>
          </w:tcPr>
          <w:p w14:paraId="2EB59A3D"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07EAD926" w14:textId="77777777" w:rsidR="00C83D28" w:rsidRPr="00C83D28" w:rsidRDefault="00C83D28" w:rsidP="00C83D28">
            <w:pPr>
              <w:jc w:val="center"/>
              <w:rPr>
                <w:szCs w:val="24"/>
                <w:u w:val="none"/>
                <w:lang w:eastAsia="lv-LV"/>
              </w:rPr>
            </w:pPr>
            <w:r w:rsidRPr="00C83D28">
              <w:rPr>
                <w:szCs w:val="24"/>
                <w:u w:val="none"/>
                <w:lang w:eastAsia="lv-LV"/>
              </w:rPr>
              <w:t>461,55</w:t>
            </w:r>
          </w:p>
        </w:tc>
        <w:tc>
          <w:tcPr>
            <w:tcW w:w="1134" w:type="dxa"/>
            <w:tcBorders>
              <w:top w:val="nil"/>
              <w:left w:val="nil"/>
              <w:bottom w:val="single" w:sz="4" w:space="0" w:color="auto"/>
              <w:right w:val="single" w:sz="4" w:space="0" w:color="auto"/>
            </w:tcBorders>
            <w:noWrap/>
            <w:vAlign w:val="center"/>
            <w:hideMark/>
          </w:tcPr>
          <w:p w14:paraId="5799491D" w14:textId="77777777" w:rsidR="00C83D28" w:rsidRPr="00C83D28" w:rsidRDefault="00C83D28" w:rsidP="00C83D28">
            <w:pPr>
              <w:jc w:val="center"/>
              <w:rPr>
                <w:szCs w:val="24"/>
                <w:u w:val="none"/>
                <w:lang w:eastAsia="lv-LV"/>
              </w:rPr>
            </w:pPr>
            <w:r w:rsidRPr="00C83D28">
              <w:rPr>
                <w:szCs w:val="24"/>
                <w:u w:val="none"/>
                <w:lang w:eastAsia="lv-LV"/>
              </w:rPr>
              <w:t>184,62</w:t>
            </w:r>
          </w:p>
        </w:tc>
        <w:tc>
          <w:tcPr>
            <w:tcW w:w="1134" w:type="dxa"/>
            <w:tcBorders>
              <w:top w:val="nil"/>
              <w:left w:val="nil"/>
              <w:bottom w:val="single" w:sz="4" w:space="0" w:color="auto"/>
              <w:right w:val="single" w:sz="4" w:space="0" w:color="auto"/>
            </w:tcBorders>
            <w:vAlign w:val="center"/>
            <w:hideMark/>
          </w:tcPr>
          <w:p w14:paraId="2E96D439"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6B585DC1" w14:textId="77777777" w:rsidR="00C83D28" w:rsidRPr="00C83D28" w:rsidRDefault="00C83D28" w:rsidP="00C83D28">
            <w:pPr>
              <w:jc w:val="center"/>
              <w:rPr>
                <w:szCs w:val="24"/>
                <w:u w:val="none"/>
                <w:lang w:eastAsia="lv-LV"/>
              </w:rPr>
            </w:pPr>
            <w:r w:rsidRPr="00C83D28">
              <w:rPr>
                <w:szCs w:val="24"/>
                <w:u w:val="none"/>
                <w:lang w:eastAsia="lv-LV"/>
              </w:rPr>
              <w:t>184,62</w:t>
            </w:r>
          </w:p>
        </w:tc>
      </w:tr>
      <w:tr w:rsidR="00C83D28" w:rsidRPr="00C83D28" w14:paraId="13DCD680" w14:textId="77777777" w:rsidTr="00B06EE9">
        <w:trPr>
          <w:trHeight w:val="1116"/>
        </w:trPr>
        <w:tc>
          <w:tcPr>
            <w:tcW w:w="846" w:type="dxa"/>
            <w:tcBorders>
              <w:top w:val="nil"/>
              <w:left w:val="single" w:sz="4" w:space="0" w:color="auto"/>
              <w:bottom w:val="single" w:sz="4" w:space="0" w:color="auto"/>
              <w:right w:val="single" w:sz="4" w:space="0" w:color="auto"/>
            </w:tcBorders>
            <w:vAlign w:val="center"/>
            <w:hideMark/>
          </w:tcPr>
          <w:p w14:paraId="18466EB1" w14:textId="77777777" w:rsidR="00C83D28" w:rsidRPr="00C83D28" w:rsidRDefault="00C83D28" w:rsidP="00C83D28">
            <w:pPr>
              <w:jc w:val="center"/>
              <w:rPr>
                <w:b/>
                <w:bCs/>
                <w:szCs w:val="24"/>
                <w:u w:val="none"/>
                <w:lang w:eastAsia="lv-LV"/>
              </w:rPr>
            </w:pPr>
            <w:r w:rsidRPr="00C83D28">
              <w:rPr>
                <w:b/>
                <w:bCs/>
                <w:szCs w:val="24"/>
                <w:u w:val="none"/>
                <w:lang w:eastAsia="lv-LV"/>
              </w:rPr>
              <w:t>N.p.k.</w:t>
            </w:r>
          </w:p>
        </w:tc>
        <w:tc>
          <w:tcPr>
            <w:tcW w:w="1590" w:type="dxa"/>
            <w:tcBorders>
              <w:top w:val="nil"/>
              <w:left w:val="nil"/>
              <w:bottom w:val="single" w:sz="4" w:space="0" w:color="auto"/>
              <w:right w:val="single" w:sz="4" w:space="0" w:color="auto"/>
            </w:tcBorders>
            <w:vAlign w:val="center"/>
            <w:hideMark/>
          </w:tcPr>
          <w:p w14:paraId="611148E0" w14:textId="77777777" w:rsidR="00C83D28" w:rsidRPr="00C83D28" w:rsidRDefault="00C83D28" w:rsidP="00C83D28">
            <w:pPr>
              <w:jc w:val="center"/>
              <w:rPr>
                <w:b/>
                <w:bCs/>
                <w:szCs w:val="24"/>
                <w:u w:val="none"/>
                <w:lang w:eastAsia="lv-LV"/>
              </w:rPr>
            </w:pPr>
            <w:r w:rsidRPr="00C83D28">
              <w:rPr>
                <w:b/>
                <w:bCs/>
                <w:szCs w:val="24"/>
                <w:u w:val="none"/>
                <w:lang w:eastAsia="lv-LV"/>
              </w:rPr>
              <w:t>Pakalpojuma veids</w:t>
            </w:r>
          </w:p>
        </w:tc>
        <w:tc>
          <w:tcPr>
            <w:tcW w:w="1670" w:type="dxa"/>
            <w:tcBorders>
              <w:top w:val="nil"/>
              <w:left w:val="nil"/>
              <w:bottom w:val="single" w:sz="4" w:space="0" w:color="auto"/>
              <w:right w:val="single" w:sz="4" w:space="0" w:color="auto"/>
            </w:tcBorders>
            <w:vAlign w:val="center"/>
            <w:hideMark/>
          </w:tcPr>
          <w:p w14:paraId="6F25ABA3" w14:textId="77777777" w:rsidR="00C83D28" w:rsidRPr="00C83D28" w:rsidRDefault="00C83D28" w:rsidP="00C83D28">
            <w:pPr>
              <w:jc w:val="center"/>
              <w:rPr>
                <w:b/>
                <w:bCs/>
                <w:szCs w:val="24"/>
                <w:u w:val="none"/>
                <w:lang w:eastAsia="lv-LV"/>
              </w:rPr>
            </w:pPr>
            <w:r w:rsidRPr="00C83D28">
              <w:rPr>
                <w:b/>
                <w:bCs/>
                <w:szCs w:val="24"/>
                <w:u w:val="none"/>
                <w:lang w:eastAsia="lv-LV"/>
              </w:rPr>
              <w:t>Mērvienība</w:t>
            </w:r>
          </w:p>
        </w:tc>
        <w:tc>
          <w:tcPr>
            <w:tcW w:w="1276" w:type="dxa"/>
            <w:tcBorders>
              <w:top w:val="nil"/>
              <w:left w:val="nil"/>
              <w:bottom w:val="single" w:sz="4" w:space="0" w:color="auto"/>
              <w:right w:val="single" w:sz="4" w:space="0" w:color="auto"/>
            </w:tcBorders>
            <w:vAlign w:val="center"/>
            <w:hideMark/>
          </w:tcPr>
          <w:p w14:paraId="13368C7F" w14:textId="77777777" w:rsidR="00C83D28" w:rsidRPr="00C83D28" w:rsidRDefault="00C83D28" w:rsidP="00C83D28">
            <w:pPr>
              <w:jc w:val="center"/>
              <w:rPr>
                <w:b/>
                <w:bCs/>
                <w:szCs w:val="24"/>
                <w:u w:val="none"/>
                <w:lang w:eastAsia="lv-LV"/>
              </w:rPr>
            </w:pPr>
            <w:r w:rsidRPr="00C83D28">
              <w:rPr>
                <w:b/>
                <w:bCs/>
                <w:szCs w:val="24"/>
                <w:u w:val="none"/>
                <w:lang w:eastAsia="lv-LV"/>
              </w:rPr>
              <w:t>100% Cena bez PVN (EUR)</w:t>
            </w:r>
          </w:p>
        </w:tc>
        <w:tc>
          <w:tcPr>
            <w:tcW w:w="1134" w:type="dxa"/>
            <w:tcBorders>
              <w:top w:val="nil"/>
              <w:left w:val="nil"/>
              <w:bottom w:val="single" w:sz="4" w:space="0" w:color="auto"/>
              <w:right w:val="single" w:sz="4" w:space="0" w:color="auto"/>
            </w:tcBorders>
            <w:vAlign w:val="center"/>
            <w:hideMark/>
          </w:tcPr>
          <w:p w14:paraId="2EB8966A" w14:textId="77777777" w:rsidR="00C83D28" w:rsidRPr="00C83D28" w:rsidRDefault="00C83D28" w:rsidP="00C83D28">
            <w:pPr>
              <w:jc w:val="center"/>
              <w:rPr>
                <w:b/>
                <w:bCs/>
                <w:szCs w:val="24"/>
                <w:u w:val="none"/>
                <w:lang w:eastAsia="lv-LV"/>
              </w:rPr>
            </w:pPr>
            <w:r w:rsidRPr="00C83D28">
              <w:rPr>
                <w:b/>
                <w:bCs/>
                <w:szCs w:val="24"/>
                <w:u w:val="none"/>
                <w:lang w:eastAsia="lv-LV"/>
              </w:rPr>
              <w:t>Cena bez PVN (EUR) ar 75% atlaidi</w:t>
            </w:r>
          </w:p>
        </w:tc>
        <w:tc>
          <w:tcPr>
            <w:tcW w:w="1134" w:type="dxa"/>
            <w:tcBorders>
              <w:top w:val="nil"/>
              <w:left w:val="nil"/>
              <w:bottom w:val="single" w:sz="4" w:space="0" w:color="auto"/>
              <w:right w:val="single" w:sz="4" w:space="0" w:color="auto"/>
            </w:tcBorders>
            <w:vAlign w:val="center"/>
            <w:hideMark/>
          </w:tcPr>
          <w:p w14:paraId="7A6F35C6" w14:textId="77777777" w:rsidR="00C83D28" w:rsidRPr="00C83D28" w:rsidRDefault="00C83D28" w:rsidP="00C83D28">
            <w:pPr>
              <w:jc w:val="center"/>
              <w:rPr>
                <w:b/>
                <w:bCs/>
                <w:szCs w:val="24"/>
                <w:u w:val="none"/>
                <w:lang w:eastAsia="lv-LV"/>
              </w:rPr>
            </w:pPr>
            <w:r w:rsidRPr="00C83D28">
              <w:rPr>
                <w:b/>
                <w:bCs/>
                <w:szCs w:val="24"/>
                <w:u w:val="none"/>
                <w:lang w:eastAsia="lv-LV"/>
              </w:rPr>
              <w:t>PVN (EUR)</w:t>
            </w:r>
          </w:p>
        </w:tc>
        <w:tc>
          <w:tcPr>
            <w:tcW w:w="1417" w:type="dxa"/>
            <w:tcBorders>
              <w:top w:val="nil"/>
              <w:left w:val="nil"/>
              <w:bottom w:val="single" w:sz="4" w:space="0" w:color="auto"/>
              <w:right w:val="single" w:sz="4" w:space="0" w:color="auto"/>
            </w:tcBorders>
            <w:vAlign w:val="center"/>
            <w:hideMark/>
          </w:tcPr>
          <w:p w14:paraId="176EE1E5" w14:textId="77777777" w:rsidR="00C83D28" w:rsidRPr="00C83D28" w:rsidRDefault="00C83D28" w:rsidP="00C83D28">
            <w:pPr>
              <w:jc w:val="center"/>
              <w:rPr>
                <w:b/>
                <w:bCs/>
                <w:szCs w:val="24"/>
                <w:u w:val="none"/>
                <w:lang w:eastAsia="lv-LV"/>
              </w:rPr>
            </w:pPr>
            <w:r w:rsidRPr="00C83D28">
              <w:rPr>
                <w:b/>
                <w:bCs/>
                <w:szCs w:val="24"/>
                <w:u w:val="none"/>
                <w:lang w:eastAsia="lv-LV"/>
              </w:rPr>
              <w:t>Cena ar PVN (EUR)</w:t>
            </w:r>
          </w:p>
        </w:tc>
      </w:tr>
      <w:tr w:rsidR="00C83D28" w:rsidRPr="00C83D28" w14:paraId="699AB44F" w14:textId="77777777" w:rsidTr="00B06EE9">
        <w:trPr>
          <w:trHeight w:val="922"/>
        </w:trPr>
        <w:tc>
          <w:tcPr>
            <w:tcW w:w="846" w:type="dxa"/>
            <w:tcBorders>
              <w:top w:val="nil"/>
              <w:left w:val="single" w:sz="4" w:space="0" w:color="auto"/>
              <w:bottom w:val="single" w:sz="4" w:space="0" w:color="auto"/>
              <w:right w:val="single" w:sz="4" w:space="0" w:color="auto"/>
            </w:tcBorders>
            <w:noWrap/>
            <w:vAlign w:val="center"/>
            <w:hideMark/>
          </w:tcPr>
          <w:p w14:paraId="1A1DAAD8" w14:textId="77777777" w:rsidR="00C83D28" w:rsidRPr="00C83D28" w:rsidRDefault="00C83D28" w:rsidP="00C83D28">
            <w:pPr>
              <w:jc w:val="center"/>
              <w:rPr>
                <w:szCs w:val="24"/>
                <w:u w:val="none"/>
                <w:lang w:eastAsia="lv-LV"/>
              </w:rPr>
            </w:pPr>
            <w:r w:rsidRPr="00C83D28">
              <w:rPr>
                <w:szCs w:val="24"/>
                <w:u w:val="none"/>
                <w:lang w:eastAsia="lv-LV"/>
              </w:rPr>
              <w:t xml:space="preserve">10. </w:t>
            </w:r>
          </w:p>
        </w:tc>
        <w:tc>
          <w:tcPr>
            <w:tcW w:w="8221" w:type="dxa"/>
            <w:gridSpan w:val="6"/>
            <w:tcBorders>
              <w:top w:val="single" w:sz="4" w:space="0" w:color="auto"/>
              <w:left w:val="nil"/>
              <w:bottom w:val="single" w:sz="4" w:space="0" w:color="auto"/>
              <w:right w:val="single" w:sz="4" w:space="0" w:color="000000"/>
            </w:tcBorders>
            <w:vAlign w:val="center"/>
            <w:hideMark/>
          </w:tcPr>
          <w:p w14:paraId="7F2FD8BD" w14:textId="77777777" w:rsidR="00C83D28" w:rsidRPr="00C83D28" w:rsidRDefault="00C83D28" w:rsidP="00C83D28">
            <w:pPr>
              <w:jc w:val="center"/>
              <w:rPr>
                <w:szCs w:val="24"/>
                <w:u w:val="none"/>
                <w:lang w:eastAsia="lv-LV"/>
              </w:rPr>
            </w:pPr>
            <w:r w:rsidRPr="00C83D28">
              <w:rPr>
                <w:b/>
                <w:bCs/>
                <w:szCs w:val="24"/>
                <w:u w:val="none"/>
                <w:lang w:eastAsia="lv-LV"/>
              </w:rPr>
              <w:t>Īres maksa Stāmerienas veco ļaužu mītnē</w:t>
            </w:r>
            <w:r w:rsidRPr="00C83D28">
              <w:rPr>
                <w:szCs w:val="24"/>
                <w:u w:val="none"/>
                <w:lang w:eastAsia="lv-LV"/>
              </w:rPr>
              <w:t xml:space="preserve"> </w:t>
            </w:r>
            <w:r w:rsidRPr="00C83D28">
              <w:rPr>
                <w:b/>
                <w:bCs/>
                <w:i/>
                <w:iCs/>
                <w:sz w:val="20"/>
                <w:szCs w:val="20"/>
                <w:u w:val="none"/>
                <w:lang w:eastAsia="lv-LV"/>
              </w:rPr>
              <w:t>(īres maksā iekļauti iestādes darbinieku atalgojuma izdevumi, sakaru pakalpojumu, ūdensapgādes, elektroenerģijas, siltumenerģijas, atkritumu izvešanas izdevumi, ēkas telpu uzturēšanas izdevumi, apsardzes, ēkas apdrošināšanas, kārtējā remonta materiālu un citi izdevumi)</w:t>
            </w:r>
          </w:p>
        </w:tc>
      </w:tr>
      <w:tr w:rsidR="00C83D28" w:rsidRPr="00C83D28" w14:paraId="3F157FED"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6F041908" w14:textId="77777777" w:rsidR="00C83D28" w:rsidRPr="00C83D28" w:rsidRDefault="00C83D28" w:rsidP="00C83D28">
            <w:pPr>
              <w:jc w:val="center"/>
              <w:rPr>
                <w:szCs w:val="24"/>
                <w:u w:val="none"/>
                <w:lang w:eastAsia="lv-LV"/>
              </w:rPr>
            </w:pPr>
            <w:r w:rsidRPr="00C83D28">
              <w:rPr>
                <w:szCs w:val="24"/>
                <w:u w:val="none"/>
                <w:lang w:eastAsia="lv-LV"/>
              </w:rPr>
              <w:t>10.1.</w:t>
            </w:r>
          </w:p>
        </w:tc>
        <w:tc>
          <w:tcPr>
            <w:tcW w:w="1590" w:type="dxa"/>
            <w:tcBorders>
              <w:top w:val="nil"/>
              <w:left w:val="nil"/>
              <w:bottom w:val="single" w:sz="4" w:space="0" w:color="auto"/>
              <w:right w:val="single" w:sz="4" w:space="0" w:color="auto"/>
            </w:tcBorders>
            <w:vAlign w:val="bottom"/>
            <w:hideMark/>
          </w:tcPr>
          <w:p w14:paraId="0B413C0C" w14:textId="77777777" w:rsidR="00C83D28" w:rsidRPr="00C83D28" w:rsidRDefault="00C83D28" w:rsidP="00C83D28">
            <w:pPr>
              <w:rPr>
                <w:szCs w:val="24"/>
                <w:u w:val="none"/>
                <w:lang w:eastAsia="lv-LV"/>
              </w:rPr>
            </w:pPr>
            <w:r w:rsidRPr="00C83D28">
              <w:rPr>
                <w:szCs w:val="24"/>
                <w:u w:val="none"/>
                <w:lang w:eastAsia="lv-LV"/>
              </w:rPr>
              <w:t>Istaba Nr. 201</w:t>
            </w:r>
          </w:p>
        </w:tc>
        <w:tc>
          <w:tcPr>
            <w:tcW w:w="1670" w:type="dxa"/>
            <w:tcBorders>
              <w:top w:val="nil"/>
              <w:left w:val="nil"/>
              <w:bottom w:val="single" w:sz="4" w:space="0" w:color="auto"/>
              <w:right w:val="single" w:sz="4" w:space="0" w:color="auto"/>
            </w:tcBorders>
            <w:vAlign w:val="center"/>
            <w:hideMark/>
          </w:tcPr>
          <w:p w14:paraId="60A960D0"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5CF3FE34" w14:textId="77777777" w:rsidR="00C83D28" w:rsidRPr="00C83D28" w:rsidRDefault="00C83D28" w:rsidP="00C83D28">
            <w:pPr>
              <w:jc w:val="center"/>
              <w:rPr>
                <w:szCs w:val="24"/>
                <w:u w:val="none"/>
                <w:lang w:eastAsia="lv-LV"/>
              </w:rPr>
            </w:pPr>
            <w:r w:rsidRPr="00C83D28">
              <w:rPr>
                <w:szCs w:val="24"/>
                <w:u w:val="none"/>
                <w:lang w:eastAsia="lv-LV"/>
              </w:rPr>
              <w:t>481,59</w:t>
            </w:r>
          </w:p>
        </w:tc>
        <w:tc>
          <w:tcPr>
            <w:tcW w:w="1134" w:type="dxa"/>
            <w:tcBorders>
              <w:top w:val="nil"/>
              <w:left w:val="nil"/>
              <w:bottom w:val="single" w:sz="4" w:space="0" w:color="auto"/>
              <w:right w:val="single" w:sz="4" w:space="0" w:color="auto"/>
            </w:tcBorders>
            <w:noWrap/>
            <w:vAlign w:val="center"/>
            <w:hideMark/>
          </w:tcPr>
          <w:p w14:paraId="176BE749" w14:textId="77777777" w:rsidR="00C83D28" w:rsidRPr="00C83D28" w:rsidRDefault="00C83D28" w:rsidP="00C83D28">
            <w:pPr>
              <w:jc w:val="center"/>
              <w:rPr>
                <w:szCs w:val="24"/>
                <w:u w:val="none"/>
                <w:lang w:eastAsia="lv-LV"/>
              </w:rPr>
            </w:pPr>
            <w:r w:rsidRPr="00C83D28">
              <w:rPr>
                <w:szCs w:val="24"/>
                <w:u w:val="none"/>
                <w:lang w:eastAsia="lv-LV"/>
              </w:rPr>
              <w:t>120,40</w:t>
            </w:r>
          </w:p>
        </w:tc>
        <w:tc>
          <w:tcPr>
            <w:tcW w:w="1134" w:type="dxa"/>
            <w:tcBorders>
              <w:top w:val="nil"/>
              <w:left w:val="nil"/>
              <w:bottom w:val="single" w:sz="4" w:space="0" w:color="auto"/>
              <w:right w:val="single" w:sz="4" w:space="0" w:color="auto"/>
            </w:tcBorders>
            <w:vAlign w:val="center"/>
            <w:hideMark/>
          </w:tcPr>
          <w:p w14:paraId="21949F8E"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5DB9E1BA" w14:textId="77777777" w:rsidR="00C83D28" w:rsidRPr="00C83D28" w:rsidRDefault="00C83D28" w:rsidP="00C83D28">
            <w:pPr>
              <w:jc w:val="center"/>
              <w:rPr>
                <w:szCs w:val="24"/>
                <w:u w:val="none"/>
                <w:lang w:eastAsia="lv-LV"/>
              </w:rPr>
            </w:pPr>
            <w:r w:rsidRPr="00C83D28">
              <w:rPr>
                <w:szCs w:val="24"/>
                <w:u w:val="none"/>
                <w:lang w:eastAsia="lv-LV"/>
              </w:rPr>
              <w:t>120,40</w:t>
            </w:r>
          </w:p>
        </w:tc>
      </w:tr>
      <w:tr w:rsidR="00C83D28" w:rsidRPr="00C83D28" w14:paraId="34A27531"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36D97B65" w14:textId="77777777" w:rsidR="00C83D28" w:rsidRPr="00C83D28" w:rsidRDefault="00C83D28" w:rsidP="00C83D28">
            <w:pPr>
              <w:jc w:val="center"/>
              <w:rPr>
                <w:szCs w:val="24"/>
                <w:u w:val="none"/>
                <w:lang w:eastAsia="lv-LV"/>
              </w:rPr>
            </w:pPr>
            <w:r w:rsidRPr="00C83D28">
              <w:rPr>
                <w:szCs w:val="24"/>
                <w:u w:val="none"/>
                <w:lang w:eastAsia="lv-LV"/>
              </w:rPr>
              <w:t>10.2.</w:t>
            </w:r>
          </w:p>
        </w:tc>
        <w:tc>
          <w:tcPr>
            <w:tcW w:w="1590" w:type="dxa"/>
            <w:tcBorders>
              <w:top w:val="nil"/>
              <w:left w:val="nil"/>
              <w:bottom w:val="single" w:sz="4" w:space="0" w:color="auto"/>
              <w:right w:val="single" w:sz="4" w:space="0" w:color="auto"/>
            </w:tcBorders>
            <w:vAlign w:val="bottom"/>
            <w:hideMark/>
          </w:tcPr>
          <w:p w14:paraId="505F926E" w14:textId="77777777" w:rsidR="00C83D28" w:rsidRPr="00C83D28" w:rsidRDefault="00C83D28" w:rsidP="00C83D28">
            <w:pPr>
              <w:rPr>
                <w:szCs w:val="24"/>
                <w:u w:val="none"/>
                <w:lang w:eastAsia="lv-LV"/>
              </w:rPr>
            </w:pPr>
            <w:r w:rsidRPr="00C83D28">
              <w:rPr>
                <w:szCs w:val="24"/>
                <w:u w:val="none"/>
                <w:lang w:eastAsia="lv-LV"/>
              </w:rPr>
              <w:t>Istaba Nr. 202</w:t>
            </w:r>
          </w:p>
        </w:tc>
        <w:tc>
          <w:tcPr>
            <w:tcW w:w="1670" w:type="dxa"/>
            <w:tcBorders>
              <w:top w:val="nil"/>
              <w:left w:val="nil"/>
              <w:bottom w:val="single" w:sz="4" w:space="0" w:color="auto"/>
              <w:right w:val="single" w:sz="4" w:space="0" w:color="auto"/>
            </w:tcBorders>
            <w:vAlign w:val="center"/>
            <w:hideMark/>
          </w:tcPr>
          <w:p w14:paraId="7D815D66"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66E91148" w14:textId="77777777" w:rsidR="00C83D28" w:rsidRPr="00C83D28" w:rsidRDefault="00C83D28" w:rsidP="00C83D28">
            <w:pPr>
              <w:jc w:val="center"/>
              <w:rPr>
                <w:szCs w:val="24"/>
                <w:u w:val="none"/>
                <w:lang w:eastAsia="lv-LV"/>
              </w:rPr>
            </w:pPr>
            <w:r w:rsidRPr="00C83D28">
              <w:rPr>
                <w:szCs w:val="24"/>
                <w:u w:val="none"/>
                <w:lang w:eastAsia="lv-LV"/>
              </w:rPr>
              <w:t>473,53</w:t>
            </w:r>
          </w:p>
        </w:tc>
        <w:tc>
          <w:tcPr>
            <w:tcW w:w="1134" w:type="dxa"/>
            <w:tcBorders>
              <w:top w:val="nil"/>
              <w:left w:val="nil"/>
              <w:bottom w:val="single" w:sz="4" w:space="0" w:color="auto"/>
              <w:right w:val="single" w:sz="4" w:space="0" w:color="auto"/>
            </w:tcBorders>
            <w:noWrap/>
            <w:vAlign w:val="center"/>
            <w:hideMark/>
          </w:tcPr>
          <w:p w14:paraId="1648E17B" w14:textId="77777777" w:rsidR="00C83D28" w:rsidRPr="00C83D28" w:rsidRDefault="00C83D28" w:rsidP="00C83D28">
            <w:pPr>
              <w:jc w:val="center"/>
              <w:rPr>
                <w:szCs w:val="24"/>
                <w:u w:val="none"/>
                <w:lang w:eastAsia="lv-LV"/>
              </w:rPr>
            </w:pPr>
            <w:r w:rsidRPr="00C83D28">
              <w:rPr>
                <w:szCs w:val="24"/>
                <w:u w:val="none"/>
                <w:lang w:eastAsia="lv-LV"/>
              </w:rPr>
              <w:t>118,38</w:t>
            </w:r>
          </w:p>
        </w:tc>
        <w:tc>
          <w:tcPr>
            <w:tcW w:w="1134" w:type="dxa"/>
            <w:tcBorders>
              <w:top w:val="nil"/>
              <w:left w:val="nil"/>
              <w:bottom w:val="single" w:sz="4" w:space="0" w:color="auto"/>
              <w:right w:val="single" w:sz="4" w:space="0" w:color="auto"/>
            </w:tcBorders>
            <w:vAlign w:val="center"/>
            <w:hideMark/>
          </w:tcPr>
          <w:p w14:paraId="04FEFBDC"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4510E809" w14:textId="77777777" w:rsidR="00C83D28" w:rsidRPr="00C83D28" w:rsidRDefault="00C83D28" w:rsidP="00C83D28">
            <w:pPr>
              <w:jc w:val="center"/>
              <w:rPr>
                <w:szCs w:val="24"/>
                <w:u w:val="none"/>
                <w:lang w:eastAsia="lv-LV"/>
              </w:rPr>
            </w:pPr>
            <w:r w:rsidRPr="00C83D28">
              <w:rPr>
                <w:szCs w:val="24"/>
                <w:u w:val="none"/>
                <w:lang w:eastAsia="lv-LV"/>
              </w:rPr>
              <w:t>118,38</w:t>
            </w:r>
          </w:p>
        </w:tc>
      </w:tr>
      <w:tr w:rsidR="00C83D28" w:rsidRPr="00C83D28" w14:paraId="52CBBE60"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7769D0F" w14:textId="77777777" w:rsidR="00C83D28" w:rsidRPr="00C83D28" w:rsidRDefault="00C83D28" w:rsidP="00C83D28">
            <w:pPr>
              <w:jc w:val="center"/>
              <w:rPr>
                <w:szCs w:val="24"/>
                <w:u w:val="none"/>
                <w:lang w:eastAsia="lv-LV"/>
              </w:rPr>
            </w:pPr>
            <w:r w:rsidRPr="00C83D28">
              <w:rPr>
                <w:szCs w:val="24"/>
                <w:u w:val="none"/>
                <w:lang w:eastAsia="lv-LV"/>
              </w:rPr>
              <w:t>10.3.</w:t>
            </w:r>
          </w:p>
        </w:tc>
        <w:tc>
          <w:tcPr>
            <w:tcW w:w="1590" w:type="dxa"/>
            <w:tcBorders>
              <w:top w:val="nil"/>
              <w:left w:val="nil"/>
              <w:bottom w:val="single" w:sz="4" w:space="0" w:color="auto"/>
              <w:right w:val="single" w:sz="4" w:space="0" w:color="auto"/>
            </w:tcBorders>
            <w:vAlign w:val="bottom"/>
            <w:hideMark/>
          </w:tcPr>
          <w:p w14:paraId="7C74347E" w14:textId="77777777" w:rsidR="00C83D28" w:rsidRPr="00C83D28" w:rsidRDefault="00C83D28" w:rsidP="00C83D28">
            <w:pPr>
              <w:rPr>
                <w:szCs w:val="24"/>
                <w:u w:val="none"/>
                <w:lang w:eastAsia="lv-LV"/>
              </w:rPr>
            </w:pPr>
            <w:r w:rsidRPr="00C83D28">
              <w:rPr>
                <w:szCs w:val="24"/>
                <w:u w:val="none"/>
                <w:lang w:eastAsia="lv-LV"/>
              </w:rPr>
              <w:t>Istaba Nr. 205</w:t>
            </w:r>
          </w:p>
        </w:tc>
        <w:tc>
          <w:tcPr>
            <w:tcW w:w="1670" w:type="dxa"/>
            <w:tcBorders>
              <w:top w:val="nil"/>
              <w:left w:val="nil"/>
              <w:bottom w:val="single" w:sz="4" w:space="0" w:color="auto"/>
              <w:right w:val="single" w:sz="4" w:space="0" w:color="auto"/>
            </w:tcBorders>
            <w:vAlign w:val="center"/>
            <w:hideMark/>
          </w:tcPr>
          <w:p w14:paraId="110EC322"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7E609E7A" w14:textId="77777777" w:rsidR="00C83D28" w:rsidRPr="00C83D28" w:rsidRDefault="00C83D28" w:rsidP="00C83D28">
            <w:pPr>
              <w:jc w:val="center"/>
              <w:rPr>
                <w:szCs w:val="24"/>
                <w:u w:val="none"/>
                <w:lang w:eastAsia="lv-LV"/>
              </w:rPr>
            </w:pPr>
            <w:r w:rsidRPr="00C83D28">
              <w:rPr>
                <w:szCs w:val="24"/>
                <w:u w:val="none"/>
                <w:lang w:eastAsia="lv-LV"/>
              </w:rPr>
              <w:t>320,29</w:t>
            </w:r>
          </w:p>
        </w:tc>
        <w:tc>
          <w:tcPr>
            <w:tcW w:w="1134" w:type="dxa"/>
            <w:tcBorders>
              <w:top w:val="nil"/>
              <w:left w:val="nil"/>
              <w:bottom w:val="single" w:sz="4" w:space="0" w:color="auto"/>
              <w:right w:val="single" w:sz="4" w:space="0" w:color="auto"/>
            </w:tcBorders>
            <w:noWrap/>
            <w:vAlign w:val="center"/>
            <w:hideMark/>
          </w:tcPr>
          <w:p w14:paraId="5BACB830" w14:textId="77777777" w:rsidR="00C83D28" w:rsidRPr="00C83D28" w:rsidRDefault="00C83D28" w:rsidP="00C83D28">
            <w:pPr>
              <w:jc w:val="center"/>
              <w:rPr>
                <w:szCs w:val="24"/>
                <w:u w:val="none"/>
                <w:lang w:eastAsia="lv-LV"/>
              </w:rPr>
            </w:pPr>
            <w:r w:rsidRPr="00C83D28">
              <w:rPr>
                <w:szCs w:val="24"/>
                <w:u w:val="none"/>
                <w:lang w:eastAsia="lv-LV"/>
              </w:rPr>
              <w:t>80,07</w:t>
            </w:r>
          </w:p>
        </w:tc>
        <w:tc>
          <w:tcPr>
            <w:tcW w:w="1134" w:type="dxa"/>
            <w:tcBorders>
              <w:top w:val="nil"/>
              <w:left w:val="nil"/>
              <w:bottom w:val="single" w:sz="4" w:space="0" w:color="auto"/>
              <w:right w:val="single" w:sz="4" w:space="0" w:color="auto"/>
            </w:tcBorders>
            <w:vAlign w:val="center"/>
            <w:hideMark/>
          </w:tcPr>
          <w:p w14:paraId="0C22EBAC"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32B7DDFB" w14:textId="77777777" w:rsidR="00C83D28" w:rsidRPr="00C83D28" w:rsidRDefault="00C83D28" w:rsidP="00C83D28">
            <w:pPr>
              <w:jc w:val="center"/>
              <w:rPr>
                <w:szCs w:val="24"/>
                <w:u w:val="none"/>
                <w:lang w:eastAsia="lv-LV"/>
              </w:rPr>
            </w:pPr>
            <w:r w:rsidRPr="00C83D28">
              <w:rPr>
                <w:szCs w:val="24"/>
                <w:u w:val="none"/>
                <w:lang w:eastAsia="lv-LV"/>
              </w:rPr>
              <w:t>80,07</w:t>
            </w:r>
          </w:p>
        </w:tc>
      </w:tr>
      <w:tr w:rsidR="00C83D28" w:rsidRPr="00C83D28" w14:paraId="16B41B8E"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6D533AB2" w14:textId="77777777" w:rsidR="00C83D28" w:rsidRPr="00C83D28" w:rsidRDefault="00C83D28" w:rsidP="00C83D28">
            <w:pPr>
              <w:jc w:val="center"/>
              <w:rPr>
                <w:szCs w:val="24"/>
                <w:u w:val="none"/>
                <w:lang w:eastAsia="lv-LV"/>
              </w:rPr>
            </w:pPr>
            <w:r w:rsidRPr="00C83D28">
              <w:rPr>
                <w:szCs w:val="24"/>
                <w:u w:val="none"/>
                <w:lang w:eastAsia="lv-LV"/>
              </w:rPr>
              <w:t>10.4.</w:t>
            </w:r>
          </w:p>
        </w:tc>
        <w:tc>
          <w:tcPr>
            <w:tcW w:w="1590" w:type="dxa"/>
            <w:tcBorders>
              <w:top w:val="nil"/>
              <w:left w:val="nil"/>
              <w:bottom w:val="single" w:sz="4" w:space="0" w:color="auto"/>
              <w:right w:val="single" w:sz="4" w:space="0" w:color="auto"/>
            </w:tcBorders>
            <w:vAlign w:val="bottom"/>
            <w:hideMark/>
          </w:tcPr>
          <w:p w14:paraId="2CFFA5FE" w14:textId="77777777" w:rsidR="00C83D28" w:rsidRPr="00C83D28" w:rsidRDefault="00C83D28" w:rsidP="00C83D28">
            <w:pPr>
              <w:rPr>
                <w:szCs w:val="24"/>
                <w:u w:val="none"/>
                <w:lang w:eastAsia="lv-LV"/>
              </w:rPr>
            </w:pPr>
            <w:r w:rsidRPr="00C83D28">
              <w:rPr>
                <w:szCs w:val="24"/>
                <w:u w:val="none"/>
                <w:lang w:eastAsia="lv-LV"/>
              </w:rPr>
              <w:t>Istaba Nr. 206</w:t>
            </w:r>
          </w:p>
        </w:tc>
        <w:tc>
          <w:tcPr>
            <w:tcW w:w="1670" w:type="dxa"/>
            <w:tcBorders>
              <w:top w:val="nil"/>
              <w:left w:val="nil"/>
              <w:bottom w:val="single" w:sz="4" w:space="0" w:color="auto"/>
              <w:right w:val="single" w:sz="4" w:space="0" w:color="auto"/>
            </w:tcBorders>
            <w:vAlign w:val="center"/>
            <w:hideMark/>
          </w:tcPr>
          <w:p w14:paraId="668FC754"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34DEDB5A" w14:textId="77777777" w:rsidR="00C83D28" w:rsidRPr="00C83D28" w:rsidRDefault="00C83D28" w:rsidP="00C83D28">
            <w:pPr>
              <w:jc w:val="center"/>
              <w:rPr>
                <w:szCs w:val="24"/>
                <w:u w:val="none"/>
                <w:lang w:eastAsia="lv-LV"/>
              </w:rPr>
            </w:pPr>
            <w:r w:rsidRPr="00C83D28">
              <w:rPr>
                <w:szCs w:val="24"/>
                <w:u w:val="none"/>
                <w:lang w:eastAsia="lv-LV"/>
              </w:rPr>
              <w:t>338,04</w:t>
            </w:r>
          </w:p>
        </w:tc>
        <w:tc>
          <w:tcPr>
            <w:tcW w:w="1134" w:type="dxa"/>
            <w:tcBorders>
              <w:top w:val="nil"/>
              <w:left w:val="nil"/>
              <w:bottom w:val="single" w:sz="4" w:space="0" w:color="auto"/>
              <w:right w:val="single" w:sz="4" w:space="0" w:color="auto"/>
            </w:tcBorders>
            <w:noWrap/>
            <w:vAlign w:val="center"/>
            <w:hideMark/>
          </w:tcPr>
          <w:p w14:paraId="6491CC82" w14:textId="77777777" w:rsidR="00C83D28" w:rsidRPr="00C83D28" w:rsidRDefault="00C83D28" w:rsidP="00C83D28">
            <w:pPr>
              <w:jc w:val="center"/>
              <w:rPr>
                <w:szCs w:val="24"/>
                <w:u w:val="none"/>
                <w:lang w:eastAsia="lv-LV"/>
              </w:rPr>
            </w:pPr>
            <w:r w:rsidRPr="00C83D28">
              <w:rPr>
                <w:szCs w:val="24"/>
                <w:u w:val="none"/>
                <w:lang w:eastAsia="lv-LV"/>
              </w:rPr>
              <w:t>84,51</w:t>
            </w:r>
          </w:p>
        </w:tc>
        <w:tc>
          <w:tcPr>
            <w:tcW w:w="1134" w:type="dxa"/>
            <w:tcBorders>
              <w:top w:val="nil"/>
              <w:left w:val="nil"/>
              <w:bottom w:val="single" w:sz="4" w:space="0" w:color="auto"/>
              <w:right w:val="single" w:sz="4" w:space="0" w:color="auto"/>
            </w:tcBorders>
            <w:vAlign w:val="center"/>
            <w:hideMark/>
          </w:tcPr>
          <w:p w14:paraId="485F75A3"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1130C2F6" w14:textId="77777777" w:rsidR="00C83D28" w:rsidRPr="00C83D28" w:rsidRDefault="00C83D28" w:rsidP="00C83D28">
            <w:pPr>
              <w:jc w:val="center"/>
              <w:rPr>
                <w:szCs w:val="24"/>
                <w:u w:val="none"/>
                <w:lang w:eastAsia="lv-LV"/>
              </w:rPr>
            </w:pPr>
            <w:r w:rsidRPr="00C83D28">
              <w:rPr>
                <w:szCs w:val="24"/>
                <w:u w:val="none"/>
                <w:lang w:eastAsia="lv-LV"/>
              </w:rPr>
              <w:t>84,51</w:t>
            </w:r>
          </w:p>
        </w:tc>
      </w:tr>
      <w:tr w:rsidR="00C83D28" w:rsidRPr="00C83D28" w14:paraId="4B10DA8D"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1691D54E" w14:textId="77777777" w:rsidR="00C83D28" w:rsidRPr="00C83D28" w:rsidRDefault="00C83D28" w:rsidP="00C83D28">
            <w:pPr>
              <w:jc w:val="center"/>
              <w:rPr>
                <w:szCs w:val="24"/>
                <w:u w:val="none"/>
                <w:lang w:eastAsia="lv-LV"/>
              </w:rPr>
            </w:pPr>
            <w:r w:rsidRPr="00C83D28">
              <w:rPr>
                <w:szCs w:val="24"/>
                <w:u w:val="none"/>
                <w:lang w:eastAsia="lv-LV"/>
              </w:rPr>
              <w:t>10.5.</w:t>
            </w:r>
          </w:p>
        </w:tc>
        <w:tc>
          <w:tcPr>
            <w:tcW w:w="1590" w:type="dxa"/>
            <w:tcBorders>
              <w:top w:val="nil"/>
              <w:left w:val="nil"/>
              <w:bottom w:val="single" w:sz="4" w:space="0" w:color="auto"/>
              <w:right w:val="single" w:sz="4" w:space="0" w:color="auto"/>
            </w:tcBorders>
            <w:vAlign w:val="bottom"/>
            <w:hideMark/>
          </w:tcPr>
          <w:p w14:paraId="73B0C615" w14:textId="77777777" w:rsidR="00C83D28" w:rsidRPr="00C83D28" w:rsidRDefault="00C83D28" w:rsidP="00C83D28">
            <w:pPr>
              <w:rPr>
                <w:szCs w:val="24"/>
                <w:u w:val="none"/>
                <w:lang w:eastAsia="lv-LV"/>
              </w:rPr>
            </w:pPr>
            <w:r w:rsidRPr="00C83D28">
              <w:rPr>
                <w:szCs w:val="24"/>
                <w:u w:val="none"/>
                <w:lang w:eastAsia="lv-LV"/>
              </w:rPr>
              <w:t>Istaba Nr. 207</w:t>
            </w:r>
          </w:p>
        </w:tc>
        <w:tc>
          <w:tcPr>
            <w:tcW w:w="1670" w:type="dxa"/>
            <w:tcBorders>
              <w:top w:val="nil"/>
              <w:left w:val="nil"/>
              <w:bottom w:val="single" w:sz="4" w:space="0" w:color="auto"/>
              <w:right w:val="single" w:sz="4" w:space="0" w:color="auto"/>
            </w:tcBorders>
            <w:vAlign w:val="center"/>
            <w:hideMark/>
          </w:tcPr>
          <w:p w14:paraId="5FAC0F09"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66C9AC67" w14:textId="77777777" w:rsidR="00C83D28" w:rsidRPr="00C83D28" w:rsidRDefault="00C83D28" w:rsidP="00C83D28">
            <w:pPr>
              <w:jc w:val="center"/>
              <w:rPr>
                <w:szCs w:val="24"/>
                <w:u w:val="none"/>
                <w:lang w:eastAsia="lv-LV"/>
              </w:rPr>
            </w:pPr>
            <w:r w:rsidRPr="00C83D28">
              <w:rPr>
                <w:szCs w:val="24"/>
                <w:u w:val="none"/>
                <w:lang w:eastAsia="lv-LV"/>
              </w:rPr>
              <w:t>331,58</w:t>
            </w:r>
          </w:p>
        </w:tc>
        <w:tc>
          <w:tcPr>
            <w:tcW w:w="1134" w:type="dxa"/>
            <w:tcBorders>
              <w:top w:val="nil"/>
              <w:left w:val="nil"/>
              <w:bottom w:val="single" w:sz="4" w:space="0" w:color="auto"/>
              <w:right w:val="single" w:sz="4" w:space="0" w:color="auto"/>
            </w:tcBorders>
            <w:noWrap/>
            <w:vAlign w:val="center"/>
            <w:hideMark/>
          </w:tcPr>
          <w:p w14:paraId="61E7C6FB" w14:textId="77777777" w:rsidR="00C83D28" w:rsidRPr="00C83D28" w:rsidRDefault="00C83D28" w:rsidP="00C83D28">
            <w:pPr>
              <w:jc w:val="center"/>
              <w:rPr>
                <w:szCs w:val="24"/>
                <w:u w:val="none"/>
                <w:lang w:eastAsia="lv-LV"/>
              </w:rPr>
            </w:pPr>
            <w:r w:rsidRPr="00C83D28">
              <w:rPr>
                <w:szCs w:val="24"/>
                <w:u w:val="none"/>
                <w:lang w:eastAsia="lv-LV"/>
              </w:rPr>
              <w:t>82,90</w:t>
            </w:r>
          </w:p>
        </w:tc>
        <w:tc>
          <w:tcPr>
            <w:tcW w:w="1134" w:type="dxa"/>
            <w:tcBorders>
              <w:top w:val="nil"/>
              <w:left w:val="nil"/>
              <w:bottom w:val="single" w:sz="4" w:space="0" w:color="auto"/>
              <w:right w:val="single" w:sz="4" w:space="0" w:color="auto"/>
            </w:tcBorders>
            <w:vAlign w:val="center"/>
            <w:hideMark/>
          </w:tcPr>
          <w:p w14:paraId="13C963AD"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3001AB2E" w14:textId="77777777" w:rsidR="00C83D28" w:rsidRPr="00C83D28" w:rsidRDefault="00C83D28" w:rsidP="00C83D28">
            <w:pPr>
              <w:jc w:val="center"/>
              <w:rPr>
                <w:szCs w:val="24"/>
                <w:u w:val="none"/>
                <w:lang w:eastAsia="lv-LV"/>
              </w:rPr>
            </w:pPr>
            <w:r w:rsidRPr="00C83D28">
              <w:rPr>
                <w:szCs w:val="24"/>
                <w:u w:val="none"/>
                <w:lang w:eastAsia="lv-LV"/>
              </w:rPr>
              <w:t>82,90</w:t>
            </w:r>
          </w:p>
        </w:tc>
      </w:tr>
      <w:tr w:rsidR="00C83D28" w:rsidRPr="00C83D28" w14:paraId="29162A30"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609D4111" w14:textId="77777777" w:rsidR="00C83D28" w:rsidRPr="00C83D28" w:rsidRDefault="00C83D28" w:rsidP="00C83D28">
            <w:pPr>
              <w:jc w:val="center"/>
              <w:rPr>
                <w:szCs w:val="24"/>
                <w:u w:val="none"/>
                <w:lang w:eastAsia="lv-LV"/>
              </w:rPr>
            </w:pPr>
            <w:r w:rsidRPr="00C83D28">
              <w:rPr>
                <w:szCs w:val="24"/>
                <w:u w:val="none"/>
                <w:lang w:eastAsia="lv-LV"/>
              </w:rPr>
              <w:t>10.6.</w:t>
            </w:r>
          </w:p>
        </w:tc>
        <w:tc>
          <w:tcPr>
            <w:tcW w:w="1590" w:type="dxa"/>
            <w:tcBorders>
              <w:top w:val="nil"/>
              <w:left w:val="nil"/>
              <w:bottom w:val="single" w:sz="4" w:space="0" w:color="auto"/>
              <w:right w:val="single" w:sz="4" w:space="0" w:color="auto"/>
            </w:tcBorders>
            <w:vAlign w:val="bottom"/>
            <w:hideMark/>
          </w:tcPr>
          <w:p w14:paraId="0BD60DF5" w14:textId="77777777" w:rsidR="00C83D28" w:rsidRPr="00C83D28" w:rsidRDefault="00C83D28" w:rsidP="00C83D28">
            <w:pPr>
              <w:rPr>
                <w:szCs w:val="24"/>
                <w:u w:val="none"/>
                <w:lang w:eastAsia="lv-LV"/>
              </w:rPr>
            </w:pPr>
            <w:r w:rsidRPr="00C83D28">
              <w:rPr>
                <w:szCs w:val="24"/>
                <w:u w:val="none"/>
                <w:lang w:eastAsia="lv-LV"/>
              </w:rPr>
              <w:t>Istaba Nr. 210</w:t>
            </w:r>
          </w:p>
        </w:tc>
        <w:tc>
          <w:tcPr>
            <w:tcW w:w="1670" w:type="dxa"/>
            <w:tcBorders>
              <w:top w:val="nil"/>
              <w:left w:val="nil"/>
              <w:bottom w:val="single" w:sz="4" w:space="0" w:color="auto"/>
              <w:right w:val="single" w:sz="4" w:space="0" w:color="auto"/>
            </w:tcBorders>
            <w:vAlign w:val="center"/>
            <w:hideMark/>
          </w:tcPr>
          <w:p w14:paraId="2DE22F3F"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593B430D" w14:textId="77777777" w:rsidR="00C83D28" w:rsidRPr="00C83D28" w:rsidRDefault="00C83D28" w:rsidP="00C83D28">
            <w:pPr>
              <w:jc w:val="center"/>
              <w:rPr>
                <w:szCs w:val="24"/>
                <w:u w:val="none"/>
                <w:lang w:eastAsia="lv-LV"/>
              </w:rPr>
            </w:pPr>
            <w:r w:rsidRPr="00C83D28">
              <w:rPr>
                <w:szCs w:val="24"/>
                <w:u w:val="none"/>
                <w:lang w:eastAsia="lv-LV"/>
              </w:rPr>
              <w:t>513,85</w:t>
            </w:r>
          </w:p>
        </w:tc>
        <w:tc>
          <w:tcPr>
            <w:tcW w:w="1134" w:type="dxa"/>
            <w:tcBorders>
              <w:top w:val="nil"/>
              <w:left w:val="nil"/>
              <w:bottom w:val="single" w:sz="4" w:space="0" w:color="auto"/>
              <w:right w:val="single" w:sz="4" w:space="0" w:color="auto"/>
            </w:tcBorders>
            <w:noWrap/>
            <w:vAlign w:val="center"/>
            <w:hideMark/>
          </w:tcPr>
          <w:p w14:paraId="51882848" w14:textId="77777777" w:rsidR="00C83D28" w:rsidRPr="00C83D28" w:rsidRDefault="00C83D28" w:rsidP="00C83D28">
            <w:pPr>
              <w:jc w:val="center"/>
              <w:rPr>
                <w:szCs w:val="24"/>
                <w:u w:val="none"/>
                <w:lang w:eastAsia="lv-LV"/>
              </w:rPr>
            </w:pPr>
            <w:r w:rsidRPr="00C83D28">
              <w:rPr>
                <w:szCs w:val="24"/>
                <w:u w:val="none"/>
                <w:lang w:eastAsia="lv-LV"/>
              </w:rPr>
              <w:t>128,46</w:t>
            </w:r>
          </w:p>
        </w:tc>
        <w:tc>
          <w:tcPr>
            <w:tcW w:w="1134" w:type="dxa"/>
            <w:tcBorders>
              <w:top w:val="nil"/>
              <w:left w:val="nil"/>
              <w:bottom w:val="single" w:sz="4" w:space="0" w:color="auto"/>
              <w:right w:val="single" w:sz="4" w:space="0" w:color="auto"/>
            </w:tcBorders>
            <w:vAlign w:val="center"/>
            <w:hideMark/>
          </w:tcPr>
          <w:p w14:paraId="6F7E34D6"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57BDD80C" w14:textId="77777777" w:rsidR="00C83D28" w:rsidRPr="00C83D28" w:rsidRDefault="00C83D28" w:rsidP="00C83D28">
            <w:pPr>
              <w:jc w:val="center"/>
              <w:rPr>
                <w:szCs w:val="24"/>
                <w:u w:val="none"/>
                <w:lang w:eastAsia="lv-LV"/>
              </w:rPr>
            </w:pPr>
            <w:r w:rsidRPr="00C83D28">
              <w:rPr>
                <w:szCs w:val="24"/>
                <w:u w:val="none"/>
                <w:lang w:eastAsia="lv-LV"/>
              </w:rPr>
              <w:t>128,46</w:t>
            </w:r>
          </w:p>
        </w:tc>
      </w:tr>
      <w:tr w:rsidR="00C83D28" w:rsidRPr="00C83D28" w14:paraId="55396A26" w14:textId="77777777" w:rsidTr="00B06EE9">
        <w:trPr>
          <w:trHeight w:val="312"/>
        </w:trPr>
        <w:tc>
          <w:tcPr>
            <w:tcW w:w="846" w:type="dxa"/>
            <w:tcBorders>
              <w:top w:val="nil"/>
              <w:left w:val="single" w:sz="4" w:space="0" w:color="auto"/>
              <w:bottom w:val="single" w:sz="4" w:space="0" w:color="auto"/>
              <w:right w:val="single" w:sz="4" w:space="0" w:color="auto"/>
            </w:tcBorders>
            <w:noWrap/>
            <w:vAlign w:val="center"/>
            <w:hideMark/>
          </w:tcPr>
          <w:p w14:paraId="525D4782" w14:textId="77777777" w:rsidR="00C83D28" w:rsidRPr="00C83D28" w:rsidRDefault="00C83D28" w:rsidP="00C83D28">
            <w:pPr>
              <w:jc w:val="center"/>
              <w:rPr>
                <w:szCs w:val="24"/>
                <w:u w:val="none"/>
                <w:lang w:eastAsia="lv-LV"/>
              </w:rPr>
            </w:pPr>
            <w:r w:rsidRPr="00C83D28">
              <w:rPr>
                <w:szCs w:val="24"/>
                <w:u w:val="none"/>
                <w:lang w:eastAsia="lv-LV"/>
              </w:rPr>
              <w:t>10.7.</w:t>
            </w:r>
          </w:p>
        </w:tc>
        <w:tc>
          <w:tcPr>
            <w:tcW w:w="1590" w:type="dxa"/>
            <w:tcBorders>
              <w:top w:val="nil"/>
              <w:left w:val="nil"/>
              <w:bottom w:val="single" w:sz="4" w:space="0" w:color="auto"/>
              <w:right w:val="single" w:sz="4" w:space="0" w:color="auto"/>
            </w:tcBorders>
            <w:vAlign w:val="bottom"/>
            <w:hideMark/>
          </w:tcPr>
          <w:p w14:paraId="5F8D186C" w14:textId="77777777" w:rsidR="00C83D28" w:rsidRPr="00C83D28" w:rsidRDefault="00C83D28" w:rsidP="00C83D28">
            <w:pPr>
              <w:rPr>
                <w:szCs w:val="24"/>
                <w:u w:val="none"/>
                <w:lang w:eastAsia="lv-LV"/>
              </w:rPr>
            </w:pPr>
            <w:r w:rsidRPr="00C83D28">
              <w:rPr>
                <w:szCs w:val="24"/>
                <w:u w:val="none"/>
                <w:lang w:eastAsia="lv-LV"/>
              </w:rPr>
              <w:t>Istaba Nr. 220</w:t>
            </w:r>
          </w:p>
        </w:tc>
        <w:tc>
          <w:tcPr>
            <w:tcW w:w="1670" w:type="dxa"/>
            <w:tcBorders>
              <w:top w:val="nil"/>
              <w:left w:val="nil"/>
              <w:bottom w:val="single" w:sz="4" w:space="0" w:color="auto"/>
              <w:right w:val="single" w:sz="4" w:space="0" w:color="auto"/>
            </w:tcBorders>
            <w:vAlign w:val="center"/>
            <w:hideMark/>
          </w:tcPr>
          <w:p w14:paraId="42EECB0A" w14:textId="77777777" w:rsidR="00C83D28" w:rsidRPr="00C83D28" w:rsidRDefault="00C83D28" w:rsidP="00C83D28">
            <w:pPr>
              <w:jc w:val="center"/>
              <w:rPr>
                <w:szCs w:val="24"/>
                <w:u w:val="none"/>
                <w:lang w:eastAsia="lv-LV"/>
              </w:rPr>
            </w:pPr>
            <w:r w:rsidRPr="00C83D28">
              <w:rPr>
                <w:szCs w:val="24"/>
                <w:u w:val="none"/>
                <w:lang w:eastAsia="lv-LV"/>
              </w:rPr>
              <w:t>mēnesis</w:t>
            </w:r>
          </w:p>
        </w:tc>
        <w:tc>
          <w:tcPr>
            <w:tcW w:w="1276" w:type="dxa"/>
            <w:tcBorders>
              <w:top w:val="nil"/>
              <w:left w:val="nil"/>
              <w:bottom w:val="single" w:sz="4" w:space="0" w:color="auto"/>
              <w:right w:val="single" w:sz="4" w:space="0" w:color="auto"/>
            </w:tcBorders>
            <w:noWrap/>
            <w:vAlign w:val="center"/>
            <w:hideMark/>
          </w:tcPr>
          <w:p w14:paraId="5DF0165F" w14:textId="77777777" w:rsidR="00C83D28" w:rsidRPr="00C83D28" w:rsidRDefault="00C83D28" w:rsidP="00C83D28">
            <w:pPr>
              <w:jc w:val="center"/>
              <w:rPr>
                <w:szCs w:val="24"/>
                <w:u w:val="none"/>
                <w:lang w:eastAsia="lv-LV"/>
              </w:rPr>
            </w:pPr>
            <w:r w:rsidRPr="00C83D28">
              <w:rPr>
                <w:szCs w:val="24"/>
                <w:u w:val="none"/>
                <w:lang w:eastAsia="lv-LV"/>
              </w:rPr>
              <w:t>429,98</w:t>
            </w:r>
          </w:p>
        </w:tc>
        <w:tc>
          <w:tcPr>
            <w:tcW w:w="1134" w:type="dxa"/>
            <w:tcBorders>
              <w:top w:val="nil"/>
              <w:left w:val="nil"/>
              <w:bottom w:val="single" w:sz="4" w:space="0" w:color="auto"/>
              <w:right w:val="single" w:sz="4" w:space="0" w:color="auto"/>
            </w:tcBorders>
            <w:noWrap/>
            <w:vAlign w:val="center"/>
            <w:hideMark/>
          </w:tcPr>
          <w:p w14:paraId="5E972F40" w14:textId="77777777" w:rsidR="00C83D28" w:rsidRPr="00C83D28" w:rsidRDefault="00C83D28" w:rsidP="00C83D28">
            <w:pPr>
              <w:jc w:val="center"/>
              <w:rPr>
                <w:szCs w:val="24"/>
                <w:u w:val="none"/>
                <w:lang w:eastAsia="lv-LV"/>
              </w:rPr>
            </w:pPr>
            <w:r w:rsidRPr="00C83D28">
              <w:rPr>
                <w:szCs w:val="24"/>
                <w:u w:val="none"/>
                <w:lang w:eastAsia="lv-LV"/>
              </w:rPr>
              <w:t>107,50</w:t>
            </w:r>
          </w:p>
        </w:tc>
        <w:tc>
          <w:tcPr>
            <w:tcW w:w="1134" w:type="dxa"/>
            <w:tcBorders>
              <w:top w:val="nil"/>
              <w:left w:val="nil"/>
              <w:bottom w:val="single" w:sz="4" w:space="0" w:color="auto"/>
              <w:right w:val="single" w:sz="4" w:space="0" w:color="auto"/>
            </w:tcBorders>
            <w:vAlign w:val="center"/>
            <w:hideMark/>
          </w:tcPr>
          <w:p w14:paraId="68FC83F0" w14:textId="77777777" w:rsidR="00C83D28" w:rsidRPr="00C83D28" w:rsidRDefault="00C83D28" w:rsidP="00C83D28">
            <w:pPr>
              <w:jc w:val="center"/>
              <w:rPr>
                <w:szCs w:val="24"/>
                <w:u w:val="none"/>
                <w:lang w:eastAsia="lv-LV"/>
              </w:rPr>
            </w:pPr>
            <w:r w:rsidRPr="00C83D28">
              <w:rPr>
                <w:szCs w:val="24"/>
                <w:u w:val="none"/>
                <w:lang w:eastAsia="lv-LV"/>
              </w:rPr>
              <w:t>0,00*</w:t>
            </w:r>
          </w:p>
        </w:tc>
        <w:tc>
          <w:tcPr>
            <w:tcW w:w="1417" w:type="dxa"/>
            <w:tcBorders>
              <w:top w:val="nil"/>
              <w:left w:val="nil"/>
              <w:bottom w:val="single" w:sz="4" w:space="0" w:color="auto"/>
              <w:right w:val="single" w:sz="4" w:space="0" w:color="auto"/>
            </w:tcBorders>
            <w:noWrap/>
            <w:vAlign w:val="center"/>
            <w:hideMark/>
          </w:tcPr>
          <w:p w14:paraId="3A5E7849" w14:textId="77777777" w:rsidR="00C83D28" w:rsidRPr="00C83D28" w:rsidRDefault="00C83D28" w:rsidP="00C83D28">
            <w:pPr>
              <w:jc w:val="center"/>
              <w:rPr>
                <w:szCs w:val="24"/>
                <w:u w:val="none"/>
                <w:lang w:eastAsia="lv-LV"/>
              </w:rPr>
            </w:pPr>
            <w:r w:rsidRPr="00C83D28">
              <w:rPr>
                <w:szCs w:val="24"/>
                <w:u w:val="none"/>
                <w:lang w:eastAsia="lv-LV"/>
              </w:rPr>
              <w:t>107,50</w:t>
            </w:r>
          </w:p>
        </w:tc>
      </w:tr>
    </w:tbl>
    <w:p w14:paraId="16AA27A6" w14:textId="77777777" w:rsidR="00C83D28" w:rsidRPr="00C83D28" w:rsidRDefault="00C83D28" w:rsidP="00C83D28">
      <w:pPr>
        <w:spacing w:line="360" w:lineRule="auto"/>
        <w:ind w:firstLine="567"/>
        <w:jc w:val="both"/>
        <w:rPr>
          <w:rFonts w:eastAsia="Calibri"/>
          <w:kern w:val="2"/>
          <w:szCs w:val="24"/>
          <w:u w:val="none"/>
          <w14:ligatures w14:val="standardContextual"/>
        </w:rPr>
      </w:pPr>
    </w:p>
    <w:p w14:paraId="18BFB7BD" w14:textId="77777777" w:rsidR="00C83D28" w:rsidRPr="00C83D28" w:rsidRDefault="00C83D28" w:rsidP="00C83D28">
      <w:pPr>
        <w:spacing w:line="360" w:lineRule="auto"/>
        <w:ind w:firstLine="567"/>
        <w:jc w:val="both"/>
        <w:rPr>
          <w:rFonts w:eastAsia="Calibri"/>
          <w:kern w:val="2"/>
          <w:szCs w:val="24"/>
          <w:u w:val="none"/>
          <w14:ligatures w14:val="standardContextual"/>
        </w:rPr>
      </w:pPr>
      <w:r w:rsidRPr="00C83D28">
        <w:rPr>
          <w:rFonts w:eastAsia="Calibri"/>
          <w:kern w:val="2"/>
          <w:szCs w:val="24"/>
          <w:u w:val="none"/>
          <w14:ligatures w14:val="standardContextual"/>
        </w:rPr>
        <w:t>Piezīmes:</w:t>
      </w:r>
    </w:p>
    <w:p w14:paraId="0DF89C7D" w14:textId="77777777" w:rsidR="00C83D28" w:rsidRPr="00C83D28" w:rsidRDefault="00C83D28" w:rsidP="00C83D28">
      <w:pPr>
        <w:spacing w:line="360" w:lineRule="auto"/>
        <w:ind w:firstLine="567"/>
        <w:jc w:val="both"/>
        <w:rPr>
          <w:rFonts w:eastAsia="Calibri"/>
          <w:i/>
          <w:iCs/>
          <w:kern w:val="2"/>
          <w:sz w:val="20"/>
          <w:szCs w:val="20"/>
          <w:u w:val="none"/>
          <w14:ligatures w14:val="standardContextual"/>
        </w:rPr>
      </w:pPr>
      <w:r w:rsidRPr="00C83D28">
        <w:rPr>
          <w:rFonts w:eastAsia="Calibri"/>
          <w:i/>
          <w:iCs/>
          <w:kern w:val="2"/>
          <w:sz w:val="20"/>
          <w:szCs w:val="20"/>
          <w:u w:val="none"/>
          <w14:ligatures w14:val="standardContextual"/>
        </w:rPr>
        <w:t>*  Pievienotās vērtības nodokli nepiemēro saskaņā ar Pievienotās vērtības nodokļa likuma 52.panta pirmās daļas 25.punktu.</w:t>
      </w:r>
    </w:p>
    <w:p w14:paraId="15981E30" w14:textId="77777777" w:rsidR="00C83D28" w:rsidRPr="00C83D28" w:rsidRDefault="00C83D28" w:rsidP="00C83D28">
      <w:pPr>
        <w:spacing w:line="360" w:lineRule="auto"/>
        <w:ind w:firstLine="567"/>
        <w:jc w:val="both"/>
        <w:rPr>
          <w:rFonts w:eastAsia="Calibri"/>
          <w:i/>
          <w:iCs/>
          <w:kern w:val="2"/>
          <w:sz w:val="20"/>
          <w:szCs w:val="20"/>
          <w:u w:val="none"/>
          <w14:ligatures w14:val="standardContextual"/>
        </w:rPr>
      </w:pPr>
      <w:r w:rsidRPr="00C83D28">
        <w:rPr>
          <w:rFonts w:eastAsia="Calibri"/>
          <w:i/>
          <w:iCs/>
          <w:kern w:val="2"/>
          <w:sz w:val="20"/>
          <w:szCs w:val="20"/>
          <w:u w:val="none"/>
          <w14:ligatures w14:val="standardContextual"/>
        </w:rPr>
        <w:t>** Maksas pakalpojums tiek rēķināts par nobrauktiem kilometriem līdz galapunktam un atpakaļ.</w:t>
      </w:r>
    </w:p>
    <w:p w14:paraId="07CAC273" w14:textId="77777777" w:rsidR="00C83D28" w:rsidRPr="00C83D28" w:rsidRDefault="00C83D28" w:rsidP="00C83D28">
      <w:pPr>
        <w:spacing w:line="360" w:lineRule="auto"/>
        <w:ind w:firstLine="567"/>
        <w:jc w:val="both"/>
        <w:rPr>
          <w:rFonts w:eastAsia="Calibri"/>
          <w:kern w:val="2"/>
          <w:sz w:val="20"/>
          <w:szCs w:val="20"/>
          <w:u w:val="none"/>
          <w14:ligatures w14:val="standardContextual"/>
        </w:rPr>
      </w:pPr>
      <w:r w:rsidRPr="00C83D28">
        <w:rPr>
          <w:rFonts w:eastAsia="Calibri"/>
          <w:i/>
          <w:iCs/>
          <w:kern w:val="2"/>
          <w:sz w:val="20"/>
          <w:szCs w:val="20"/>
          <w:u w:val="none"/>
          <w14:ligatures w14:val="standardContextual"/>
        </w:rPr>
        <w:t xml:space="preserve">***Saskaņā ar Sociālā pakalpojumu un sociālās palīdzības likuma 27.panta (1)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sociālo palīdzību nodrošina pašvaldība, kura pieņēmusi lēmumu par grupu mājas (dzīvokļa) pakalpojuma piešķiršanu.  </w:t>
      </w:r>
      <w:r w:rsidRPr="00C83D28">
        <w:rPr>
          <w:rFonts w:eastAsia="Calibri"/>
          <w:b/>
          <w:bCs/>
          <w:kern w:val="2"/>
          <w:szCs w:val="24"/>
          <w:u w:val="none"/>
          <w14:ligatures w14:val="standardContextual"/>
        </w:rPr>
        <w:t>”</w:t>
      </w:r>
    </w:p>
    <w:p w14:paraId="0892734C" w14:textId="77777777" w:rsidR="00C83D28" w:rsidRPr="00C83D28" w:rsidRDefault="00C83D28" w:rsidP="00C83D28">
      <w:pPr>
        <w:numPr>
          <w:ilvl w:val="0"/>
          <w:numId w:val="1"/>
        </w:numPr>
        <w:spacing w:after="160" w:line="360" w:lineRule="auto"/>
        <w:ind w:left="0" w:firstLine="567"/>
        <w:jc w:val="both"/>
        <w:rPr>
          <w:rFonts w:eastAsia="Calibri"/>
          <w:kern w:val="2"/>
          <w:szCs w:val="24"/>
          <w:u w:val="none"/>
          <w14:ligatures w14:val="standardContextual"/>
        </w:rPr>
      </w:pPr>
      <w:bookmarkStart w:id="1" w:name="_Hlk197899521"/>
      <w:r w:rsidRPr="00C83D28">
        <w:rPr>
          <w:rFonts w:eastAsia="Calibri"/>
          <w:kern w:val="2"/>
          <w:szCs w:val="24"/>
          <w:u w:val="none"/>
          <w14:ligatures w14:val="standardContextual"/>
        </w:rPr>
        <w:t>UZDOT Gulbenes novada Centrālās pārvaldes vecākajai komunikācijas speciālistei Janai Igaviņai šo lēmumu pēc tā spēkā stāšanās publicēt Gulbenes novada pašvaldības tīmekļvietnē www.gulbene.lv.</w:t>
      </w:r>
      <w:bookmarkEnd w:id="1"/>
    </w:p>
    <w:p w14:paraId="755DE2F4" w14:textId="77777777" w:rsidR="00C83D28" w:rsidRPr="00C83D28" w:rsidRDefault="00C83D28" w:rsidP="00C83D28">
      <w:pPr>
        <w:numPr>
          <w:ilvl w:val="0"/>
          <w:numId w:val="1"/>
        </w:numPr>
        <w:spacing w:after="160" w:line="360" w:lineRule="auto"/>
        <w:ind w:left="0" w:firstLine="567"/>
        <w:jc w:val="both"/>
        <w:rPr>
          <w:rFonts w:eastAsia="Calibri"/>
          <w:kern w:val="2"/>
          <w:szCs w:val="24"/>
          <w:u w:val="none"/>
          <w14:ligatures w14:val="standardContextual"/>
        </w:rPr>
      </w:pPr>
      <w:r w:rsidRPr="00C83D28">
        <w:rPr>
          <w:rFonts w:eastAsia="Calibri"/>
          <w:kern w:val="2"/>
          <w:szCs w:val="24"/>
          <w:u w:val="none"/>
          <w14:ligatures w14:val="standardContextual"/>
        </w:rPr>
        <w:t xml:space="preserve">Lēmums stājas spēkā 2026.gada 1.maijā, </w:t>
      </w:r>
      <w:r w:rsidRPr="00C83D28">
        <w:rPr>
          <w:rFonts w:eastAsia="Calibri"/>
          <w:kern w:val="3"/>
          <w:szCs w:val="24"/>
          <w:u w:val="none"/>
          <w:lang w:bidi="hi-IN"/>
        </w:rPr>
        <w:t>un ar šā lēmuma spēkā stāšanās dienu, spēku zaudē</w:t>
      </w:r>
      <w:r w:rsidRPr="00C83D28">
        <w:rPr>
          <w:rFonts w:eastAsia="Calibri"/>
          <w:szCs w:val="24"/>
          <w:u w:val="none"/>
          <w:shd w:val="clear" w:color="auto" w:fill="FFFFFF"/>
        </w:rPr>
        <w:t xml:space="preserve"> 2024.gada 28.martā </w:t>
      </w:r>
      <w:r w:rsidRPr="00C83D28">
        <w:rPr>
          <w:rFonts w:eastAsia="Calibri"/>
          <w:szCs w:val="24"/>
          <w:u w:val="none"/>
        </w:rPr>
        <w:t>Gulbenes novada pašvaldības domes lēmums Nr. GND/2024/152 “Par Gulbenes novada Lejasciema pagasta pārvaldes maksas pakalpojumiem” (</w:t>
      </w:r>
      <w:r w:rsidRPr="00C83D28">
        <w:rPr>
          <w:rFonts w:eastAsia="Calibri"/>
          <w:szCs w:val="24"/>
          <w:u w:val="none"/>
          <w:shd w:val="clear" w:color="auto" w:fill="FFFFFF"/>
        </w:rPr>
        <w:t xml:space="preserve">protokols Nr. 8, 44.p), kā arī 2024.gada 28.marta </w:t>
      </w:r>
      <w:r w:rsidRPr="00C83D28">
        <w:rPr>
          <w:rFonts w:eastAsia="Calibri"/>
          <w:szCs w:val="24"/>
          <w:u w:val="none"/>
        </w:rPr>
        <w:t xml:space="preserve">Gulbenes novada pašvaldības domes lēmuma Nr. </w:t>
      </w:r>
      <w:r w:rsidRPr="00C83D28">
        <w:rPr>
          <w:rFonts w:eastAsia="Calibri"/>
          <w:szCs w:val="24"/>
          <w:u w:val="none"/>
          <w:shd w:val="clear" w:color="auto" w:fill="FFFFFF"/>
        </w:rPr>
        <w:t>GND/2024/153 “</w:t>
      </w:r>
      <w:r w:rsidRPr="00C83D28">
        <w:rPr>
          <w:rFonts w:eastAsia="Calibri"/>
          <w:szCs w:val="24"/>
          <w:u w:val="none"/>
        </w:rPr>
        <w:t>Par Gulbenes novada Stāmerienas pagasta pārvaldes maksas pakalpojumiem</w:t>
      </w:r>
      <w:r w:rsidRPr="00C83D28">
        <w:rPr>
          <w:rFonts w:eastAsia="Calibri"/>
          <w:szCs w:val="24"/>
          <w:u w:val="none"/>
          <w:shd w:val="clear" w:color="auto" w:fill="FFFFFF"/>
        </w:rPr>
        <w:t xml:space="preserve">” </w:t>
      </w:r>
      <w:r w:rsidRPr="00C83D28">
        <w:rPr>
          <w:rFonts w:eastAsia="Calibri"/>
          <w:szCs w:val="24"/>
          <w:u w:val="none"/>
        </w:rPr>
        <w:t>(</w:t>
      </w:r>
      <w:r w:rsidRPr="00C83D28">
        <w:rPr>
          <w:rFonts w:eastAsia="Calibri"/>
          <w:szCs w:val="24"/>
          <w:u w:val="none"/>
          <w:shd w:val="clear" w:color="auto" w:fill="FFFFFF"/>
        </w:rPr>
        <w:t>protokols Nr. 8, 45.p)  pielikuma 2.punkts.</w:t>
      </w:r>
    </w:p>
    <w:p w14:paraId="2DD89B42" w14:textId="77777777" w:rsidR="00C83D28" w:rsidRPr="00C83D28" w:rsidRDefault="00C83D28" w:rsidP="00C83D28">
      <w:pPr>
        <w:spacing w:line="360" w:lineRule="auto"/>
        <w:ind w:firstLine="567"/>
        <w:jc w:val="both"/>
        <w:rPr>
          <w:rFonts w:eastAsia="Calibri"/>
          <w:kern w:val="2"/>
          <w:szCs w:val="24"/>
          <w:u w:val="none"/>
          <w14:ligatures w14:val="standardContextual"/>
        </w:rPr>
      </w:pPr>
    </w:p>
    <w:p w14:paraId="6913673A" w14:textId="77777777" w:rsidR="00203C2F" w:rsidRDefault="00203C2F" w:rsidP="000C7638">
      <w:pPr>
        <w:rPr>
          <w:color w:val="000000" w:themeColor="text1"/>
          <w:szCs w:val="24"/>
          <w:u w:val="none"/>
        </w:rPr>
      </w:pPr>
    </w:p>
    <w:p w14:paraId="27B1CAC9" w14:textId="77777777" w:rsidR="00C30108" w:rsidRDefault="00C30108" w:rsidP="00575A1B">
      <w:pPr>
        <w:jc w:val="center"/>
        <w:rPr>
          <w:b/>
          <w:noProof/>
          <w:color w:val="000000" w:themeColor="text1"/>
          <w:szCs w:val="24"/>
          <w:u w:val="none"/>
        </w:rPr>
      </w:pPr>
    </w:p>
    <w:p w14:paraId="7A59BDDD" w14:textId="77777777" w:rsidR="00C30108" w:rsidRDefault="00C30108" w:rsidP="00575A1B">
      <w:pPr>
        <w:jc w:val="center"/>
        <w:rPr>
          <w:b/>
          <w:noProof/>
          <w:color w:val="000000" w:themeColor="text1"/>
          <w:szCs w:val="24"/>
          <w:u w:val="none"/>
        </w:rPr>
      </w:pPr>
    </w:p>
    <w:p w14:paraId="286C0233" w14:textId="6ABD4700" w:rsidR="0032517B" w:rsidRPr="00575A1B" w:rsidRDefault="009A27E6"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529D281B"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Stāķu pamatskolas attīstības plāna 2026.-2028.gadam apstiprināšanu</w:t>
      </w:r>
    </w:p>
    <w:p w14:paraId="72187BE2"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Diāna Šķēla</w:t>
      </w:r>
    </w:p>
    <w:p w14:paraId="30557268"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5912C96F" w14:textId="4F17612F"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 xml:space="preserve">Normunds Audzišs, Diāna </w:t>
      </w:r>
      <w:r w:rsidR="00A760BF">
        <w:rPr>
          <w:rFonts w:eastAsia="Calibri"/>
          <w:szCs w:val="24"/>
          <w:u w:val="none"/>
        </w:rPr>
        <w:t>Š</w:t>
      </w:r>
      <w:r w:rsidR="00C83D28">
        <w:rPr>
          <w:rFonts w:eastAsia="Calibri"/>
          <w:szCs w:val="24"/>
          <w:u w:val="none"/>
        </w:rPr>
        <w:t>ķēla, Lāsma Gabdulļina, Valtis Krauklis</w:t>
      </w:r>
    </w:p>
    <w:p w14:paraId="40C6965E" w14:textId="77777777" w:rsidR="00BC2002" w:rsidRDefault="00BC2002" w:rsidP="00956EC8">
      <w:pPr>
        <w:rPr>
          <w:rFonts w:eastAsia="Calibri"/>
          <w:color w:val="FF0000"/>
          <w:szCs w:val="24"/>
          <w:u w:val="none"/>
        </w:rPr>
      </w:pPr>
    </w:p>
    <w:p w14:paraId="41F13ACE"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5E69BD69" w14:textId="77777777" w:rsidR="00B24B3A" w:rsidRDefault="009A27E6" w:rsidP="00C83D28">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2FFEC7EC"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5E91E9A2" w14:textId="77777777" w:rsidR="00836DC9" w:rsidRPr="00836DC9" w:rsidRDefault="00836DC9" w:rsidP="00836DC9">
      <w:pPr>
        <w:widowControl w:val="0"/>
        <w:jc w:val="center"/>
        <w:rPr>
          <w:rFonts w:eastAsia="Calibri"/>
          <w:b/>
          <w:bCs/>
          <w:szCs w:val="24"/>
          <w:u w:val="none"/>
        </w:rPr>
      </w:pPr>
      <w:r w:rsidRPr="00836DC9">
        <w:rPr>
          <w:rFonts w:eastAsia="Calibri"/>
          <w:b/>
          <w:bCs/>
          <w:szCs w:val="24"/>
          <w:u w:val="none"/>
        </w:rPr>
        <w:t>Par Stāķu pamatskolas</w:t>
      </w:r>
    </w:p>
    <w:p w14:paraId="1EBCD308" w14:textId="77777777" w:rsidR="00836DC9" w:rsidRPr="00836DC9" w:rsidRDefault="00836DC9" w:rsidP="00836DC9">
      <w:pPr>
        <w:widowControl w:val="0"/>
        <w:jc w:val="center"/>
        <w:rPr>
          <w:rFonts w:eastAsia="Calibri"/>
          <w:b/>
          <w:bCs/>
          <w:szCs w:val="24"/>
          <w:u w:val="none"/>
        </w:rPr>
      </w:pPr>
      <w:r w:rsidRPr="00836DC9">
        <w:rPr>
          <w:rFonts w:eastAsia="Calibri"/>
          <w:b/>
          <w:bCs/>
          <w:szCs w:val="24"/>
          <w:u w:val="none"/>
        </w:rPr>
        <w:t>attīstības plāna 2026.-2028.gadam apstiprināšanu</w:t>
      </w:r>
    </w:p>
    <w:p w14:paraId="4CF891F4" w14:textId="77777777" w:rsidR="00836DC9" w:rsidRPr="00836DC9" w:rsidRDefault="00836DC9" w:rsidP="00836DC9">
      <w:pPr>
        <w:widowControl w:val="0"/>
        <w:jc w:val="center"/>
        <w:rPr>
          <w:rFonts w:eastAsia="Calibri"/>
          <w:b/>
          <w:bCs/>
          <w:szCs w:val="24"/>
          <w:u w:val="none"/>
        </w:rPr>
      </w:pPr>
    </w:p>
    <w:p w14:paraId="77041262" w14:textId="77777777" w:rsidR="00836DC9" w:rsidRPr="00836DC9" w:rsidRDefault="00836DC9" w:rsidP="00836DC9">
      <w:pPr>
        <w:widowControl w:val="0"/>
        <w:spacing w:line="360" w:lineRule="auto"/>
        <w:ind w:firstLine="567"/>
        <w:jc w:val="both"/>
        <w:rPr>
          <w:rFonts w:eastAsia="Calibri"/>
          <w:szCs w:val="24"/>
          <w:u w:val="none"/>
        </w:rPr>
      </w:pPr>
      <w:r w:rsidRPr="00836DC9">
        <w:rPr>
          <w:rFonts w:eastAsia="Calibri"/>
          <w:szCs w:val="24"/>
          <w:u w:val="none"/>
        </w:rPr>
        <w:t xml:space="preserve">Gulbenes novada pašvaldībā 2026.gada 14.aprīlī saņemts Stāķu pamatskolas 2026.gada 14.aprīļa iesniegums Nr.STAK/1.8/26/37 (Gulbenes  novada pašvaldībā reģistrēts ar Nr.GND/4.6/26/1505-S), lūdzot apstiprināt Stāķu pamatskolas attīstības plānu 2026.-2028.gadam. </w:t>
      </w:r>
    </w:p>
    <w:p w14:paraId="72422426" w14:textId="77777777" w:rsidR="00836DC9" w:rsidRPr="00836DC9" w:rsidRDefault="00836DC9" w:rsidP="00836DC9">
      <w:pPr>
        <w:spacing w:line="360" w:lineRule="auto"/>
        <w:ind w:firstLine="567"/>
        <w:jc w:val="both"/>
        <w:rPr>
          <w:rFonts w:eastAsia="Calibri"/>
          <w:szCs w:val="24"/>
          <w:u w:val="none"/>
        </w:rPr>
      </w:pPr>
      <w:r w:rsidRPr="00836DC9">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Stāķu pamatskolas nolikuma, kas apstiprināts Gulbenes novada pašvaldības domes 2018.gada 28.jūnija sēdē (protokols Nr.12, 8.§), 46.15.apakšpunktu, </w:t>
      </w:r>
      <w:r w:rsidRPr="00836DC9">
        <w:rPr>
          <w:rFonts w:eastAsia="Calibri"/>
          <w:bCs/>
          <w:szCs w:val="24"/>
          <w:u w:val="none"/>
          <w:lang w:val="en-US"/>
        </w:rPr>
        <w:t xml:space="preserve">un Gulbenes novada pašvaldības domes Apvienoto Izglītības, kultūras un sporta jautājumu komitejas un Sociālo un veselības jautājumu komitejas ieteikumu, </w:t>
      </w:r>
      <w:r w:rsidRPr="00836DC9">
        <w:rPr>
          <w:bCs/>
          <w:noProof/>
          <w:szCs w:val="24"/>
          <w:u w:val="none"/>
          <w:lang w:eastAsia="lv-LV"/>
        </w:rPr>
        <w:t xml:space="preserve">atklāti balsojot: </w:t>
      </w:r>
      <w:r w:rsidRPr="00836DC9">
        <w:rPr>
          <w:noProof/>
          <w:szCs w:val="24"/>
          <w:u w:val="none"/>
          <w:lang w:eastAsia="lv-LV"/>
        </w:rPr>
        <w:t>ar ___ balsīm "Par" (___), "Pret" – __ (____), "Atturas" – ____ (____), "Nepiedalās" – ____ (____),</w:t>
      </w:r>
      <w:r w:rsidRPr="00836DC9">
        <w:rPr>
          <w:bCs/>
          <w:noProof/>
          <w:szCs w:val="24"/>
          <w:u w:val="none"/>
          <w:lang w:eastAsia="lv-LV"/>
        </w:rPr>
        <w:t xml:space="preserve"> Gulbenes novada pašvaldības dome NOLEMJ:</w:t>
      </w:r>
    </w:p>
    <w:p w14:paraId="6E71AB08" w14:textId="77777777" w:rsidR="00836DC9" w:rsidRPr="00836DC9" w:rsidRDefault="00836DC9" w:rsidP="00836DC9">
      <w:pPr>
        <w:widowControl w:val="0"/>
        <w:spacing w:line="360" w:lineRule="auto"/>
        <w:ind w:firstLine="567"/>
        <w:jc w:val="both"/>
        <w:rPr>
          <w:szCs w:val="24"/>
          <w:u w:val="none"/>
        </w:rPr>
      </w:pPr>
      <w:r w:rsidRPr="00836DC9">
        <w:rPr>
          <w:szCs w:val="24"/>
          <w:u w:val="none"/>
        </w:rPr>
        <w:t>APSTIPRINĀT Stāķu pamatskolas attīstības plānu 2026.-2028.gadam (pielikumā).</w:t>
      </w:r>
    </w:p>
    <w:p w14:paraId="6AEA310E" w14:textId="77777777" w:rsidR="00203C2F" w:rsidRDefault="00203C2F" w:rsidP="000C7638">
      <w:pPr>
        <w:rPr>
          <w:color w:val="000000" w:themeColor="text1"/>
          <w:szCs w:val="24"/>
          <w:u w:val="none"/>
        </w:rPr>
      </w:pPr>
    </w:p>
    <w:p w14:paraId="3568E517"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42978B4"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2020.gada 28.maija nolikumā Nr.GND/20/10-nolik “Stāķu pirmsskolas izglītības iestādes nolikums””apstiprināšanu</w:t>
      </w:r>
    </w:p>
    <w:p w14:paraId="16084099"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Inese Laizāne</w:t>
      </w:r>
    </w:p>
    <w:p w14:paraId="55A2F1B1"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671EF169" w14:textId="5B08458A"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nav</w:t>
      </w:r>
    </w:p>
    <w:p w14:paraId="29202861" w14:textId="77777777" w:rsidR="00BC2002" w:rsidRDefault="00BC2002" w:rsidP="00956EC8">
      <w:pPr>
        <w:rPr>
          <w:rFonts w:eastAsia="Calibri"/>
          <w:color w:val="FF0000"/>
          <w:szCs w:val="24"/>
          <w:u w:val="none"/>
        </w:rPr>
      </w:pPr>
    </w:p>
    <w:p w14:paraId="524D591F"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7C60D4FF" w14:textId="77777777" w:rsidR="00B24B3A" w:rsidRDefault="009A27E6" w:rsidP="00C83D28">
      <w:pPr>
        <w:spacing w:line="360" w:lineRule="auto"/>
        <w:ind w:firstLine="567"/>
        <w:jc w:val="both"/>
        <w:rPr>
          <w:u w:val="none"/>
        </w:rPr>
      </w:pPr>
      <w:r w:rsidRPr="0016506D">
        <w:rPr>
          <w:noProof/>
          <w:u w:val="none"/>
        </w:rPr>
        <w:lastRenderedPageBreak/>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0056537C"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06C1574B" w14:textId="77777777" w:rsidR="00836DC9" w:rsidRPr="00836DC9" w:rsidRDefault="00836DC9" w:rsidP="00836DC9">
      <w:pPr>
        <w:jc w:val="center"/>
        <w:rPr>
          <w:b/>
          <w:noProof/>
          <w:szCs w:val="24"/>
          <w:u w:val="none"/>
          <w:lang w:eastAsia="lv-LV"/>
        </w:rPr>
      </w:pPr>
      <w:r w:rsidRPr="00836DC9">
        <w:rPr>
          <w:b/>
          <w:noProof/>
          <w:szCs w:val="24"/>
          <w:u w:val="none"/>
          <w:lang w:eastAsia="lv-LV"/>
        </w:rPr>
        <w:t xml:space="preserve">Par iekšējā normatīvā akta </w:t>
      </w:r>
      <w:bookmarkStart w:id="2" w:name="_Hlk50661646"/>
      <w:r w:rsidRPr="00836DC9">
        <w:rPr>
          <w:b/>
          <w:noProof/>
          <w:szCs w:val="24"/>
          <w:u w:val="none"/>
          <w:lang w:eastAsia="lv-LV"/>
        </w:rPr>
        <w:t>“Grozījums Gulbenes novada pašvaldības domes 2020.gada 28.maija nolikumā</w:t>
      </w:r>
      <w:r w:rsidRPr="00836DC9">
        <w:rPr>
          <w:b/>
          <w:szCs w:val="24"/>
          <w:u w:val="none"/>
          <w:lang w:eastAsia="lv-LV"/>
        </w:rPr>
        <w:t xml:space="preserve"> Nr.</w:t>
      </w:r>
      <w:r w:rsidRPr="00836DC9">
        <w:rPr>
          <w:b/>
          <w:noProof/>
          <w:szCs w:val="24"/>
          <w:u w:val="none"/>
          <w:lang w:eastAsia="lv-LV"/>
        </w:rPr>
        <w:t>GND/20/10-nolik “Stāķu pirmsskolas izglītības iestādes nolikums””apstiprināšanu</w:t>
      </w:r>
      <w:bookmarkEnd w:id="2"/>
    </w:p>
    <w:p w14:paraId="423E8F3E" w14:textId="77777777" w:rsidR="00836DC9" w:rsidRPr="00836DC9" w:rsidRDefault="00836DC9" w:rsidP="00836DC9">
      <w:pPr>
        <w:jc w:val="both"/>
        <w:rPr>
          <w:b/>
          <w:noProof/>
          <w:szCs w:val="24"/>
          <w:u w:val="none"/>
          <w:lang w:eastAsia="lv-LV"/>
        </w:rPr>
      </w:pPr>
    </w:p>
    <w:p w14:paraId="750A23CC" w14:textId="77777777" w:rsidR="00836DC9" w:rsidRPr="00836DC9" w:rsidRDefault="00836DC9" w:rsidP="00836DC9">
      <w:pPr>
        <w:spacing w:line="360" w:lineRule="auto"/>
        <w:ind w:firstLine="567"/>
        <w:jc w:val="both"/>
        <w:rPr>
          <w:bCs/>
          <w:noProof/>
          <w:szCs w:val="24"/>
          <w:u w:val="none"/>
          <w:lang w:eastAsia="lv-LV"/>
        </w:rPr>
      </w:pPr>
      <w:r w:rsidRPr="00836DC9">
        <w:rPr>
          <w:bCs/>
          <w:noProof/>
          <w:szCs w:val="24"/>
          <w:u w:val="none"/>
          <w:lang w:eastAsia="lv-LV"/>
        </w:rPr>
        <w:t xml:space="preserve">Gulbenes novada pašvaldībā 2026.gada 13.aprīlī saņemts </w:t>
      </w:r>
      <w:r w:rsidRPr="00836DC9">
        <w:rPr>
          <w:b/>
          <w:noProof/>
          <w:szCs w:val="24"/>
          <w:u w:val="none"/>
          <w:lang w:eastAsia="lv-LV"/>
        </w:rPr>
        <w:t>Stāķu pirmsskolas izglītības iestādes</w:t>
      </w:r>
      <w:r w:rsidRPr="00836DC9">
        <w:rPr>
          <w:bCs/>
          <w:noProof/>
          <w:szCs w:val="24"/>
          <w:u w:val="none"/>
          <w:lang w:eastAsia="lv-LV"/>
        </w:rPr>
        <w:t xml:space="preserve"> 2026.gada 13.aprīļa iesniegums Nr.STPII1.6/26/24 (Gulbenes novada pašvaldībā reģistrēts ar Nr.GND/5.6/26/962-S), lūdzot papildināt Stāķu pirmsskolas izglītības iestādes nolikumu ar 10.5.apakšpunktu, paredzot speciālās pirmsskolas izglītības programmas īstenošanu izglītojamajiem ar valodas attīstības traucējumiem (izglītības programmas kods 01015511).</w:t>
      </w:r>
    </w:p>
    <w:p w14:paraId="210C46FE" w14:textId="77777777" w:rsidR="00836DC9" w:rsidRPr="00836DC9" w:rsidRDefault="00836DC9" w:rsidP="00836DC9">
      <w:pPr>
        <w:spacing w:line="360" w:lineRule="auto"/>
        <w:ind w:firstLine="567"/>
        <w:jc w:val="both"/>
        <w:rPr>
          <w:szCs w:val="24"/>
          <w:u w:val="none"/>
          <w:lang w:eastAsia="lv-LV"/>
        </w:rPr>
      </w:pPr>
      <w:r w:rsidRPr="00836DC9">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pirmās daļas 8.punktu, kas nosaka, ka dome ir tiesīga izlemt ikvienu pašvaldības kompetences jautājumu; tikai domes kompetencē ir </w:t>
      </w:r>
      <w:r w:rsidRPr="00836DC9">
        <w:rPr>
          <w:szCs w:val="24"/>
          <w:u w:val="none"/>
          <w:lang w:eastAsia="lv-LV"/>
        </w:rPr>
        <w:t xml:space="preserve">izveidot un reorganizēt pašvaldības administrāciju, tostarp izveidot, reorganizēt un likvidēt tās sastāvā esošās institūcijas, kā arī izdot pašvaldības institūciju nolikumus, Stāķu pirmsskolas izglītības iestādes nolikuma, kas apstiprināts Gulbenes novada pašvaldības domes 2020.gada 28.maija sēdē (protokols Nr.12, 72.§), 55. un 56.punktu, un Gulbenes novada pašvaldības domes Apvienoto Izglītības, kultūras un sporta jautājumu komitejas un Sociālo un veselības jautājumu komitejas ieteikumu, </w:t>
      </w:r>
      <w:r w:rsidRPr="00836DC9">
        <w:rPr>
          <w:bCs/>
          <w:noProof/>
          <w:szCs w:val="24"/>
          <w:u w:val="none"/>
          <w:lang w:eastAsia="lv-LV"/>
        </w:rPr>
        <w:t xml:space="preserve">atklāti balsojot: </w:t>
      </w:r>
      <w:r w:rsidRPr="00836DC9">
        <w:rPr>
          <w:noProof/>
          <w:szCs w:val="24"/>
          <w:u w:val="none"/>
          <w:lang w:eastAsia="lv-LV"/>
        </w:rPr>
        <w:t>ar ___ balsīm "Par" (_____), "Pret" – ____ (____), "Atturas" – ____(____)</w:t>
      </w:r>
      <w:r w:rsidRPr="00836DC9">
        <w:rPr>
          <w:bCs/>
          <w:noProof/>
          <w:szCs w:val="24"/>
          <w:u w:val="none"/>
          <w:lang w:eastAsia="lv-LV"/>
        </w:rPr>
        <w:t>,  Gulbenes novada pašvaldības dome NOLEMJ:</w:t>
      </w:r>
    </w:p>
    <w:p w14:paraId="6F0C37BE" w14:textId="77777777" w:rsidR="00836DC9" w:rsidRPr="00836DC9" w:rsidRDefault="00836DC9" w:rsidP="00836DC9">
      <w:pPr>
        <w:spacing w:line="360" w:lineRule="auto"/>
        <w:ind w:firstLine="567"/>
        <w:jc w:val="both"/>
        <w:rPr>
          <w:rFonts w:cs="Arial"/>
          <w:szCs w:val="20"/>
          <w:u w:val="none"/>
          <w:lang w:eastAsia="lv-LV"/>
        </w:rPr>
      </w:pPr>
      <w:r w:rsidRPr="00836DC9">
        <w:rPr>
          <w:szCs w:val="24"/>
          <w:u w:val="none"/>
          <w:lang w:eastAsia="lv-LV"/>
        </w:rPr>
        <w:t>APSTIPRINĀT iekšējā normatīvā akta projektu “Grozījums Gulbenes novada pašvaldības domes</w:t>
      </w:r>
      <w:r w:rsidRPr="00836DC9">
        <w:rPr>
          <w:rFonts w:cs="Arial"/>
          <w:szCs w:val="24"/>
          <w:u w:val="none"/>
          <w:lang w:eastAsia="lv-LV"/>
        </w:rPr>
        <w:t xml:space="preserve"> 2020.gada 28.maija nolikumā Nr.GND/20/10-nolik “Stāķu pirmsskolas izglītības iestādes nolikums”” (pielikumā)</w:t>
      </w:r>
      <w:r w:rsidRPr="00836DC9">
        <w:rPr>
          <w:rFonts w:cs="Arial"/>
          <w:szCs w:val="20"/>
          <w:u w:val="none"/>
          <w:lang w:eastAsia="lv-LV"/>
        </w:rPr>
        <w:t>.</w:t>
      </w:r>
    </w:p>
    <w:p w14:paraId="5B637406" w14:textId="5FD5B295" w:rsidR="00C30108" w:rsidRDefault="00C30108">
      <w:pPr>
        <w:rPr>
          <w:rFonts w:cs="Arial"/>
          <w:szCs w:val="20"/>
          <w:u w:val="none"/>
          <w:lang w:eastAsia="lv-LV"/>
        </w:rPr>
      </w:pPr>
      <w:r>
        <w:rPr>
          <w:rFonts w:cs="Arial"/>
          <w:szCs w:val="20"/>
          <w:u w:val="none"/>
          <w:lang w:eastAsia="lv-LV"/>
        </w:rPr>
        <w:br w:type="page"/>
      </w:r>
    </w:p>
    <w:p w14:paraId="2DA15E50" w14:textId="4EF82775" w:rsidR="00836DC9" w:rsidRPr="00836DC9" w:rsidRDefault="00836DC9" w:rsidP="00836DC9">
      <w:pPr>
        <w:spacing w:line="276" w:lineRule="auto"/>
        <w:jc w:val="right"/>
        <w:rPr>
          <w:rFonts w:eastAsia="Calibri"/>
          <w:szCs w:val="24"/>
          <w:u w:val="none"/>
          <w:lang w:eastAsia="lv-LV"/>
        </w:rPr>
      </w:pPr>
      <w:r w:rsidRPr="00836DC9">
        <w:rPr>
          <w:szCs w:val="24"/>
          <w:u w:val="none"/>
          <w:lang w:eastAsia="lv-LV"/>
        </w:rPr>
        <w:lastRenderedPageBreak/>
        <w:t>P</w:t>
      </w:r>
      <w:r w:rsidRPr="00836DC9">
        <w:rPr>
          <w:rFonts w:eastAsia="Calibri"/>
          <w:szCs w:val="24"/>
          <w:u w:val="none"/>
          <w:lang w:eastAsia="lv-LV"/>
        </w:rPr>
        <w:t>ielikums</w:t>
      </w:r>
      <w:r w:rsidRPr="00836DC9">
        <w:rPr>
          <w:rFonts w:eastAsia="Calibri"/>
          <w:b/>
          <w:bCs/>
          <w:szCs w:val="24"/>
          <w:u w:val="none"/>
          <w:lang w:eastAsia="lv-LV"/>
        </w:rPr>
        <w:t xml:space="preserve"> </w:t>
      </w:r>
      <w:r w:rsidRPr="00836DC9">
        <w:rPr>
          <w:rFonts w:eastAsia="Calibri"/>
          <w:szCs w:val="24"/>
          <w:u w:val="none"/>
          <w:lang w:eastAsia="lv-LV"/>
        </w:rPr>
        <w:t xml:space="preserve">Gulbenes novada pašvaldības domes 2026.gada 30.aprīļa </w:t>
      </w:r>
    </w:p>
    <w:p w14:paraId="22ABDF4F" w14:textId="77777777" w:rsidR="00836DC9" w:rsidRPr="00836DC9" w:rsidRDefault="00836DC9" w:rsidP="00836DC9">
      <w:pPr>
        <w:spacing w:line="276" w:lineRule="auto"/>
        <w:jc w:val="right"/>
        <w:rPr>
          <w:rFonts w:ascii="Arial" w:hAnsi="Arial" w:cs="Arial"/>
          <w:sz w:val="22"/>
          <w:u w:val="none"/>
          <w:lang w:eastAsia="lv-LV"/>
        </w:rPr>
      </w:pPr>
      <w:r w:rsidRPr="00836DC9">
        <w:rPr>
          <w:rFonts w:eastAsia="Calibri"/>
          <w:szCs w:val="24"/>
          <w:u w:val="none"/>
          <w:lang w:eastAsia="lv-LV"/>
        </w:rPr>
        <w:t>lēmumam Nr. GND/2026/_____</w:t>
      </w:r>
    </w:p>
    <w:p w14:paraId="36A28EAD" w14:textId="77777777" w:rsidR="00836DC9" w:rsidRPr="00836DC9" w:rsidRDefault="00836DC9" w:rsidP="00836DC9">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836DC9" w:rsidRPr="00836DC9" w14:paraId="1A877ED2" w14:textId="77777777" w:rsidTr="00B06EE9">
        <w:tc>
          <w:tcPr>
            <w:tcW w:w="3190" w:type="dxa"/>
          </w:tcPr>
          <w:p w14:paraId="15484670" w14:textId="77777777" w:rsidR="00836DC9" w:rsidRPr="00836DC9" w:rsidRDefault="00836DC9" w:rsidP="00836DC9">
            <w:pPr>
              <w:rPr>
                <w:rFonts w:eastAsia="Calibri"/>
                <w:szCs w:val="24"/>
                <w:u w:val="none"/>
                <w:lang w:eastAsia="lv-LV"/>
              </w:rPr>
            </w:pPr>
          </w:p>
        </w:tc>
        <w:tc>
          <w:tcPr>
            <w:tcW w:w="3190" w:type="dxa"/>
            <w:hideMark/>
          </w:tcPr>
          <w:p w14:paraId="10C2E406" w14:textId="77777777" w:rsidR="00836DC9" w:rsidRPr="00836DC9" w:rsidRDefault="00836DC9" w:rsidP="00836DC9">
            <w:pPr>
              <w:jc w:val="center"/>
              <w:rPr>
                <w:rFonts w:eastAsia="Calibri"/>
                <w:szCs w:val="24"/>
                <w:u w:val="none"/>
                <w:lang w:eastAsia="lv-LV"/>
              </w:rPr>
            </w:pPr>
            <w:r w:rsidRPr="00836DC9">
              <w:rPr>
                <w:rFonts w:eastAsia="Calibri"/>
                <w:noProof/>
                <w:szCs w:val="24"/>
                <w:u w:val="none"/>
                <w:lang w:eastAsia="lv-LV"/>
              </w:rPr>
              <w:drawing>
                <wp:inline distT="0" distB="0" distL="0" distR="0" wp14:anchorId="5275E4A3" wp14:editId="0FD131D6">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1FB26989" w14:textId="77777777" w:rsidR="00836DC9" w:rsidRPr="00836DC9" w:rsidRDefault="00836DC9" w:rsidP="00836DC9">
            <w:pPr>
              <w:rPr>
                <w:rFonts w:eastAsia="Calibri"/>
                <w:szCs w:val="24"/>
                <w:u w:val="none"/>
                <w:lang w:eastAsia="lv-LV"/>
              </w:rPr>
            </w:pPr>
          </w:p>
        </w:tc>
      </w:tr>
      <w:tr w:rsidR="00836DC9" w:rsidRPr="00836DC9" w14:paraId="666764BA" w14:textId="77777777" w:rsidTr="00B06EE9">
        <w:tc>
          <w:tcPr>
            <w:tcW w:w="9570" w:type="dxa"/>
            <w:gridSpan w:val="3"/>
            <w:hideMark/>
          </w:tcPr>
          <w:p w14:paraId="5B18EDCB" w14:textId="77777777" w:rsidR="00836DC9" w:rsidRPr="00836DC9" w:rsidRDefault="00836DC9" w:rsidP="00836DC9">
            <w:pPr>
              <w:spacing w:before="240" w:line="360" w:lineRule="auto"/>
              <w:jc w:val="center"/>
              <w:rPr>
                <w:rFonts w:eastAsia="Calibri"/>
                <w:b/>
                <w:szCs w:val="24"/>
                <w:u w:val="none"/>
                <w:lang w:eastAsia="lv-LV"/>
              </w:rPr>
            </w:pPr>
            <w:r w:rsidRPr="00836DC9">
              <w:rPr>
                <w:rFonts w:eastAsia="Calibri"/>
                <w:b/>
                <w:szCs w:val="24"/>
                <w:u w:val="none"/>
                <w:lang w:eastAsia="lv-LV"/>
              </w:rPr>
              <w:t>GULBENES NOVADA PAŠVALDĪBA</w:t>
            </w:r>
          </w:p>
        </w:tc>
      </w:tr>
      <w:tr w:rsidR="00836DC9" w:rsidRPr="00836DC9" w14:paraId="604A79AE" w14:textId="77777777" w:rsidTr="00B06EE9">
        <w:tc>
          <w:tcPr>
            <w:tcW w:w="9570" w:type="dxa"/>
            <w:gridSpan w:val="3"/>
            <w:hideMark/>
          </w:tcPr>
          <w:p w14:paraId="27902790" w14:textId="77777777" w:rsidR="00836DC9" w:rsidRPr="00836DC9" w:rsidRDefault="00836DC9" w:rsidP="00836DC9">
            <w:pPr>
              <w:spacing w:line="360" w:lineRule="auto"/>
              <w:jc w:val="center"/>
              <w:rPr>
                <w:rFonts w:eastAsia="Calibri"/>
                <w:szCs w:val="24"/>
                <w:u w:val="none"/>
                <w:lang w:eastAsia="lv-LV"/>
              </w:rPr>
            </w:pPr>
            <w:r w:rsidRPr="00836DC9">
              <w:rPr>
                <w:rFonts w:eastAsia="Calibri"/>
                <w:szCs w:val="24"/>
                <w:u w:val="none"/>
                <w:lang w:eastAsia="lv-LV"/>
              </w:rPr>
              <w:t>Reģ. Nr. 90009116327</w:t>
            </w:r>
          </w:p>
        </w:tc>
      </w:tr>
      <w:tr w:rsidR="00836DC9" w:rsidRPr="00836DC9" w14:paraId="1F0BDD6B" w14:textId="77777777" w:rsidTr="00B06EE9">
        <w:tc>
          <w:tcPr>
            <w:tcW w:w="9570" w:type="dxa"/>
            <w:gridSpan w:val="3"/>
            <w:hideMark/>
          </w:tcPr>
          <w:p w14:paraId="242AF529" w14:textId="77777777" w:rsidR="00836DC9" w:rsidRPr="00836DC9" w:rsidRDefault="00836DC9" w:rsidP="00836DC9">
            <w:pPr>
              <w:jc w:val="center"/>
              <w:rPr>
                <w:rFonts w:eastAsia="Calibri"/>
                <w:szCs w:val="24"/>
                <w:u w:val="none"/>
                <w:lang w:eastAsia="lv-LV"/>
              </w:rPr>
            </w:pPr>
            <w:r w:rsidRPr="00836DC9">
              <w:rPr>
                <w:rFonts w:eastAsia="Calibri"/>
                <w:szCs w:val="24"/>
                <w:u w:val="none"/>
                <w:lang w:eastAsia="lv-LV"/>
              </w:rPr>
              <w:t>Ābeļu iela 2, Gulbene, Gulbenes nov., LV-4401</w:t>
            </w:r>
          </w:p>
        </w:tc>
      </w:tr>
      <w:tr w:rsidR="00836DC9" w:rsidRPr="00836DC9" w14:paraId="02A09D69" w14:textId="77777777" w:rsidTr="00B06EE9">
        <w:tc>
          <w:tcPr>
            <w:tcW w:w="9570" w:type="dxa"/>
            <w:gridSpan w:val="3"/>
            <w:hideMark/>
          </w:tcPr>
          <w:p w14:paraId="253A1C34" w14:textId="77777777" w:rsidR="00836DC9" w:rsidRPr="00836DC9" w:rsidRDefault="00836DC9" w:rsidP="00836DC9">
            <w:pPr>
              <w:pBdr>
                <w:bottom w:val="single" w:sz="12" w:space="1" w:color="auto"/>
              </w:pBdr>
              <w:jc w:val="center"/>
              <w:rPr>
                <w:rFonts w:eastAsia="Calibri"/>
                <w:szCs w:val="24"/>
                <w:u w:val="none"/>
                <w:lang w:eastAsia="lv-LV"/>
              </w:rPr>
            </w:pPr>
            <w:r w:rsidRPr="00836DC9">
              <w:rPr>
                <w:rFonts w:eastAsia="Calibri"/>
                <w:szCs w:val="24"/>
                <w:u w:val="none"/>
                <w:lang w:eastAsia="lv-LV"/>
              </w:rPr>
              <w:t xml:space="preserve">Tālrunis 64497710, </w:t>
            </w:r>
            <w:r w:rsidRPr="00836DC9">
              <w:rPr>
                <w:rFonts w:eastAsia="Calibri"/>
                <w:szCs w:val="24"/>
                <w:u w:val="none"/>
              </w:rPr>
              <w:t xml:space="preserve">mob.26595362, </w:t>
            </w:r>
            <w:r w:rsidRPr="00836DC9">
              <w:rPr>
                <w:rFonts w:eastAsia="Calibri"/>
                <w:szCs w:val="24"/>
                <w:u w:val="none"/>
                <w:lang w:eastAsia="lv-LV"/>
              </w:rPr>
              <w:t>e-pasts: dome@gulbene.lv, www.gulbene.lv</w:t>
            </w:r>
          </w:p>
          <w:p w14:paraId="4158B18F" w14:textId="77777777" w:rsidR="00836DC9" w:rsidRPr="00836DC9" w:rsidRDefault="00836DC9" w:rsidP="00836DC9">
            <w:pPr>
              <w:jc w:val="center"/>
              <w:rPr>
                <w:rFonts w:eastAsia="Calibri"/>
                <w:szCs w:val="24"/>
                <w:u w:val="none"/>
                <w:lang w:eastAsia="lv-LV"/>
              </w:rPr>
            </w:pP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r w:rsidRPr="00836DC9">
              <w:rPr>
                <w:rFonts w:eastAsia="Calibri"/>
                <w:szCs w:val="24"/>
                <w:u w:val="none"/>
                <w:lang w:eastAsia="lv-LV"/>
              </w:rPr>
              <w:softHyphen/>
            </w:r>
          </w:p>
        </w:tc>
      </w:tr>
    </w:tbl>
    <w:p w14:paraId="66C36C2E" w14:textId="77777777" w:rsidR="00836DC9" w:rsidRPr="00836DC9" w:rsidRDefault="00836DC9" w:rsidP="00836DC9">
      <w:pPr>
        <w:jc w:val="center"/>
        <w:rPr>
          <w:rFonts w:eastAsia="Calibri"/>
          <w:szCs w:val="24"/>
          <w:u w:val="none"/>
          <w:lang w:eastAsia="lv-LV"/>
        </w:rPr>
      </w:pPr>
      <w:r w:rsidRPr="00836DC9">
        <w:rPr>
          <w:rFonts w:eastAsia="Calibri"/>
          <w:szCs w:val="24"/>
          <w:u w:val="none"/>
          <w:lang w:eastAsia="lv-LV"/>
        </w:rPr>
        <w:t>Gulbenē</w:t>
      </w:r>
    </w:p>
    <w:p w14:paraId="721A12E7" w14:textId="77777777" w:rsidR="00836DC9" w:rsidRPr="00836DC9" w:rsidRDefault="00836DC9" w:rsidP="00836DC9">
      <w:pPr>
        <w:jc w:val="center"/>
        <w:rPr>
          <w:rFonts w:eastAsia="Calibri"/>
          <w:szCs w:val="24"/>
          <w:u w:val="none"/>
          <w:lang w:eastAsia="lv-LV"/>
        </w:rPr>
      </w:pPr>
    </w:p>
    <w:p w14:paraId="6D5411DD" w14:textId="77777777" w:rsidR="00836DC9" w:rsidRPr="00836DC9" w:rsidRDefault="00836DC9" w:rsidP="00836DC9">
      <w:pPr>
        <w:ind w:left="3600" w:hanging="3600"/>
        <w:rPr>
          <w:rFonts w:eastAsia="Calibri"/>
          <w:b/>
          <w:bCs/>
          <w:szCs w:val="24"/>
          <w:u w:val="none"/>
          <w:lang w:eastAsia="lv-LV"/>
        </w:rPr>
      </w:pPr>
      <w:r w:rsidRPr="00836DC9">
        <w:rPr>
          <w:rFonts w:eastAsia="Calibri"/>
          <w:b/>
          <w:bCs/>
          <w:szCs w:val="24"/>
          <w:u w:val="none"/>
          <w:lang w:eastAsia="lv-LV"/>
        </w:rPr>
        <w:t>2026.gada 30.aprīlī</w:t>
      </w:r>
      <w:r w:rsidRPr="00836DC9">
        <w:rPr>
          <w:rFonts w:eastAsia="Calibri"/>
          <w:b/>
          <w:bCs/>
          <w:szCs w:val="24"/>
          <w:u w:val="none"/>
          <w:lang w:eastAsia="lv-LV"/>
        </w:rPr>
        <w:tab/>
      </w:r>
      <w:r w:rsidRPr="00836DC9">
        <w:rPr>
          <w:rFonts w:eastAsia="Calibri"/>
          <w:b/>
          <w:bCs/>
          <w:szCs w:val="24"/>
          <w:u w:val="none"/>
          <w:lang w:eastAsia="lv-LV"/>
        </w:rPr>
        <w:tab/>
      </w:r>
      <w:r w:rsidRPr="00836DC9">
        <w:rPr>
          <w:rFonts w:eastAsia="Calibri"/>
          <w:b/>
          <w:bCs/>
          <w:szCs w:val="24"/>
          <w:u w:val="none"/>
          <w:lang w:eastAsia="lv-LV"/>
        </w:rPr>
        <w:tab/>
      </w:r>
      <w:r w:rsidRPr="00836DC9">
        <w:rPr>
          <w:rFonts w:eastAsia="Calibri"/>
          <w:b/>
          <w:bCs/>
          <w:szCs w:val="24"/>
          <w:u w:val="none"/>
          <w:lang w:eastAsia="lv-LV"/>
        </w:rPr>
        <w:tab/>
      </w:r>
      <w:r w:rsidRPr="00836DC9">
        <w:rPr>
          <w:rFonts w:eastAsia="Calibri"/>
          <w:b/>
          <w:bCs/>
          <w:szCs w:val="24"/>
          <w:u w:val="none"/>
          <w:lang w:eastAsia="lv-LV"/>
        </w:rPr>
        <w:tab/>
      </w:r>
      <w:r w:rsidRPr="00836DC9">
        <w:rPr>
          <w:rFonts w:eastAsia="Calibri"/>
          <w:b/>
          <w:bCs/>
          <w:szCs w:val="24"/>
          <w:u w:val="none"/>
          <w:lang w:eastAsia="lv-LV"/>
        </w:rPr>
        <w:tab/>
        <w:t>Nr.</w:t>
      </w:r>
      <w:r w:rsidRPr="00836DC9">
        <w:rPr>
          <w:b/>
          <w:bCs/>
          <w:szCs w:val="24"/>
          <w:u w:val="none"/>
          <w:lang w:eastAsia="lv-LV"/>
        </w:rPr>
        <w:t xml:space="preserve"> _____________</w:t>
      </w:r>
    </w:p>
    <w:p w14:paraId="4D3E457E" w14:textId="77777777" w:rsidR="00836DC9" w:rsidRPr="00836DC9" w:rsidRDefault="00836DC9" w:rsidP="00836DC9">
      <w:pPr>
        <w:rPr>
          <w:rFonts w:eastAsia="Calibri"/>
          <w:szCs w:val="24"/>
          <w:u w:val="none"/>
          <w:lang w:eastAsia="lv-LV"/>
        </w:rPr>
      </w:pPr>
    </w:p>
    <w:p w14:paraId="68FCD680" w14:textId="77777777" w:rsidR="00836DC9" w:rsidRPr="00836DC9" w:rsidRDefault="00836DC9" w:rsidP="00836DC9">
      <w:pPr>
        <w:jc w:val="center"/>
        <w:rPr>
          <w:rFonts w:eastAsia="Calibri"/>
          <w:b/>
          <w:szCs w:val="24"/>
          <w:u w:val="none"/>
          <w:lang w:eastAsia="lv-LV"/>
        </w:rPr>
      </w:pPr>
    </w:p>
    <w:p w14:paraId="46BDE3A3" w14:textId="77777777" w:rsidR="00836DC9" w:rsidRPr="00836DC9" w:rsidRDefault="00836DC9" w:rsidP="00836DC9">
      <w:pPr>
        <w:jc w:val="center"/>
        <w:rPr>
          <w:b/>
          <w:noProof/>
          <w:szCs w:val="24"/>
          <w:u w:val="none"/>
          <w:lang w:eastAsia="lv-LV"/>
        </w:rPr>
      </w:pPr>
      <w:r w:rsidRPr="00836DC9">
        <w:rPr>
          <w:b/>
          <w:noProof/>
          <w:szCs w:val="24"/>
          <w:u w:val="none"/>
          <w:lang w:eastAsia="lv-LV"/>
        </w:rPr>
        <w:t>Grozījums Gulbenes novada pašvaldības domes 2020.gada 28.maija nolikumā Nr.GND/20/10-nolik “Stāķu pirmsskolas izglītības iestādes nolikums”</w:t>
      </w:r>
    </w:p>
    <w:p w14:paraId="7DD2B6B5" w14:textId="77777777" w:rsidR="00836DC9" w:rsidRPr="00836DC9" w:rsidRDefault="00836DC9" w:rsidP="00836DC9">
      <w:pPr>
        <w:ind w:left="5040"/>
        <w:jc w:val="both"/>
        <w:rPr>
          <w:rFonts w:eastAsia="Calibri"/>
          <w:szCs w:val="24"/>
          <w:u w:val="none"/>
          <w:lang w:eastAsia="lv-LV"/>
        </w:rPr>
      </w:pPr>
    </w:p>
    <w:p w14:paraId="17B83D6F" w14:textId="77777777" w:rsidR="00836DC9" w:rsidRPr="00836DC9" w:rsidRDefault="00836DC9" w:rsidP="00836DC9">
      <w:pPr>
        <w:ind w:left="5670"/>
        <w:jc w:val="both"/>
        <w:rPr>
          <w:rFonts w:eastAsia="Calibri"/>
          <w:iCs/>
          <w:sz w:val="22"/>
          <w:u w:val="none"/>
          <w:lang w:eastAsia="lv-LV"/>
        </w:rPr>
      </w:pPr>
      <w:r w:rsidRPr="00836DC9">
        <w:rPr>
          <w:rFonts w:eastAsia="Calibri"/>
          <w:iCs/>
          <w:sz w:val="22"/>
          <w:u w:val="none"/>
          <w:lang w:eastAsia="lv-LV"/>
        </w:rPr>
        <w:t>Izdots saskaņā ar Izglītības likuma 22.panta pirmo daļu, Vispārējās izglītības likuma 8. un 9.pantu</w:t>
      </w:r>
    </w:p>
    <w:p w14:paraId="12199296" w14:textId="77777777" w:rsidR="00836DC9" w:rsidRPr="00836DC9" w:rsidRDefault="00836DC9" w:rsidP="00836DC9">
      <w:pPr>
        <w:ind w:left="5670"/>
        <w:jc w:val="both"/>
        <w:rPr>
          <w:rFonts w:eastAsia="Calibri"/>
          <w:iCs/>
          <w:sz w:val="22"/>
          <w:u w:val="none"/>
          <w:lang w:eastAsia="lv-LV"/>
        </w:rPr>
      </w:pPr>
    </w:p>
    <w:p w14:paraId="7A192E00" w14:textId="77777777" w:rsidR="00836DC9" w:rsidRPr="00836DC9" w:rsidRDefault="00836DC9" w:rsidP="00836DC9">
      <w:pPr>
        <w:ind w:left="5670"/>
        <w:jc w:val="both"/>
        <w:rPr>
          <w:rFonts w:eastAsia="Calibri"/>
          <w:bCs/>
          <w:szCs w:val="24"/>
          <w:u w:val="none"/>
          <w:lang w:eastAsia="lv-LV"/>
        </w:rPr>
      </w:pPr>
    </w:p>
    <w:p w14:paraId="3306A7F8" w14:textId="77777777" w:rsidR="00836DC9" w:rsidRPr="00836DC9" w:rsidRDefault="00836DC9" w:rsidP="00836DC9">
      <w:pPr>
        <w:numPr>
          <w:ilvl w:val="0"/>
          <w:numId w:val="2"/>
        </w:numPr>
        <w:spacing w:after="120" w:line="360" w:lineRule="auto"/>
        <w:ind w:left="0" w:firstLine="567"/>
        <w:contextualSpacing/>
        <w:jc w:val="both"/>
        <w:rPr>
          <w:szCs w:val="24"/>
          <w:u w:val="none"/>
          <w:shd w:val="clear" w:color="auto" w:fill="FFFFFF"/>
          <w:lang w:eastAsia="lv-LV"/>
        </w:rPr>
      </w:pPr>
      <w:r w:rsidRPr="00836DC9">
        <w:rPr>
          <w:rFonts w:eastAsia="Calibri"/>
          <w:szCs w:val="24"/>
          <w:u w:val="none"/>
          <w:lang w:eastAsia="lv-LV"/>
        </w:rPr>
        <w:t xml:space="preserve">Izdarīt Gulbenes novada pašvaldības domes </w:t>
      </w:r>
      <w:r w:rsidRPr="00836DC9">
        <w:rPr>
          <w:rFonts w:eastAsia="Calibri"/>
          <w:bCs/>
          <w:szCs w:val="24"/>
          <w:u w:val="none"/>
          <w:lang w:eastAsia="lv-LV"/>
        </w:rPr>
        <w:t>2020.gada 28.maija nolikumā Nr.GND/20/10-nolik “</w:t>
      </w:r>
      <w:r w:rsidRPr="00836DC9">
        <w:rPr>
          <w:rFonts w:cs="Arial"/>
          <w:szCs w:val="24"/>
          <w:u w:val="none"/>
          <w:lang w:eastAsia="lv-LV"/>
        </w:rPr>
        <w:t>Stāķu pirmsskolas izglītības iestādes nolikums</w:t>
      </w:r>
      <w:r w:rsidRPr="00836DC9">
        <w:rPr>
          <w:rFonts w:eastAsia="Calibri"/>
          <w:bCs/>
          <w:szCs w:val="24"/>
          <w:u w:val="none"/>
          <w:lang w:eastAsia="lv-LV"/>
        </w:rPr>
        <w:t>” (protokols Nr.12, 72.</w:t>
      </w:r>
      <w:r w:rsidRPr="00836DC9">
        <w:rPr>
          <w:szCs w:val="24"/>
          <w:u w:val="none"/>
          <w:lang w:eastAsia="lv-LV"/>
        </w:rPr>
        <w:t>§</w:t>
      </w:r>
      <w:r w:rsidRPr="00836DC9">
        <w:rPr>
          <w:rFonts w:eastAsia="Calibri"/>
          <w:bCs/>
          <w:szCs w:val="24"/>
          <w:u w:val="none"/>
          <w:lang w:eastAsia="lv-LV"/>
        </w:rPr>
        <w:t xml:space="preserve">) </w:t>
      </w:r>
      <w:r w:rsidRPr="00836DC9">
        <w:rPr>
          <w:rFonts w:eastAsia="Calibri"/>
          <w:szCs w:val="24"/>
          <w:u w:val="none"/>
          <w:lang w:eastAsia="lv-LV"/>
        </w:rPr>
        <w:t>šādu grozījumu un papildināt 10.punktu ar 10.5.apakšpunktu šādā redakcijā:</w:t>
      </w:r>
    </w:p>
    <w:p w14:paraId="21669336" w14:textId="77777777" w:rsidR="00836DC9" w:rsidRPr="00836DC9" w:rsidRDefault="00836DC9" w:rsidP="00836DC9">
      <w:pPr>
        <w:spacing w:after="120" w:line="360" w:lineRule="auto"/>
        <w:ind w:left="567"/>
        <w:contextualSpacing/>
        <w:jc w:val="both"/>
        <w:rPr>
          <w:szCs w:val="24"/>
          <w:u w:val="none"/>
          <w:shd w:val="clear" w:color="auto" w:fill="FFFFFF"/>
          <w:lang w:eastAsia="lv-LV"/>
        </w:rPr>
      </w:pPr>
      <w:r w:rsidRPr="00836DC9">
        <w:rPr>
          <w:rFonts w:eastAsia="Calibri"/>
          <w:szCs w:val="24"/>
          <w:u w:val="none"/>
          <w:lang w:eastAsia="lv-LV"/>
        </w:rPr>
        <w:t>“10.5. speciālās pirmsskolas izglītības programmu izglītojamajiem ar valodas attīstības traucējumiem, kods 01015511.”</w:t>
      </w:r>
    </w:p>
    <w:p w14:paraId="5E76E229" w14:textId="06620C45" w:rsidR="00836DC9" w:rsidRPr="00A760BF" w:rsidRDefault="00836DC9" w:rsidP="00836DC9">
      <w:pPr>
        <w:numPr>
          <w:ilvl w:val="0"/>
          <w:numId w:val="2"/>
        </w:numPr>
        <w:spacing w:after="120" w:line="360" w:lineRule="auto"/>
        <w:ind w:left="0" w:firstLine="567"/>
        <w:contextualSpacing/>
        <w:jc w:val="both"/>
        <w:rPr>
          <w:szCs w:val="24"/>
          <w:u w:val="none"/>
          <w:shd w:val="clear" w:color="auto" w:fill="FFFFFF"/>
          <w:lang w:eastAsia="lv-LV"/>
        </w:rPr>
      </w:pPr>
      <w:r w:rsidRPr="00836DC9">
        <w:rPr>
          <w:szCs w:val="24"/>
          <w:u w:val="none"/>
          <w:shd w:val="clear" w:color="auto" w:fill="FFFFFF"/>
          <w:lang w:eastAsia="lv-LV"/>
        </w:rPr>
        <w:t xml:space="preserve">Grozījums </w:t>
      </w:r>
      <w:r w:rsidRPr="00836DC9">
        <w:rPr>
          <w:szCs w:val="24"/>
          <w:u w:val="none"/>
          <w:lang w:eastAsia="lv-LV"/>
        </w:rPr>
        <w:t>nolikumā stājas spēkā 2026.gada 1.maijā.</w:t>
      </w:r>
    </w:p>
    <w:p w14:paraId="11CF22C7" w14:textId="77777777" w:rsidR="00836DC9" w:rsidRPr="00836DC9" w:rsidRDefault="00836DC9" w:rsidP="00836DC9">
      <w:pPr>
        <w:rPr>
          <w:rFonts w:ascii="Arial" w:hAnsi="Arial" w:cs="Arial"/>
          <w:sz w:val="22"/>
          <w:u w:val="none"/>
          <w:lang w:eastAsia="lv-LV"/>
        </w:rPr>
      </w:pPr>
    </w:p>
    <w:p w14:paraId="67253E20" w14:textId="77777777" w:rsidR="00203C2F" w:rsidRDefault="00203C2F" w:rsidP="000C7638">
      <w:pPr>
        <w:rPr>
          <w:color w:val="000000" w:themeColor="text1"/>
          <w:szCs w:val="24"/>
          <w:u w:val="none"/>
        </w:rPr>
      </w:pPr>
    </w:p>
    <w:p w14:paraId="1ACD3249"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4D0EDA22"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projektā “LEADWELL”</w:t>
      </w:r>
    </w:p>
    <w:p w14:paraId="4DD32C5B"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39598F60"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3BDE3A6E" w14:textId="048A5FF1"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nav</w:t>
      </w:r>
    </w:p>
    <w:p w14:paraId="57745EA8" w14:textId="77777777" w:rsidR="00BC2002" w:rsidRDefault="00BC2002" w:rsidP="00956EC8">
      <w:pPr>
        <w:rPr>
          <w:rFonts w:eastAsia="Calibri"/>
          <w:color w:val="FF0000"/>
          <w:szCs w:val="24"/>
          <w:u w:val="none"/>
        </w:rPr>
      </w:pPr>
    </w:p>
    <w:p w14:paraId="142431DF"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4B99E50B" w14:textId="77777777" w:rsidR="00B24B3A" w:rsidRDefault="009A27E6" w:rsidP="00C83D28">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774D9F57"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7524FB82" w14:textId="017B0F87" w:rsidR="00A760BF" w:rsidRPr="00A760BF" w:rsidRDefault="00A760BF" w:rsidP="00C30108">
      <w:pPr>
        <w:spacing w:line="360" w:lineRule="auto"/>
        <w:jc w:val="center"/>
        <w:rPr>
          <w:b/>
          <w:bCs/>
          <w:szCs w:val="24"/>
          <w:u w:val="none"/>
          <w:lang w:eastAsia="lv-LV"/>
        </w:rPr>
      </w:pPr>
      <w:r w:rsidRPr="00A760BF">
        <w:rPr>
          <w:b/>
          <w:bCs/>
          <w:kern w:val="36"/>
          <w:szCs w:val="24"/>
          <w:u w:val="none"/>
          <w:lang w:eastAsia="lv-LV"/>
        </w:rPr>
        <w:t xml:space="preserve">Par </w:t>
      </w:r>
      <w:bookmarkStart w:id="3" w:name="_Hlk137814400"/>
      <w:r w:rsidRPr="00A760BF">
        <w:rPr>
          <w:b/>
          <w:bCs/>
          <w:kern w:val="36"/>
          <w:szCs w:val="24"/>
          <w:u w:val="none"/>
          <w:lang w:eastAsia="lv-LV"/>
        </w:rPr>
        <w:t>Gulbenes novada pašvaldības dalību projektā “LEADWELL”</w:t>
      </w:r>
      <w:bookmarkEnd w:id="3"/>
    </w:p>
    <w:p w14:paraId="26D19D8B" w14:textId="77777777" w:rsidR="00A760BF" w:rsidRPr="00A760BF" w:rsidRDefault="00A760BF" w:rsidP="00C30108">
      <w:pPr>
        <w:tabs>
          <w:tab w:val="left" w:pos="180"/>
        </w:tabs>
        <w:jc w:val="both"/>
        <w:rPr>
          <w:bCs/>
          <w:szCs w:val="24"/>
          <w:u w:val="none"/>
          <w:lang w:eastAsia="lv-LV"/>
        </w:rPr>
      </w:pPr>
    </w:p>
    <w:p w14:paraId="5295A5F3" w14:textId="576AF051" w:rsidR="00A760BF" w:rsidRPr="00A760BF" w:rsidRDefault="00A760BF" w:rsidP="00C30108">
      <w:pPr>
        <w:tabs>
          <w:tab w:val="left" w:pos="180"/>
        </w:tabs>
        <w:spacing w:line="360" w:lineRule="auto"/>
        <w:ind w:firstLine="567"/>
        <w:jc w:val="both"/>
        <w:rPr>
          <w:bCs/>
          <w:szCs w:val="24"/>
          <w:u w:val="none"/>
          <w:lang w:eastAsia="lv-LV"/>
        </w:rPr>
      </w:pPr>
      <w:r w:rsidRPr="00A760BF">
        <w:rPr>
          <w:bCs/>
          <w:szCs w:val="24"/>
          <w:u w:val="none"/>
          <w:lang w:eastAsia="lv-LV"/>
        </w:rPr>
        <w:t xml:space="preserve">“Erasmus+” ir Eiropas Savienības programma, kas atbalsta izglītību, apmācību, jaunatnes jomu un sportu, piedāvājot mobilitātes un sadarbības iespējas. Tā ļauj studentiem, pedagogiem un skolu personālam mācīties, stažēties un gūt pieredzi ārvalstīs, veicinot personīgo attīstību un starpkultūru sapratni. </w:t>
      </w:r>
    </w:p>
    <w:p w14:paraId="520C4DEB" w14:textId="2CC68862" w:rsidR="00A760BF" w:rsidRPr="00A760BF" w:rsidRDefault="00A760BF" w:rsidP="00C30108">
      <w:pPr>
        <w:tabs>
          <w:tab w:val="left" w:pos="180"/>
        </w:tabs>
        <w:spacing w:line="360" w:lineRule="auto"/>
        <w:ind w:firstLine="567"/>
        <w:jc w:val="both"/>
        <w:rPr>
          <w:bCs/>
          <w:szCs w:val="24"/>
          <w:u w:val="none"/>
          <w:lang w:eastAsia="lv-LV"/>
        </w:rPr>
      </w:pPr>
      <w:r w:rsidRPr="00A760BF">
        <w:rPr>
          <w:bCs/>
          <w:szCs w:val="24"/>
          <w:u w:val="none"/>
          <w:lang w:eastAsia="lv-LV"/>
        </w:rPr>
        <w:t>Programmas "Erasmus+" galvenais mērķis ir atbalstīt personu izglītību, profesionālo un personīgo attīstību izglītībā, apmācībā, jaunatnē un sportā Eiropā un ārpus tās, tādējādi veicinot ilgtspējīgu izaugsmi, nodarbinātību un sociālo vienprātību, un stiprināt Eiropas identitāti.</w:t>
      </w:r>
    </w:p>
    <w:p w14:paraId="3D1606C4" w14:textId="4F3B573C" w:rsidR="00A760BF" w:rsidRPr="00A760BF" w:rsidRDefault="00A760BF" w:rsidP="00C30108">
      <w:pPr>
        <w:tabs>
          <w:tab w:val="left" w:pos="180"/>
        </w:tabs>
        <w:spacing w:line="360" w:lineRule="auto"/>
        <w:ind w:firstLine="567"/>
        <w:jc w:val="both"/>
        <w:rPr>
          <w:bCs/>
          <w:szCs w:val="24"/>
          <w:u w:val="none"/>
          <w:lang w:eastAsia="lv-LV"/>
        </w:rPr>
      </w:pPr>
      <w:r w:rsidRPr="00A760BF">
        <w:rPr>
          <w:bCs/>
          <w:szCs w:val="24"/>
          <w:u w:val="none"/>
          <w:lang w:eastAsia="lv-LV"/>
        </w:rPr>
        <w:t>Gulbenes novada Izglītības pārvalde saredz nepieciešamību piedalīties programmas “Erasmus+” jaunajā uzsaukumā Eiropas partnerības skolu attīstībai, lai stiprinātu izglītības kvalitāti un nodrošinātu mērķtiecīgu attīstību novada skolās. Dalība programmā sniegs iespēju attīstīt pārrobežu sadarbību, ieviest stratēģiskas inovācijas un pārņemt labās prakses risinājumus no citām Eiropas valstīm, nodrošinot ilgtspējīgu un sistēmisku ietekmi uz skolu izglītības kvalitāti.</w:t>
      </w:r>
    </w:p>
    <w:p w14:paraId="110E513E" w14:textId="20FB446B" w:rsidR="00A760BF" w:rsidRPr="00A760BF" w:rsidRDefault="00A760BF" w:rsidP="00C30108">
      <w:pPr>
        <w:tabs>
          <w:tab w:val="left" w:pos="180"/>
          <w:tab w:val="left" w:pos="709"/>
        </w:tabs>
        <w:spacing w:line="360" w:lineRule="auto"/>
        <w:ind w:firstLine="567"/>
        <w:jc w:val="both"/>
        <w:rPr>
          <w:bCs/>
          <w:szCs w:val="24"/>
          <w:u w:val="none"/>
          <w:lang w:eastAsia="lv-LV"/>
        </w:rPr>
      </w:pPr>
      <w:r w:rsidRPr="00A760BF">
        <w:rPr>
          <w:bCs/>
          <w:szCs w:val="24"/>
          <w:u w:val="none"/>
          <w:lang w:eastAsia="lv-LV"/>
        </w:rPr>
        <w:t>Projekta mērķis ir uzlabot  mācību  kvalitāti un  mācību  rezultātus,  stiprinot skolas vadību  un  personāla labsajūtu. Projekta  ietvaros  tiks izstrādāta sistēma skolu vadības mācībām un  labsajūtai, lai skolās pārietu no  administratīvās vadības uz  skolu kā mācīšanās organizāciju, kas izglītības iestādēm noteikts kā attīstības virziens valsts attīstības stratēģijā “Izglītības attīstības pamatnostādnēs 2021. – 2027. gadam”.</w:t>
      </w:r>
    </w:p>
    <w:p w14:paraId="6D4F684D" w14:textId="5EEE29F6" w:rsidR="00A760BF" w:rsidRPr="00A760BF" w:rsidRDefault="00A760BF" w:rsidP="00C30108">
      <w:pPr>
        <w:tabs>
          <w:tab w:val="left" w:pos="180"/>
          <w:tab w:val="left" w:pos="709"/>
        </w:tabs>
        <w:spacing w:line="360" w:lineRule="auto"/>
        <w:ind w:firstLine="567"/>
        <w:jc w:val="both"/>
        <w:rPr>
          <w:bCs/>
          <w:szCs w:val="24"/>
          <w:u w:val="none"/>
          <w:lang w:eastAsia="lv-LV"/>
        </w:rPr>
      </w:pPr>
      <w:r w:rsidRPr="00A760BF">
        <w:rPr>
          <w:bCs/>
          <w:szCs w:val="24"/>
          <w:u w:val="none"/>
          <w:lang w:eastAsia="lv-LV"/>
        </w:rPr>
        <w:t>Projekta ietvaros tiks izveidoti strukturēti mentoringa cikli un ilgtspējīgs pasniedzēju apmācību modelis 23 partneru pašvaldību skolās. Projekta mērķis ir stiprināt skolu vadību, sniedzot atbalstu skolotāju izdegšanas mazināšanai, sadarbības veicināšanai un noturīgas skolas ekosistēmas attīstībai. Projekta laikā tiks apmācīti vismaz divi pārstāvji no katras skolas vadības komandas, kā arī Gulbenes novada Izglītības pārvaldes darbinieki, kuri turpmāk darbosies kā mentori skolu vadībai un personālam.</w:t>
      </w:r>
    </w:p>
    <w:p w14:paraId="1A613555" w14:textId="55DB7D86" w:rsidR="00A760BF" w:rsidRPr="00A760BF" w:rsidRDefault="00A760BF" w:rsidP="00C30108">
      <w:pPr>
        <w:tabs>
          <w:tab w:val="left" w:pos="180"/>
          <w:tab w:val="left" w:pos="709"/>
        </w:tabs>
        <w:spacing w:line="360" w:lineRule="auto"/>
        <w:ind w:firstLine="567"/>
        <w:jc w:val="both"/>
        <w:rPr>
          <w:bCs/>
          <w:szCs w:val="24"/>
          <w:u w:val="none"/>
          <w:lang w:eastAsia="lv-LV"/>
        </w:rPr>
      </w:pPr>
      <w:r w:rsidRPr="00A760BF">
        <w:rPr>
          <w:bCs/>
          <w:szCs w:val="24"/>
          <w:u w:val="none"/>
          <w:lang w:eastAsia="lv-LV"/>
        </w:rPr>
        <w:t xml:space="preserve">Ja projekts  tiks apstiprināts, tad dalību projektā ņemtu Konya pašvaldības Izglītības pārvalde no Turcijas, Braila pašvaldības Izglītības pārvalde no Rumānijas, nevalstiskās organizācijas no Spānijas,  Slovēnijas un Horvātijas, kā arī universitāte  no  Portugāles. </w:t>
      </w:r>
    </w:p>
    <w:p w14:paraId="1E47ABF6" w14:textId="10C45E18" w:rsidR="00A760BF" w:rsidRPr="00A760BF" w:rsidRDefault="00A760BF" w:rsidP="00C30108">
      <w:pPr>
        <w:tabs>
          <w:tab w:val="left" w:pos="180"/>
        </w:tabs>
        <w:spacing w:line="360" w:lineRule="auto"/>
        <w:ind w:firstLine="567"/>
        <w:jc w:val="both"/>
        <w:rPr>
          <w:bCs/>
          <w:szCs w:val="24"/>
          <w:u w:val="none"/>
          <w:lang w:eastAsia="lv-LV"/>
        </w:rPr>
      </w:pPr>
      <w:r w:rsidRPr="00A760BF">
        <w:rPr>
          <w:bCs/>
          <w:szCs w:val="24"/>
          <w:u w:val="none"/>
          <w:lang w:eastAsia="lv-LV"/>
        </w:rPr>
        <w:t xml:space="preserve">Projekta apstiprināšanas gadījumā finansējums tiks izmaksāts divās daļās – 80% uzsākot projektu un 20% pēc tā noslēguma. Projekta īstenošanai nepieciešams pašvaldības priekšfinansējums 20% apmērā jeb līdz 14 530,00 EUR (četrpadsmit tūkstoši pieci simti trīsdesmit </w:t>
      </w:r>
      <w:r w:rsidRPr="00A760BF">
        <w:rPr>
          <w:bCs/>
          <w:i/>
          <w:iCs/>
          <w:szCs w:val="24"/>
          <w:u w:val="none"/>
          <w:lang w:eastAsia="lv-LV"/>
        </w:rPr>
        <w:t>euro</w:t>
      </w:r>
      <w:r w:rsidRPr="00A760BF">
        <w:rPr>
          <w:bCs/>
          <w:szCs w:val="24"/>
          <w:u w:val="none"/>
          <w:lang w:eastAsia="lv-LV"/>
        </w:rPr>
        <w:t>, 00 centi), kas jāparedz 2027. gada budžetā, un pēc projekta noslēguma tas tiks atmaksāts.</w:t>
      </w:r>
    </w:p>
    <w:p w14:paraId="3E9CCB0B" w14:textId="77777777" w:rsidR="00A760BF" w:rsidRPr="00A760BF" w:rsidRDefault="00A760BF" w:rsidP="00C30108">
      <w:pPr>
        <w:spacing w:line="360" w:lineRule="auto"/>
        <w:ind w:firstLine="567"/>
        <w:jc w:val="both"/>
        <w:rPr>
          <w:rFonts w:eastAsia="Calibri"/>
          <w:szCs w:val="24"/>
          <w:u w:val="none"/>
        </w:rPr>
      </w:pPr>
      <w:r w:rsidRPr="00A760BF">
        <w:rPr>
          <w:rFonts w:eastAsia="Calibri"/>
          <w:bCs/>
          <w:szCs w:val="24"/>
          <w:u w:val="none"/>
          <w:lang w:eastAsia="lv-LV"/>
        </w:rPr>
        <w:t xml:space="preserve">Projekts atbilst </w:t>
      </w:r>
      <w:r w:rsidRPr="00A760BF">
        <w:rPr>
          <w:szCs w:val="24"/>
          <w:u w:val="none"/>
          <w:lang w:eastAsia="lv-LV"/>
        </w:rPr>
        <w:t xml:space="preserve">Gulbenes novada ilgtspējīgas attīstības stratēģijas 2014. - 2030.gadam stratēģiskajam mērķim “SM1. Izglītota, informēta, sociāli aktīva un vesela sabiedrība”. </w:t>
      </w:r>
    </w:p>
    <w:p w14:paraId="20263433" w14:textId="77777777" w:rsidR="00A760BF" w:rsidRPr="00A760BF" w:rsidRDefault="00A760BF" w:rsidP="00C30108">
      <w:pPr>
        <w:spacing w:line="360" w:lineRule="auto"/>
        <w:ind w:firstLine="567"/>
        <w:jc w:val="both"/>
        <w:rPr>
          <w:szCs w:val="24"/>
          <w:u w:val="none"/>
          <w:lang w:eastAsia="lv-LV"/>
        </w:rPr>
      </w:pPr>
      <w:r w:rsidRPr="00A760BF">
        <w:rPr>
          <w:szCs w:val="24"/>
          <w:u w:val="none"/>
          <w:lang w:eastAsia="lv-LV"/>
        </w:rPr>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w:t>
      </w:r>
      <w:r w:rsidRPr="00A760BF">
        <w:rPr>
          <w:szCs w:val="24"/>
          <w:u w:val="none"/>
          <w:lang w:eastAsia="lv-LV"/>
        </w:rPr>
        <w:lastRenderedPageBreak/>
        <w:t xml:space="preserve">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jautājumu komitejas un Sociālo un veselības jautājumu komitejas  ieteikumu, atklāti balsojot: </w:t>
      </w:r>
      <w:r w:rsidRPr="00A760BF">
        <w:rPr>
          <w:noProof/>
          <w:szCs w:val="24"/>
          <w:u w:val="none"/>
          <w:lang w:eastAsia="lv-LV"/>
        </w:rPr>
        <w:t>ar ___ balsīm "Par" (____), "Pret" – __ (__), "Atturas" – __ (___)</w:t>
      </w:r>
      <w:r w:rsidRPr="00A760BF">
        <w:rPr>
          <w:szCs w:val="24"/>
          <w:u w:val="none"/>
          <w:lang w:eastAsia="lv-LV"/>
        </w:rPr>
        <w:t>, Gulbenes novada pašvaldības dome NOLEMJ:</w:t>
      </w:r>
    </w:p>
    <w:p w14:paraId="74AD3BC7" w14:textId="77777777" w:rsidR="00A760BF" w:rsidRPr="00A760BF" w:rsidRDefault="00A760BF" w:rsidP="00A760BF">
      <w:pPr>
        <w:numPr>
          <w:ilvl w:val="0"/>
          <w:numId w:val="3"/>
        </w:numPr>
        <w:spacing w:after="160" w:line="360" w:lineRule="auto"/>
        <w:ind w:left="0" w:firstLine="567"/>
        <w:contextualSpacing/>
        <w:jc w:val="both"/>
        <w:rPr>
          <w:szCs w:val="24"/>
          <w:u w:val="none"/>
          <w:lang w:eastAsia="lv-LV"/>
        </w:rPr>
      </w:pPr>
      <w:r w:rsidRPr="00A760BF">
        <w:rPr>
          <w:rFonts w:eastAsia="Calibri"/>
          <w:szCs w:val="24"/>
          <w:u w:val="none"/>
        </w:rPr>
        <w:t xml:space="preserve">ATBALSTĪT </w:t>
      </w:r>
      <w:r w:rsidRPr="00A760BF">
        <w:rPr>
          <w:szCs w:val="24"/>
          <w:u w:val="none"/>
          <w:lang w:eastAsia="lv-LV"/>
        </w:rPr>
        <w:t xml:space="preserve"> projekta “LEADWELL”  realizēšanu. </w:t>
      </w:r>
    </w:p>
    <w:p w14:paraId="34DB246D" w14:textId="77777777" w:rsidR="00A760BF" w:rsidRPr="00A760BF" w:rsidRDefault="00A760BF" w:rsidP="00A760BF">
      <w:pPr>
        <w:numPr>
          <w:ilvl w:val="0"/>
          <w:numId w:val="3"/>
        </w:numPr>
        <w:spacing w:after="160" w:line="360" w:lineRule="auto"/>
        <w:ind w:left="0" w:firstLine="567"/>
        <w:contextualSpacing/>
        <w:jc w:val="both"/>
        <w:rPr>
          <w:szCs w:val="24"/>
          <w:u w:val="none"/>
          <w:lang w:eastAsia="lv-LV"/>
        </w:rPr>
      </w:pPr>
      <w:r w:rsidRPr="00A760BF">
        <w:rPr>
          <w:rFonts w:eastAsia="Calibri"/>
          <w:szCs w:val="24"/>
          <w:u w:val="none"/>
        </w:rPr>
        <w:t xml:space="preserve">Par projekta “LEADWELL” ieviešanu atbildīgo noteikt Gulbene novada Izglītības pārvaldes projekta vadītāju Elīnu Janovsku. </w:t>
      </w:r>
    </w:p>
    <w:p w14:paraId="56112910" w14:textId="77777777" w:rsidR="00A760BF" w:rsidRPr="00A760BF" w:rsidRDefault="00A760BF" w:rsidP="00A760BF">
      <w:pPr>
        <w:numPr>
          <w:ilvl w:val="0"/>
          <w:numId w:val="3"/>
        </w:numPr>
        <w:spacing w:after="160" w:line="360" w:lineRule="auto"/>
        <w:ind w:left="0" w:firstLine="567"/>
        <w:contextualSpacing/>
        <w:jc w:val="both"/>
        <w:rPr>
          <w:szCs w:val="24"/>
          <w:u w:val="none"/>
          <w:lang w:eastAsia="lv-LV"/>
        </w:rPr>
      </w:pPr>
      <w:r w:rsidRPr="00A760BF">
        <w:rPr>
          <w:szCs w:val="24"/>
          <w:u w:val="none"/>
          <w:lang w:eastAsia="lv-LV"/>
        </w:rPr>
        <w:t xml:space="preserve">Projekta  apstiprināšanas gadījumā,  nodrošināt projekta  realizācijai nepieciešamo priekšfinansējumu 20% jeb 14530.00 ( četrpadsmit tūkstoši pieci  simti trīsdesmit </w:t>
      </w:r>
      <w:r w:rsidRPr="00A760BF">
        <w:rPr>
          <w:i/>
          <w:iCs/>
          <w:szCs w:val="24"/>
          <w:u w:val="none"/>
          <w:lang w:eastAsia="lv-LV"/>
        </w:rPr>
        <w:t>euro</w:t>
      </w:r>
      <w:r w:rsidRPr="00A760BF">
        <w:rPr>
          <w:szCs w:val="24"/>
          <w:u w:val="none"/>
          <w:lang w:eastAsia="lv-LV"/>
        </w:rPr>
        <w:t xml:space="preserve">, 00 </w:t>
      </w:r>
      <w:r w:rsidRPr="00A760BF">
        <w:rPr>
          <w:i/>
          <w:iCs/>
          <w:szCs w:val="24"/>
          <w:u w:val="none"/>
          <w:lang w:eastAsia="lv-LV"/>
        </w:rPr>
        <w:t>centi</w:t>
      </w:r>
      <w:r w:rsidRPr="00A760BF">
        <w:rPr>
          <w:szCs w:val="24"/>
          <w:u w:val="none"/>
          <w:lang w:eastAsia="lv-LV"/>
        </w:rPr>
        <w:t xml:space="preserve">) apmērā no  Gulbenes novada  pašvaldības budžeta 2027.gadā.  </w:t>
      </w:r>
    </w:p>
    <w:p w14:paraId="6B611EE1" w14:textId="77777777" w:rsidR="00A760BF" w:rsidRPr="00A760BF" w:rsidRDefault="00A760BF" w:rsidP="00A760BF">
      <w:pPr>
        <w:numPr>
          <w:ilvl w:val="0"/>
          <w:numId w:val="3"/>
        </w:numPr>
        <w:spacing w:after="160" w:line="360" w:lineRule="auto"/>
        <w:ind w:left="0" w:firstLine="567"/>
        <w:contextualSpacing/>
        <w:jc w:val="both"/>
        <w:rPr>
          <w:szCs w:val="24"/>
          <w:u w:val="none"/>
          <w:lang w:eastAsia="lv-LV"/>
        </w:rPr>
      </w:pPr>
      <w:r w:rsidRPr="00A760BF">
        <w:rPr>
          <w:rFonts w:eastAsia="Calibri"/>
          <w:szCs w:val="24"/>
          <w:u w:val="none"/>
        </w:rPr>
        <w:t xml:space="preserve">Lēmuma izpildes kontroli veikt Gulbenes novada pašvaldības izpilddirektoram. </w:t>
      </w:r>
    </w:p>
    <w:p w14:paraId="6C25286B" w14:textId="77777777" w:rsidR="00203C2F" w:rsidRDefault="00203C2F" w:rsidP="000C7638">
      <w:pPr>
        <w:rPr>
          <w:color w:val="000000" w:themeColor="text1"/>
          <w:szCs w:val="24"/>
          <w:u w:val="none"/>
        </w:rPr>
      </w:pPr>
    </w:p>
    <w:p w14:paraId="688C8B9A"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2D48129"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projekta “LORD PLUS”  priekšfinansējuma nodrošināšanu</w:t>
      </w:r>
    </w:p>
    <w:p w14:paraId="5D6C0983"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14B5DE1A"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20165A6C" w14:textId="562846C9"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nav</w:t>
      </w:r>
    </w:p>
    <w:p w14:paraId="1497A5F2" w14:textId="77777777" w:rsidR="00BC2002" w:rsidRDefault="00BC2002" w:rsidP="00956EC8">
      <w:pPr>
        <w:rPr>
          <w:rFonts w:eastAsia="Calibri"/>
          <w:color w:val="FF0000"/>
          <w:szCs w:val="24"/>
          <w:u w:val="none"/>
        </w:rPr>
      </w:pPr>
    </w:p>
    <w:p w14:paraId="39E361CB"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632B704D" w14:textId="77777777" w:rsidR="00B24B3A" w:rsidRDefault="009A27E6" w:rsidP="00C83D28">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197CEFE2"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30C1215A" w14:textId="77777777" w:rsidR="00A760BF" w:rsidRPr="00A760BF" w:rsidRDefault="00A760BF" w:rsidP="00A760BF">
      <w:pPr>
        <w:spacing w:after="160" w:line="259" w:lineRule="auto"/>
        <w:jc w:val="center"/>
        <w:rPr>
          <w:rFonts w:eastAsia="Calibri"/>
          <w:b/>
          <w:bCs/>
          <w:szCs w:val="24"/>
          <w:u w:val="none"/>
          <w:lang w:val="en-US"/>
        </w:rPr>
      </w:pPr>
      <w:r w:rsidRPr="00A760BF">
        <w:rPr>
          <w:rFonts w:eastAsia="Calibri"/>
          <w:b/>
          <w:bCs/>
          <w:szCs w:val="24"/>
          <w:u w:val="none"/>
        </w:rPr>
        <w:t>Par projekta “LORD PLUS”  priekšfinansējuma nodrošināšanu</w:t>
      </w:r>
    </w:p>
    <w:p w14:paraId="7C29484B" w14:textId="77777777" w:rsidR="00A760BF" w:rsidRPr="00A760BF" w:rsidRDefault="00A760BF" w:rsidP="00A760BF">
      <w:pPr>
        <w:spacing w:line="360" w:lineRule="auto"/>
        <w:ind w:firstLine="567"/>
        <w:jc w:val="both"/>
        <w:rPr>
          <w:rFonts w:eastAsia="Calibri"/>
          <w:kern w:val="2"/>
          <w:szCs w:val="24"/>
          <w:u w:val="none"/>
          <w14:ligatures w14:val="standardContextual"/>
        </w:rPr>
      </w:pPr>
      <w:r w:rsidRPr="00A760BF">
        <w:rPr>
          <w:rFonts w:eastAsia="Calibri"/>
          <w:szCs w:val="24"/>
          <w:u w:val="none"/>
        </w:rPr>
        <w:t xml:space="preserve">Gulbenes novada pašvaldība, pamatojoties </w:t>
      </w:r>
      <w:r w:rsidRPr="00A760BF">
        <w:rPr>
          <w:rFonts w:eastAsia="Calibri"/>
          <w:kern w:val="2"/>
          <w:szCs w:val="24"/>
          <w:u w:val="none"/>
          <w14:ligatures w14:val="standardContextual"/>
        </w:rPr>
        <w:t>Pašvaldību likuma 4.panta pirmās daļas 4.punktu, kas nosaka, ka pašvaldība gādā par iedzīvotāju izglītību, tostarp nodrošina iespēju iegūt obligāto izglītību un gādā par pirmsskolas izglītības, vidējās izglītības, profesionālās ievirzes izglītības, interešu izglītības un pieaugušo izglītības pieejamību, lai nodrošinātu mūžizglītības  pasākumu pieejamību visiem Gulbenes novada iedzīvotājiem,</w:t>
      </w:r>
      <w:r w:rsidRPr="00A760BF">
        <w:rPr>
          <w:rFonts w:eastAsia="Calibri"/>
          <w:szCs w:val="24"/>
          <w:u w:val="none"/>
        </w:rPr>
        <w:t xml:space="preserve">  kā partneroganizācija iesniegusi pieteikumu programmas Erasmus+ projektā “LORD PLUS” (turpmāk – Projekts).</w:t>
      </w:r>
    </w:p>
    <w:p w14:paraId="56C753D7" w14:textId="77777777" w:rsidR="00A760BF" w:rsidRPr="00A760BF" w:rsidRDefault="00A760BF" w:rsidP="00A760BF">
      <w:pPr>
        <w:spacing w:line="360" w:lineRule="auto"/>
        <w:ind w:firstLine="567"/>
        <w:jc w:val="both"/>
        <w:rPr>
          <w:rFonts w:eastAsia="Calibri"/>
          <w:szCs w:val="24"/>
          <w:u w:val="none"/>
        </w:rPr>
      </w:pPr>
      <w:r w:rsidRPr="00A760BF">
        <w:rPr>
          <w:rFonts w:eastAsia="Calibri"/>
          <w:szCs w:val="24"/>
          <w:u w:val="none"/>
        </w:rPr>
        <w:t xml:space="preserve">Projekta mērķis ir sekmēt mūžizglītības attīstību piecās Projekta partnervalstīs Latvijā, Polijā (vadošais partneris), Slovēnijā, Portugālē, Itālijā, kā arī veicināt mūžizglītības darba kapacitātes paaugstināšanos. </w:t>
      </w:r>
    </w:p>
    <w:p w14:paraId="37E83CD7" w14:textId="77777777" w:rsidR="00A760BF" w:rsidRPr="00A760BF" w:rsidRDefault="00A760BF" w:rsidP="00A760BF">
      <w:pPr>
        <w:spacing w:line="360" w:lineRule="auto"/>
        <w:ind w:firstLine="567"/>
        <w:jc w:val="both"/>
        <w:rPr>
          <w:rFonts w:eastAsia="Calibri"/>
          <w:szCs w:val="24"/>
          <w:u w:val="none"/>
        </w:rPr>
      </w:pPr>
      <w:r w:rsidRPr="00A760BF">
        <w:rPr>
          <w:rFonts w:eastAsia="Calibri"/>
          <w:szCs w:val="24"/>
          <w:u w:val="none"/>
        </w:rPr>
        <w:t xml:space="preserve">Projekta apstiprināšanas gadījumā tiks izveidota stipra starptautiska sadarbības komanda, lai izstrādātu un piedāvātu jaunas metodes, kuras stiprinātu pieaugušo iedzīvotāju radošumu,  digitālās prasmes. Projekta laikā vislielākais uzsvars tiks likts uz mācību modeļa izveidi, kas </w:t>
      </w:r>
      <w:r w:rsidRPr="00A760BF">
        <w:rPr>
          <w:rFonts w:eastAsia="Calibri"/>
          <w:szCs w:val="24"/>
          <w:u w:val="none"/>
        </w:rPr>
        <w:lastRenderedPageBreak/>
        <w:t xml:space="preserve">iesaistītu nelabvēlīgā situācijā nonākušus Gulbenes novada pagastos dzīvojošos iedzīvotājus un  pieaugušos ar  speciālām  vajadzībām. Šī Projekta ietvaros attīstīts tiks mobilais darbs Gulbenes novadā.    </w:t>
      </w:r>
    </w:p>
    <w:p w14:paraId="6372E6DC" w14:textId="77777777" w:rsidR="00A760BF" w:rsidRPr="00A760BF" w:rsidRDefault="00A760BF" w:rsidP="00A760BF">
      <w:pPr>
        <w:spacing w:line="360" w:lineRule="auto"/>
        <w:ind w:firstLine="567"/>
        <w:jc w:val="both"/>
        <w:rPr>
          <w:rFonts w:eastAsia="Calibri"/>
          <w:szCs w:val="24"/>
          <w:u w:val="none"/>
        </w:rPr>
      </w:pPr>
      <w:r w:rsidRPr="00A760BF">
        <w:rPr>
          <w:rFonts w:eastAsia="Calibri"/>
          <w:szCs w:val="24"/>
          <w:u w:val="none"/>
        </w:rPr>
        <w:t xml:space="preserve">Projekta apstiprināšanas gadījumā Projekts ilgs divus gadus, no  2026.gada 1.septembra  līdz 2028.gada 31.augustam. </w:t>
      </w:r>
    </w:p>
    <w:p w14:paraId="4A0F6F32" w14:textId="77777777" w:rsidR="00A760BF" w:rsidRPr="00A760BF" w:rsidRDefault="00A760BF" w:rsidP="00A760BF">
      <w:pPr>
        <w:spacing w:line="360" w:lineRule="auto"/>
        <w:ind w:firstLine="567"/>
        <w:jc w:val="both"/>
        <w:rPr>
          <w:rFonts w:eastAsia="Calibri"/>
          <w:szCs w:val="24"/>
          <w:u w:val="none"/>
        </w:rPr>
      </w:pPr>
      <w:r w:rsidRPr="00A760BF">
        <w:rPr>
          <w:rFonts w:eastAsia="Calibri"/>
          <w:szCs w:val="24"/>
          <w:u w:val="none"/>
        </w:rPr>
        <w:t xml:space="preserve">Ja Projekts tiks apstiprināts, Projekta kopējās izmaksas būs 250 000,00 EUR (divi simti piecdesmit tūkstoši </w:t>
      </w:r>
      <w:r w:rsidRPr="00A760BF">
        <w:rPr>
          <w:rFonts w:eastAsia="Calibri"/>
          <w:i/>
          <w:iCs/>
          <w:szCs w:val="24"/>
          <w:u w:val="none"/>
        </w:rPr>
        <w:t>euro</w:t>
      </w:r>
      <w:r w:rsidRPr="00A760BF">
        <w:rPr>
          <w:rFonts w:eastAsia="Calibri"/>
          <w:szCs w:val="24"/>
          <w:u w:val="none"/>
        </w:rPr>
        <w:t xml:space="preserve"> 00 centi), no kura uz Gulbenes novada pašvaldību attiecināmais finansējums būs 47 027,20 EUR  (četrdesmit septiņi tūkstoši divdesmit septiņi </w:t>
      </w:r>
      <w:r w:rsidRPr="00A760BF">
        <w:rPr>
          <w:rFonts w:eastAsia="Calibri"/>
          <w:i/>
          <w:iCs/>
          <w:szCs w:val="24"/>
          <w:u w:val="none"/>
        </w:rPr>
        <w:t>euro</w:t>
      </w:r>
      <w:r w:rsidRPr="00A760BF">
        <w:rPr>
          <w:rFonts w:eastAsia="Calibri"/>
          <w:szCs w:val="24"/>
          <w:u w:val="none"/>
        </w:rPr>
        <w:t xml:space="preserve">, 20 centi). Nepieciešamais priekšfinansējums ir 20% no šīs summas jeb 9405,44 EUR (deviņi tūkstoši četri simti pieci </w:t>
      </w:r>
      <w:r w:rsidRPr="00A760BF">
        <w:rPr>
          <w:rFonts w:eastAsia="Calibri"/>
          <w:i/>
          <w:iCs/>
          <w:szCs w:val="24"/>
          <w:u w:val="none"/>
        </w:rPr>
        <w:t>euro</w:t>
      </w:r>
      <w:r w:rsidRPr="00A760BF">
        <w:rPr>
          <w:rFonts w:eastAsia="Calibri"/>
          <w:szCs w:val="24"/>
          <w:u w:val="none"/>
        </w:rPr>
        <w:t xml:space="preserve"> 44 centi). </w:t>
      </w:r>
    </w:p>
    <w:p w14:paraId="4D29B2DF" w14:textId="77777777" w:rsidR="00A760BF" w:rsidRPr="00A760BF" w:rsidRDefault="00A760BF" w:rsidP="00A760BF">
      <w:pPr>
        <w:spacing w:line="360" w:lineRule="auto"/>
        <w:ind w:firstLine="567"/>
        <w:jc w:val="both"/>
        <w:rPr>
          <w:rFonts w:eastAsia="Calibri"/>
          <w:szCs w:val="24"/>
          <w:u w:val="none"/>
        </w:rPr>
      </w:pPr>
      <w:r w:rsidRPr="00A760BF">
        <w:rPr>
          <w:rFonts w:eastAsia="Calibri"/>
          <w:szCs w:val="24"/>
          <w:u w:val="none"/>
        </w:rPr>
        <w:t>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un Gulbenes novada pašvaldības domes Apvienoto Izglītības, kultūras un sporta jautājumu komitejas un Sociālo un veselības jautājumu komitejas  ieteikumu, atklāti balsojot: ar ___ balsīm "Par" (____), "Pret" – __ (__), "Atturas" – __ (___), Gulbenes novada pašvaldības dome NOLEMJ:</w:t>
      </w:r>
    </w:p>
    <w:p w14:paraId="53BFE974" w14:textId="77777777" w:rsidR="00A760BF" w:rsidRPr="00A760BF" w:rsidRDefault="00A760BF" w:rsidP="00A760BF">
      <w:pPr>
        <w:numPr>
          <w:ilvl w:val="0"/>
          <w:numId w:val="4"/>
        </w:numPr>
        <w:spacing w:after="160" w:line="360" w:lineRule="auto"/>
        <w:ind w:left="0" w:firstLine="567"/>
        <w:contextualSpacing/>
        <w:jc w:val="both"/>
        <w:rPr>
          <w:color w:val="000000"/>
          <w:kern w:val="2"/>
          <w:szCs w:val="24"/>
          <w:u w:val="none"/>
          <w:lang w:eastAsia="lv-LV"/>
          <w14:ligatures w14:val="standardContextual"/>
        </w:rPr>
      </w:pPr>
      <w:r w:rsidRPr="00A760BF">
        <w:rPr>
          <w:rFonts w:eastAsia="Calibri"/>
          <w:szCs w:val="24"/>
          <w:u w:val="none"/>
        </w:rPr>
        <w:t xml:space="preserve">NODROŠINĀT </w:t>
      </w:r>
      <w:bookmarkStart w:id="4" w:name="_Hlk45816417"/>
      <w:r w:rsidRPr="00A760BF">
        <w:rPr>
          <w:rFonts w:eastAsia="Calibri"/>
          <w:szCs w:val="24"/>
          <w:u w:val="none"/>
        </w:rPr>
        <w:t xml:space="preserve">projekta “LORD PLUS” realizācijai nepieciešamo </w:t>
      </w:r>
      <w:bookmarkEnd w:id="4"/>
      <w:r w:rsidRPr="00A760BF">
        <w:rPr>
          <w:rFonts w:eastAsia="Calibri"/>
          <w:szCs w:val="24"/>
          <w:u w:val="none"/>
        </w:rPr>
        <w:t xml:space="preserve">priekšfinansējumu 9405,44 EUR  (deviņi tūkstoši četri simti pieci </w:t>
      </w:r>
      <w:r w:rsidRPr="00A760BF">
        <w:rPr>
          <w:rFonts w:eastAsia="Calibri"/>
          <w:i/>
          <w:iCs/>
          <w:szCs w:val="24"/>
          <w:u w:val="none"/>
        </w:rPr>
        <w:t xml:space="preserve">euro </w:t>
      </w:r>
      <w:r w:rsidRPr="00A760BF">
        <w:rPr>
          <w:rFonts w:eastAsia="Calibri"/>
          <w:szCs w:val="24"/>
          <w:u w:val="none"/>
        </w:rPr>
        <w:t>44 centi) apmērā.</w:t>
      </w:r>
    </w:p>
    <w:p w14:paraId="046BFC2F" w14:textId="77777777" w:rsidR="00A760BF" w:rsidRPr="00A760BF" w:rsidRDefault="00A760BF" w:rsidP="00A760BF">
      <w:pPr>
        <w:numPr>
          <w:ilvl w:val="0"/>
          <w:numId w:val="4"/>
        </w:numPr>
        <w:spacing w:after="160" w:line="360" w:lineRule="auto"/>
        <w:ind w:left="0" w:firstLine="567"/>
        <w:contextualSpacing/>
        <w:jc w:val="both"/>
        <w:rPr>
          <w:color w:val="000000"/>
          <w:kern w:val="2"/>
          <w:szCs w:val="24"/>
          <w:u w:val="none"/>
          <w:lang w:eastAsia="lv-LV"/>
          <w14:ligatures w14:val="standardContextual"/>
        </w:rPr>
      </w:pPr>
      <w:r w:rsidRPr="00A760BF">
        <w:rPr>
          <w:rFonts w:eastAsia="Calibri"/>
          <w:szCs w:val="24"/>
          <w:u w:val="none"/>
        </w:rPr>
        <w:t>Par projekta “</w:t>
      </w:r>
      <w:r w:rsidRPr="00A760BF">
        <w:rPr>
          <w:rFonts w:eastAsia="Calibri"/>
          <w:kern w:val="2"/>
          <w:szCs w:val="24"/>
          <w:u w:val="none"/>
          <w14:ligatures w14:val="standardContextual"/>
        </w:rPr>
        <w:t xml:space="preserve">LORD PLUS </w:t>
      </w:r>
      <w:r w:rsidRPr="00A760BF">
        <w:rPr>
          <w:rFonts w:eastAsia="Calibri"/>
          <w:szCs w:val="24"/>
          <w:u w:val="none"/>
        </w:rPr>
        <w:t>” ieviešanu atbildīgo noteikt Gulbenes novada Izglītības pārvaldes projekta vadītāju Elīnu Janovsku.</w:t>
      </w:r>
    </w:p>
    <w:p w14:paraId="3DB63FE9" w14:textId="77777777" w:rsidR="00A760BF" w:rsidRPr="00A760BF" w:rsidRDefault="00A760BF" w:rsidP="00A760BF">
      <w:pPr>
        <w:numPr>
          <w:ilvl w:val="0"/>
          <w:numId w:val="4"/>
        </w:numPr>
        <w:spacing w:after="160" w:line="360" w:lineRule="auto"/>
        <w:ind w:left="0" w:firstLine="567"/>
        <w:contextualSpacing/>
        <w:jc w:val="both"/>
        <w:rPr>
          <w:color w:val="000000"/>
          <w:kern w:val="2"/>
          <w:szCs w:val="24"/>
          <w:u w:val="none"/>
          <w:lang w:eastAsia="lv-LV"/>
          <w14:ligatures w14:val="standardContextual"/>
        </w:rPr>
      </w:pPr>
      <w:r w:rsidRPr="00A760BF">
        <w:rPr>
          <w:color w:val="000000"/>
          <w:kern w:val="2"/>
          <w:szCs w:val="24"/>
          <w:u w:val="none"/>
          <w:lang w:eastAsia="lv-LV"/>
          <w14:ligatures w14:val="standardContextual"/>
        </w:rPr>
        <w:t xml:space="preserve">Projekta  apstiprināšanas gadījumā,  nodrošināt  projekta  realizācijai nepieciešamo priekšfinansējumu 20% apmērā jeb 9405.44 ( deviņi  tūkstoši četri  simti pieci </w:t>
      </w:r>
      <w:r w:rsidRPr="00A760BF">
        <w:rPr>
          <w:i/>
          <w:iCs/>
          <w:color w:val="000000"/>
          <w:kern w:val="2"/>
          <w:szCs w:val="24"/>
          <w:u w:val="none"/>
          <w:lang w:eastAsia="lv-LV"/>
          <w14:ligatures w14:val="standardContextual"/>
        </w:rPr>
        <w:t>euro</w:t>
      </w:r>
      <w:r w:rsidRPr="00A760BF">
        <w:rPr>
          <w:color w:val="000000"/>
          <w:kern w:val="2"/>
          <w:szCs w:val="24"/>
          <w:u w:val="none"/>
          <w:lang w:eastAsia="lv-LV"/>
          <w14:ligatures w14:val="standardContextual"/>
        </w:rPr>
        <w:t xml:space="preserve">, 44 </w:t>
      </w:r>
      <w:r w:rsidRPr="00A760BF">
        <w:rPr>
          <w:i/>
          <w:iCs/>
          <w:color w:val="000000"/>
          <w:kern w:val="2"/>
          <w:szCs w:val="24"/>
          <w:u w:val="none"/>
          <w:lang w:eastAsia="lv-LV"/>
          <w14:ligatures w14:val="standardContextual"/>
        </w:rPr>
        <w:t>centi</w:t>
      </w:r>
      <w:r w:rsidRPr="00A760BF">
        <w:rPr>
          <w:color w:val="000000"/>
          <w:kern w:val="2"/>
          <w:szCs w:val="24"/>
          <w:u w:val="none"/>
          <w:lang w:eastAsia="lv-LV"/>
          <w14:ligatures w14:val="standardContextual"/>
        </w:rPr>
        <w:t xml:space="preserve">) apmērā no  Gulbenes  novada  pašvaldības budžeta  2027.gadā. </w:t>
      </w:r>
    </w:p>
    <w:p w14:paraId="13BEA743" w14:textId="77777777" w:rsidR="00A760BF" w:rsidRPr="00A760BF" w:rsidRDefault="00A760BF" w:rsidP="00A760BF">
      <w:pPr>
        <w:numPr>
          <w:ilvl w:val="0"/>
          <w:numId w:val="4"/>
        </w:numPr>
        <w:spacing w:after="160" w:line="360" w:lineRule="auto"/>
        <w:ind w:left="0" w:firstLine="567"/>
        <w:contextualSpacing/>
        <w:jc w:val="both"/>
        <w:rPr>
          <w:color w:val="000000"/>
          <w:kern w:val="2"/>
          <w:szCs w:val="24"/>
          <w:u w:val="none"/>
          <w:lang w:eastAsia="lv-LV"/>
          <w14:ligatures w14:val="standardContextual"/>
        </w:rPr>
      </w:pPr>
      <w:r w:rsidRPr="00A760BF">
        <w:rPr>
          <w:rFonts w:eastAsia="Calibri"/>
          <w:szCs w:val="24"/>
          <w:u w:val="none"/>
        </w:rPr>
        <w:t>Lēmuma izpildes kontroli veikt Gulbenes novada pašvaldības izpilddirektoram.</w:t>
      </w:r>
    </w:p>
    <w:p w14:paraId="48F1870E" w14:textId="395CBDEC" w:rsidR="0032517B" w:rsidRPr="00575A1B" w:rsidRDefault="009A27E6"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4D6FF1F"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izglītības ekosistēmas attīstības stratēģijas 2026. – 2030.gadam pirmās redakcijas nodošanu sabiedrības līdzdalības organizēšanai</w:t>
      </w:r>
    </w:p>
    <w:p w14:paraId="77063CB2"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Aiga Vagule</w:t>
      </w:r>
    </w:p>
    <w:p w14:paraId="4553835B"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2FE31C4A" w14:textId="5C5FE0DF"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Valtis Krauklis, Andis Caunītis, Aiga Vagule, Ainārs Brezinskis, Dace Kablukova, Normunds Audzišs</w:t>
      </w:r>
    </w:p>
    <w:p w14:paraId="36C121BE" w14:textId="77777777" w:rsidR="00BC2002" w:rsidRDefault="00BC2002" w:rsidP="00956EC8">
      <w:pPr>
        <w:rPr>
          <w:rFonts w:eastAsia="Calibri"/>
          <w:color w:val="FF0000"/>
          <w:szCs w:val="24"/>
          <w:u w:val="none"/>
        </w:rPr>
      </w:pPr>
    </w:p>
    <w:p w14:paraId="7BD750CC"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0E438E76" w14:textId="77777777" w:rsidR="00B24B3A" w:rsidRDefault="009A27E6" w:rsidP="00C83D28">
      <w:pPr>
        <w:spacing w:line="360" w:lineRule="auto"/>
        <w:ind w:firstLine="567"/>
        <w:jc w:val="both"/>
        <w:rPr>
          <w:u w:val="none"/>
        </w:rPr>
      </w:pPr>
      <w:r w:rsidRPr="0016506D">
        <w:rPr>
          <w:noProof/>
          <w:u w:val="none"/>
        </w:rPr>
        <w:lastRenderedPageBreak/>
        <w:t>ar 9 balsīm "Par" (Ainārs Brezinskis, Andis Caunītis, Artūrs Smagars, Gunārs Babris, Guntis Princovs, Ivars Kupčs, Lāsma Gabdulļina, Normunds Audzišs, Valtis Krauklis), "Pret" – nav, "Atturas" – nav, "Nepiedalās" – nav</w:t>
      </w:r>
      <w:r>
        <w:rPr>
          <w:u w:val="none"/>
        </w:rPr>
        <w:t xml:space="preserve">, </w:t>
      </w:r>
      <w:r w:rsidR="00E966B9">
        <w:rPr>
          <w:u w:val="none"/>
        </w:rPr>
        <w:t>NOLEMJ</w:t>
      </w:r>
      <w:r w:rsidR="00114990" w:rsidRPr="00B24B3A">
        <w:rPr>
          <w:u w:val="none"/>
        </w:rPr>
        <w:t>:</w:t>
      </w:r>
    </w:p>
    <w:p w14:paraId="2EB20203"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6A002970" w14:textId="77777777" w:rsidR="00A760BF" w:rsidRPr="00A760BF" w:rsidRDefault="00A760BF" w:rsidP="00A760BF">
      <w:pPr>
        <w:jc w:val="center"/>
        <w:rPr>
          <w:b/>
          <w:noProof/>
          <w:szCs w:val="24"/>
          <w:u w:val="none"/>
          <w:lang w:eastAsia="lv-LV"/>
        </w:rPr>
      </w:pPr>
      <w:r w:rsidRPr="00A760BF">
        <w:rPr>
          <w:b/>
          <w:noProof/>
          <w:szCs w:val="24"/>
          <w:u w:val="none"/>
          <w:lang w:eastAsia="lv-LV"/>
        </w:rPr>
        <w:t>Par Gulbenes novada pašvaldības izglītības ekosistēmas attīstības stratēģijas 2026. – 2030.gadam pirmās redakcijas nodošanu sabiedrības līdzdalības organizēšanai</w:t>
      </w:r>
    </w:p>
    <w:p w14:paraId="2342A460" w14:textId="77777777" w:rsidR="00A760BF" w:rsidRPr="00A760BF" w:rsidRDefault="00A760BF" w:rsidP="00A760BF">
      <w:pPr>
        <w:spacing w:line="360" w:lineRule="auto"/>
        <w:jc w:val="both"/>
        <w:rPr>
          <w:b/>
          <w:noProof/>
          <w:sz w:val="16"/>
          <w:szCs w:val="16"/>
          <w:u w:val="none"/>
          <w:lang w:eastAsia="lv-LV"/>
        </w:rPr>
      </w:pPr>
    </w:p>
    <w:p w14:paraId="4EA8C5EC"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Gulbenes novada pašvaldības dome 2025.gada 28.augustā pieņēma lēmumu “Par Gulbenes novada pašvaldības izglītības ekosistēmas attīstības stratēģijas 2026. – 2030.gadam  izstrādes uzsākšanu” Nr.</w:t>
      </w:r>
      <w:r w:rsidRPr="00A760BF">
        <w:rPr>
          <w:rFonts w:ascii="Calibri" w:eastAsia="Calibri" w:hAnsi="Calibri"/>
          <w:kern w:val="2"/>
          <w:sz w:val="22"/>
          <w:u w:val="none"/>
          <w14:ligatures w14:val="standardContextual"/>
        </w:rPr>
        <w:t xml:space="preserve"> </w:t>
      </w:r>
      <w:r w:rsidRPr="00A760BF">
        <w:rPr>
          <w:bCs/>
          <w:noProof/>
          <w:szCs w:val="24"/>
          <w:u w:val="none"/>
          <w:lang w:eastAsia="lv-LV"/>
        </w:rPr>
        <w:t>GND/2025/584 (protokols Nr.20, 3.p.), ar kuru nolēma uzsākt Gulbenes novada pašvaldības izglītības ekosistēmas attīstības stratēģijas 2026. – 2030.gadam (turpmāk – Stratēģija)  izstrādi ar 2025.gada 1.septembri, par Stratēģijas izstrādes vadītāju  apstiprināt Gulbenes novada Izglītības pārvaldes vadītāja vietnieci Aigu Vaguli un un apstiprināt Stratēģijas izstrādes darba uzdevumu un izpildes termiņus.</w:t>
      </w:r>
    </w:p>
    <w:p w14:paraId="3BBDE0C7"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 xml:space="preserve">Pamatojoties uz Pašvaldību likuma 10.panta pirmās daļas 3.punktu, kas nosaka, ka dome ir tiesīga izlemt ikvienu pašvaldības kompetences jautājumu; tikai domes kompetencē ir apstiprināt pašvaldības attīstības plānošanas dokumentus, tostarp attīstības programmu un ilgtspējīgas attīstības stratēģiju, Attīstības plānošanas sistēmas likuma 4.pantu, kas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6.panta pirmo daļu, kas nosaka, ka izšķir šādus attīstības plānošanas dokumentu veidus: politikas plānošanas dokumenti, institūciju vadības dokumenti un teritorijas attīstības plānošanas dokumenti, 6.panta otro daļu, kas nosaka, ka politikas plānošanas dokumentā nosaka mērķus, uzdevumus un rīcību vienas vai vairāku politikas jomu, nozaru vai apakšnozaru attīstības veicināšanai,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kas nosaka, ka attīstības plānošanas dokumentus izstrādā Attīstības plānošanas sistēmas likuma 10.pantā noteiktajos gadījumos, Ministru kabineta 2024.gada 15.oktobra noteikumu Nr.639 “Sabiedrības līdzdalības kārtība attīstības plānošanas procesā” 7.punktu, kas nosaka, ka, lai sabiedrības pārstāvjus informētu par līdzdalības iespējām, institūcija sagatavo paziņojumu (1.pielikums) un atbilstoši normatīvajiem aktiem par kārtību, kādā iestādes ievieto informāciju internetā, publicē to attiecīgās institūcijas oficiālās tīmekļvietnes </w:t>
      </w:r>
      <w:r w:rsidRPr="00A760BF">
        <w:rPr>
          <w:bCs/>
          <w:noProof/>
          <w:szCs w:val="24"/>
          <w:u w:val="none"/>
          <w:lang w:eastAsia="lv-LV"/>
        </w:rPr>
        <w:lastRenderedPageBreak/>
        <w:t>sadaļā “Sabiedrības līdzdalība”, 12.punktu, kas nosaka kādās projekta izstrādes un īstenošanas procesa stadijās institūcija nodrošina sabiedrības līdzdalību, 13.punktu, kas nosaka kādos veidos sabiedrības pārstāvji var līdzdarboties (klātienē, attālināti vai kombinētā formātā), 18.punktu, kas nosaka publiskās apspriešanas organizēšanas kārtību, 19.punktu, kas nosaka, ka pēc katra projekta virzības posma noslēguma līdz saskaņošanas uzsākšanai institūcija sagatavo un publicē sabiedrības pārstāvju viedokļu, priekšlikumu un iebildumu apkopojumu  (2.pielikums), 21.punktu, kas nosaka, ka institūcija, lemjot par projekta izstrādes uzsākšanu politikas jomā, nozarē vai teritorijā, nosaka personu, kas ir atbildīga par sabiedrības līdzdalības iespēju nodrošināšanu, 23.punktu, kas nosaka, ka atbildīgā persona sagatavo paziņojumu par līdzdalības iespējām (1.pielikums) un publicē to atbilstoši šo noteikumu 17. un 18.punktā minētajiem attiecīgajai līdzdalības iespējai noteiktajiem publicēšanas veidiem un termiņiem vai vismaz 14 dienas pirms attiecīgā līdzdalības veida norises, ja normatīvajos aktos nav noteikts cits termiņš, un Gulbenes novada pašvaldības domes Apvienoto Izglītības, kultūras un sporta jautājumu komitejas un Sociālo un veselības jautājumu komitejas ieteikumu, atklāti balsojot: ar ___ balsīm "Par" (___, ___, ____, ___), "Pret" – ___, "Atturas" – ____, "Nepiedalās" – ___, Gulbenes novada pašvaldības dome NOLEMJ:</w:t>
      </w:r>
    </w:p>
    <w:p w14:paraId="7E64F74C"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1.</w:t>
      </w:r>
      <w:r w:rsidRPr="00A760BF">
        <w:rPr>
          <w:bCs/>
          <w:noProof/>
          <w:szCs w:val="24"/>
          <w:u w:val="none"/>
          <w:lang w:eastAsia="lv-LV"/>
        </w:rPr>
        <w:tab/>
        <w:t xml:space="preserve">NODOT Gulbenes novada pašvaldības izglītības ekosistēmas attīstības stratēģijas 2026. – 2030.gadam pirmo redakciju (pielikumos: I daļa Esošās situācijas raksturojums; II daļa Stratēģiskā daļa un rīcības plāns) sabiedrības līdzdalības organizēšanai. </w:t>
      </w:r>
    </w:p>
    <w:p w14:paraId="027029FB"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2.</w:t>
      </w:r>
      <w:r w:rsidRPr="00A760BF">
        <w:rPr>
          <w:bCs/>
          <w:noProof/>
          <w:szCs w:val="24"/>
          <w:u w:val="none"/>
          <w:lang w:eastAsia="lv-LV"/>
        </w:rPr>
        <w:tab/>
        <w:t>PUBLICĒT paziņojumu par līdzdalības iespējām Gulbenes novada pašvaldības izglītības ekosistēmas attīstības stratēģijas 2026. – 2030.gadam izstrādes procesā Gulbenes novada pašvaldības tīmekļvietnē www.gulbene.lv un Gulbenes novada pašvaldības informatīvajā izdevumā “Gulbenes Novada Ziņas”.</w:t>
      </w:r>
    </w:p>
    <w:p w14:paraId="24072FF8"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3.</w:t>
      </w:r>
      <w:r w:rsidRPr="00A760BF">
        <w:rPr>
          <w:bCs/>
          <w:noProof/>
          <w:szCs w:val="24"/>
          <w:u w:val="none"/>
          <w:lang w:eastAsia="lv-LV"/>
        </w:rPr>
        <w:tab/>
        <w:t>UZDOT nodrošināt šā lēmuma izpildi sabiedrības līdzdalības organizēšanai Gulbenes novada pašvaldības izglītības ekosistēmas attīstības stratēģijas 2026. – 2030.gadam izstrādes vadītājai  - Gulbenes novada Izglītības pārvaldes vadītāja vietniecei Aigai Vagulei.</w:t>
      </w:r>
    </w:p>
    <w:p w14:paraId="42C7EFE6" w14:textId="77777777" w:rsidR="00A760BF" w:rsidRPr="00A760BF" w:rsidRDefault="00A760BF" w:rsidP="00A760BF">
      <w:pPr>
        <w:spacing w:line="360" w:lineRule="auto"/>
        <w:ind w:firstLine="567"/>
        <w:jc w:val="both"/>
        <w:rPr>
          <w:bCs/>
          <w:noProof/>
          <w:szCs w:val="24"/>
          <w:u w:val="none"/>
          <w:lang w:eastAsia="lv-LV"/>
        </w:rPr>
      </w:pPr>
      <w:r w:rsidRPr="00A760BF">
        <w:rPr>
          <w:bCs/>
          <w:noProof/>
          <w:szCs w:val="24"/>
          <w:u w:val="none"/>
          <w:lang w:eastAsia="lv-LV"/>
        </w:rPr>
        <w:t>4.</w:t>
      </w:r>
      <w:r w:rsidRPr="00A760BF">
        <w:rPr>
          <w:bCs/>
          <w:noProof/>
          <w:szCs w:val="24"/>
          <w:u w:val="none"/>
          <w:lang w:eastAsia="lv-LV"/>
        </w:rPr>
        <w:tab/>
        <w:t>UZDOT veikt šā lēmuma izpildes kontroli Gulbenes novada pašvaldības izpilddirektorei Antrai Sprudzānei.</w:t>
      </w:r>
    </w:p>
    <w:p w14:paraId="6ECBB535" w14:textId="77777777" w:rsidR="0032517B" w:rsidRPr="00575A1B" w:rsidRDefault="009A27E6"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7F3B1B6" w14:textId="77777777" w:rsidR="00575A1B" w:rsidRPr="00DE7201" w:rsidRDefault="009A27E6"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“Grozījums Gulbenes novada pašvaldības domes 2023.gada 31.augusta noteikumos Nr.GND/IEK/2023/24 “Valsts budžeta mērķdotācijas un pašvaldības budžeta finansējuma sadales kārtība Gulbenes novada pašvaldības dibinātajās izglītības iestādēs” izdošanu</w:t>
      </w:r>
    </w:p>
    <w:p w14:paraId="7AF5458A" w14:textId="77777777" w:rsidR="00575A1B" w:rsidRDefault="009A27E6"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2E79C8B4" w14:textId="77777777" w:rsidR="00CA2A8B" w:rsidRDefault="009A27E6"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w:t>
      </w:r>
    </w:p>
    <w:p w14:paraId="111567C0" w14:textId="499D6654" w:rsidR="00E264AD" w:rsidRPr="00575A1B" w:rsidRDefault="009A27E6" w:rsidP="00575A1B">
      <w:pPr>
        <w:rPr>
          <w:rFonts w:eastAsia="Calibri"/>
          <w:szCs w:val="24"/>
          <w:u w:val="none"/>
        </w:rPr>
      </w:pPr>
      <w:r>
        <w:rPr>
          <w:rFonts w:eastAsia="Calibri"/>
          <w:szCs w:val="24"/>
          <w:u w:val="none"/>
        </w:rPr>
        <w:t xml:space="preserve">DEBATĒS PIEDALĀS: </w:t>
      </w:r>
      <w:r w:rsidR="00C83D28">
        <w:rPr>
          <w:rFonts w:eastAsia="Calibri"/>
          <w:szCs w:val="24"/>
          <w:u w:val="none"/>
        </w:rPr>
        <w:t>Valtis Krauklis, Ainārs Brezinskis, Dace Kablukova, Andis Caunītis, Gunārs Babris, Lāsma Gabdulļina, Sanita Mickeviča, Normunds Audzišs</w:t>
      </w:r>
    </w:p>
    <w:p w14:paraId="7D39F9BA" w14:textId="77777777" w:rsidR="00BC2002" w:rsidRDefault="00BC2002" w:rsidP="00956EC8">
      <w:pPr>
        <w:rPr>
          <w:rFonts w:eastAsia="Calibri"/>
          <w:color w:val="FF0000"/>
          <w:szCs w:val="24"/>
          <w:u w:val="none"/>
        </w:rPr>
      </w:pPr>
    </w:p>
    <w:p w14:paraId="08FACACD" w14:textId="77777777" w:rsidR="00114990" w:rsidRDefault="009A27E6" w:rsidP="00C83D28">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1842D4D8" w14:textId="77777777" w:rsidR="00B24B3A" w:rsidRDefault="009A27E6" w:rsidP="00C83D28">
      <w:pPr>
        <w:spacing w:line="360" w:lineRule="auto"/>
        <w:ind w:firstLine="567"/>
        <w:jc w:val="both"/>
        <w:rPr>
          <w:u w:val="none"/>
        </w:rPr>
      </w:pPr>
      <w:r w:rsidRPr="0016506D">
        <w:rPr>
          <w:noProof/>
          <w:u w:val="none"/>
        </w:rPr>
        <w:lastRenderedPageBreak/>
        <w:t>ar 7 balsīm "Par" (Artūrs Smagars, Gunārs Babris, Guntis Princovs, Ivars Kupčs, Lāsma Gabdulļina, Normunds Audzišs, Valtis Krauklis), "Pret" – 2 (Ainārs Brezinskis, Andis Caunītis), "Atturas" – nav, "Nepiedalās" – nav</w:t>
      </w:r>
      <w:r>
        <w:rPr>
          <w:u w:val="none"/>
        </w:rPr>
        <w:t xml:space="preserve">, </w:t>
      </w:r>
      <w:r w:rsidR="00E966B9">
        <w:rPr>
          <w:u w:val="none"/>
        </w:rPr>
        <w:t>NOLEMJ</w:t>
      </w:r>
      <w:r w:rsidR="00114990" w:rsidRPr="00B24B3A">
        <w:rPr>
          <w:u w:val="none"/>
        </w:rPr>
        <w:t>:</w:t>
      </w:r>
    </w:p>
    <w:p w14:paraId="4AC75B74" w14:textId="77777777" w:rsidR="00C83D28" w:rsidRDefault="00C83D28" w:rsidP="00C83D28">
      <w:pPr>
        <w:spacing w:line="360" w:lineRule="auto"/>
        <w:ind w:firstLine="567"/>
        <w:jc w:val="both"/>
        <w:rPr>
          <w:u w:val="none"/>
        </w:rPr>
      </w:pPr>
      <w:r>
        <w:rPr>
          <w:noProof/>
          <w:u w:val="none"/>
        </w:rPr>
        <w:t>V</w:t>
      </w:r>
      <w:r>
        <w:rPr>
          <w:u w:val="none"/>
        </w:rPr>
        <w:t>irzīt izskatīšanai domes sēdē lēmumprojektu:</w:t>
      </w:r>
    </w:p>
    <w:p w14:paraId="23B8056E" w14:textId="77777777" w:rsidR="00A760BF" w:rsidRPr="00A760BF" w:rsidRDefault="00A760BF" w:rsidP="00A760BF">
      <w:pPr>
        <w:jc w:val="center"/>
        <w:rPr>
          <w:b/>
          <w:noProof/>
          <w:szCs w:val="24"/>
          <w:u w:val="none"/>
          <w:lang w:eastAsia="lv-LV"/>
        </w:rPr>
      </w:pPr>
      <w:r w:rsidRPr="00A760BF">
        <w:rPr>
          <w:b/>
          <w:noProof/>
          <w:szCs w:val="24"/>
          <w:u w:val="none"/>
          <w:lang w:eastAsia="lv-LV"/>
        </w:rPr>
        <w:t>Par iekšējā normatīvā akta “</w:t>
      </w:r>
      <w:bookmarkStart w:id="5" w:name="_Hlk74838224"/>
      <w:r w:rsidRPr="00A760BF">
        <w:rPr>
          <w:b/>
          <w:noProof/>
          <w:szCs w:val="24"/>
          <w:u w:val="none"/>
          <w:lang w:eastAsia="lv-LV"/>
        </w:rPr>
        <w:t>Grozījums Gulbenes novada pašvaldības domes 2023.gada 31.augusta noteikumos Nr.GND/IEK/2023/24 “Valsts budžeta mērķdotācijas un pašvaldības budžeta finansējuma sadales kārtība Gulbenes novada pašvaldības dibinātajās izglītības iestādēs” izdošanu</w:t>
      </w:r>
    </w:p>
    <w:bookmarkEnd w:id="5"/>
    <w:p w14:paraId="65B513EB" w14:textId="77777777" w:rsidR="00A760BF" w:rsidRPr="00A760BF" w:rsidRDefault="00A760BF" w:rsidP="00A760BF">
      <w:pPr>
        <w:jc w:val="both"/>
        <w:rPr>
          <w:b/>
          <w:noProof/>
          <w:szCs w:val="24"/>
          <w:u w:val="none"/>
          <w:lang w:eastAsia="lv-LV"/>
        </w:rPr>
      </w:pPr>
    </w:p>
    <w:p w14:paraId="6EC9F8BB"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bCs/>
          <w:noProof/>
          <w:szCs w:val="24"/>
          <w:u w:val="none"/>
          <w:lang w:eastAsia="lv-LV"/>
        </w:rPr>
        <w:t xml:space="preserve">Gulbenes novada pašvaldības dome 2023.gada 31.augustā pieņēma noteikumus Nr.GND/IEK/2023/24  “Valsts budžeta mērķdotācijas un pašvaldības budžeta finansējuma sadales kārtība Gulbenes novada pašvaldības dibinātajās izglītības iestādēs” (turpmāk – noteikumi), ar kuriem noteikta kārtība, kādā Gulbenes novada pašvaldība sadala valsts budžeta mērķdotācijas un pašvaldības budžeta finansējumu pedagogu un darbinieku samaksai Gulbenes novada pašvaldības dibinātājās izglītības iestādēs. </w:t>
      </w:r>
    </w:p>
    <w:p w14:paraId="55582062"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bCs/>
          <w:noProof/>
          <w:szCs w:val="24"/>
          <w:u w:val="none"/>
          <w:lang w:eastAsia="lv-LV"/>
        </w:rPr>
        <w:t>Praksē konstatētas situācijas, kad izglītības iestādes vadītājs atrodas prombūtnē (piemēram, ilgstošas darbnespējas, atvaļinājuma vai citu objektīvu iemeslu dēļ), un ir nepieciešams nodrošināt nepārtrauktu izglītības iestādes vadību. Šādos gadījumos efektīvākais risinājums ir uzticēt vadības pienākumu izpildi citam pašvaldības dibinātas izglītības iestādes vadītājam, nodrošinot gan pārvaldības kvalitāti, gan operatīvu lēmumu pieņemšanu.</w:t>
      </w:r>
    </w:p>
    <w:p w14:paraId="30DF3295"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bCs/>
          <w:noProof/>
          <w:szCs w:val="24"/>
          <w:u w:val="none"/>
          <w:lang w:eastAsia="lv-LV"/>
        </w:rPr>
        <w:t>Esošais regulējums neparedz skaidru mehānismu šādu papildu pienākumu apmaksai, līdz ar to nepieciešams to precizēt, nosakot vienotu un caurskatāmu atlīdzības kārtību.</w:t>
      </w:r>
    </w:p>
    <w:p w14:paraId="7DA455F1"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bCs/>
          <w:noProof/>
          <w:szCs w:val="24"/>
          <w:u w:val="none"/>
          <w:lang w:eastAsia="lv-LV"/>
        </w:rPr>
        <w:t>Lai nodrošinātu tiesiski pamatotu un vienotu pieeju, tiek rosināts papildināt noteikumu 3. pielikumu ar 7.</w:t>
      </w:r>
      <w:r w:rsidRPr="00A760BF">
        <w:rPr>
          <w:bCs/>
          <w:noProof/>
          <w:szCs w:val="24"/>
          <w:u w:val="none"/>
          <w:vertAlign w:val="superscript"/>
          <w:lang w:eastAsia="lv-LV"/>
        </w:rPr>
        <w:t>1</w:t>
      </w:r>
      <w:r w:rsidRPr="00A760BF">
        <w:rPr>
          <w:bCs/>
          <w:noProof/>
          <w:szCs w:val="24"/>
          <w:u w:val="none"/>
          <w:lang w:eastAsia="lv-LV"/>
        </w:rPr>
        <w:t xml:space="preserve">punktu, paredzot, ka gadījumos, kad ar Gulbenes novada pašvaldības domes priekšsēdētāja vai izpilddirektora rīkojumu vienas izglītības iestādes vadītājam tiek uzdots pildīt arī citas izglītības iestādes vadītāja pienākumus, tiek noteikts, ka uz šo pienākumu izpildes laiku izglītības iestādes vadītājam </w:t>
      </w:r>
      <w:r w:rsidRPr="00A760BF">
        <w:rPr>
          <w:rFonts w:eastAsia="Calibri"/>
          <w:szCs w:val="24"/>
          <w:u w:val="none"/>
        </w:rPr>
        <w:t xml:space="preserve">mēneša darba algas likmi nosaka viņam noteiktajai mēneša darba algas likmei </w:t>
      </w:r>
      <w:r w:rsidRPr="00A760BF">
        <w:rPr>
          <w:bCs/>
          <w:noProof/>
          <w:szCs w:val="24"/>
          <w:u w:val="none"/>
          <w:lang w:eastAsia="lv-LV"/>
        </w:rPr>
        <w:t>piemērojot koeficientu 1,25.</w:t>
      </w:r>
    </w:p>
    <w:p w14:paraId="2481FA42"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bCs/>
          <w:noProof/>
          <w:szCs w:val="24"/>
          <w:u w:val="none"/>
          <w:lang w:eastAsia="lv-LV"/>
        </w:rPr>
        <w:t>Plānotie grozījumi nodrošinās izglītības iestāžu darbības nepārtrauktību, skaidru un motivējošu atlīdzības sistēmu papildu pienākumu veikšanai, kā arī vienotu pieeju līdzvērtīgās situācijās visā pašvaldībā.</w:t>
      </w:r>
    </w:p>
    <w:p w14:paraId="296A8B9F" w14:textId="77777777" w:rsidR="00A760BF" w:rsidRPr="00A760BF" w:rsidRDefault="00A760BF" w:rsidP="00A760BF">
      <w:pPr>
        <w:shd w:val="clear" w:color="auto" w:fill="FFFFFF"/>
        <w:spacing w:line="360" w:lineRule="auto"/>
        <w:ind w:firstLine="567"/>
        <w:jc w:val="both"/>
        <w:rPr>
          <w:bCs/>
          <w:noProof/>
          <w:szCs w:val="24"/>
          <w:u w:val="none"/>
          <w:lang w:eastAsia="lv-LV"/>
        </w:rPr>
      </w:pPr>
      <w:r w:rsidRPr="00A760BF">
        <w:rPr>
          <w:szCs w:val="24"/>
          <w:u w:val="none"/>
          <w:lang w:eastAsia="lv-LV"/>
        </w:rPr>
        <w:t xml:space="preserve">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w:t>
      </w:r>
      <w:r w:rsidRPr="00A760BF">
        <w:rPr>
          <w:szCs w:val="24"/>
          <w:u w:val="none"/>
          <w:lang w:eastAsia="lv-LV"/>
        </w:rPr>
        <w:lastRenderedPageBreak/>
        <w:t xml:space="preserve">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un Gulbenes novada pašvaldības domes Apvienoto Izglītības, kultūras un sporta jautājumu komitejas </w:t>
      </w:r>
      <w:r w:rsidRPr="00A760BF">
        <w:rPr>
          <w:bCs/>
          <w:szCs w:val="24"/>
          <w:u w:val="none"/>
          <w:lang w:eastAsia="lv-LV"/>
        </w:rPr>
        <w:t>un Sociālo un veselības jautājumu komitejas</w:t>
      </w:r>
      <w:r w:rsidRPr="00A760BF">
        <w:rPr>
          <w:szCs w:val="24"/>
          <w:u w:val="none"/>
          <w:lang w:eastAsia="lv-LV"/>
        </w:rPr>
        <w:t xml:space="preserve"> ieteikumu, atklāti balsojot: </w:t>
      </w:r>
      <w:r w:rsidRPr="00A760BF">
        <w:rPr>
          <w:rFonts w:eastAsia="Calibri"/>
          <w:noProof/>
          <w:kern w:val="2"/>
          <w:szCs w:val="24"/>
          <w:u w:val="none"/>
          <w14:ligatures w14:val="standardContextual"/>
        </w:rPr>
        <w:t>ar ____ balsīm "Par" (____ , _____ , ), "Pret" – ____ (____ , _____), "Atturas" – ____(____ , ____), "Nepiedalās" – ____</w:t>
      </w:r>
      <w:r w:rsidRPr="00A760BF">
        <w:rPr>
          <w:rFonts w:eastAsia="Calibri"/>
          <w:kern w:val="2"/>
          <w:szCs w:val="24"/>
          <w:u w:val="none"/>
          <w14:ligatures w14:val="standardContextual"/>
        </w:rPr>
        <w:t>,</w:t>
      </w:r>
      <w:r w:rsidRPr="00A760BF">
        <w:rPr>
          <w:szCs w:val="24"/>
          <w:u w:val="none"/>
          <w:lang w:eastAsia="lv-LV"/>
        </w:rPr>
        <w:t xml:space="preserve"> Gulbenes novada pašvaldības  dome NOLEMJ:</w:t>
      </w:r>
    </w:p>
    <w:p w14:paraId="777B1DD6" w14:textId="77777777" w:rsidR="00A760BF" w:rsidRPr="00A760BF" w:rsidRDefault="00A760BF" w:rsidP="00A760BF">
      <w:pPr>
        <w:spacing w:line="360" w:lineRule="auto"/>
        <w:ind w:firstLine="720"/>
        <w:jc w:val="both"/>
        <w:rPr>
          <w:rFonts w:cs="Arial"/>
          <w:szCs w:val="24"/>
          <w:u w:val="none"/>
          <w:lang w:eastAsia="lv-LV"/>
        </w:rPr>
      </w:pPr>
      <w:r w:rsidRPr="00A760BF">
        <w:rPr>
          <w:szCs w:val="24"/>
          <w:u w:val="none"/>
          <w:lang w:eastAsia="lv-LV"/>
        </w:rPr>
        <w:t>IZDOT iekšējo normatīvo aktu “Grozījums Gulbenes novada pašvaldības domes</w:t>
      </w:r>
      <w:r w:rsidRPr="00A760BF">
        <w:rPr>
          <w:rFonts w:cs="Arial"/>
          <w:szCs w:val="24"/>
          <w:u w:val="none"/>
          <w:lang w:eastAsia="lv-LV"/>
        </w:rPr>
        <w:t xml:space="preserve"> 2023.gada 31.augusta noteikumos Nr.GND/IEK/2023/24 “Valsts budžeta mērķdotācijas un pašvaldības budžeta finansējuma sadales kārtība Gulbenes novada pašvaldības dibinātajās izglītības iestādēs”” (pielikumā).</w:t>
      </w:r>
    </w:p>
    <w:p w14:paraId="49349B18" w14:textId="77777777" w:rsidR="00A760BF" w:rsidRPr="00A760BF" w:rsidRDefault="00A760BF" w:rsidP="00A760BF">
      <w:pPr>
        <w:spacing w:line="360" w:lineRule="auto"/>
        <w:ind w:left="567"/>
        <w:contextualSpacing/>
        <w:jc w:val="both"/>
        <w:rPr>
          <w:rFonts w:cs="Arial"/>
          <w:szCs w:val="24"/>
          <w:u w:val="none"/>
          <w:lang w:eastAsia="lv-LV"/>
        </w:rPr>
      </w:pPr>
    </w:p>
    <w:p w14:paraId="241D5455" w14:textId="77777777" w:rsidR="00C30108" w:rsidRDefault="00C30108">
      <w:pPr>
        <w:rPr>
          <w:szCs w:val="24"/>
          <w:u w:val="none"/>
          <w:lang w:eastAsia="lv-LV"/>
        </w:rPr>
      </w:pPr>
      <w:r>
        <w:rPr>
          <w:szCs w:val="24"/>
          <w:u w:val="none"/>
          <w:lang w:eastAsia="lv-LV"/>
        </w:rPr>
        <w:br w:type="page"/>
      </w:r>
    </w:p>
    <w:p w14:paraId="266C4237" w14:textId="585A87EC" w:rsidR="00A760BF" w:rsidRPr="00A760BF" w:rsidRDefault="00A760BF" w:rsidP="00A760BF">
      <w:pPr>
        <w:spacing w:after="160" w:line="259" w:lineRule="auto"/>
        <w:ind w:left="3600" w:firstLine="720"/>
        <w:jc w:val="right"/>
        <w:rPr>
          <w:rFonts w:eastAsia="Calibri"/>
          <w:szCs w:val="24"/>
          <w:u w:val="none"/>
          <w:lang w:eastAsia="lv-LV"/>
        </w:rPr>
      </w:pPr>
      <w:r w:rsidRPr="00A760BF">
        <w:rPr>
          <w:szCs w:val="24"/>
          <w:u w:val="none"/>
          <w:lang w:eastAsia="lv-LV"/>
        </w:rPr>
        <w:lastRenderedPageBreak/>
        <w:t>P</w:t>
      </w:r>
      <w:r w:rsidRPr="00A760BF">
        <w:rPr>
          <w:rFonts w:eastAsia="Calibri"/>
          <w:szCs w:val="24"/>
          <w:u w:val="none"/>
          <w:lang w:eastAsia="lv-LV"/>
        </w:rPr>
        <w:t>ielikums Gulbenes novada pašvaldības domes 2026.gada 30.aprīļa lēmumam Nr. GND/2026/___</w:t>
      </w:r>
    </w:p>
    <w:tbl>
      <w:tblPr>
        <w:tblW w:w="0" w:type="auto"/>
        <w:tblLook w:val="01E0" w:firstRow="1" w:lastRow="1" w:firstColumn="1" w:lastColumn="1" w:noHBand="0" w:noVBand="0"/>
      </w:tblPr>
      <w:tblGrid>
        <w:gridCol w:w="3109"/>
        <w:gridCol w:w="3137"/>
        <w:gridCol w:w="3108"/>
      </w:tblGrid>
      <w:tr w:rsidR="00A760BF" w:rsidRPr="00A760BF" w14:paraId="75AA256B" w14:textId="77777777" w:rsidTr="00E722DC">
        <w:tc>
          <w:tcPr>
            <w:tcW w:w="3190" w:type="dxa"/>
          </w:tcPr>
          <w:p w14:paraId="2234F486" w14:textId="77777777" w:rsidR="00A760BF" w:rsidRPr="00A760BF" w:rsidRDefault="00A760BF" w:rsidP="00A760BF">
            <w:pPr>
              <w:rPr>
                <w:rFonts w:eastAsia="Calibri"/>
                <w:szCs w:val="24"/>
                <w:u w:val="none"/>
                <w:lang w:eastAsia="lv-LV"/>
              </w:rPr>
            </w:pPr>
          </w:p>
        </w:tc>
        <w:tc>
          <w:tcPr>
            <w:tcW w:w="3190" w:type="dxa"/>
            <w:hideMark/>
          </w:tcPr>
          <w:p w14:paraId="64958987" w14:textId="77777777" w:rsidR="00A760BF" w:rsidRPr="00A760BF" w:rsidRDefault="00A760BF" w:rsidP="00A760BF">
            <w:pPr>
              <w:jc w:val="center"/>
              <w:rPr>
                <w:rFonts w:eastAsia="Calibri"/>
                <w:szCs w:val="24"/>
                <w:u w:val="none"/>
                <w:lang w:eastAsia="lv-LV"/>
              </w:rPr>
            </w:pPr>
            <w:r w:rsidRPr="00A760BF">
              <w:rPr>
                <w:rFonts w:eastAsia="Calibri"/>
                <w:noProof/>
                <w:szCs w:val="24"/>
                <w:u w:val="none"/>
                <w:lang w:eastAsia="lv-LV"/>
              </w:rPr>
              <w:drawing>
                <wp:inline distT="0" distB="0" distL="0" distR="0" wp14:anchorId="338F6628" wp14:editId="1F4ECA46">
                  <wp:extent cx="607695" cy="685800"/>
                  <wp:effectExtent l="0" t="0" r="1905" b="0"/>
                  <wp:docPr id="431264551" name="Attēls 43126455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7C9D982" w14:textId="77777777" w:rsidR="00A760BF" w:rsidRPr="00A760BF" w:rsidRDefault="00A760BF" w:rsidP="00A760BF">
            <w:pPr>
              <w:rPr>
                <w:rFonts w:eastAsia="Calibri"/>
                <w:szCs w:val="24"/>
                <w:u w:val="none"/>
                <w:lang w:eastAsia="lv-LV"/>
              </w:rPr>
            </w:pPr>
          </w:p>
        </w:tc>
      </w:tr>
      <w:tr w:rsidR="00A760BF" w:rsidRPr="00A760BF" w14:paraId="5C1F7C00" w14:textId="77777777" w:rsidTr="00E722DC">
        <w:tc>
          <w:tcPr>
            <w:tcW w:w="9570" w:type="dxa"/>
            <w:gridSpan w:val="3"/>
            <w:hideMark/>
          </w:tcPr>
          <w:p w14:paraId="1B6A67DE" w14:textId="77777777" w:rsidR="00A760BF" w:rsidRPr="00A760BF" w:rsidRDefault="00A760BF" w:rsidP="00A760BF">
            <w:pPr>
              <w:spacing w:before="240"/>
              <w:jc w:val="center"/>
              <w:rPr>
                <w:rFonts w:eastAsia="Calibri"/>
                <w:b/>
                <w:szCs w:val="24"/>
                <w:u w:val="none"/>
                <w:lang w:eastAsia="lv-LV"/>
              </w:rPr>
            </w:pPr>
            <w:r w:rsidRPr="00A760BF">
              <w:rPr>
                <w:rFonts w:eastAsia="Calibri"/>
                <w:b/>
                <w:szCs w:val="24"/>
                <w:u w:val="none"/>
                <w:lang w:eastAsia="lv-LV"/>
              </w:rPr>
              <w:t>GULBENES NOVADA PAŠVALDĪBA</w:t>
            </w:r>
          </w:p>
        </w:tc>
      </w:tr>
      <w:tr w:rsidR="00A760BF" w:rsidRPr="00A760BF" w14:paraId="6ED954B2" w14:textId="77777777" w:rsidTr="00E722DC">
        <w:tc>
          <w:tcPr>
            <w:tcW w:w="9570" w:type="dxa"/>
            <w:gridSpan w:val="3"/>
            <w:hideMark/>
          </w:tcPr>
          <w:p w14:paraId="3EE4E95C" w14:textId="77777777" w:rsidR="00A760BF" w:rsidRPr="00A760BF" w:rsidRDefault="00A760BF" w:rsidP="00A760BF">
            <w:pPr>
              <w:jc w:val="center"/>
              <w:rPr>
                <w:rFonts w:eastAsia="Calibri"/>
                <w:szCs w:val="24"/>
                <w:u w:val="none"/>
                <w:lang w:eastAsia="lv-LV"/>
              </w:rPr>
            </w:pPr>
            <w:r w:rsidRPr="00A760BF">
              <w:rPr>
                <w:rFonts w:eastAsia="Calibri"/>
                <w:szCs w:val="24"/>
                <w:u w:val="none"/>
                <w:lang w:eastAsia="lv-LV"/>
              </w:rPr>
              <w:t>Reģ. Nr. 90009116327</w:t>
            </w:r>
          </w:p>
        </w:tc>
      </w:tr>
      <w:tr w:rsidR="00A760BF" w:rsidRPr="00A760BF" w14:paraId="036D6A55" w14:textId="77777777" w:rsidTr="00E722DC">
        <w:tc>
          <w:tcPr>
            <w:tcW w:w="9570" w:type="dxa"/>
            <w:gridSpan w:val="3"/>
            <w:hideMark/>
          </w:tcPr>
          <w:p w14:paraId="22932E8C" w14:textId="77777777" w:rsidR="00A760BF" w:rsidRPr="00A760BF" w:rsidRDefault="00A760BF" w:rsidP="00A760BF">
            <w:pPr>
              <w:jc w:val="center"/>
              <w:rPr>
                <w:rFonts w:eastAsia="Calibri"/>
                <w:szCs w:val="24"/>
                <w:u w:val="none"/>
                <w:lang w:eastAsia="lv-LV"/>
              </w:rPr>
            </w:pPr>
            <w:r w:rsidRPr="00A760BF">
              <w:rPr>
                <w:rFonts w:eastAsia="Calibri"/>
                <w:szCs w:val="24"/>
                <w:u w:val="none"/>
                <w:lang w:eastAsia="lv-LV"/>
              </w:rPr>
              <w:t>Ābeļu iela 2, Gulbene, Gulbenes nov., LV-4401</w:t>
            </w:r>
          </w:p>
        </w:tc>
      </w:tr>
      <w:tr w:rsidR="00A760BF" w:rsidRPr="00A760BF" w14:paraId="206E7181" w14:textId="77777777" w:rsidTr="00E722DC">
        <w:tc>
          <w:tcPr>
            <w:tcW w:w="9570" w:type="dxa"/>
            <w:gridSpan w:val="3"/>
            <w:hideMark/>
          </w:tcPr>
          <w:p w14:paraId="1794FE92" w14:textId="77777777" w:rsidR="00A760BF" w:rsidRPr="00A760BF" w:rsidRDefault="00A760BF" w:rsidP="00A760BF">
            <w:pPr>
              <w:pBdr>
                <w:bottom w:val="single" w:sz="12" w:space="1" w:color="auto"/>
              </w:pBdr>
              <w:jc w:val="center"/>
              <w:rPr>
                <w:rFonts w:eastAsia="Calibri"/>
                <w:szCs w:val="24"/>
                <w:u w:val="none"/>
                <w:lang w:eastAsia="lv-LV"/>
              </w:rPr>
            </w:pPr>
            <w:r w:rsidRPr="00A760BF">
              <w:rPr>
                <w:rFonts w:eastAsia="Calibri"/>
                <w:szCs w:val="24"/>
                <w:u w:val="none"/>
                <w:lang w:eastAsia="lv-LV"/>
              </w:rPr>
              <w:t xml:space="preserve">Tālrunis 64497710, </w:t>
            </w:r>
            <w:r w:rsidRPr="00A760BF">
              <w:rPr>
                <w:rFonts w:eastAsia="Calibri"/>
                <w:szCs w:val="24"/>
                <w:u w:val="none"/>
              </w:rPr>
              <w:t xml:space="preserve">mob.26595362, </w:t>
            </w:r>
            <w:r w:rsidRPr="00A760BF">
              <w:rPr>
                <w:rFonts w:eastAsia="Calibri"/>
                <w:szCs w:val="24"/>
                <w:u w:val="none"/>
                <w:lang w:eastAsia="lv-LV"/>
              </w:rPr>
              <w:t>e-pasts: dome@gulbene.lv, www.gulbene.lv</w:t>
            </w:r>
          </w:p>
          <w:p w14:paraId="49F6E9A6" w14:textId="77777777" w:rsidR="00A760BF" w:rsidRPr="00A760BF" w:rsidRDefault="00A760BF" w:rsidP="00A760BF">
            <w:pPr>
              <w:jc w:val="center"/>
              <w:rPr>
                <w:rFonts w:eastAsia="Calibri"/>
                <w:sz w:val="4"/>
                <w:szCs w:val="4"/>
                <w:u w:val="none"/>
                <w:lang w:eastAsia="lv-LV"/>
              </w:rPr>
            </w:pP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r w:rsidRPr="00A760BF">
              <w:rPr>
                <w:rFonts w:eastAsia="Calibri"/>
                <w:szCs w:val="24"/>
                <w:u w:val="none"/>
                <w:lang w:eastAsia="lv-LV"/>
              </w:rPr>
              <w:softHyphen/>
            </w:r>
          </w:p>
        </w:tc>
      </w:tr>
    </w:tbl>
    <w:p w14:paraId="4805206E" w14:textId="77777777" w:rsidR="00A760BF" w:rsidRPr="00A760BF" w:rsidRDefault="00A760BF" w:rsidP="00A760BF">
      <w:pPr>
        <w:jc w:val="center"/>
        <w:rPr>
          <w:rFonts w:eastAsia="Calibri"/>
          <w:szCs w:val="24"/>
          <w:u w:val="none"/>
          <w:lang w:eastAsia="lv-LV"/>
        </w:rPr>
      </w:pPr>
      <w:r w:rsidRPr="00A760BF">
        <w:rPr>
          <w:rFonts w:eastAsia="Calibri"/>
          <w:szCs w:val="24"/>
          <w:u w:val="none"/>
          <w:lang w:eastAsia="lv-LV"/>
        </w:rPr>
        <w:t>Gulbenē</w:t>
      </w:r>
    </w:p>
    <w:p w14:paraId="07B9E924" w14:textId="77777777" w:rsidR="00A760BF" w:rsidRPr="00A760BF" w:rsidRDefault="00A760BF" w:rsidP="00A760BF">
      <w:pPr>
        <w:spacing w:line="360" w:lineRule="auto"/>
        <w:jc w:val="both"/>
        <w:rPr>
          <w:rFonts w:eastAsia="Calibri"/>
          <w:b/>
          <w:bCs/>
          <w:szCs w:val="24"/>
          <w:u w:val="none"/>
        </w:rPr>
      </w:pPr>
    </w:p>
    <w:p w14:paraId="0231C101" w14:textId="77777777" w:rsidR="00A760BF" w:rsidRPr="00A760BF" w:rsidRDefault="00A760BF" w:rsidP="00A760BF">
      <w:pPr>
        <w:spacing w:line="360" w:lineRule="auto"/>
        <w:jc w:val="both"/>
        <w:rPr>
          <w:rFonts w:eastAsia="Calibri"/>
          <w:b/>
          <w:bCs/>
          <w:szCs w:val="24"/>
          <w:u w:val="none"/>
        </w:rPr>
      </w:pPr>
      <w:r w:rsidRPr="00A760BF">
        <w:rPr>
          <w:rFonts w:eastAsia="Calibri"/>
          <w:b/>
          <w:bCs/>
          <w:szCs w:val="24"/>
          <w:u w:val="none"/>
        </w:rPr>
        <w:t>2026.gada 30.aprīlī</w:t>
      </w:r>
      <w:r w:rsidRPr="00A760BF">
        <w:rPr>
          <w:rFonts w:eastAsia="Calibri"/>
          <w:b/>
          <w:bCs/>
          <w:szCs w:val="24"/>
          <w:u w:val="none"/>
        </w:rPr>
        <w:tab/>
      </w:r>
      <w:r w:rsidRPr="00A760BF">
        <w:rPr>
          <w:rFonts w:eastAsia="Calibri"/>
          <w:b/>
          <w:bCs/>
          <w:szCs w:val="24"/>
          <w:u w:val="none"/>
        </w:rPr>
        <w:tab/>
      </w:r>
      <w:r w:rsidRPr="00A760BF">
        <w:rPr>
          <w:rFonts w:eastAsia="Calibri"/>
          <w:b/>
          <w:bCs/>
          <w:szCs w:val="24"/>
          <w:u w:val="none"/>
        </w:rPr>
        <w:tab/>
      </w:r>
      <w:r w:rsidRPr="00A760BF">
        <w:rPr>
          <w:rFonts w:eastAsia="Calibri"/>
          <w:b/>
          <w:bCs/>
          <w:szCs w:val="24"/>
          <w:u w:val="none"/>
        </w:rPr>
        <w:tab/>
      </w:r>
      <w:r w:rsidRPr="00A760BF">
        <w:rPr>
          <w:rFonts w:eastAsia="Calibri"/>
          <w:b/>
          <w:bCs/>
          <w:szCs w:val="24"/>
          <w:u w:val="none"/>
        </w:rPr>
        <w:tab/>
      </w:r>
      <w:r w:rsidRPr="00A760BF">
        <w:rPr>
          <w:rFonts w:eastAsia="Calibri"/>
          <w:b/>
          <w:bCs/>
          <w:szCs w:val="24"/>
          <w:u w:val="none"/>
        </w:rPr>
        <w:tab/>
        <w:t>Nr. GND/IEK/2026/__</w:t>
      </w:r>
    </w:p>
    <w:p w14:paraId="49C5FC4F" w14:textId="77777777" w:rsidR="00A760BF" w:rsidRPr="00A760BF" w:rsidRDefault="00A760BF" w:rsidP="00A760BF">
      <w:pPr>
        <w:spacing w:line="360" w:lineRule="auto"/>
        <w:jc w:val="both"/>
        <w:rPr>
          <w:rFonts w:eastAsia="Calibri"/>
          <w:b/>
          <w:bCs/>
          <w:szCs w:val="24"/>
          <w:u w:val="none"/>
        </w:rPr>
      </w:pPr>
    </w:p>
    <w:p w14:paraId="4B6D3E57" w14:textId="77777777" w:rsidR="00A760BF" w:rsidRPr="00A760BF" w:rsidRDefault="00A760BF" w:rsidP="00A760BF">
      <w:pPr>
        <w:jc w:val="center"/>
        <w:rPr>
          <w:rFonts w:eastAsia="Calibri"/>
          <w:b/>
          <w:bCs/>
          <w:szCs w:val="24"/>
          <w:u w:val="none"/>
        </w:rPr>
      </w:pPr>
      <w:r w:rsidRPr="00A760BF">
        <w:rPr>
          <w:rFonts w:eastAsia="Calibri"/>
          <w:b/>
          <w:bCs/>
          <w:szCs w:val="24"/>
          <w:u w:val="none"/>
        </w:rPr>
        <w:t>Grozījums Gulbenes novada pašvaldības domes 2023.gada 31.augusta noteikumos Nr.GND/IEK/2023/24 “Valsts budžeta mērķdotācijas un pašvaldības budžeta finansējuma sadales kārtība Gulbenes novada pašvaldības dibinātajās izglītības iestādēs”</w:t>
      </w:r>
    </w:p>
    <w:p w14:paraId="38FD5FB4" w14:textId="77777777" w:rsidR="00A760BF" w:rsidRPr="00A760BF" w:rsidRDefault="00A760BF" w:rsidP="00A760BF">
      <w:pPr>
        <w:jc w:val="center"/>
        <w:rPr>
          <w:rFonts w:eastAsia="Calibri"/>
          <w:b/>
          <w:bCs/>
          <w:szCs w:val="24"/>
          <w:u w:val="none"/>
        </w:rPr>
      </w:pPr>
    </w:p>
    <w:p w14:paraId="6B4D5CE5" w14:textId="77777777" w:rsidR="00A760BF" w:rsidRPr="00A760BF" w:rsidRDefault="00A760BF" w:rsidP="00A760BF">
      <w:pPr>
        <w:jc w:val="both"/>
        <w:rPr>
          <w:rFonts w:eastAsia="Calibri"/>
          <w:b/>
          <w:bCs/>
          <w:szCs w:val="24"/>
          <w:u w:val="none"/>
        </w:rPr>
      </w:pPr>
      <w:r w:rsidRPr="00A760BF">
        <w:rPr>
          <w:rFonts w:eastAsia="Calibri"/>
          <w:b/>
          <w:bCs/>
          <w:szCs w:val="24"/>
          <w:u w:val="none"/>
        </w:rPr>
        <w:tab/>
      </w:r>
      <w:r w:rsidRPr="00A760BF">
        <w:rPr>
          <w:rFonts w:eastAsia="Calibri"/>
          <w:b/>
          <w:bCs/>
          <w:szCs w:val="24"/>
          <w:u w:val="none"/>
        </w:rPr>
        <w:tab/>
      </w:r>
      <w:r w:rsidRPr="00A760BF">
        <w:rPr>
          <w:rFonts w:eastAsia="Calibri"/>
          <w:b/>
          <w:bCs/>
          <w:szCs w:val="24"/>
          <w:u w:val="none"/>
        </w:rPr>
        <w:tab/>
      </w:r>
    </w:p>
    <w:p w14:paraId="11F1BB99" w14:textId="77777777" w:rsidR="00A760BF" w:rsidRPr="00A760BF" w:rsidRDefault="00A760BF" w:rsidP="00A760BF">
      <w:pPr>
        <w:ind w:left="4320"/>
        <w:jc w:val="both"/>
        <w:rPr>
          <w:rFonts w:eastAsia="Calibri"/>
          <w:i/>
          <w:iCs/>
          <w:szCs w:val="24"/>
          <w:u w:val="none"/>
        </w:rPr>
      </w:pPr>
      <w:r w:rsidRPr="00A760BF">
        <w:rPr>
          <w:rFonts w:eastAsia="Calibri"/>
          <w:i/>
          <w:iCs/>
          <w:szCs w:val="24"/>
          <w:u w:val="none"/>
        </w:rPr>
        <w:t>Izdoti saskaņā ar Izglītības likuma 60.panta pirmo un trešo daļu un Ministru kabineta 2016.gada 5.jūlija noteikumu Nr.445 “Pedagogu darba samaksas noteikumi” 32. un 35.punktu</w:t>
      </w:r>
    </w:p>
    <w:p w14:paraId="01B6A08C" w14:textId="77777777" w:rsidR="00A760BF" w:rsidRPr="00A760BF" w:rsidRDefault="00A760BF" w:rsidP="00A760BF">
      <w:pPr>
        <w:spacing w:line="360" w:lineRule="auto"/>
        <w:jc w:val="both"/>
        <w:rPr>
          <w:rFonts w:eastAsia="Calibri"/>
          <w:b/>
          <w:bCs/>
          <w:szCs w:val="24"/>
          <w:u w:val="none"/>
        </w:rPr>
      </w:pPr>
    </w:p>
    <w:p w14:paraId="5639C4AB" w14:textId="77777777" w:rsidR="00A760BF" w:rsidRPr="00A760BF" w:rsidRDefault="00A760BF" w:rsidP="00A760BF">
      <w:pPr>
        <w:spacing w:line="360" w:lineRule="auto"/>
        <w:jc w:val="both"/>
        <w:rPr>
          <w:rFonts w:eastAsia="Calibri"/>
          <w:b/>
          <w:bCs/>
          <w:szCs w:val="24"/>
          <w:u w:val="none"/>
        </w:rPr>
      </w:pPr>
    </w:p>
    <w:p w14:paraId="013ABB9B" w14:textId="77777777" w:rsidR="00A760BF" w:rsidRPr="00A760BF" w:rsidRDefault="00A760BF" w:rsidP="00A760BF">
      <w:pPr>
        <w:numPr>
          <w:ilvl w:val="0"/>
          <w:numId w:val="5"/>
        </w:numPr>
        <w:spacing w:after="160" w:line="360" w:lineRule="auto"/>
        <w:ind w:left="0" w:firstLine="0"/>
        <w:contextualSpacing/>
        <w:jc w:val="both"/>
        <w:rPr>
          <w:rFonts w:eastAsia="Calibri"/>
          <w:szCs w:val="24"/>
          <w:u w:val="none"/>
        </w:rPr>
      </w:pPr>
      <w:r w:rsidRPr="00A760BF">
        <w:rPr>
          <w:rFonts w:eastAsia="Calibri"/>
          <w:szCs w:val="24"/>
          <w:u w:val="none"/>
        </w:rPr>
        <w:t>Izdarīt Gulbenes novada pašvaldības domes 2023.gada 31.augusta noteikumos Nr.GND/IEK/2023/24 “Valsts budžeta mērķdotācijas un pašvaldības budžeta finansējuma sadales kārtība Gulbenes novada pašvaldības dibinātajās izglītības iestādēs” grozījumu un papildināt 3.pielikumu ar 7.</w:t>
      </w:r>
      <w:r w:rsidRPr="00A760BF">
        <w:rPr>
          <w:rFonts w:eastAsia="Calibri"/>
          <w:szCs w:val="24"/>
          <w:u w:val="none"/>
          <w:vertAlign w:val="superscript"/>
        </w:rPr>
        <w:t>1</w:t>
      </w:r>
      <w:r w:rsidRPr="00A760BF">
        <w:rPr>
          <w:rFonts w:eastAsia="Calibri"/>
          <w:szCs w:val="24"/>
          <w:u w:val="none"/>
        </w:rPr>
        <w:t xml:space="preserve"> punktu šādā redakcijā: </w:t>
      </w:r>
    </w:p>
    <w:p w14:paraId="453BC781" w14:textId="77777777" w:rsidR="00A760BF" w:rsidRPr="00A760BF" w:rsidRDefault="00A760BF" w:rsidP="00A760BF">
      <w:pPr>
        <w:spacing w:line="360" w:lineRule="auto"/>
        <w:contextualSpacing/>
        <w:jc w:val="both"/>
        <w:rPr>
          <w:rFonts w:eastAsia="Calibri"/>
          <w:szCs w:val="24"/>
          <w:u w:val="none"/>
        </w:rPr>
      </w:pPr>
      <w:r w:rsidRPr="00A760BF">
        <w:rPr>
          <w:rFonts w:eastAsia="Calibri"/>
          <w:szCs w:val="24"/>
          <w:u w:val="none"/>
        </w:rPr>
        <w:t>“7.</w:t>
      </w:r>
      <w:r w:rsidRPr="00A760BF">
        <w:rPr>
          <w:rFonts w:eastAsia="Calibri"/>
          <w:szCs w:val="24"/>
          <w:u w:val="none"/>
          <w:vertAlign w:val="superscript"/>
        </w:rPr>
        <w:t xml:space="preserve">1 </w:t>
      </w:r>
      <w:r w:rsidRPr="00A760BF">
        <w:rPr>
          <w:rFonts w:eastAsia="Calibri"/>
          <w:szCs w:val="24"/>
          <w:u w:val="none"/>
        </w:rPr>
        <w:t>Gadījumā, ja ar Gulbenes novada pašvaldības domes priekšsēdētāja vai izpilddirektora rīkojumu vienas izglītības iestādes vadītājam tiek uzdots pildīt arī citas izglītības iestādes vadītāja pienākumus, uz šo pienākumu izpildes laiku izglītības iestādes vadītājam mēneša darba algas likmi nosaka viņam noteiktajai mēneša darba algas likmei piemērojot koeficientu 1,25.”</w:t>
      </w:r>
    </w:p>
    <w:p w14:paraId="2161816C" w14:textId="77777777" w:rsidR="00A760BF" w:rsidRPr="00A760BF" w:rsidRDefault="00A760BF" w:rsidP="00A760BF">
      <w:pPr>
        <w:numPr>
          <w:ilvl w:val="0"/>
          <w:numId w:val="5"/>
        </w:numPr>
        <w:spacing w:after="160" w:line="360" w:lineRule="auto"/>
        <w:ind w:left="0" w:firstLine="0"/>
        <w:contextualSpacing/>
        <w:jc w:val="both"/>
        <w:rPr>
          <w:rFonts w:eastAsia="Calibri"/>
          <w:szCs w:val="24"/>
          <w:u w:val="none"/>
        </w:rPr>
      </w:pPr>
      <w:r w:rsidRPr="00A760BF">
        <w:rPr>
          <w:rFonts w:eastAsia="Calibri"/>
          <w:szCs w:val="24"/>
          <w:u w:val="none"/>
        </w:rPr>
        <w:t>Grozījums noteikumos stājas spēkā 2026.gada 30.aprīlī.</w:t>
      </w:r>
    </w:p>
    <w:p w14:paraId="34AEDE35" w14:textId="77777777" w:rsidR="00A760BF" w:rsidRPr="00A760BF" w:rsidRDefault="00A760BF" w:rsidP="00A760BF">
      <w:pPr>
        <w:spacing w:line="360" w:lineRule="auto"/>
        <w:contextualSpacing/>
        <w:jc w:val="both"/>
        <w:rPr>
          <w:rFonts w:eastAsia="Calibri"/>
          <w:szCs w:val="24"/>
          <w:u w:val="none"/>
        </w:rPr>
      </w:pPr>
    </w:p>
    <w:p w14:paraId="3CEFB59C" w14:textId="77777777" w:rsidR="00203C2F" w:rsidRDefault="00203C2F" w:rsidP="000C7638">
      <w:pPr>
        <w:rPr>
          <w:color w:val="000000" w:themeColor="text1"/>
          <w:szCs w:val="24"/>
          <w:u w:val="none"/>
        </w:rPr>
      </w:pPr>
    </w:p>
    <w:p w14:paraId="531B3444" w14:textId="77777777" w:rsidR="00FE3D95" w:rsidRDefault="00FE3D95" w:rsidP="000C7638">
      <w:pPr>
        <w:rPr>
          <w:b/>
          <w:szCs w:val="24"/>
          <w:u w:val="none"/>
        </w:rPr>
      </w:pPr>
    </w:p>
    <w:p w14:paraId="55B0E7A6" w14:textId="77777777" w:rsidR="00203C2F" w:rsidRPr="00440890" w:rsidRDefault="009A27E6"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10:57</w:t>
      </w:r>
    </w:p>
    <w:p w14:paraId="7EB3A810" w14:textId="77777777" w:rsidR="00203C2F" w:rsidRPr="00440890" w:rsidRDefault="00203C2F" w:rsidP="00203C2F">
      <w:pPr>
        <w:rPr>
          <w:szCs w:val="24"/>
          <w:u w:val="none"/>
        </w:rPr>
      </w:pPr>
    </w:p>
    <w:p w14:paraId="4D436912" w14:textId="3791A087" w:rsidR="00203C2F" w:rsidRDefault="009A27E6"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30108">
        <w:rPr>
          <w:szCs w:val="24"/>
          <w:u w:val="none"/>
        </w:rPr>
        <w:tab/>
      </w:r>
      <w:r w:rsidR="00C30108">
        <w:rPr>
          <w:szCs w:val="24"/>
          <w:u w:val="none"/>
        </w:rPr>
        <w:tab/>
      </w:r>
      <w:r w:rsidR="00C30108">
        <w:rPr>
          <w:szCs w:val="24"/>
          <w:u w:val="none"/>
        </w:rPr>
        <w:tab/>
      </w:r>
      <w:r w:rsidR="00DE2978">
        <w:rPr>
          <w:noProof/>
          <w:szCs w:val="24"/>
          <w:u w:val="none"/>
        </w:rPr>
        <w:t>Valtis Krauklis</w:t>
      </w:r>
    </w:p>
    <w:p w14:paraId="2E22A9BD" w14:textId="77777777" w:rsidR="002B673D" w:rsidRDefault="002B673D" w:rsidP="008778B8">
      <w:pPr>
        <w:rPr>
          <w:szCs w:val="24"/>
          <w:u w:val="none"/>
        </w:rPr>
      </w:pPr>
    </w:p>
    <w:p w14:paraId="02D6751B" w14:textId="62EF5BCA" w:rsidR="002B673D" w:rsidRPr="00440890" w:rsidRDefault="009A27E6" w:rsidP="00C30108">
      <w:pPr>
        <w:ind w:left="4320" w:firstLine="720"/>
        <w:rPr>
          <w:szCs w:val="24"/>
          <w:u w:val="none"/>
        </w:rPr>
      </w:pPr>
      <w:r>
        <w:rPr>
          <w:szCs w:val="24"/>
          <w:u w:val="none"/>
        </w:rPr>
        <w:t xml:space="preserve">Protokols parakstīts </w:t>
      </w:r>
      <w:r w:rsidR="00395FD2">
        <w:rPr>
          <w:rFonts w:eastAsia="Calibri"/>
          <w:szCs w:val="24"/>
          <w:u w:val="none"/>
        </w:rPr>
        <w:t>202</w:t>
      </w:r>
      <w:r w:rsidR="00C30108">
        <w:rPr>
          <w:rFonts w:eastAsia="Calibri"/>
          <w:szCs w:val="24"/>
          <w:u w:val="none"/>
        </w:rPr>
        <w:t>6</w:t>
      </w:r>
      <w:r w:rsidRPr="002B673D">
        <w:rPr>
          <w:rFonts w:eastAsia="Calibri"/>
          <w:szCs w:val="24"/>
          <w:u w:val="none"/>
        </w:rPr>
        <w:t>.gada __.______________</w:t>
      </w:r>
    </w:p>
    <w:p w14:paraId="45F985D1" w14:textId="5B5A4054" w:rsidR="00203C2F" w:rsidRPr="00440890" w:rsidRDefault="009A27E6"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30108">
        <w:rPr>
          <w:szCs w:val="24"/>
          <w:u w:val="none"/>
        </w:rPr>
        <w:tab/>
      </w:r>
      <w:r w:rsidR="00C30108">
        <w:rPr>
          <w:szCs w:val="24"/>
          <w:u w:val="none"/>
        </w:rPr>
        <w:tab/>
      </w:r>
      <w:r w:rsidR="00C3010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A760BF">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090D" w14:textId="77777777" w:rsidR="00892244" w:rsidRDefault="00892244" w:rsidP="00A760BF">
      <w:r>
        <w:separator/>
      </w:r>
    </w:p>
  </w:endnote>
  <w:endnote w:type="continuationSeparator" w:id="0">
    <w:p w14:paraId="5BEA1ABE" w14:textId="77777777" w:rsidR="00892244" w:rsidRDefault="00892244" w:rsidP="00A7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976096"/>
      <w:docPartObj>
        <w:docPartGallery w:val="Page Numbers (Bottom of Page)"/>
        <w:docPartUnique/>
      </w:docPartObj>
    </w:sdtPr>
    <w:sdtEndPr>
      <w:rPr>
        <w:sz w:val="20"/>
        <w:szCs w:val="20"/>
        <w:u w:val="none"/>
      </w:rPr>
    </w:sdtEndPr>
    <w:sdtContent>
      <w:p w14:paraId="39E83F8B" w14:textId="3BA0C193" w:rsidR="00A760BF" w:rsidRPr="00A760BF" w:rsidRDefault="00A760BF">
        <w:pPr>
          <w:pStyle w:val="Kjene"/>
          <w:jc w:val="center"/>
          <w:rPr>
            <w:sz w:val="20"/>
            <w:szCs w:val="20"/>
            <w:u w:val="none"/>
          </w:rPr>
        </w:pPr>
        <w:r w:rsidRPr="00A760BF">
          <w:rPr>
            <w:sz w:val="20"/>
            <w:szCs w:val="20"/>
            <w:u w:val="none"/>
          </w:rPr>
          <w:fldChar w:fldCharType="begin"/>
        </w:r>
        <w:r w:rsidRPr="00A760BF">
          <w:rPr>
            <w:sz w:val="20"/>
            <w:szCs w:val="20"/>
            <w:u w:val="none"/>
          </w:rPr>
          <w:instrText>PAGE   \* MERGEFORMAT</w:instrText>
        </w:r>
        <w:r w:rsidRPr="00A760BF">
          <w:rPr>
            <w:sz w:val="20"/>
            <w:szCs w:val="20"/>
            <w:u w:val="none"/>
          </w:rPr>
          <w:fldChar w:fldCharType="separate"/>
        </w:r>
        <w:r w:rsidRPr="00A760BF">
          <w:rPr>
            <w:sz w:val="20"/>
            <w:szCs w:val="20"/>
            <w:u w:val="none"/>
          </w:rPr>
          <w:t>2</w:t>
        </w:r>
        <w:r w:rsidRPr="00A760BF">
          <w:rPr>
            <w:sz w:val="20"/>
            <w:szCs w:val="20"/>
            <w:u w:val="none"/>
          </w:rPr>
          <w:fldChar w:fldCharType="end"/>
        </w:r>
      </w:p>
    </w:sdtContent>
  </w:sdt>
  <w:p w14:paraId="446A91D5" w14:textId="77777777" w:rsidR="00A760BF" w:rsidRDefault="00A76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748D" w14:textId="77777777" w:rsidR="00892244" w:rsidRDefault="00892244" w:rsidP="00A760BF">
      <w:r>
        <w:separator/>
      </w:r>
    </w:p>
  </w:footnote>
  <w:footnote w:type="continuationSeparator" w:id="0">
    <w:p w14:paraId="3CAAAC25" w14:textId="77777777" w:rsidR="00892244" w:rsidRDefault="00892244" w:rsidP="00A76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7D6C00"/>
    <w:multiLevelType w:val="hybridMultilevel"/>
    <w:tmpl w:val="E3D614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72051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5936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6135800">
    <w:abstractNumId w:val="1"/>
  </w:num>
  <w:num w:numId="5" w16cid:durableId="1319727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0202"/>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400"/>
    <w:rsid w:val="00203C2F"/>
    <w:rsid w:val="002552AB"/>
    <w:rsid w:val="002B36A5"/>
    <w:rsid w:val="002B673D"/>
    <w:rsid w:val="002E0690"/>
    <w:rsid w:val="002F618A"/>
    <w:rsid w:val="00321B74"/>
    <w:rsid w:val="0032517B"/>
    <w:rsid w:val="00343293"/>
    <w:rsid w:val="00360A3B"/>
    <w:rsid w:val="00363CD7"/>
    <w:rsid w:val="00366EF4"/>
    <w:rsid w:val="00375A48"/>
    <w:rsid w:val="00395FD2"/>
    <w:rsid w:val="003A5772"/>
    <w:rsid w:val="003B23EA"/>
    <w:rsid w:val="003B3B5E"/>
    <w:rsid w:val="003C6714"/>
    <w:rsid w:val="003E4AFA"/>
    <w:rsid w:val="004004BE"/>
    <w:rsid w:val="00440890"/>
    <w:rsid w:val="0046417B"/>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B55C3"/>
    <w:rsid w:val="007C75A1"/>
    <w:rsid w:val="0081079F"/>
    <w:rsid w:val="008225DD"/>
    <w:rsid w:val="00836DC9"/>
    <w:rsid w:val="008778B8"/>
    <w:rsid w:val="00881464"/>
    <w:rsid w:val="00892244"/>
    <w:rsid w:val="00893404"/>
    <w:rsid w:val="008936D0"/>
    <w:rsid w:val="008C6323"/>
    <w:rsid w:val="008F69AD"/>
    <w:rsid w:val="0093403E"/>
    <w:rsid w:val="00956EC8"/>
    <w:rsid w:val="0096468A"/>
    <w:rsid w:val="00981EEC"/>
    <w:rsid w:val="00984D3F"/>
    <w:rsid w:val="00991991"/>
    <w:rsid w:val="009A27E6"/>
    <w:rsid w:val="009A36C5"/>
    <w:rsid w:val="009B3C43"/>
    <w:rsid w:val="009D2422"/>
    <w:rsid w:val="009F3D14"/>
    <w:rsid w:val="00A1781B"/>
    <w:rsid w:val="00A7555E"/>
    <w:rsid w:val="00A760BF"/>
    <w:rsid w:val="00A8258B"/>
    <w:rsid w:val="00AE5FCA"/>
    <w:rsid w:val="00AF498F"/>
    <w:rsid w:val="00B03844"/>
    <w:rsid w:val="00B05482"/>
    <w:rsid w:val="00B21256"/>
    <w:rsid w:val="00B24B3A"/>
    <w:rsid w:val="00B309A6"/>
    <w:rsid w:val="00B317FE"/>
    <w:rsid w:val="00B61419"/>
    <w:rsid w:val="00B64CA9"/>
    <w:rsid w:val="00B8478D"/>
    <w:rsid w:val="00BC2002"/>
    <w:rsid w:val="00C30108"/>
    <w:rsid w:val="00C31C83"/>
    <w:rsid w:val="00C470DF"/>
    <w:rsid w:val="00C50FC7"/>
    <w:rsid w:val="00C72FCA"/>
    <w:rsid w:val="00C83D28"/>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556CD"/>
    <w:rsid w:val="00F60075"/>
    <w:rsid w:val="00FA31E9"/>
    <w:rsid w:val="00FD55D4"/>
    <w:rsid w:val="00FE3D95"/>
    <w:rsid w:val="00FE784C"/>
    <w:rsid w:val="00FF2D69"/>
    <w:rsid w:val="00FF3106"/>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64F7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Paraststmeklis">
    <w:name w:val="Normal (Web)"/>
    <w:basedOn w:val="Parasts"/>
    <w:uiPriority w:val="99"/>
    <w:semiHidden/>
    <w:unhideWhenUsed/>
    <w:rsid w:val="00991991"/>
    <w:pPr>
      <w:spacing w:before="100" w:beforeAutospacing="1" w:after="100" w:afterAutospacing="1"/>
    </w:pPr>
    <w:rPr>
      <w:szCs w:val="24"/>
      <w:u w:val="none"/>
      <w:lang w:eastAsia="lv-LV"/>
    </w:rPr>
  </w:style>
  <w:style w:type="character" w:styleId="Neatrisintapieminana">
    <w:name w:val="Unresolved Mention"/>
    <w:basedOn w:val="Noklusjumarindkopasfonts"/>
    <w:uiPriority w:val="99"/>
    <w:semiHidden/>
    <w:unhideWhenUsed/>
    <w:rsid w:val="00A760BF"/>
    <w:rPr>
      <w:color w:val="605E5C"/>
      <w:shd w:val="clear" w:color="auto" w:fill="E1DFDD"/>
    </w:rPr>
  </w:style>
  <w:style w:type="paragraph" w:styleId="Galvene">
    <w:name w:val="header"/>
    <w:basedOn w:val="Parasts"/>
    <w:link w:val="GalveneRakstz"/>
    <w:uiPriority w:val="99"/>
    <w:unhideWhenUsed/>
    <w:rsid w:val="00A760BF"/>
    <w:pPr>
      <w:tabs>
        <w:tab w:val="center" w:pos="4153"/>
        <w:tab w:val="right" w:pos="8306"/>
      </w:tabs>
    </w:pPr>
  </w:style>
  <w:style w:type="character" w:customStyle="1" w:styleId="GalveneRakstz">
    <w:name w:val="Galvene Rakstz."/>
    <w:basedOn w:val="Noklusjumarindkopasfonts"/>
    <w:link w:val="Galvene"/>
    <w:uiPriority w:val="99"/>
    <w:rsid w:val="00A760BF"/>
    <w:rPr>
      <w:szCs w:val="22"/>
    </w:rPr>
  </w:style>
  <w:style w:type="paragraph" w:styleId="Kjene">
    <w:name w:val="footer"/>
    <w:basedOn w:val="Parasts"/>
    <w:link w:val="KjeneRakstz"/>
    <w:uiPriority w:val="99"/>
    <w:unhideWhenUsed/>
    <w:rsid w:val="00A760BF"/>
    <w:pPr>
      <w:tabs>
        <w:tab w:val="center" w:pos="4153"/>
        <w:tab w:val="right" w:pos="8306"/>
      </w:tabs>
    </w:pPr>
  </w:style>
  <w:style w:type="character" w:customStyle="1" w:styleId="KjeneRakstz">
    <w:name w:val="Kājene Rakstz."/>
    <w:basedOn w:val="Noklusjumarindkopasfonts"/>
    <w:link w:val="Kjene"/>
    <w:uiPriority w:val="99"/>
    <w:rsid w:val="00A760BF"/>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AEF5-6D47-4226-A086-FD885C57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28445</Words>
  <Characters>16215</Characters>
  <Application>Microsoft Office Word</Application>
  <DocSecurity>0</DocSecurity>
  <Lines>135</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2026-04-27T10:53:00Z</cp:lastPrinted>
  <dcterms:created xsi:type="dcterms:W3CDTF">2026-04-27T07:23:00Z</dcterms:created>
  <dcterms:modified xsi:type="dcterms:W3CDTF">2026-04-28T09:00:00Z</dcterms:modified>
</cp:coreProperties>
</file>