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AB5C6" w14:textId="77777777" w:rsidR="00102208" w:rsidRDefault="00960789">
      <w:pPr>
        <w:spacing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Times New Roman" w:eastAsia="Times New Roman" w:hAnsi="Times New Roman" w:cs="Times New Roman"/>
        </w:rPr>
        <w:t>1.pielikums.</w:t>
      </w:r>
    </w:p>
    <w:p w14:paraId="629C2F2A" w14:textId="77777777" w:rsidR="00102208" w:rsidRDefault="00960789">
      <w:pPr>
        <w:spacing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Attīstības plāna 2023. - 2025. gadam prioritāšu realizācijas izvērtējums</w:t>
      </w:r>
    </w:p>
    <w:p w14:paraId="1CCA4DFA" w14:textId="77777777" w:rsidR="00102208" w:rsidRDefault="00960789">
      <w:pPr>
        <w:spacing w:before="240" w:after="20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>ATTĪSTĪBAS PLĀNA 2023. – 2025.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GADAM</w:t>
      </w:r>
      <w:r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 xml:space="preserve">  PRIORITĀŠU REALIZĀCIJA</w:t>
      </w:r>
    </w:p>
    <w:tbl>
      <w:tblPr>
        <w:tblStyle w:val="a"/>
        <w:tblpPr w:leftFromText="180" w:rightFromText="180" w:topFromText="180" w:bottomFromText="180" w:vertAnchor="text"/>
        <w:tblW w:w="1395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695"/>
        <w:gridCol w:w="9255"/>
      </w:tblGrid>
      <w:tr w:rsidR="00102208" w14:paraId="0D9A574D" w14:textId="77777777">
        <w:trPr>
          <w:trHeight w:val="465"/>
        </w:trPr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181E42FE" w14:textId="77777777" w:rsidR="00102208" w:rsidRDefault="00960789">
            <w:pPr>
              <w:keepLine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Prioritāte</w:t>
            </w:r>
          </w:p>
        </w:tc>
        <w:tc>
          <w:tcPr>
            <w:tcW w:w="9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5BFCD593" w14:textId="77777777" w:rsidR="00102208" w:rsidRDefault="00960789">
            <w:pPr>
              <w:keepLine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Sasniegtie rezultāti (kvalitatīvi un kvantitatīvi)</w:t>
            </w:r>
          </w:p>
        </w:tc>
      </w:tr>
      <w:tr w:rsidR="00102208" w14:paraId="146690D5" w14:textId="77777777">
        <w:trPr>
          <w:trHeight w:val="450"/>
        </w:trPr>
        <w:tc>
          <w:tcPr>
            <w:tcW w:w="13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7513D1DA" w14:textId="77777777" w:rsidR="00102208" w:rsidRDefault="00960789">
            <w:pPr>
              <w:keepLine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Mācību procesa efektivitātes veicināšana</w:t>
            </w:r>
          </w:p>
        </w:tc>
      </w:tr>
      <w:tr w:rsidR="00102208" w14:paraId="115C6EDA" w14:textId="77777777">
        <w:trPr>
          <w:trHeight w:val="1815"/>
        </w:trPr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3DCEFFF0" w14:textId="77777777" w:rsidR="00102208" w:rsidRDefault="00960789">
            <w:pPr>
              <w:spacing w:before="240" w:after="240" w:line="240" w:lineRule="auto"/>
              <w:ind w:left="425" w:hanging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        Izvirzīt sasniedzamos rezultātus un pielietot atgriezenisko saiti  katrā mācību priekšmetu stundā</w:t>
            </w:r>
          </w:p>
          <w:p w14:paraId="493D7BBE" w14:textId="77777777" w:rsidR="00102208" w:rsidRDefault="0096078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56C114E5" w14:textId="77777777" w:rsidR="00102208" w:rsidRDefault="00960789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Vērotajās mācību priekšmetu stundās, pedagogi pielieto  atgriezenisko saiti SR sasniegšanai;</w:t>
            </w:r>
          </w:p>
          <w:p w14:paraId="484B6C1C" w14:textId="77777777" w:rsidR="00102208" w:rsidRDefault="00960789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Skolotāji, skolēni un vecāki aptaujās apgalvo, ka mācību process ir veiksmīgāks, ja regulāri tiek saņemta atgriezeniskā saite.</w:t>
            </w:r>
          </w:p>
          <w:p w14:paraId="107F3CA0" w14:textId="77777777" w:rsidR="00102208" w:rsidRDefault="00960789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100% vērotajās mācību priekšmetu stundās, pedagogi pielieto  atgriezenisko saiti SR sasniegšanai;</w:t>
            </w:r>
          </w:p>
          <w:p w14:paraId="7C45806A" w14:textId="77777777" w:rsidR="00102208" w:rsidRDefault="00960789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75% skolēni un vecāki aptaujās apgalvo, ka mācību process ir veiksmīgāks, ja regulāri tiek saņemta atgriezeniskā saite.</w:t>
            </w:r>
          </w:p>
        </w:tc>
      </w:tr>
      <w:tr w:rsidR="00102208" w14:paraId="6D6C2DB5" w14:textId="77777777">
        <w:trPr>
          <w:trHeight w:val="1054"/>
        </w:trPr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22155CEA" w14:textId="77777777" w:rsidR="00102208" w:rsidRDefault="00960789">
            <w:pPr>
              <w:spacing w:line="240" w:lineRule="auto"/>
              <w:ind w:left="425" w:hanging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        Izveidot tekstizpratnes veicināšanas sistēmu</w:t>
            </w:r>
          </w:p>
        </w:tc>
        <w:tc>
          <w:tcPr>
            <w:tcW w:w="9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289A4DEF" w14:textId="77777777" w:rsidR="00102208" w:rsidRDefault="0096078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K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atru mācību gadu plānoti un realizēti tekstizpratnes veicināšanas pasākumi  1. - 6. klasē.</w:t>
            </w:r>
          </w:p>
          <w:p w14:paraId="42AC83E5" w14:textId="77777777" w:rsidR="00102208" w:rsidRDefault="00960789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90% 1. - 6. klases skolotāji mācību procesā izmanto tekstizpratnes uzdevumus;</w:t>
            </w:r>
          </w:p>
          <w:p w14:paraId="6F4CB943" w14:textId="77777777" w:rsidR="00102208" w:rsidRDefault="00960789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100% 2.- 6. klases skolēni iesaistās lasītprasmes veicināšanas pasākumos.</w:t>
            </w:r>
          </w:p>
        </w:tc>
      </w:tr>
      <w:tr w:rsidR="00102208" w14:paraId="0A2F9C74" w14:textId="77777777">
        <w:trPr>
          <w:trHeight w:val="1024"/>
        </w:trPr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6A226805" w14:textId="77777777" w:rsidR="00102208" w:rsidRDefault="00960789">
            <w:pPr>
              <w:spacing w:line="240" w:lineRule="auto"/>
              <w:ind w:left="20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Starpdisciplinaritāte skolas kopprojektu, mācību priekšmetu tematu plānošanā  un realizācijā</w:t>
            </w:r>
          </w:p>
        </w:tc>
        <w:tc>
          <w:tcPr>
            <w:tcW w:w="9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44FD7DFA" w14:textId="77777777" w:rsidR="00102208" w:rsidRDefault="00960789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Mācību priekšmetu skolotāji plāno starpdisciplinārās tēmas ne retāk kā reizi ceturksnī</w:t>
            </w:r>
          </w:p>
          <w:p w14:paraId="4BD6CAD1" w14:textId="77777777" w:rsidR="00102208" w:rsidRDefault="00960789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Katru mēnesi tiek plānoti un realizēti skolas tematiskie kopprojekti</w:t>
            </w:r>
          </w:p>
        </w:tc>
      </w:tr>
      <w:tr w:rsidR="00102208" w14:paraId="3ED5882C" w14:textId="77777777">
        <w:trPr>
          <w:trHeight w:val="585"/>
        </w:trPr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5F91D087" w14:textId="77777777" w:rsidR="00102208" w:rsidRDefault="009607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Digitālo mācību metožu ieviešana izglītības procesā</w:t>
            </w:r>
          </w:p>
        </w:tc>
        <w:tc>
          <w:tcPr>
            <w:tcW w:w="9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77F9A255" w14:textId="77777777" w:rsidR="00102208" w:rsidRDefault="00960789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80% pedagogi vērotajās stundās dažādo mācību metodes, pielietojot digitālos rīkus</w:t>
            </w:r>
          </w:p>
        </w:tc>
      </w:tr>
    </w:tbl>
    <w:p w14:paraId="20D5CC0A" w14:textId="77777777" w:rsidR="00102208" w:rsidRDefault="00102208">
      <w:pPr>
        <w:spacing w:before="240" w:after="20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</w:pPr>
    </w:p>
    <w:p w14:paraId="45015D1F" w14:textId="77777777" w:rsidR="00102208" w:rsidRDefault="00102208">
      <w:pPr>
        <w:spacing w:before="240" w:after="20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</w:pPr>
    </w:p>
    <w:p w14:paraId="605E3EA8" w14:textId="77777777" w:rsidR="00102208" w:rsidRDefault="00102208">
      <w:pPr>
        <w:spacing w:before="240" w:after="20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</w:pPr>
    </w:p>
    <w:tbl>
      <w:tblPr>
        <w:tblStyle w:val="a0"/>
        <w:tblW w:w="1380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20"/>
        <w:gridCol w:w="9180"/>
      </w:tblGrid>
      <w:tr w:rsidR="00102208" w14:paraId="21D43D11" w14:textId="77777777">
        <w:trPr>
          <w:trHeight w:val="480"/>
          <w:jc w:val="center"/>
        </w:trPr>
        <w:tc>
          <w:tcPr>
            <w:tcW w:w="138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6AF6A" w14:textId="77777777" w:rsidR="00102208" w:rsidRDefault="009607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Iekļaujošās izglītības principu attīstīšana mācību un audzināšanas darbā  </w:t>
            </w:r>
          </w:p>
        </w:tc>
      </w:tr>
      <w:tr w:rsidR="00102208" w14:paraId="1F35013B" w14:textId="77777777">
        <w:trPr>
          <w:jc w:val="center"/>
        </w:trPr>
        <w:tc>
          <w:tcPr>
            <w:tcW w:w="4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77A8F" w14:textId="77777777" w:rsidR="00102208" w:rsidRDefault="0096078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Erasmus+ projektu aktivitāšu plānošana sasaistē ar skolēnu spēju attīstīšanas vajadzībām</w:t>
            </w:r>
          </w:p>
        </w:tc>
        <w:tc>
          <w:tcPr>
            <w:tcW w:w="9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5A16E" w14:textId="77777777" w:rsidR="00102208" w:rsidRDefault="00960789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Izstrādāta un realizēta interešu izglītības programma vides industrijā “Zaļums”; darbojas skauti un gaidas; Erasmus+ projekta ietvaros noorganizēti praktikumi vizuāli plastiskajā mākslā, radošās industrijas jomā;</w:t>
            </w:r>
          </w:p>
          <w:p w14:paraId="4AEEDEDD" w14:textId="77777777" w:rsidR="00102208" w:rsidRDefault="00960789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Realizētas Erasmus+ projekta mobilitātes sasaistē ar skolēnu spēju attīstīšanas vajadzībām.</w:t>
            </w:r>
          </w:p>
          <w:p w14:paraId="48E89F53" w14:textId="77777777" w:rsidR="00102208" w:rsidRDefault="0096078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mall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43 skolēni iesaistās vides izglītības pulciņā “Zaļums”, skautu un gaidu kustībā; Erasmus+ projekta ietvaros organizēti ne mazāk kā 4 praktikumi mācību gadā skolēniem un vecākiem.</w:t>
            </w:r>
          </w:p>
        </w:tc>
      </w:tr>
      <w:tr w:rsidR="00102208" w14:paraId="50FA0722" w14:textId="77777777">
        <w:trPr>
          <w:jc w:val="center"/>
        </w:trPr>
        <w:tc>
          <w:tcPr>
            <w:tcW w:w="4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CF240" w14:textId="77777777" w:rsidR="00102208" w:rsidRDefault="0096078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Mācību procesa diferenciācija, individualizācija un personalizācija</w:t>
            </w:r>
          </w:p>
        </w:tc>
        <w:tc>
          <w:tcPr>
            <w:tcW w:w="9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65579" w14:textId="77777777" w:rsidR="00102208" w:rsidRDefault="00960789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Vērotajās mācību stundās daļa skolotāju realizē diferenciāciju, individualizāciju, personalizāciju.</w:t>
            </w:r>
          </w:p>
          <w:p w14:paraId="7BE9BCB9" w14:textId="77777777" w:rsidR="00102208" w:rsidRDefault="00960789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70% skolotāji vērotajās stundās pielieto diferenciāciju, individualizāciju.</w:t>
            </w:r>
          </w:p>
        </w:tc>
      </w:tr>
      <w:tr w:rsidR="00102208" w14:paraId="2D4BF264" w14:textId="77777777">
        <w:trPr>
          <w:jc w:val="center"/>
        </w:trPr>
        <w:tc>
          <w:tcPr>
            <w:tcW w:w="4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07BFE" w14:textId="77777777" w:rsidR="00102208" w:rsidRDefault="0096078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Projekta “Atbalsts izglītojamo individuālo kompetenču attīstībai” aktivitātes</w:t>
            </w:r>
          </w:p>
        </w:tc>
        <w:tc>
          <w:tcPr>
            <w:tcW w:w="9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D1948A" w14:textId="77777777" w:rsidR="00102208" w:rsidRDefault="00960789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Projekta “Atbalsts izglītojamo individuālo kompetenču attīstībai” ietvaros 15 skolēni iesaistījušies animācijas filmiņu veidošanas nodarbībās; 19 skolēni video un foto nodarbībās, 10 skolēni robotikā, 8 skolēni dabaszinību klubiņā “Citādā ķīmija” un 8 skolēni matemātiķu klubiņā. </w:t>
            </w:r>
          </w:p>
          <w:p w14:paraId="493C6718" w14:textId="77777777" w:rsidR="00102208" w:rsidRDefault="00960789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90% skolēni aptaujās, sarunās apliecina, ka darot to, kas padodas, tiek attīstītas individuālās spējas, pašapziņa.</w:t>
            </w:r>
          </w:p>
        </w:tc>
      </w:tr>
      <w:tr w:rsidR="00102208" w14:paraId="088BBE63" w14:textId="77777777">
        <w:trPr>
          <w:jc w:val="center"/>
        </w:trPr>
        <w:tc>
          <w:tcPr>
            <w:tcW w:w="462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9EA4AB" w14:textId="77777777" w:rsidR="00102208" w:rsidRDefault="0096078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Speciālo izglītības programmu realizēšana</w:t>
            </w:r>
          </w:p>
          <w:p w14:paraId="422012C1" w14:textId="77777777" w:rsidR="00102208" w:rsidRDefault="0096078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atbilstoši skolas iespējām</w:t>
            </w:r>
          </w:p>
        </w:tc>
        <w:tc>
          <w:tcPr>
            <w:tcW w:w="9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C5FC3" w14:textId="77777777" w:rsidR="00102208" w:rsidRDefault="00960789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Izstrādāti un realizēti individuālie mācību plāni, skolēniem, kuriem grūtības mācībās.</w:t>
            </w:r>
          </w:p>
          <w:p w14:paraId="35729A07" w14:textId="77777777" w:rsidR="00102208" w:rsidRDefault="00960789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100% pedagogi realizē speciālās  programmas, individuālās programmas, atbilstoši skolēnu spējām, vajadzībām.</w:t>
            </w:r>
          </w:p>
        </w:tc>
      </w:tr>
    </w:tbl>
    <w:p w14:paraId="74138626" w14:textId="77777777" w:rsidR="00102208" w:rsidRDefault="00102208">
      <w:pPr>
        <w:spacing w:before="240" w:after="200" w:line="240" w:lineRule="auto"/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</w:pPr>
    </w:p>
    <w:tbl>
      <w:tblPr>
        <w:tblStyle w:val="a1"/>
        <w:tblW w:w="1405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05"/>
        <w:gridCol w:w="10650"/>
      </w:tblGrid>
      <w:tr w:rsidR="00102208" w14:paraId="3A4A4F4E" w14:textId="77777777">
        <w:trPr>
          <w:trHeight w:val="480"/>
          <w:jc w:val="center"/>
        </w:trPr>
        <w:tc>
          <w:tcPr>
            <w:tcW w:w="1405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E43C3" w14:textId="77777777" w:rsidR="00102208" w:rsidRDefault="009607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Mācību un materiāli tehnisko līdzekļu nodrošinājums kvalitatīvas izglītības ieguvei</w:t>
            </w:r>
          </w:p>
        </w:tc>
      </w:tr>
      <w:tr w:rsidR="00102208" w14:paraId="25D283DF" w14:textId="77777777">
        <w:trPr>
          <w:jc w:val="center"/>
        </w:trPr>
        <w:tc>
          <w:tcPr>
            <w:tcW w:w="3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13768" w14:textId="77777777" w:rsidR="00102208" w:rsidRDefault="0096078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IKT  atjaunošana, papildināšana</w:t>
            </w:r>
          </w:p>
        </w:tc>
        <w:tc>
          <w:tcPr>
            <w:tcW w:w="10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762FB" w14:textId="77777777" w:rsidR="00102208" w:rsidRDefault="00960789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Digitālā ekrāna nodrošinājums matemātikas kabinetā;</w:t>
            </w:r>
          </w:p>
          <w:p w14:paraId="55ACF4A0" w14:textId="77777777" w:rsidR="00102208" w:rsidRDefault="00960789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Nomainīti 5 datorprojekori pret digitālajiem ekrāniem;</w:t>
            </w:r>
          </w:p>
          <w:p w14:paraId="673175DD" w14:textId="77777777" w:rsidR="00102208" w:rsidRDefault="00960789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Iegādāts 3 D printeris;</w:t>
            </w:r>
          </w:p>
          <w:p w14:paraId="6F839405" w14:textId="77777777" w:rsidR="00102208" w:rsidRDefault="00960789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Katram skolēnam no 5. - 9. klasei skolā nodrošināts portatīvais dators.</w:t>
            </w:r>
          </w:p>
        </w:tc>
      </w:tr>
      <w:tr w:rsidR="00102208" w14:paraId="7E3A812E" w14:textId="77777777">
        <w:trPr>
          <w:jc w:val="center"/>
        </w:trPr>
        <w:tc>
          <w:tcPr>
            <w:tcW w:w="3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9C5D3" w14:textId="77777777" w:rsidR="00102208" w:rsidRDefault="0096078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Interneta kvalitātes uzlabošana</w:t>
            </w:r>
          </w:p>
        </w:tc>
        <w:tc>
          <w:tcPr>
            <w:tcW w:w="10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6F1E4" w14:textId="77777777" w:rsidR="00102208" w:rsidRDefault="00960789">
            <w:pPr>
              <w:spacing w:after="24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Interneta kvalitāte nav pietiekoša, kvalitatīva mācību procesa nodrošināšanai.</w:t>
            </w:r>
          </w:p>
        </w:tc>
      </w:tr>
      <w:tr w:rsidR="00102208" w14:paraId="4D817F12" w14:textId="77777777">
        <w:trPr>
          <w:jc w:val="center"/>
        </w:trPr>
        <w:tc>
          <w:tcPr>
            <w:tcW w:w="3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ABB3F" w14:textId="77777777" w:rsidR="00102208" w:rsidRDefault="0096078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Dizaina un tehnoloģiju kabineta materiālās bāzes papildināšana</w:t>
            </w:r>
          </w:p>
        </w:tc>
        <w:tc>
          <w:tcPr>
            <w:tcW w:w="10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E2B56" w14:textId="77777777" w:rsidR="00102208" w:rsidRDefault="00960789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Iegādātas  5 elektriskās šujmašīnas, elektriskie instrumenti kokapstrādei.</w:t>
            </w:r>
          </w:p>
        </w:tc>
      </w:tr>
    </w:tbl>
    <w:p w14:paraId="7BF4C70D" w14:textId="77777777" w:rsidR="00102208" w:rsidRDefault="00102208">
      <w:pPr>
        <w:spacing w:before="240"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2"/>
        <w:tblW w:w="1410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95"/>
        <w:gridCol w:w="10605"/>
      </w:tblGrid>
      <w:tr w:rsidR="00102208" w14:paraId="2BB692A3" w14:textId="77777777">
        <w:trPr>
          <w:trHeight w:val="440"/>
          <w:jc w:val="center"/>
        </w:trPr>
        <w:tc>
          <w:tcPr>
            <w:tcW w:w="141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5450A" w14:textId="77777777" w:rsidR="00102208" w:rsidRDefault="009607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Infrastruktūras sakārtošana skolas ilgtspējīgai attīstībai</w:t>
            </w:r>
          </w:p>
        </w:tc>
      </w:tr>
      <w:tr w:rsidR="00102208" w14:paraId="77B52E89" w14:textId="77777777">
        <w:trPr>
          <w:jc w:val="center"/>
        </w:trPr>
        <w:tc>
          <w:tcPr>
            <w:tcW w:w="3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43063" w14:textId="77777777" w:rsidR="00102208" w:rsidRDefault="0096078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Jumta seguma, siltummezglu  nomaiņa</w:t>
            </w:r>
          </w:p>
        </w:tc>
        <w:tc>
          <w:tcPr>
            <w:tcW w:w="10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11026" w14:textId="77777777" w:rsidR="00102208" w:rsidRDefault="0096078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Uzsākta jumta seguma nomaiņa</w:t>
            </w:r>
          </w:p>
        </w:tc>
      </w:tr>
      <w:tr w:rsidR="00102208" w14:paraId="5FDB53D5" w14:textId="77777777">
        <w:trPr>
          <w:jc w:val="center"/>
        </w:trPr>
        <w:tc>
          <w:tcPr>
            <w:tcW w:w="3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72877" w14:textId="77777777" w:rsidR="00102208" w:rsidRDefault="0096078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Sanitāro mezglu pielāgošana personām ar kustību traucējumiem</w:t>
            </w:r>
          </w:p>
        </w:tc>
        <w:tc>
          <w:tcPr>
            <w:tcW w:w="10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8503E" w14:textId="77777777" w:rsidR="00102208" w:rsidRDefault="0096078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Izstrādāts projekts sanitāro mezglu pielāgošana personām ar kustību traucējumiem, katru gadu budžeta pieprasījumā tiek norādīta vajadzība pielāgot publiskās telpas sanitāros mezglus cilvēkiem ar kustību traucējumiem un pievienota prognozējošā izmaksu tāme </w:t>
            </w:r>
          </w:p>
        </w:tc>
      </w:tr>
      <w:tr w:rsidR="00102208" w14:paraId="74E92AF4" w14:textId="77777777">
        <w:trPr>
          <w:jc w:val="center"/>
        </w:trPr>
        <w:tc>
          <w:tcPr>
            <w:tcW w:w="3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BEF36" w14:textId="77777777" w:rsidR="00102208" w:rsidRDefault="0096078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Stāķu parka labiekārtošana </w:t>
            </w:r>
          </w:p>
        </w:tc>
        <w:tc>
          <w:tcPr>
            <w:tcW w:w="10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4ECD8" w14:textId="77777777" w:rsidR="00102208" w:rsidRDefault="0096078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Izveidota putnu atpazīšanas uzdevumu taka</w:t>
            </w:r>
          </w:p>
          <w:p w14:paraId="527EE89E" w14:textId="77777777" w:rsidR="00102208" w:rsidRDefault="00960789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Dabas takā iekārtots  vispārattīstošo vingrinājumu aplis</w:t>
            </w:r>
          </w:p>
          <w:p w14:paraId="69AEE08B" w14:textId="77777777" w:rsidR="00102208" w:rsidRDefault="0096078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Labiekārtota ugunskura vieta un apkārtne</w:t>
            </w:r>
          </w:p>
        </w:tc>
      </w:tr>
    </w:tbl>
    <w:p w14:paraId="3021D983" w14:textId="77777777" w:rsidR="00102208" w:rsidRDefault="00102208">
      <w:pPr>
        <w:pStyle w:val="Virsraksts1"/>
        <w:keepNext w:val="0"/>
        <w:keepLines w:val="0"/>
        <w:spacing w:before="48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8c6f5ksqrbu" w:colFirst="0" w:colLast="0"/>
      <w:bookmarkEnd w:id="0"/>
    </w:p>
    <w:p w14:paraId="1DA24EA2" w14:textId="77777777" w:rsidR="00102208" w:rsidRDefault="0096078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76AF60BC" w14:textId="77777777" w:rsidR="00102208" w:rsidRDefault="00960789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2.pielikums.</w:t>
      </w:r>
    </w:p>
    <w:p w14:paraId="411EFBDE" w14:textId="77777777" w:rsidR="00102208" w:rsidRDefault="00960789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Audzināšanas darba prioritāšu realizācijas izvērtējums</w:t>
      </w:r>
    </w:p>
    <w:p w14:paraId="5CB138F5" w14:textId="77777777" w:rsidR="00102208" w:rsidRDefault="00960789">
      <w:pPr>
        <w:pStyle w:val="Virsraksts1"/>
        <w:keepNext w:val="0"/>
        <w:keepLines w:val="0"/>
        <w:spacing w:before="48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vhqvuoxz0nwb" w:colFirst="0" w:colLast="0"/>
      <w:bookmarkEnd w:id="1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Audzināšanas darba prioritātes, to ieviešana un rezultāti no 2023. - 2025. gadam </w:t>
      </w:r>
    </w:p>
    <w:p w14:paraId="15E2E985" w14:textId="77777777" w:rsidR="00102208" w:rsidRDefault="0010220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1360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85"/>
        <w:gridCol w:w="2265"/>
        <w:gridCol w:w="9855"/>
      </w:tblGrid>
      <w:tr w:rsidR="00102208" w14:paraId="4CEAE15D" w14:textId="77777777">
        <w:trPr>
          <w:trHeight w:val="285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2556FA" w14:textId="77777777" w:rsidR="00102208" w:rsidRDefault="0096078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Mācību gads</w:t>
            </w:r>
          </w:p>
        </w:tc>
        <w:tc>
          <w:tcPr>
            <w:tcW w:w="22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868F7B" w14:textId="77777777" w:rsidR="00102208" w:rsidRDefault="0096078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Prioritāte/-es</w:t>
            </w:r>
          </w:p>
        </w:tc>
        <w:tc>
          <w:tcPr>
            <w:tcW w:w="98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3B59A5" w14:textId="77777777" w:rsidR="00102208" w:rsidRDefault="0096078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Izvērtējums un rezultāti</w:t>
            </w:r>
          </w:p>
        </w:tc>
      </w:tr>
      <w:tr w:rsidR="00102208" w14:paraId="1C918873" w14:textId="77777777">
        <w:trPr>
          <w:trHeight w:val="1740"/>
        </w:trPr>
        <w:tc>
          <w:tcPr>
            <w:tcW w:w="14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D47F21" w14:textId="77777777" w:rsidR="00102208" w:rsidRDefault="0096078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2023./2024.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1E06BB" w14:textId="77777777" w:rsidR="00102208" w:rsidRDefault="0096078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Piederības un pilsoniskās līdzdalības sekmēšana.</w:t>
            </w:r>
          </w:p>
        </w:tc>
        <w:tc>
          <w:tcPr>
            <w:tcW w:w="9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F5036F" w14:textId="77777777" w:rsidR="00102208" w:rsidRDefault="0096078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Latvijas gadadienas pasākumi -koncerts “Maza mana Tēvu zeme”,  viktorīna “Mana Latvija” 1.-9. klasēm, gadskārtu tradīciju popularizēšana ģimeņu pēcpusdienās, lāpu gājiens uz partizānu piemiņas vietu “Sūniņas” Lāčplēša dienā, ir kopienas piederības un pilsoniskās līdzdalības veicinātāji.</w:t>
            </w:r>
          </w:p>
        </w:tc>
      </w:tr>
      <w:tr w:rsidR="00102208" w14:paraId="77A0AB43" w14:textId="77777777">
        <w:trPr>
          <w:trHeight w:val="2010"/>
        </w:trPr>
        <w:tc>
          <w:tcPr>
            <w:tcW w:w="14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2C766D" w14:textId="77777777" w:rsidR="00102208" w:rsidRDefault="0096078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2024./2025.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C7F47C" w14:textId="77777777" w:rsidR="00102208" w:rsidRDefault="0096078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Kultūridentitātes saglabāšana, iesaistoties skolu jaunatnes dziesmu un deju svētku kustībā.</w:t>
            </w:r>
          </w:p>
        </w:tc>
        <w:tc>
          <w:tcPr>
            <w:tcW w:w="9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FB1E6E" w14:textId="77777777" w:rsidR="00102208" w:rsidRDefault="00960789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 tautisko deju kolektīvi, 5.-9. klašu koris, folkloras kopa apguvuši  skolu jaunatnes dziesmu un deju svētku programmas un ir XIII Latvijas skolu jaunatnes dziesmu un deju svētku dalībnieki.</w:t>
            </w:r>
          </w:p>
          <w:p w14:paraId="3BCB0C39" w14:textId="77777777" w:rsidR="00102208" w:rsidRDefault="00960789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Dalība svētkos veicināja skolēnu izpratni par latviešu kultūrvēsturiskajām vērtībām, ļāva apzināties, ka katrs no viņiem ir šīs identitātes veidotājs.</w:t>
            </w:r>
          </w:p>
        </w:tc>
      </w:tr>
      <w:tr w:rsidR="00102208" w14:paraId="4AE92D55" w14:textId="77777777">
        <w:trPr>
          <w:trHeight w:val="1590"/>
        </w:trPr>
        <w:tc>
          <w:tcPr>
            <w:tcW w:w="14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D73142" w14:textId="77777777" w:rsidR="00102208" w:rsidRDefault="0096078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2025.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899DFE" w14:textId="77777777" w:rsidR="00102208" w:rsidRDefault="0096078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Pilnveidot skolēnu savstarpējo attiecību kultūru, veicinot atbildīgu attieksmi un rīcību ikdienas situācijās.</w:t>
            </w:r>
          </w:p>
        </w:tc>
        <w:tc>
          <w:tcPr>
            <w:tcW w:w="9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7F247D" w14:textId="77777777" w:rsidR="00102208" w:rsidRDefault="00960789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Skolā ieviesta KiVa bulinga mazināšanas programma.</w:t>
            </w:r>
          </w:p>
          <w:p w14:paraId="71A7BC21" w14:textId="77777777" w:rsidR="00102208" w:rsidRDefault="00960789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Uzlabojušies labbūtības rādītāji skolā, skolēni jūtas psiholoģiski atbalstīti.</w:t>
            </w:r>
          </w:p>
        </w:tc>
      </w:tr>
    </w:tbl>
    <w:p w14:paraId="6E7CECB8" w14:textId="77777777" w:rsidR="00102208" w:rsidRDefault="00960789">
      <w:pPr>
        <w:spacing w:line="240" w:lineRule="auto"/>
        <w:jc w:val="right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3. pielikums SVID analīze</w:t>
      </w:r>
    </w:p>
    <w:p w14:paraId="49923CB0" w14:textId="77777777" w:rsidR="00102208" w:rsidRDefault="0096078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vqn9yw9b4ky1" w:colFirst="0" w:colLast="0"/>
      <w:bookmarkEnd w:id="2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Stāķu pamatskolas SVID datu analīze</w:t>
      </w:r>
    </w:p>
    <w:p w14:paraId="0A2F10DF" w14:textId="77777777" w:rsidR="00102208" w:rsidRDefault="00102208">
      <w:pPr>
        <w:spacing w:line="240" w:lineRule="auto"/>
        <w:jc w:val="center"/>
        <w:rPr>
          <w:rFonts w:ascii="Calibri" w:eastAsia="Calibri" w:hAnsi="Calibri" w:cs="Calibri"/>
        </w:rPr>
      </w:pPr>
    </w:p>
    <w:tbl>
      <w:tblPr>
        <w:tblStyle w:val="a4"/>
        <w:tblpPr w:leftFromText="180" w:rightFromText="180" w:bottomFromText="160" w:vertAnchor="page" w:horzAnchor="margin" w:tblpX="-75" w:tblpY="2400"/>
        <w:tblW w:w="1359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526"/>
        <w:gridCol w:w="3261"/>
        <w:gridCol w:w="2976"/>
        <w:gridCol w:w="2833"/>
      </w:tblGrid>
      <w:tr w:rsidR="00102208" w14:paraId="22832064" w14:textId="77777777">
        <w:trPr>
          <w:trHeight w:val="425"/>
          <w:tblHeader/>
        </w:trPr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E1E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6E1D3" w14:textId="77777777" w:rsidR="00102208" w:rsidRDefault="0096078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Stiprās puses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E1E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238EF" w14:textId="77777777" w:rsidR="00102208" w:rsidRDefault="0096078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Vājās puses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E1E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F2E7F" w14:textId="77777777" w:rsidR="00102208" w:rsidRDefault="0096078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Iespējas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E1E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799C5" w14:textId="77777777" w:rsidR="00102208" w:rsidRDefault="0096078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Draudi</w:t>
            </w:r>
          </w:p>
        </w:tc>
      </w:tr>
      <w:tr w:rsidR="00102208" w14:paraId="5698D503" w14:textId="77777777">
        <w:trPr>
          <w:trHeight w:val="1175"/>
        </w:trPr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E5FB1" w14:textId="77777777" w:rsidR="00102208" w:rsidRDefault="0096078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Izglītības programmu piedāvājums, atbalsts atbilstoši skolēnu vajadzībām, spējām</w:t>
            </w:r>
          </w:p>
          <w:p w14:paraId="5A29C817" w14:textId="77777777" w:rsidR="00102208" w:rsidRDefault="0096078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Skolēnu sasniegumi mācību priekšmetu olimpiādēs, konkursos</w:t>
            </w:r>
          </w:p>
          <w:p w14:paraId="0FEDFC71" w14:textId="77777777" w:rsidR="00102208" w:rsidRDefault="0096078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ErasmusPlus akreditācija </w:t>
            </w:r>
          </w:p>
          <w:p w14:paraId="37FA259C" w14:textId="77777777" w:rsidR="00102208" w:rsidRDefault="0096078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Daudzveidīgs interešu izglītības programmu piedāvājums</w:t>
            </w:r>
          </w:p>
          <w:p w14:paraId="1281B21C" w14:textId="77777777" w:rsidR="00102208" w:rsidRDefault="0096078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Pagarinātās dienas grupa</w:t>
            </w:r>
          </w:p>
          <w:p w14:paraId="149A86E2" w14:textId="77777777" w:rsidR="00102208" w:rsidRDefault="0096078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Plaša, labiekārtota sporta zāle</w:t>
            </w:r>
          </w:p>
          <w:p w14:paraId="0735541D" w14:textId="77777777" w:rsidR="00102208" w:rsidRDefault="0096078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 Gulbenes Mūzikas skolas klavieru  klases Stāķu pamatskolas telpās</w:t>
            </w:r>
          </w:p>
          <w:p w14:paraId="23E87F01" w14:textId="77777777" w:rsidR="00102208" w:rsidRDefault="0096078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 Bērnu un jauniešu centra “Ligzda” darbība Stāķu sporta nama telpās</w:t>
            </w:r>
          </w:p>
          <w:p w14:paraId="295D121F" w14:textId="77777777" w:rsidR="00102208" w:rsidRDefault="0096078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 Finanšu piesaiste no dažādiem projektu fondiem skolas labiekārtošanai, ideju realizēšanai</w:t>
            </w:r>
          </w:p>
          <w:p w14:paraId="728CF10C" w14:textId="77777777" w:rsidR="00102208" w:rsidRDefault="0096078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 Gulbenes Bērnu un jauniešu sporta skolas grupu treniņi Stāķu sporta namā</w:t>
            </w:r>
          </w:p>
          <w:p w14:paraId="240845A2" w14:textId="77777777" w:rsidR="00102208" w:rsidRDefault="0096078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 Sadarbība ar vietējo sabiedrību, nevalstiskajām organizācijām, uzņēmumiem</w:t>
            </w:r>
          </w:p>
          <w:p w14:paraId="6C641D75" w14:textId="77777777" w:rsidR="00102208" w:rsidRDefault="0096078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 Dabas klases parka un skolas pagalmā</w:t>
            </w:r>
          </w:p>
          <w:p w14:paraId="57CB07E4" w14:textId="77777777" w:rsidR="00102208" w:rsidRDefault="0096078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 Iesaistīšanās programmā “Sporto visa klase”</w:t>
            </w:r>
          </w:p>
          <w:p w14:paraId="22FA8F5F" w14:textId="77777777" w:rsidR="00102208" w:rsidRDefault="0096078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 Būt veselību veicinošas skolas tīklā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AE550" w14:textId="77777777" w:rsidR="00102208" w:rsidRDefault="00960789">
            <w:pPr>
              <w:spacing w:line="240" w:lineRule="auto"/>
              <w:ind w:left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Video novērošanas kameras trūkums virzienā uz sporta halli</w:t>
            </w:r>
          </w:p>
          <w:p w14:paraId="171BF193" w14:textId="77777777" w:rsidR="00102208" w:rsidRDefault="00960789">
            <w:pPr>
              <w:spacing w:line="240" w:lineRule="auto"/>
              <w:ind w:left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Apģērba kultūra skolēniem</w:t>
            </w:r>
          </w:p>
          <w:p w14:paraId="260F6122" w14:textId="77777777" w:rsidR="00102208" w:rsidRDefault="00960789">
            <w:pPr>
              <w:spacing w:line="240" w:lineRule="auto"/>
              <w:ind w:left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Ceļa infrastruktūra pie skolas</w:t>
            </w:r>
          </w:p>
          <w:p w14:paraId="370E1454" w14:textId="77777777" w:rsidR="00102208" w:rsidRDefault="00960789">
            <w:pPr>
              <w:spacing w:line="240" w:lineRule="auto"/>
              <w:ind w:left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Skolas pieejamība personām ar kustību traucējumiem</w:t>
            </w:r>
          </w:p>
          <w:p w14:paraId="322EBAD6" w14:textId="77777777" w:rsidR="00102208" w:rsidRDefault="00960789">
            <w:pPr>
              <w:spacing w:line="240" w:lineRule="auto"/>
              <w:ind w:left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Nav pārejas no vienas skolas ēkas un otru</w:t>
            </w:r>
          </w:p>
          <w:p w14:paraId="45C27D82" w14:textId="77777777" w:rsidR="00102208" w:rsidRDefault="00960789">
            <w:pPr>
              <w:spacing w:line="240" w:lineRule="auto"/>
              <w:ind w:left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Sporta laukums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5AEEE" w14:textId="77777777" w:rsidR="00102208" w:rsidRDefault="0096078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Regulāra satiksme uz pilsētu</w:t>
            </w:r>
          </w:p>
          <w:p w14:paraId="5F24BDF8" w14:textId="77777777" w:rsidR="00102208" w:rsidRDefault="0096078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Iegūt pamatizglītību spējām atbilstošā programmā</w:t>
            </w:r>
          </w:p>
          <w:p w14:paraId="1F98C74F" w14:textId="77777777" w:rsidR="00102208" w:rsidRDefault="0096078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Āra klases, parka pieeejamība</w:t>
            </w:r>
          </w:p>
          <w:p w14:paraId="4322F0F9" w14:textId="77777777" w:rsidR="00102208" w:rsidRDefault="0096078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 Sadarbība ar jauniešu centru “Ligzda”, Stāķu, Staru ciema bibliotēkām</w:t>
            </w:r>
          </w:p>
          <w:p w14:paraId="2E83610A" w14:textId="77777777" w:rsidR="00102208" w:rsidRDefault="0096078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 Iesaistīties daudzveidīgos interešu izglītības programmās</w:t>
            </w:r>
          </w:p>
          <w:p w14:paraId="012E9BA5" w14:textId="77777777" w:rsidR="00102208" w:rsidRDefault="0096078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6.Mācīties  Mūzikas skolas klavieru klasē Stāķos</w:t>
            </w:r>
          </w:p>
          <w:p w14:paraId="7415C8B4" w14:textId="77777777" w:rsidR="00102208" w:rsidRDefault="0096078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 Sadarbība ar vietējiem uzņēmumiem</w:t>
            </w:r>
          </w:p>
          <w:p w14:paraId="02C19157" w14:textId="77777777" w:rsidR="00102208" w:rsidRDefault="0096078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 Finansu piesaiste no projektiem (Erasmus, Superbingo, “Zaļā josta” un citi)</w:t>
            </w:r>
          </w:p>
          <w:p w14:paraId="56F15D7E" w14:textId="77777777" w:rsidR="00102208" w:rsidRDefault="0096078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 Turpināt iegūt profesionālo izglītību mākslā Stāķu pamatskolā</w:t>
            </w:r>
          </w:p>
          <w:p w14:paraId="049C8F09" w14:textId="77777777" w:rsidR="00102208" w:rsidRDefault="0010220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7F1BD" w14:textId="77777777" w:rsidR="00102208" w:rsidRDefault="00960789">
            <w:pPr>
              <w:spacing w:line="240" w:lineRule="auto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Nepārtrauktās izmaiņas ar izglītību saistītos ārējos normatīvos, reformas</w:t>
            </w:r>
          </w:p>
          <w:p w14:paraId="68718C3E" w14:textId="77777777" w:rsidR="00102208" w:rsidRDefault="00960789">
            <w:pPr>
              <w:spacing w:line="240" w:lineRule="auto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Skolēnu atkarības (t.sk. no mobilajām ierīcēm)</w:t>
            </w:r>
          </w:p>
          <w:p w14:paraId="671E0348" w14:textId="77777777" w:rsidR="00102208" w:rsidRDefault="00960789">
            <w:pPr>
              <w:spacing w:line="240" w:lineRule="auto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Skolas izvietojums pie ceļa braucamās daļas</w:t>
            </w:r>
          </w:p>
          <w:p w14:paraId="0570DC6B" w14:textId="77777777" w:rsidR="00102208" w:rsidRDefault="00960789">
            <w:pPr>
              <w:spacing w:line="240" w:lineRule="auto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Pilsētas tuvums</w:t>
            </w:r>
          </w:p>
          <w:p w14:paraId="55C4A0A1" w14:textId="77777777" w:rsidR="00102208" w:rsidRDefault="00960789">
            <w:pPr>
              <w:spacing w:line="240" w:lineRule="auto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Pedagogu izdegšana</w:t>
            </w:r>
          </w:p>
          <w:p w14:paraId="73531D52" w14:textId="77777777" w:rsidR="00102208" w:rsidRDefault="00102208">
            <w:pPr>
              <w:spacing w:line="240" w:lineRule="auto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030C89B" w14:textId="77777777" w:rsidR="00102208" w:rsidRDefault="00960789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4.pielikums.</w:t>
      </w:r>
    </w:p>
    <w:p w14:paraId="2A8CA718" w14:textId="77777777" w:rsidR="00102208" w:rsidRDefault="00960789">
      <w:pPr>
        <w:spacing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Tālākās vajadzības</w:t>
      </w:r>
    </w:p>
    <w:p w14:paraId="70F313D0" w14:textId="77777777" w:rsidR="00102208" w:rsidRDefault="00960789">
      <w:pPr>
        <w:spacing w:after="240"/>
        <w:ind w:left="4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Tālākās vajadzības</w:t>
      </w:r>
    </w:p>
    <w:tbl>
      <w:tblPr>
        <w:tblStyle w:val="a5"/>
        <w:tblW w:w="13635" w:type="dxa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05"/>
        <w:gridCol w:w="11730"/>
      </w:tblGrid>
      <w:tr w:rsidR="00102208" w14:paraId="348AEB22" w14:textId="77777777">
        <w:tc>
          <w:tcPr>
            <w:tcW w:w="1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C196F" w14:textId="77777777" w:rsidR="00102208" w:rsidRDefault="0096078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Kvalitatīvas mācības</w:t>
            </w:r>
          </w:p>
        </w:tc>
        <w:tc>
          <w:tcPr>
            <w:tcW w:w="11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88F5D" w14:textId="77777777" w:rsidR="00102208" w:rsidRDefault="0096078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Palielināt individualizācijas, diferenciācijas, personalizācijas, kā arī izglītojamo centrēta mācību un audzināšanas procecesa īpatsvaru, pakāpeniski veidojot pāreju uz pašvadītu mācību procesu.</w:t>
            </w:r>
          </w:p>
          <w:p w14:paraId="5E20CD08" w14:textId="77777777" w:rsidR="00102208" w:rsidRDefault="0096078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Veikt uzskaiti  mācību priekšmetu starpdiciplionārajiem  tematiem, to izvērtēšanā iesaistīt visas mērķgrupas.</w:t>
            </w:r>
          </w:p>
          <w:p w14:paraId="2B669B7A" w14:textId="77777777" w:rsidR="00102208" w:rsidRDefault="0096078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Pedagogu profesionālā pilnveide daudzveidīgā informācijas un komunikāciju tehnoloģiju (IKT) izmantošanā mācību procesā.</w:t>
            </w:r>
          </w:p>
          <w:p w14:paraId="1A675C8F" w14:textId="77777777" w:rsidR="00102208" w:rsidRDefault="0096078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Tekstpratības  uzlabošana.</w:t>
            </w:r>
          </w:p>
          <w:p w14:paraId="0A568722" w14:textId="77777777" w:rsidR="00102208" w:rsidRDefault="0096078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Skolēnu iniciatīvas, līderprasmju attīstīšana.</w:t>
            </w:r>
          </w:p>
        </w:tc>
      </w:tr>
      <w:tr w:rsidR="00102208" w14:paraId="74015AEA" w14:textId="77777777">
        <w:tc>
          <w:tcPr>
            <w:tcW w:w="1905" w:type="dxa"/>
          </w:tcPr>
          <w:p w14:paraId="506B51A4" w14:textId="77777777" w:rsidR="00102208" w:rsidRDefault="0096078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Atbilstība mērķiem</w:t>
            </w:r>
          </w:p>
        </w:tc>
        <w:tc>
          <w:tcPr>
            <w:tcW w:w="11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7D5B2" w14:textId="77777777" w:rsidR="00102208" w:rsidRDefault="0096078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Stiprināt vērtēšanas kritēriju vienotību starp ikdienas un pārbaudes darbu prasībām.</w:t>
            </w:r>
          </w:p>
          <w:p w14:paraId="533DF4B1" w14:textId="77777777" w:rsidR="00102208" w:rsidRDefault="0096078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Pilnveidot preventīvo darbu ar skolēniem, kuriem zemi mācību sasniegumi. </w:t>
            </w:r>
          </w:p>
          <w:p w14:paraId="0AE0FAC7" w14:textId="77777777" w:rsidR="00102208" w:rsidRDefault="0096078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Absolventu, absolventu vecāku viedokļa apzināšana</w:t>
            </w:r>
          </w:p>
        </w:tc>
      </w:tr>
      <w:tr w:rsidR="00102208" w14:paraId="7CB0FA55" w14:textId="77777777">
        <w:tc>
          <w:tcPr>
            <w:tcW w:w="1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9ACCE" w14:textId="77777777" w:rsidR="00102208" w:rsidRDefault="0096078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Iekļaujoša vide</w:t>
            </w:r>
          </w:p>
        </w:tc>
        <w:tc>
          <w:tcPr>
            <w:tcW w:w="11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746F5" w14:textId="77777777" w:rsidR="00102208" w:rsidRDefault="0096078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Pilnveidot sistēmu, kā tiek apkopota un analizēta informācija par fiziskās un emocionālās drošības pārkāpumiem un draudiem izglītības iestādē. </w:t>
            </w:r>
          </w:p>
          <w:p w14:paraId="44AA030A" w14:textId="77777777" w:rsidR="00102208" w:rsidRDefault="00960789">
            <w:pPr>
              <w:widowControl w:val="0"/>
              <w:spacing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Labierīcību pielāgošana personām ar kustību traucējumiem.</w:t>
            </w:r>
          </w:p>
          <w:p w14:paraId="49436EE6" w14:textId="77777777" w:rsidR="00102208" w:rsidRDefault="0096078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Telpas izveide garīgā līdzsvara atgūšanai skolēniem ar īpašām vajadzībām.</w:t>
            </w:r>
          </w:p>
          <w:p w14:paraId="3B024658" w14:textId="77777777" w:rsidR="00102208" w:rsidRDefault="0096078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Turpināt sadarbību ar Gulbenes Mākslas skolu, veidojot profesionālās ievirzes izglītības klasi Stāķos.</w:t>
            </w:r>
          </w:p>
          <w:p w14:paraId="6151812C" w14:textId="77777777" w:rsidR="00102208" w:rsidRDefault="0096078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Papildus skolas dežuranta likmes nodrošinājums.</w:t>
            </w:r>
          </w:p>
          <w:p w14:paraId="0ED561B5" w14:textId="77777777" w:rsidR="00102208" w:rsidRDefault="0096078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Skolēnu savstarpējo attiecību kultūras uzlabošana.</w:t>
            </w:r>
          </w:p>
          <w:p w14:paraId="2B1225BC" w14:textId="77777777" w:rsidR="00102208" w:rsidRDefault="0096078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Mūsdienīgu dizaina un tehnoloģiju kabinetu izveide, aprīkošana kokapstrādei, ēdienu gatavošanai, darbam ar tekstilu.</w:t>
            </w:r>
          </w:p>
          <w:p w14:paraId="723E73FC" w14:textId="77777777" w:rsidR="00102208" w:rsidRDefault="0096078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Datortīklu efektivitātes paaugstināšana, nodrošinot pietiekamu Interneta pieejamību.</w:t>
            </w:r>
          </w:p>
          <w:p w14:paraId="60F490D1" w14:textId="77777777" w:rsidR="00102208" w:rsidRDefault="0096078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Skolēnu atpūtas telpas izveide.</w:t>
            </w:r>
          </w:p>
          <w:p w14:paraId="21648EF3" w14:textId="77777777" w:rsidR="00102208" w:rsidRDefault="0096078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Skolas 1. ēkas jumta nomaiņas pabeigšana.</w:t>
            </w:r>
          </w:p>
          <w:p w14:paraId="29CCBEC5" w14:textId="77777777" w:rsidR="00102208" w:rsidRDefault="0096078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Skolas energoefektivitātes projekta izstrāde un realizācija. </w:t>
            </w:r>
          </w:p>
          <w:p w14:paraId="2EBF51C7" w14:textId="77777777" w:rsidR="00102208" w:rsidRDefault="0096078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Labiekārtotas sporta zonas izveide Stāķos. </w:t>
            </w:r>
          </w:p>
        </w:tc>
      </w:tr>
      <w:tr w:rsidR="00102208" w14:paraId="24C965CD" w14:textId="77777777">
        <w:tc>
          <w:tcPr>
            <w:tcW w:w="1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0942E" w14:textId="77777777" w:rsidR="00102208" w:rsidRDefault="0096078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Laba pārvaldība</w:t>
            </w:r>
          </w:p>
        </w:tc>
        <w:tc>
          <w:tcPr>
            <w:tcW w:w="1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16195" w14:textId="77777777" w:rsidR="00102208" w:rsidRDefault="00960789" w:rsidP="00BA1A5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Izstrādāt datu vākšanas plānu  izvirzīto  mērķu realizācijai, analīzei katram mācību gadam, iesaistot visas mērķgrupas, nosakot atbildības.</w:t>
            </w:r>
          </w:p>
        </w:tc>
      </w:tr>
    </w:tbl>
    <w:p w14:paraId="5D5326B0" w14:textId="77777777" w:rsidR="00102208" w:rsidRDefault="00102208"/>
    <w:sectPr w:rsidR="00102208"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  <w:embedRegular r:id="rId1" w:fontKey="{8836FC21-B28A-486D-A2F2-1DC35621EBF5}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2" w:fontKey="{DC3E5F9F-D0F7-4914-BDBA-FB5194A85F2A}"/>
    <w:embedBoldItalic r:id="rId3" w:fontKey="{B7891719-005E-4633-9F7F-505E8E8604C8}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4" w:fontKey="{5D14BBB0-186A-478C-A9D8-2B7F8D8F9F4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208"/>
    <w:rsid w:val="00102208"/>
    <w:rsid w:val="00322208"/>
    <w:rsid w:val="0037233C"/>
    <w:rsid w:val="005F1D41"/>
    <w:rsid w:val="00835530"/>
    <w:rsid w:val="00921E14"/>
    <w:rsid w:val="00960789"/>
    <w:rsid w:val="00A20A68"/>
    <w:rsid w:val="00BA1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47474"/>
  <w15:docId w15:val="{DE92C1C7-F5AE-4323-9299-FF6EEC684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lv" w:eastAsia="lv-LV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BA1A5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A1A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5926</Words>
  <Characters>3379</Characters>
  <Application>Microsoft Office Word</Application>
  <DocSecurity>0</DocSecurity>
  <Lines>28</Lines>
  <Paragraphs>18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Vita Bašķere</cp:lastModifiedBy>
  <cp:revision>2</cp:revision>
  <cp:lastPrinted>2026-03-13T11:42:00Z</cp:lastPrinted>
  <dcterms:created xsi:type="dcterms:W3CDTF">2026-04-21T07:51:00Z</dcterms:created>
  <dcterms:modified xsi:type="dcterms:W3CDTF">2026-04-21T07:51:00Z</dcterms:modified>
</cp:coreProperties>
</file>