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23122" w:rsidRPr="00C23122" w14:paraId="557DE998" w14:textId="77777777" w:rsidTr="000A1D81">
        <w:tc>
          <w:tcPr>
            <w:tcW w:w="9458" w:type="dxa"/>
          </w:tcPr>
          <w:p w14:paraId="676980C5" w14:textId="77777777" w:rsidR="00E25FC9" w:rsidRPr="00C23122" w:rsidRDefault="00E25FC9" w:rsidP="000A1D81">
            <w:pPr>
              <w:jc w:val="center"/>
            </w:pPr>
            <w:r w:rsidRPr="00C23122">
              <w:rPr>
                <w:rFonts w:ascii="Times New Roman" w:hAnsi="Times New Roman"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23122" w:rsidRPr="00C23122" w14:paraId="2F98FEA9" w14:textId="77777777" w:rsidTr="000A1D81">
        <w:tc>
          <w:tcPr>
            <w:tcW w:w="9458" w:type="dxa"/>
          </w:tcPr>
          <w:p w14:paraId="5A7758DD" w14:textId="77777777" w:rsidR="00E25FC9" w:rsidRPr="00C23122" w:rsidRDefault="00E25FC9" w:rsidP="000A1D81">
            <w:pPr>
              <w:jc w:val="center"/>
            </w:pPr>
            <w:r w:rsidRPr="00C23122">
              <w:rPr>
                <w:rFonts w:ascii="Times New Roman" w:hAnsi="Times New Roman" w:cs="Times New Roman"/>
                <w:b/>
                <w:bCs/>
                <w:sz w:val="28"/>
                <w:szCs w:val="28"/>
              </w:rPr>
              <w:t>GULBENES NOVADA PAŠVALDĪBA</w:t>
            </w:r>
          </w:p>
        </w:tc>
      </w:tr>
      <w:tr w:rsidR="00C23122" w:rsidRPr="00C23122" w14:paraId="776CF4C9" w14:textId="77777777" w:rsidTr="000A1D81">
        <w:tc>
          <w:tcPr>
            <w:tcW w:w="9458" w:type="dxa"/>
          </w:tcPr>
          <w:p w14:paraId="1B6E7436" w14:textId="77777777" w:rsidR="00E25FC9" w:rsidRPr="00C23122" w:rsidRDefault="00E25FC9" w:rsidP="000A1D81">
            <w:pPr>
              <w:jc w:val="center"/>
            </w:pPr>
            <w:r w:rsidRPr="00C23122">
              <w:rPr>
                <w:rFonts w:ascii="Times New Roman" w:hAnsi="Times New Roman" w:cs="Times New Roman"/>
                <w:sz w:val="24"/>
                <w:szCs w:val="24"/>
              </w:rPr>
              <w:t>Reģ.Nr.90009116327</w:t>
            </w:r>
          </w:p>
        </w:tc>
      </w:tr>
      <w:tr w:rsidR="00C23122" w:rsidRPr="00C23122" w14:paraId="1EB06E8F" w14:textId="77777777" w:rsidTr="000A1D81">
        <w:tc>
          <w:tcPr>
            <w:tcW w:w="9458" w:type="dxa"/>
          </w:tcPr>
          <w:p w14:paraId="29F7B390" w14:textId="77777777" w:rsidR="00E25FC9" w:rsidRPr="00C23122" w:rsidRDefault="00E25FC9" w:rsidP="000A1D81">
            <w:pPr>
              <w:jc w:val="center"/>
            </w:pPr>
            <w:r w:rsidRPr="00C23122">
              <w:rPr>
                <w:rFonts w:ascii="Times New Roman" w:hAnsi="Times New Roman" w:cs="Times New Roman"/>
                <w:sz w:val="24"/>
                <w:szCs w:val="24"/>
              </w:rPr>
              <w:t>Ābeļu iela 2, Gulbene, Gulbenes nov., LV-4401</w:t>
            </w:r>
          </w:p>
        </w:tc>
      </w:tr>
      <w:tr w:rsidR="00C23122" w:rsidRPr="00C23122" w14:paraId="77C2ED1D" w14:textId="77777777" w:rsidTr="000A1D81">
        <w:tc>
          <w:tcPr>
            <w:tcW w:w="9458" w:type="dxa"/>
          </w:tcPr>
          <w:p w14:paraId="718E3638" w14:textId="77777777" w:rsidR="00E25FC9" w:rsidRPr="00C23122" w:rsidRDefault="00E25FC9" w:rsidP="000A1D81">
            <w:pPr>
              <w:jc w:val="center"/>
            </w:pPr>
            <w:r w:rsidRPr="00C23122">
              <w:rPr>
                <w:rFonts w:ascii="Times New Roman" w:hAnsi="Times New Roman" w:cs="Times New Roman"/>
                <w:sz w:val="24"/>
                <w:szCs w:val="24"/>
              </w:rPr>
              <w:t xml:space="preserve">Tālrunis </w:t>
            </w:r>
            <w:r w:rsidR="001749E4" w:rsidRPr="00C23122">
              <w:rPr>
                <w:rFonts w:ascii="Times New Roman" w:hAnsi="Times New Roman" w:cs="Times New Roman"/>
                <w:sz w:val="24"/>
                <w:szCs w:val="24"/>
              </w:rPr>
              <w:t>64497710, mob.26595362, e-pasts:</w:t>
            </w:r>
            <w:r w:rsidRPr="00C23122">
              <w:rPr>
                <w:rFonts w:ascii="Times New Roman" w:hAnsi="Times New Roman" w:cs="Times New Roman"/>
                <w:sz w:val="24"/>
                <w:szCs w:val="24"/>
              </w:rPr>
              <w:t xml:space="preserve"> dome@gulbene.lv, www.gulbene.lv</w:t>
            </w:r>
          </w:p>
        </w:tc>
      </w:tr>
    </w:tbl>
    <w:p w14:paraId="0C0F6B99" w14:textId="5394DE17" w:rsidR="00E25FC9" w:rsidRPr="00C23122" w:rsidRDefault="00E25FC9" w:rsidP="009E3007">
      <w:pPr>
        <w:pStyle w:val="Bezatstarpm"/>
        <w:spacing w:before="120"/>
        <w:jc w:val="center"/>
        <w:rPr>
          <w:rFonts w:ascii="Times New Roman" w:hAnsi="Times New Roman" w:cs="Times New Roman"/>
          <w:b/>
          <w:bCs/>
          <w:sz w:val="24"/>
          <w:szCs w:val="24"/>
        </w:rPr>
      </w:pPr>
      <w:r w:rsidRPr="00C23122">
        <w:rPr>
          <w:rFonts w:ascii="Times New Roman" w:hAnsi="Times New Roman" w:cs="Times New Roman"/>
          <w:b/>
          <w:bCs/>
          <w:sz w:val="24"/>
          <w:szCs w:val="24"/>
        </w:rPr>
        <w:t xml:space="preserve">GULBENES NOVADA </w:t>
      </w:r>
      <w:r w:rsidR="00B20F3F" w:rsidRPr="00C23122">
        <w:rPr>
          <w:rFonts w:ascii="Times New Roman" w:hAnsi="Times New Roman" w:cs="Times New Roman"/>
          <w:b/>
          <w:bCs/>
          <w:sz w:val="24"/>
          <w:szCs w:val="24"/>
        </w:rPr>
        <w:t xml:space="preserve">PAŠVALDĪBAS </w:t>
      </w:r>
      <w:r w:rsidRPr="00C23122">
        <w:rPr>
          <w:rFonts w:ascii="Times New Roman" w:hAnsi="Times New Roman" w:cs="Times New Roman"/>
          <w:b/>
          <w:bCs/>
          <w:sz w:val="24"/>
          <w:szCs w:val="24"/>
        </w:rPr>
        <w:t>DOMES LĒMUMS</w:t>
      </w:r>
    </w:p>
    <w:p w14:paraId="469F7C03" w14:textId="77777777" w:rsidR="00B14439" w:rsidRPr="00C23122" w:rsidRDefault="00B14439" w:rsidP="00B14439">
      <w:pPr>
        <w:jc w:val="center"/>
        <w:rPr>
          <w:rFonts w:ascii="Times New Roman" w:hAnsi="Times New Roman" w:cs="Times New Roman"/>
          <w:sz w:val="24"/>
          <w:szCs w:val="24"/>
        </w:rPr>
      </w:pPr>
      <w:r w:rsidRPr="00C2312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C23122" w:rsidRPr="00C23122" w14:paraId="619A8904" w14:textId="77777777" w:rsidTr="00C8735E">
        <w:tc>
          <w:tcPr>
            <w:tcW w:w="4676" w:type="dxa"/>
          </w:tcPr>
          <w:p w14:paraId="6F65581A" w14:textId="5CE1037F" w:rsidR="00786C4F" w:rsidRPr="00C23122" w:rsidRDefault="0080311D" w:rsidP="00BE0A97">
            <w:pPr>
              <w:rPr>
                <w:rFonts w:ascii="Times New Roman" w:hAnsi="Times New Roman" w:cs="Times New Roman"/>
                <w:b/>
                <w:bCs/>
                <w:sz w:val="24"/>
                <w:szCs w:val="24"/>
              </w:rPr>
            </w:pPr>
            <w:r w:rsidRPr="00C23122">
              <w:rPr>
                <w:rFonts w:ascii="Times New Roman" w:hAnsi="Times New Roman" w:cs="Times New Roman"/>
                <w:b/>
                <w:bCs/>
                <w:sz w:val="24"/>
                <w:szCs w:val="24"/>
              </w:rPr>
              <w:t>202</w:t>
            </w:r>
            <w:r w:rsidR="008F75FA" w:rsidRPr="00C23122">
              <w:rPr>
                <w:rFonts w:ascii="Times New Roman" w:hAnsi="Times New Roman" w:cs="Times New Roman"/>
                <w:b/>
                <w:bCs/>
                <w:sz w:val="24"/>
                <w:szCs w:val="24"/>
              </w:rPr>
              <w:t>6</w:t>
            </w:r>
            <w:r w:rsidRPr="00C23122">
              <w:rPr>
                <w:rFonts w:ascii="Times New Roman" w:hAnsi="Times New Roman" w:cs="Times New Roman"/>
                <w:b/>
                <w:bCs/>
                <w:sz w:val="24"/>
                <w:szCs w:val="24"/>
              </w:rPr>
              <w:t xml:space="preserve">.gada </w:t>
            </w:r>
            <w:r w:rsidR="00453FFC" w:rsidRPr="00C23122">
              <w:rPr>
                <w:rFonts w:ascii="Times New Roman" w:hAnsi="Times New Roman" w:cs="Times New Roman"/>
                <w:b/>
                <w:bCs/>
                <w:sz w:val="24"/>
                <w:szCs w:val="24"/>
              </w:rPr>
              <w:t>28.maijā</w:t>
            </w:r>
          </w:p>
        </w:tc>
        <w:tc>
          <w:tcPr>
            <w:tcW w:w="4678" w:type="dxa"/>
          </w:tcPr>
          <w:p w14:paraId="1DF1D58F" w14:textId="10709879" w:rsidR="0080311D" w:rsidRPr="00C23122" w:rsidRDefault="0080311D" w:rsidP="00C8735E">
            <w:pPr>
              <w:rPr>
                <w:rFonts w:ascii="Times New Roman" w:hAnsi="Times New Roman" w:cs="Times New Roman"/>
                <w:b/>
                <w:bCs/>
                <w:sz w:val="24"/>
                <w:szCs w:val="24"/>
              </w:rPr>
            </w:pPr>
            <w:r w:rsidRPr="00C23122">
              <w:rPr>
                <w:rFonts w:ascii="Times New Roman" w:hAnsi="Times New Roman" w:cs="Times New Roman"/>
                <w:b/>
                <w:bCs/>
                <w:sz w:val="24"/>
                <w:szCs w:val="24"/>
              </w:rPr>
              <w:t xml:space="preserve">                                 Nr. </w:t>
            </w:r>
            <w:r w:rsidR="004C6329" w:rsidRPr="00C23122">
              <w:rPr>
                <w:rFonts w:ascii="Times New Roman" w:hAnsi="Times New Roman" w:cs="Times New Roman"/>
                <w:b/>
                <w:bCs/>
                <w:sz w:val="24"/>
                <w:szCs w:val="24"/>
              </w:rPr>
              <w:t>GND/202</w:t>
            </w:r>
            <w:r w:rsidR="008F75FA" w:rsidRPr="00C23122">
              <w:rPr>
                <w:rFonts w:ascii="Times New Roman" w:hAnsi="Times New Roman" w:cs="Times New Roman"/>
                <w:b/>
                <w:bCs/>
                <w:sz w:val="24"/>
                <w:szCs w:val="24"/>
              </w:rPr>
              <w:t>6</w:t>
            </w:r>
            <w:r w:rsidRPr="00C23122">
              <w:rPr>
                <w:rFonts w:ascii="Times New Roman" w:hAnsi="Times New Roman" w:cs="Times New Roman"/>
                <w:b/>
                <w:bCs/>
                <w:sz w:val="24"/>
                <w:szCs w:val="24"/>
              </w:rPr>
              <w:t>/</w:t>
            </w:r>
          </w:p>
        </w:tc>
      </w:tr>
      <w:tr w:rsidR="0080311D" w:rsidRPr="00C23122" w14:paraId="32298193" w14:textId="77777777" w:rsidTr="00C8735E">
        <w:tc>
          <w:tcPr>
            <w:tcW w:w="4676" w:type="dxa"/>
          </w:tcPr>
          <w:p w14:paraId="008755E5" w14:textId="77777777" w:rsidR="0080311D" w:rsidRPr="00C23122" w:rsidRDefault="0080311D" w:rsidP="00C8735E">
            <w:pPr>
              <w:rPr>
                <w:rFonts w:ascii="Times New Roman" w:hAnsi="Times New Roman" w:cs="Times New Roman"/>
                <w:sz w:val="24"/>
                <w:szCs w:val="24"/>
              </w:rPr>
            </w:pPr>
          </w:p>
        </w:tc>
        <w:tc>
          <w:tcPr>
            <w:tcW w:w="4678" w:type="dxa"/>
          </w:tcPr>
          <w:p w14:paraId="62F6D3D5" w14:textId="027C49E7" w:rsidR="0080311D" w:rsidRPr="00C23122" w:rsidRDefault="0080311D" w:rsidP="00C8735E">
            <w:pPr>
              <w:rPr>
                <w:rFonts w:ascii="Times New Roman" w:hAnsi="Times New Roman" w:cs="Times New Roman"/>
                <w:b/>
                <w:bCs/>
                <w:sz w:val="24"/>
                <w:szCs w:val="24"/>
              </w:rPr>
            </w:pPr>
            <w:r w:rsidRPr="00C23122">
              <w:rPr>
                <w:rFonts w:ascii="Times New Roman" w:hAnsi="Times New Roman" w:cs="Times New Roman"/>
                <w:b/>
                <w:bCs/>
                <w:sz w:val="24"/>
                <w:szCs w:val="24"/>
              </w:rPr>
              <w:t xml:space="preserve">                                 (protokols Nr.</w:t>
            </w:r>
            <w:r w:rsidR="008F75FA" w:rsidRPr="00C23122">
              <w:rPr>
                <w:rFonts w:ascii="Times New Roman" w:hAnsi="Times New Roman" w:cs="Times New Roman"/>
                <w:b/>
                <w:bCs/>
                <w:sz w:val="24"/>
                <w:szCs w:val="24"/>
              </w:rPr>
              <w:t xml:space="preserve"> </w:t>
            </w:r>
            <w:r w:rsidRPr="00C23122">
              <w:rPr>
                <w:rFonts w:ascii="Times New Roman" w:hAnsi="Times New Roman" w:cs="Times New Roman"/>
                <w:b/>
                <w:bCs/>
                <w:sz w:val="24"/>
                <w:szCs w:val="24"/>
              </w:rPr>
              <w:t>;</w:t>
            </w:r>
            <w:r w:rsidR="00313247" w:rsidRPr="00C23122">
              <w:rPr>
                <w:rFonts w:ascii="Times New Roman" w:hAnsi="Times New Roman" w:cs="Times New Roman"/>
                <w:b/>
                <w:bCs/>
                <w:sz w:val="24"/>
                <w:szCs w:val="24"/>
              </w:rPr>
              <w:t xml:space="preserve"> </w:t>
            </w:r>
            <w:r w:rsidRPr="00C23122">
              <w:rPr>
                <w:rFonts w:ascii="Times New Roman" w:hAnsi="Times New Roman" w:cs="Times New Roman"/>
                <w:b/>
                <w:bCs/>
                <w:sz w:val="24"/>
                <w:szCs w:val="24"/>
              </w:rPr>
              <w:t>.p.)</w:t>
            </w:r>
          </w:p>
        </w:tc>
      </w:tr>
    </w:tbl>
    <w:p w14:paraId="7D5CB89E" w14:textId="77777777" w:rsidR="0080311D" w:rsidRPr="00C23122" w:rsidRDefault="0080311D" w:rsidP="0080311D">
      <w:pPr>
        <w:rPr>
          <w:rFonts w:ascii="Times New Roman" w:hAnsi="Times New Roman" w:cs="Times New Roman"/>
          <w:sz w:val="24"/>
          <w:szCs w:val="24"/>
        </w:rPr>
      </w:pPr>
    </w:p>
    <w:p w14:paraId="64AE09C9" w14:textId="3221C88E" w:rsidR="00DB0030" w:rsidRPr="00C23122" w:rsidRDefault="0080311D" w:rsidP="0080311D">
      <w:pPr>
        <w:pStyle w:val="Default"/>
        <w:jc w:val="center"/>
        <w:rPr>
          <w:b/>
        </w:rPr>
      </w:pPr>
      <w:r w:rsidRPr="00C23122">
        <w:rPr>
          <w:b/>
          <w:szCs w:val="24"/>
        </w:rPr>
        <w:t xml:space="preserve">Par </w:t>
      </w:r>
      <w:r w:rsidR="00B7749D" w:rsidRPr="00C23122">
        <w:rPr>
          <w:b/>
        </w:rPr>
        <w:t xml:space="preserve">nekustamā īpašuma </w:t>
      </w:r>
      <w:r w:rsidR="00453FFC" w:rsidRPr="00C23122">
        <w:rPr>
          <w:b/>
        </w:rPr>
        <w:t>Rankas pagastā ar nosaukumu “</w:t>
      </w:r>
      <w:proofErr w:type="spellStart"/>
      <w:r w:rsidR="00453FFC" w:rsidRPr="00C23122">
        <w:rPr>
          <w:b/>
        </w:rPr>
        <w:t>Mazzīlādzi</w:t>
      </w:r>
      <w:proofErr w:type="spellEnd"/>
      <w:r w:rsidR="00453FFC" w:rsidRPr="00C23122">
        <w:rPr>
          <w:b/>
        </w:rPr>
        <w:t>”</w:t>
      </w:r>
    </w:p>
    <w:p w14:paraId="13BAABD5" w14:textId="372A1680" w:rsidR="0080311D" w:rsidRPr="00C23122" w:rsidRDefault="009C1757" w:rsidP="0080311D">
      <w:pPr>
        <w:pStyle w:val="Default"/>
        <w:jc w:val="center"/>
        <w:rPr>
          <w:szCs w:val="24"/>
        </w:rPr>
      </w:pPr>
      <w:r w:rsidRPr="00C23122">
        <w:rPr>
          <w:b/>
        </w:rPr>
        <w:t>nosacītās cenas</w:t>
      </w:r>
      <w:r w:rsidR="0080311D" w:rsidRPr="00C23122">
        <w:rPr>
          <w:b/>
        </w:rPr>
        <w:t xml:space="preserve"> apstiprināšanu</w:t>
      </w:r>
    </w:p>
    <w:p w14:paraId="7D7DE287" w14:textId="35D84E19" w:rsidR="009C1757" w:rsidRPr="00C23122" w:rsidRDefault="002C0F81" w:rsidP="00B3744B">
      <w:pPr>
        <w:widowControl w:val="0"/>
        <w:spacing w:before="240" w:line="360" w:lineRule="auto"/>
        <w:ind w:firstLine="567"/>
        <w:jc w:val="both"/>
        <w:rPr>
          <w:rFonts w:ascii="Times New Roman" w:hAnsi="Times New Roman" w:cs="Times New Roman"/>
          <w:sz w:val="24"/>
          <w:szCs w:val="24"/>
        </w:rPr>
      </w:pPr>
      <w:r w:rsidRPr="00C23122">
        <w:rPr>
          <w:rFonts w:ascii="Times New Roman" w:hAnsi="Times New Roman" w:cs="Times New Roman"/>
          <w:sz w:val="24"/>
          <w:szCs w:val="24"/>
        </w:rPr>
        <w:t xml:space="preserve">Gulbenes novada pašvaldības dome </w:t>
      </w:r>
      <w:r w:rsidR="00F924C2" w:rsidRPr="00C23122">
        <w:rPr>
          <w:rFonts w:ascii="Times New Roman" w:hAnsi="Times New Roman" w:cs="Times New Roman"/>
          <w:sz w:val="24"/>
          <w:szCs w:val="24"/>
        </w:rPr>
        <w:t>2025.gada 25.septembrī pieņēma lēmumu Nr. GND/2025/662 “Par nekustamā īpašuma Rankas pagastā ar nosaukumu “</w:t>
      </w:r>
      <w:proofErr w:type="spellStart"/>
      <w:r w:rsidR="00F924C2" w:rsidRPr="00C23122">
        <w:rPr>
          <w:rFonts w:ascii="Times New Roman" w:hAnsi="Times New Roman" w:cs="Times New Roman"/>
          <w:sz w:val="24"/>
          <w:szCs w:val="24"/>
        </w:rPr>
        <w:t>Mazzīlādzi</w:t>
      </w:r>
      <w:proofErr w:type="spellEnd"/>
      <w:r w:rsidR="00F924C2" w:rsidRPr="00C23122">
        <w:rPr>
          <w:rFonts w:ascii="Times New Roman" w:hAnsi="Times New Roman" w:cs="Times New Roman"/>
          <w:sz w:val="24"/>
          <w:szCs w:val="24"/>
        </w:rPr>
        <w:t>” atsavināšanu” (protokols Nr. 22; 19.p.), ar kuru nolēma nodot atsavināšanai Gulbenes novada pašvaldībai piederošo nekustamo īpašumu Rankas pagastā ar nosaukumu “</w:t>
      </w:r>
      <w:proofErr w:type="spellStart"/>
      <w:r w:rsidR="00F924C2" w:rsidRPr="00C23122">
        <w:rPr>
          <w:rFonts w:ascii="Times New Roman" w:hAnsi="Times New Roman" w:cs="Times New Roman"/>
          <w:sz w:val="24"/>
          <w:szCs w:val="24"/>
        </w:rPr>
        <w:t>Mazzīlādzi</w:t>
      </w:r>
      <w:proofErr w:type="spellEnd"/>
      <w:r w:rsidR="00F924C2" w:rsidRPr="00C23122">
        <w:rPr>
          <w:rFonts w:ascii="Times New Roman" w:hAnsi="Times New Roman" w:cs="Times New Roman"/>
          <w:sz w:val="24"/>
          <w:szCs w:val="24"/>
        </w:rPr>
        <w:t>”, kadastra numurs  5084 004 0136, kas sastāv no zemes vienības ar kadastra apzīmējumu 50840040136 ar platību 5,36 ha</w:t>
      </w:r>
      <w:r w:rsidR="00A84712" w:rsidRPr="00C23122">
        <w:rPr>
          <w:rFonts w:ascii="Times New Roman" w:hAnsi="Times New Roman" w:cs="Times New Roman"/>
          <w:sz w:val="24"/>
          <w:szCs w:val="24"/>
        </w:rPr>
        <w:t xml:space="preserve">, par brīvu cenu </w:t>
      </w:r>
      <w:r w:rsidR="00592E35" w:rsidRPr="00592E35">
        <w:rPr>
          <w:rFonts w:ascii="Times New Roman" w:hAnsi="Times New Roman" w:cs="Times New Roman"/>
          <w:bCs/>
          <w:sz w:val="24"/>
          <w:szCs w:val="24"/>
        </w:rPr>
        <w:t>[...]</w:t>
      </w:r>
      <w:r w:rsidR="00B20F3F" w:rsidRPr="00C23122">
        <w:rPr>
          <w:rFonts w:ascii="Times New Roman" w:hAnsi="Times New Roman" w:cs="Times New Roman"/>
          <w:sz w:val="24"/>
          <w:szCs w:val="24"/>
        </w:rPr>
        <w:t xml:space="preserve">, un uzdeva Gulbenes novada </w:t>
      </w:r>
      <w:r w:rsidRPr="00C23122">
        <w:rPr>
          <w:rFonts w:ascii="Times New Roman" w:hAnsi="Times New Roman" w:cs="Times New Roman"/>
          <w:sz w:val="24"/>
          <w:szCs w:val="24"/>
        </w:rPr>
        <w:t>pašvaldības ī</w:t>
      </w:r>
      <w:r w:rsidR="00B20F3F" w:rsidRPr="00C23122">
        <w:rPr>
          <w:rFonts w:ascii="Times New Roman" w:hAnsi="Times New Roman" w:cs="Times New Roman"/>
          <w:sz w:val="24"/>
          <w:szCs w:val="24"/>
        </w:rPr>
        <w:t xml:space="preserve">pašuma novērtēšanas un izsoļu komisijai organizēt nekustamā īpašuma novērtēšanu un nosacītās cenas noteikšanu un iesniegt to apstiprināšanai Gulbenes novada </w:t>
      </w:r>
      <w:r w:rsidRPr="00C23122">
        <w:rPr>
          <w:rFonts w:ascii="Times New Roman" w:hAnsi="Times New Roman" w:cs="Times New Roman"/>
          <w:sz w:val="24"/>
          <w:szCs w:val="24"/>
        </w:rPr>
        <w:t xml:space="preserve">pašvaldības </w:t>
      </w:r>
      <w:r w:rsidR="00B20F3F" w:rsidRPr="00C23122">
        <w:rPr>
          <w:rFonts w:ascii="Times New Roman" w:hAnsi="Times New Roman" w:cs="Times New Roman"/>
          <w:sz w:val="24"/>
          <w:szCs w:val="24"/>
        </w:rPr>
        <w:t>domes sēdē.</w:t>
      </w:r>
      <w:r w:rsidR="009C1757" w:rsidRPr="00C23122">
        <w:rPr>
          <w:rFonts w:ascii="Times New Roman" w:hAnsi="Times New Roman" w:cs="Times New Roman"/>
          <w:sz w:val="24"/>
          <w:szCs w:val="24"/>
        </w:rPr>
        <w:t xml:space="preserve"> </w:t>
      </w:r>
    </w:p>
    <w:p w14:paraId="72F05049" w14:textId="5BCD929E" w:rsidR="00F924C2" w:rsidRPr="00C23122" w:rsidRDefault="00F924C2" w:rsidP="00F924C2">
      <w:pPr>
        <w:spacing w:line="360" w:lineRule="auto"/>
        <w:ind w:firstLine="567"/>
        <w:jc w:val="both"/>
        <w:rPr>
          <w:rFonts w:ascii="Times New Roman" w:hAnsi="Times New Roman" w:cs="Times New Roman"/>
          <w:sz w:val="24"/>
          <w:szCs w:val="24"/>
        </w:rPr>
      </w:pPr>
      <w:r w:rsidRPr="00C23122">
        <w:rPr>
          <w:rFonts w:ascii="Times New Roman" w:hAnsi="Times New Roman" w:cs="Times New Roman"/>
          <w:sz w:val="24"/>
          <w:szCs w:val="24"/>
        </w:rPr>
        <w:t>Atbilstoši sertificēta vērtētāja – sabiedrības ar ierobežotu atbildību “</w:t>
      </w:r>
      <w:proofErr w:type="spellStart"/>
      <w:r w:rsidRPr="00C23122">
        <w:rPr>
          <w:rFonts w:ascii="Times New Roman" w:hAnsi="Times New Roman" w:cs="Times New Roman"/>
          <w:sz w:val="24"/>
          <w:szCs w:val="24"/>
        </w:rPr>
        <w:t>Vindeks</w:t>
      </w:r>
      <w:proofErr w:type="spellEnd"/>
      <w:r w:rsidRPr="00C23122">
        <w:rPr>
          <w:rFonts w:ascii="Times New Roman" w:hAnsi="Times New Roman" w:cs="Times New Roman"/>
          <w:sz w:val="24"/>
          <w:szCs w:val="24"/>
        </w:rPr>
        <w:t xml:space="preserve">”, reģistrācijas Nr. 40003562948, juridiskā adrese: </w:t>
      </w:r>
      <w:proofErr w:type="spellStart"/>
      <w:r w:rsidRPr="00C23122">
        <w:rPr>
          <w:rFonts w:ascii="Times New Roman" w:hAnsi="Times New Roman" w:cs="Times New Roman"/>
          <w:sz w:val="24"/>
          <w:szCs w:val="24"/>
        </w:rPr>
        <w:t>Pļavniekkalna</w:t>
      </w:r>
      <w:proofErr w:type="spellEnd"/>
      <w:r w:rsidRPr="00C23122">
        <w:rPr>
          <w:rFonts w:ascii="Times New Roman" w:hAnsi="Times New Roman" w:cs="Times New Roman"/>
          <w:sz w:val="24"/>
          <w:szCs w:val="24"/>
        </w:rPr>
        <w:t xml:space="preserve"> iela 69, Katlakalns, Ķekavas pagasts, Ķekavas novads, LV-2111, sagatavotajai 2026.gada 15.februāra vērtēšanas atskaitei (Gulbenes novada pašvaldībā saņemta 2026.gada 2.martā un reģistrēta ar Nr. GND/4.18/26/841-S) par nekustamā īpašuma tirgus vērtību objekta tirgus vērtība (ar mežaudzi) ir 15800 EUR (piecpadsmit tūkstoši astoņi simti </w:t>
      </w:r>
      <w:proofErr w:type="spellStart"/>
      <w:r w:rsidRPr="00C23122">
        <w:rPr>
          <w:rFonts w:ascii="Times New Roman" w:hAnsi="Times New Roman" w:cs="Times New Roman"/>
          <w:i/>
          <w:iCs/>
          <w:sz w:val="24"/>
          <w:szCs w:val="24"/>
        </w:rPr>
        <w:t>euro</w:t>
      </w:r>
      <w:proofErr w:type="spellEnd"/>
      <w:r w:rsidRPr="00C23122">
        <w:rPr>
          <w:rFonts w:ascii="Times New Roman" w:hAnsi="Times New Roman" w:cs="Times New Roman"/>
          <w:sz w:val="24"/>
          <w:szCs w:val="24"/>
        </w:rPr>
        <w:t>). Objekta tirgus vērtību veido apbūvētas zemes vērtība, meža zemes tirgus vērtība un mežaudzes tirgus vērtība. Apbūvēta</w:t>
      </w:r>
      <w:r w:rsidR="00F04781">
        <w:rPr>
          <w:rFonts w:ascii="Times New Roman" w:hAnsi="Times New Roman" w:cs="Times New Roman"/>
          <w:sz w:val="24"/>
          <w:szCs w:val="24"/>
        </w:rPr>
        <w:t>s</w:t>
      </w:r>
      <w:r w:rsidRPr="00C23122">
        <w:rPr>
          <w:rFonts w:ascii="Times New Roman" w:hAnsi="Times New Roman" w:cs="Times New Roman"/>
          <w:sz w:val="24"/>
          <w:szCs w:val="24"/>
        </w:rPr>
        <w:t xml:space="preserve"> zeme</w:t>
      </w:r>
      <w:r w:rsidR="00F04781">
        <w:rPr>
          <w:rFonts w:ascii="Times New Roman" w:hAnsi="Times New Roman" w:cs="Times New Roman"/>
          <w:sz w:val="24"/>
          <w:szCs w:val="24"/>
        </w:rPr>
        <w:t>s</w:t>
      </w:r>
      <w:r w:rsidRPr="00C23122">
        <w:rPr>
          <w:rFonts w:ascii="Times New Roman" w:hAnsi="Times New Roman" w:cs="Times New Roman"/>
          <w:sz w:val="24"/>
          <w:szCs w:val="24"/>
        </w:rPr>
        <w:t xml:space="preserve"> 2,54 ha platībā vērtība ir 7700 EUR (septiņi tūkstoši septiņi simti </w:t>
      </w:r>
      <w:proofErr w:type="spellStart"/>
      <w:r w:rsidRPr="00C23122">
        <w:rPr>
          <w:rFonts w:ascii="Times New Roman" w:hAnsi="Times New Roman" w:cs="Times New Roman"/>
          <w:i/>
          <w:iCs/>
          <w:sz w:val="24"/>
          <w:szCs w:val="24"/>
        </w:rPr>
        <w:t>euro</w:t>
      </w:r>
      <w:proofErr w:type="spellEnd"/>
      <w:r w:rsidRPr="00C23122">
        <w:rPr>
          <w:rFonts w:ascii="Times New Roman" w:hAnsi="Times New Roman" w:cs="Times New Roman"/>
          <w:sz w:val="24"/>
          <w:szCs w:val="24"/>
        </w:rPr>
        <w:t xml:space="preserve">), meža zemes 2,82 ha platībā tirgus vērtība ir 5200 EUR (pieci tūkstoši divi simti </w:t>
      </w:r>
      <w:proofErr w:type="spellStart"/>
      <w:r w:rsidRPr="00C23122">
        <w:rPr>
          <w:rFonts w:ascii="Times New Roman" w:hAnsi="Times New Roman" w:cs="Times New Roman"/>
          <w:i/>
          <w:iCs/>
          <w:sz w:val="24"/>
          <w:szCs w:val="24"/>
        </w:rPr>
        <w:t>euro</w:t>
      </w:r>
      <w:proofErr w:type="spellEnd"/>
      <w:r w:rsidRPr="00C23122">
        <w:rPr>
          <w:rFonts w:ascii="Times New Roman" w:hAnsi="Times New Roman" w:cs="Times New Roman"/>
          <w:sz w:val="24"/>
          <w:szCs w:val="24"/>
        </w:rPr>
        <w:t xml:space="preserve">) un mežaudzes tirgus vērtība ir 2900 EUR (divi tūkstoši deviņi simti </w:t>
      </w:r>
      <w:proofErr w:type="spellStart"/>
      <w:r w:rsidRPr="00C23122">
        <w:rPr>
          <w:rFonts w:ascii="Times New Roman" w:hAnsi="Times New Roman" w:cs="Times New Roman"/>
          <w:i/>
          <w:iCs/>
          <w:sz w:val="24"/>
          <w:szCs w:val="24"/>
        </w:rPr>
        <w:t>euro</w:t>
      </w:r>
      <w:proofErr w:type="spellEnd"/>
      <w:r w:rsidRPr="00C23122">
        <w:rPr>
          <w:rFonts w:ascii="Times New Roman" w:hAnsi="Times New Roman" w:cs="Times New Roman"/>
          <w:sz w:val="24"/>
          <w:szCs w:val="24"/>
        </w:rPr>
        <w:t xml:space="preserve">). No iepriekš minētā ir secināms, ka objekta tirgus vērtība bez mežaudzes ir 12900 EUR (divpadsmit tūkstoši deviņi simti </w:t>
      </w:r>
      <w:proofErr w:type="spellStart"/>
      <w:r w:rsidRPr="00C23122">
        <w:rPr>
          <w:rFonts w:ascii="Times New Roman" w:hAnsi="Times New Roman" w:cs="Times New Roman"/>
          <w:i/>
          <w:iCs/>
          <w:sz w:val="24"/>
          <w:szCs w:val="24"/>
        </w:rPr>
        <w:t>euro</w:t>
      </w:r>
      <w:proofErr w:type="spellEnd"/>
      <w:r w:rsidRPr="00C23122">
        <w:rPr>
          <w:rFonts w:ascii="Times New Roman" w:hAnsi="Times New Roman" w:cs="Times New Roman"/>
          <w:sz w:val="24"/>
          <w:szCs w:val="24"/>
        </w:rPr>
        <w:t>).</w:t>
      </w:r>
    </w:p>
    <w:p w14:paraId="0844F87C" w14:textId="77777777" w:rsidR="00F924C2" w:rsidRPr="00C23122" w:rsidRDefault="00F924C2" w:rsidP="00F924C2">
      <w:pPr>
        <w:spacing w:line="360" w:lineRule="auto"/>
        <w:ind w:firstLine="567"/>
        <w:jc w:val="both"/>
        <w:rPr>
          <w:rFonts w:ascii="Times New Roman" w:hAnsi="Times New Roman" w:cs="Times New Roman"/>
          <w:sz w:val="24"/>
          <w:szCs w:val="24"/>
        </w:rPr>
      </w:pPr>
      <w:r w:rsidRPr="00C23122">
        <w:rPr>
          <w:rFonts w:ascii="Times New Roman" w:hAnsi="Times New Roman" w:cs="Times New Roman"/>
          <w:sz w:val="24"/>
          <w:szCs w:val="24"/>
        </w:rPr>
        <w:t>Saskaņā ar Publiskas personas mantas atsavināšanas likuma 8.panta sesto daļu, mantas novērtēšanas komisija novērtēšanai pieaicina vienu vai vairākus sertificētus vērtētājus.</w:t>
      </w:r>
    </w:p>
    <w:p w14:paraId="58FD592E" w14:textId="77777777" w:rsidR="00F924C2" w:rsidRPr="00C23122" w:rsidRDefault="00F924C2" w:rsidP="00F924C2">
      <w:pPr>
        <w:spacing w:line="360" w:lineRule="auto"/>
        <w:ind w:firstLine="567"/>
        <w:jc w:val="both"/>
        <w:rPr>
          <w:rFonts w:ascii="Times New Roman" w:hAnsi="Times New Roman" w:cs="Times New Roman"/>
          <w:sz w:val="24"/>
          <w:szCs w:val="24"/>
        </w:rPr>
      </w:pPr>
      <w:r w:rsidRPr="00C23122">
        <w:rPr>
          <w:rFonts w:ascii="Times New Roman" w:hAnsi="Times New Roman" w:cs="Times New Roman"/>
          <w:sz w:val="24"/>
          <w:szCs w:val="24"/>
        </w:rPr>
        <w:t>Publiskas personas finanšu līdzekļu un mantas izšķērdēšanas novēršanas likuma 3.panta 2.punkts nosaka, ka pašvaldībām ar mantu ir jārīkojas lietderīgi, to atsavinot un nododot īpašumā vai lietošanā citai personai par iespējami augstāku cenu.</w:t>
      </w:r>
    </w:p>
    <w:p w14:paraId="6B996D52" w14:textId="77777777" w:rsidR="00C23122" w:rsidRPr="00C26F8E" w:rsidRDefault="00C23122" w:rsidP="00C23122">
      <w:pPr>
        <w:spacing w:line="360" w:lineRule="auto"/>
        <w:ind w:firstLine="567"/>
        <w:jc w:val="both"/>
        <w:rPr>
          <w:rFonts w:ascii="Times New Roman" w:hAnsi="Times New Roman" w:cs="Times New Roman"/>
          <w:sz w:val="24"/>
          <w:szCs w:val="24"/>
        </w:rPr>
      </w:pPr>
      <w:bookmarkStart w:id="0" w:name="_Hlk229121001"/>
      <w:r w:rsidRPr="00C26F8E">
        <w:rPr>
          <w:rFonts w:ascii="Times New Roman" w:hAnsi="Times New Roman" w:cs="Times New Roman"/>
          <w:sz w:val="24"/>
          <w:szCs w:val="24"/>
        </w:rPr>
        <w:lastRenderedPageBreak/>
        <w:t>Saskaņā ar Latvijas Republikas Valts kontroles 2024.gada revīzijas ziņojumā “Pašvaldību meži – nesaimnieciski izmantots publiskais resurss” norādīto, meža īpašumu pārdošanas gadījumos, neveicot augošo koku uzmērīšanu (</w:t>
      </w:r>
      <w:proofErr w:type="spellStart"/>
      <w:r w:rsidRPr="00C26F8E">
        <w:rPr>
          <w:rFonts w:ascii="Times New Roman" w:hAnsi="Times New Roman" w:cs="Times New Roman"/>
          <w:sz w:val="24"/>
          <w:szCs w:val="24"/>
        </w:rPr>
        <w:t>dastošanu</w:t>
      </w:r>
      <w:proofErr w:type="spellEnd"/>
      <w:r w:rsidRPr="00C26F8E">
        <w:rPr>
          <w:rFonts w:ascii="Times New Roman" w:hAnsi="Times New Roman" w:cs="Times New Roman"/>
          <w:sz w:val="24"/>
          <w:szCs w:val="24"/>
        </w:rPr>
        <w:t>), netiek noskaidrota patiesā mežaudzes vērtība, tādējādi neiegūstot iespējami augstāko cenu par atsavināmo nekustamo īpašumu.</w:t>
      </w:r>
    </w:p>
    <w:p w14:paraId="300DBACD" w14:textId="7803C0D2" w:rsidR="00F924C2" w:rsidRPr="00C23122" w:rsidRDefault="00C23122" w:rsidP="00C23122">
      <w:pPr>
        <w:spacing w:line="360" w:lineRule="auto"/>
        <w:ind w:firstLine="567"/>
        <w:jc w:val="both"/>
        <w:rPr>
          <w:rFonts w:ascii="Times New Roman" w:hAnsi="Times New Roman" w:cs="Times New Roman"/>
          <w:sz w:val="24"/>
          <w:szCs w:val="24"/>
        </w:rPr>
      </w:pPr>
      <w:r w:rsidRPr="00C26F8E">
        <w:rPr>
          <w:rFonts w:ascii="Times New Roman" w:hAnsi="Times New Roman" w:cs="Times New Roman"/>
          <w:sz w:val="24"/>
          <w:szCs w:val="24"/>
        </w:rPr>
        <w:t xml:space="preserve">Gulbenes novada pašvaldība pārliecības gūšanai ir veikusi </w:t>
      </w:r>
      <w:r>
        <w:rPr>
          <w:rFonts w:ascii="Times New Roman" w:hAnsi="Times New Roman" w:cs="Times New Roman"/>
          <w:sz w:val="24"/>
          <w:szCs w:val="24"/>
        </w:rPr>
        <w:t>pārdodamās</w:t>
      </w:r>
      <w:r w:rsidRPr="00C26F8E">
        <w:rPr>
          <w:rFonts w:ascii="Times New Roman" w:hAnsi="Times New Roman" w:cs="Times New Roman"/>
          <w:sz w:val="24"/>
          <w:szCs w:val="24"/>
        </w:rPr>
        <w:t xml:space="preserve"> mantas, t.i., uz zemes vienības esošās mežaudzes novērtējuma atbilstību, piesaistot sertificētu augošas koksnes krājas kvalitātes vērtētāju, izsakot lūgumu veikt uz zemes vienības ar kadastra apzīmējumu</w:t>
      </w:r>
      <w:r w:rsidR="00F924C2" w:rsidRPr="00C23122">
        <w:rPr>
          <w:rFonts w:ascii="Times New Roman" w:hAnsi="Times New Roman" w:cs="Times New Roman"/>
          <w:sz w:val="24"/>
          <w:szCs w:val="24"/>
        </w:rPr>
        <w:t xml:space="preserve"> </w:t>
      </w:r>
      <w:bookmarkEnd w:id="0"/>
      <w:r w:rsidR="00F924C2" w:rsidRPr="00C23122">
        <w:rPr>
          <w:rFonts w:ascii="Times New Roman" w:hAnsi="Times New Roman" w:cs="Times New Roman"/>
          <w:sz w:val="24"/>
          <w:szCs w:val="24"/>
        </w:rPr>
        <w:t>50840040136 augošo koku uzmērīšanu (</w:t>
      </w:r>
      <w:proofErr w:type="spellStart"/>
      <w:r w:rsidR="00F924C2" w:rsidRPr="00C23122">
        <w:rPr>
          <w:rFonts w:ascii="Times New Roman" w:hAnsi="Times New Roman" w:cs="Times New Roman"/>
          <w:sz w:val="24"/>
          <w:szCs w:val="24"/>
        </w:rPr>
        <w:t>dastošanu</w:t>
      </w:r>
      <w:proofErr w:type="spellEnd"/>
      <w:r w:rsidR="00F924C2" w:rsidRPr="00C23122">
        <w:rPr>
          <w:rFonts w:ascii="Times New Roman" w:hAnsi="Times New Roman" w:cs="Times New Roman"/>
          <w:sz w:val="24"/>
          <w:szCs w:val="24"/>
        </w:rPr>
        <w:t>) un vērtības noteikšanu.</w:t>
      </w:r>
    </w:p>
    <w:p w14:paraId="19C41A59" w14:textId="526096C8" w:rsidR="00F924C2" w:rsidRPr="00C23122" w:rsidRDefault="00F924C2" w:rsidP="00F924C2">
      <w:pPr>
        <w:spacing w:line="360" w:lineRule="auto"/>
        <w:ind w:firstLine="567"/>
        <w:jc w:val="both"/>
        <w:rPr>
          <w:rFonts w:ascii="Times New Roman" w:hAnsi="Times New Roman" w:cs="Times New Roman"/>
          <w:sz w:val="24"/>
          <w:szCs w:val="24"/>
        </w:rPr>
      </w:pPr>
      <w:r w:rsidRPr="00C23122">
        <w:rPr>
          <w:rFonts w:ascii="Times New Roman" w:hAnsi="Times New Roman" w:cs="Times New Roman"/>
          <w:sz w:val="24"/>
          <w:szCs w:val="24"/>
        </w:rPr>
        <w:t xml:space="preserve">Atbilstoši sabiedrības ar ierobežotu atbildību “Liedes Meži”, reģistrācijas numurs 44103112452, juridiskā adrese “Priedaines” – 2, Līgo pagasts, Gulbenes novads, LV-4421, 2026.gada 29.marta atzinumam (saņemta 2026.gada 30.martā un reģistrēta ar Nr. GND/4.18/26/1305-S), koksnes tirgus vērtība ir 12839 EUR (divpadsmit tūkstoši astoņi simti trīsdesmit deviņi </w:t>
      </w:r>
      <w:proofErr w:type="spellStart"/>
      <w:r w:rsidRPr="00C23122">
        <w:rPr>
          <w:rFonts w:ascii="Times New Roman" w:hAnsi="Times New Roman" w:cs="Times New Roman"/>
          <w:i/>
          <w:iCs/>
          <w:sz w:val="24"/>
          <w:szCs w:val="24"/>
        </w:rPr>
        <w:t>euro</w:t>
      </w:r>
      <w:proofErr w:type="spellEnd"/>
      <w:r w:rsidRPr="00C23122">
        <w:rPr>
          <w:rFonts w:ascii="Times New Roman" w:hAnsi="Times New Roman" w:cs="Times New Roman"/>
          <w:sz w:val="24"/>
          <w:szCs w:val="24"/>
        </w:rPr>
        <w:t>). Koksnes tirgus vērtība noteikta, pamatojoties uz sertificēta augošas koksnes krājas kvalitātes vērtētāja Edvīns Eglīte (sertifikāts Nr.693</w:t>
      </w:r>
      <w:r w:rsidR="006D06B0">
        <w:rPr>
          <w:rFonts w:ascii="Times New Roman" w:hAnsi="Times New Roman" w:cs="Times New Roman"/>
          <w:sz w:val="24"/>
          <w:szCs w:val="24"/>
        </w:rPr>
        <w:t xml:space="preserve"> M</w:t>
      </w:r>
      <w:r w:rsidRPr="00C23122">
        <w:rPr>
          <w:rFonts w:ascii="Times New Roman" w:hAnsi="Times New Roman" w:cs="Times New Roman"/>
          <w:sz w:val="24"/>
          <w:szCs w:val="24"/>
        </w:rPr>
        <w:t>, spēkā līdz 2030.gada 8.aprīlim) veikto augošo koku uzmērīšanu un to vērtības aprēķinu (cirsmas krāja 422,18 m</w:t>
      </w:r>
      <w:r w:rsidRPr="00EC132B">
        <w:rPr>
          <w:rFonts w:ascii="Times New Roman" w:hAnsi="Times New Roman" w:cs="Times New Roman"/>
          <w:sz w:val="24"/>
          <w:szCs w:val="24"/>
          <w:vertAlign w:val="superscript"/>
        </w:rPr>
        <w:t>3</w:t>
      </w:r>
      <w:r w:rsidRPr="00C23122">
        <w:rPr>
          <w:rFonts w:ascii="Times New Roman" w:hAnsi="Times New Roman" w:cs="Times New Roman"/>
          <w:sz w:val="24"/>
          <w:szCs w:val="24"/>
        </w:rPr>
        <w:t xml:space="preserve"> apjomā, likvīds 369,02 m</w:t>
      </w:r>
      <w:r w:rsidRPr="00EC132B">
        <w:rPr>
          <w:rFonts w:ascii="Times New Roman" w:hAnsi="Times New Roman" w:cs="Times New Roman"/>
          <w:sz w:val="24"/>
          <w:szCs w:val="24"/>
          <w:vertAlign w:val="superscript"/>
        </w:rPr>
        <w:t>3</w:t>
      </w:r>
      <w:r w:rsidRPr="00C23122">
        <w:rPr>
          <w:rFonts w:ascii="Times New Roman" w:hAnsi="Times New Roman" w:cs="Times New Roman"/>
          <w:sz w:val="24"/>
          <w:szCs w:val="24"/>
        </w:rPr>
        <w:t xml:space="preserve"> apjomā) nekustamā īpašuma Rankas pagastā ar nosaukumu “</w:t>
      </w:r>
      <w:proofErr w:type="spellStart"/>
      <w:r w:rsidRPr="00C23122">
        <w:rPr>
          <w:rFonts w:ascii="Times New Roman" w:hAnsi="Times New Roman" w:cs="Times New Roman"/>
          <w:sz w:val="24"/>
          <w:szCs w:val="24"/>
        </w:rPr>
        <w:t>Mazzīlādzi</w:t>
      </w:r>
      <w:proofErr w:type="spellEnd"/>
      <w:r w:rsidRPr="00C23122">
        <w:rPr>
          <w:rFonts w:ascii="Times New Roman" w:hAnsi="Times New Roman" w:cs="Times New Roman"/>
          <w:sz w:val="24"/>
          <w:szCs w:val="24"/>
        </w:rPr>
        <w:t>”, kadastra numurs  5084 004 0136, sastāvā ietilpstošajā zemes vienībā ar kadastra apzīmējumu 50840040136.</w:t>
      </w:r>
    </w:p>
    <w:p w14:paraId="04667E1B" w14:textId="090B1564" w:rsidR="00C75251" w:rsidRPr="00C23122" w:rsidRDefault="00C75251" w:rsidP="00C75251">
      <w:pPr>
        <w:spacing w:line="360" w:lineRule="auto"/>
        <w:ind w:firstLine="567"/>
        <w:jc w:val="both"/>
        <w:rPr>
          <w:rFonts w:ascii="Times New Roman" w:hAnsi="Times New Roman" w:cs="Times New Roman"/>
          <w:sz w:val="24"/>
          <w:szCs w:val="24"/>
        </w:rPr>
      </w:pPr>
      <w:r w:rsidRPr="00C23122">
        <w:rPr>
          <w:rFonts w:ascii="Times New Roman" w:hAnsi="Times New Roman" w:cs="Times New Roman"/>
          <w:sz w:val="24"/>
          <w:szCs w:val="24"/>
        </w:rPr>
        <w:t>Ņemot vērā sabiedrības ar ierobežotu atbildību “</w:t>
      </w:r>
      <w:proofErr w:type="spellStart"/>
      <w:r w:rsidRPr="00C23122">
        <w:rPr>
          <w:rFonts w:ascii="Times New Roman" w:hAnsi="Times New Roman" w:cs="Times New Roman"/>
          <w:sz w:val="24"/>
          <w:szCs w:val="24"/>
        </w:rPr>
        <w:t>Vindeks</w:t>
      </w:r>
      <w:proofErr w:type="spellEnd"/>
      <w:r w:rsidRPr="00C23122">
        <w:rPr>
          <w:rFonts w:ascii="Times New Roman" w:hAnsi="Times New Roman" w:cs="Times New Roman"/>
          <w:sz w:val="24"/>
          <w:szCs w:val="24"/>
        </w:rPr>
        <w:t xml:space="preserve">”, reģistrācijas Nr. 40003562948, juridiskā adrese: </w:t>
      </w:r>
      <w:proofErr w:type="spellStart"/>
      <w:r w:rsidRPr="00C23122">
        <w:rPr>
          <w:rFonts w:ascii="Times New Roman" w:hAnsi="Times New Roman" w:cs="Times New Roman"/>
          <w:sz w:val="24"/>
          <w:szCs w:val="24"/>
        </w:rPr>
        <w:t>Pļavniekkalna</w:t>
      </w:r>
      <w:proofErr w:type="spellEnd"/>
      <w:r w:rsidRPr="00C23122">
        <w:rPr>
          <w:rFonts w:ascii="Times New Roman" w:hAnsi="Times New Roman" w:cs="Times New Roman"/>
          <w:sz w:val="24"/>
          <w:szCs w:val="24"/>
        </w:rPr>
        <w:t xml:space="preserve"> iela 69, Katlakalns, Ķekavas pagasts, Ķekavas novads, LV-2111</w:t>
      </w:r>
      <w:r w:rsidR="00EC132B">
        <w:rPr>
          <w:rFonts w:ascii="Times New Roman" w:hAnsi="Times New Roman" w:cs="Times New Roman"/>
          <w:sz w:val="24"/>
          <w:szCs w:val="24"/>
        </w:rPr>
        <w:t>,</w:t>
      </w:r>
      <w:r w:rsidRPr="00C23122">
        <w:rPr>
          <w:rFonts w:ascii="Times New Roman" w:hAnsi="Times New Roman" w:cs="Times New Roman"/>
          <w:sz w:val="24"/>
          <w:szCs w:val="24"/>
        </w:rPr>
        <w:t xml:space="preserve"> </w:t>
      </w:r>
      <w:r w:rsidR="00EC132B" w:rsidRPr="000D5535">
        <w:rPr>
          <w:rFonts w:ascii="Times New Roman" w:hAnsi="Times New Roman" w:cs="Times New Roman"/>
          <w:sz w:val="24"/>
          <w:szCs w:val="24"/>
        </w:rPr>
        <w:t xml:space="preserve">noteikto vērtību </w:t>
      </w:r>
      <w:r w:rsidRPr="00C23122">
        <w:rPr>
          <w:rFonts w:ascii="Times New Roman" w:hAnsi="Times New Roman" w:cs="Times New Roman"/>
          <w:sz w:val="24"/>
          <w:szCs w:val="24"/>
        </w:rPr>
        <w:t xml:space="preserve">apbūvētai zemei un </w:t>
      </w:r>
      <w:r w:rsidR="00EC132B">
        <w:rPr>
          <w:rFonts w:ascii="Times New Roman" w:hAnsi="Times New Roman" w:cs="Times New Roman"/>
          <w:sz w:val="24"/>
          <w:szCs w:val="24"/>
        </w:rPr>
        <w:t>meža</w:t>
      </w:r>
      <w:r w:rsidRPr="00C23122">
        <w:rPr>
          <w:rFonts w:ascii="Times New Roman" w:hAnsi="Times New Roman" w:cs="Times New Roman"/>
          <w:sz w:val="24"/>
          <w:szCs w:val="24"/>
        </w:rPr>
        <w:t xml:space="preserve"> zemei, t.i., 12900 EUR (divpadsmit tūkstoši deviņi simti </w:t>
      </w:r>
      <w:proofErr w:type="spellStart"/>
      <w:r w:rsidRPr="00EC132B">
        <w:rPr>
          <w:rFonts w:ascii="Times New Roman" w:hAnsi="Times New Roman" w:cs="Times New Roman"/>
          <w:i/>
          <w:iCs/>
          <w:sz w:val="24"/>
          <w:szCs w:val="24"/>
        </w:rPr>
        <w:t>euro</w:t>
      </w:r>
      <w:proofErr w:type="spellEnd"/>
      <w:r w:rsidRPr="00C23122">
        <w:rPr>
          <w:rFonts w:ascii="Times New Roman" w:hAnsi="Times New Roman" w:cs="Times New Roman"/>
          <w:sz w:val="24"/>
          <w:szCs w:val="24"/>
        </w:rPr>
        <w:t xml:space="preserve">) un sabiedrības ar ierobežotu atbildību “Liedes Meži”, reģistrācijas numurs 44103112452, juridiskā adrese “Priedaines” – 2, Līgo pagasts, Gulbenes novads, LV-4421, noteikto augošās koksnes vērtību, t.i., 12839 EUR (divpadsmit tūkstoši astoņi simti trīsdesmit deviņi </w:t>
      </w:r>
      <w:proofErr w:type="spellStart"/>
      <w:r w:rsidRPr="00C23122">
        <w:rPr>
          <w:rFonts w:ascii="Times New Roman" w:hAnsi="Times New Roman" w:cs="Times New Roman"/>
          <w:i/>
          <w:iCs/>
          <w:sz w:val="24"/>
          <w:szCs w:val="24"/>
        </w:rPr>
        <w:t>euro</w:t>
      </w:r>
      <w:proofErr w:type="spellEnd"/>
      <w:r w:rsidRPr="00C23122">
        <w:rPr>
          <w:rFonts w:ascii="Times New Roman" w:hAnsi="Times New Roman" w:cs="Times New Roman"/>
          <w:sz w:val="24"/>
          <w:szCs w:val="24"/>
        </w:rPr>
        <w:t xml:space="preserve">), objekta tirgus vērtība ir 25739 EUR (divdesmit pieci tūkstoši septiņi simti trīsdesmit deviņi </w:t>
      </w:r>
      <w:proofErr w:type="spellStart"/>
      <w:r w:rsidRPr="00C23122">
        <w:rPr>
          <w:rFonts w:ascii="Times New Roman" w:hAnsi="Times New Roman" w:cs="Times New Roman"/>
          <w:i/>
          <w:iCs/>
          <w:sz w:val="24"/>
          <w:szCs w:val="24"/>
        </w:rPr>
        <w:t>euro</w:t>
      </w:r>
      <w:proofErr w:type="spellEnd"/>
      <w:r w:rsidRPr="00C23122">
        <w:rPr>
          <w:rFonts w:ascii="Times New Roman" w:hAnsi="Times New Roman" w:cs="Times New Roman"/>
          <w:sz w:val="24"/>
          <w:szCs w:val="24"/>
        </w:rPr>
        <w:t>).</w:t>
      </w:r>
    </w:p>
    <w:p w14:paraId="61E70A4C" w14:textId="77777777" w:rsidR="00B007A9" w:rsidRPr="00C23122" w:rsidRDefault="00B007A9" w:rsidP="00B007A9">
      <w:pPr>
        <w:widowControl w:val="0"/>
        <w:spacing w:line="360" w:lineRule="auto"/>
        <w:ind w:firstLine="567"/>
        <w:jc w:val="both"/>
        <w:rPr>
          <w:rFonts w:ascii="Times New Roman" w:hAnsi="Times New Roman" w:cs="Times New Roman"/>
          <w:sz w:val="24"/>
          <w:szCs w:val="24"/>
        </w:rPr>
      </w:pPr>
      <w:r w:rsidRPr="00C23122">
        <w:rPr>
          <w:rFonts w:ascii="Times New Roman" w:hAnsi="Times New Roman" w:cs="Times New Roman"/>
          <w:sz w:val="24"/>
          <w:szCs w:val="24"/>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6" w:anchor="p9" w:tgtFrame="_blank" w:history="1">
        <w:r w:rsidRPr="00C23122">
          <w:rPr>
            <w:rFonts w:ascii="Times New Roman" w:hAnsi="Times New Roman" w:cs="Times New Roman"/>
            <w:sz w:val="24"/>
            <w:szCs w:val="24"/>
          </w:rPr>
          <w:t>9.pants</w:t>
        </w:r>
      </w:hyperlink>
      <w:r w:rsidRPr="00C23122">
        <w:rPr>
          <w:rFonts w:ascii="Times New Roman" w:hAnsi="Times New Roman" w:cs="Times New Roman"/>
          <w:sz w:val="24"/>
          <w:szCs w:val="24"/>
        </w:rPr>
        <w:t xml:space="preserve">), </w:t>
      </w:r>
      <w:proofErr w:type="spellStart"/>
      <w:r w:rsidRPr="00C23122">
        <w:rPr>
          <w:rFonts w:ascii="Times New Roman" w:hAnsi="Times New Roman" w:cs="Times New Roman"/>
          <w:sz w:val="24"/>
          <w:szCs w:val="24"/>
        </w:rPr>
        <w:t>nosūta</w:t>
      </w:r>
      <w:proofErr w:type="spellEnd"/>
      <w:r w:rsidRPr="00C23122">
        <w:rPr>
          <w:rFonts w:ascii="Times New Roman" w:hAnsi="Times New Roman" w:cs="Times New Roman"/>
          <w:sz w:val="24"/>
          <w:szCs w:val="24"/>
        </w:rPr>
        <w:t xml:space="preserve"> tām atsavināšanas paziņojumu.</w:t>
      </w:r>
    </w:p>
    <w:p w14:paraId="778302F6" w14:textId="77777777" w:rsidR="00B007A9" w:rsidRPr="00C23122" w:rsidRDefault="00B007A9" w:rsidP="00B007A9">
      <w:pPr>
        <w:widowControl w:val="0"/>
        <w:spacing w:line="360" w:lineRule="auto"/>
        <w:ind w:firstLine="567"/>
        <w:jc w:val="both"/>
        <w:rPr>
          <w:rFonts w:ascii="Times New Roman" w:hAnsi="Times New Roman" w:cs="Times New Roman"/>
          <w:sz w:val="24"/>
          <w:szCs w:val="24"/>
        </w:rPr>
      </w:pPr>
      <w:r w:rsidRPr="00C23122">
        <w:rPr>
          <w:rFonts w:ascii="Times New Roman" w:hAnsi="Times New Roman" w:cs="Times New Roman"/>
          <w:sz w:val="24"/>
          <w:szCs w:val="24"/>
        </w:rPr>
        <w:t>Saskaņā ar Pašvaldību likuma 10.panta pirmās daļas 16.punktu dome ir tiesīga izlemt ikvienu pašvaldības kompetences jautājumu un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4D397855" w14:textId="66766F54" w:rsidR="00313247" w:rsidRPr="00C23122" w:rsidRDefault="00C23122" w:rsidP="00C23122">
      <w:pPr>
        <w:spacing w:line="360" w:lineRule="auto"/>
        <w:ind w:firstLine="567"/>
        <w:jc w:val="both"/>
        <w:rPr>
          <w:rFonts w:ascii="Times New Roman" w:hAnsi="Times New Roman" w:cs="Times New Roman"/>
          <w:bCs/>
          <w:noProof/>
          <w:sz w:val="24"/>
          <w:szCs w:val="24"/>
        </w:rPr>
      </w:pPr>
      <w:r w:rsidRPr="00B15AEF">
        <w:rPr>
          <w:rFonts w:ascii="Times New Roman" w:hAnsi="Times New Roman" w:cs="Times New Roman"/>
          <w:sz w:val="24"/>
          <w:szCs w:val="24"/>
        </w:rPr>
        <w:lastRenderedPageBreak/>
        <w:t xml:space="preserve">Ņemot vērā Gulbenes novada pašvaldības īpašuma novērtēšanas un izsoļu komisijas 2026.gada </w:t>
      </w:r>
      <w:r>
        <w:rPr>
          <w:rFonts w:ascii="Times New Roman" w:hAnsi="Times New Roman" w:cs="Times New Roman"/>
          <w:sz w:val="24"/>
          <w:szCs w:val="24"/>
        </w:rPr>
        <w:t>7.maija</w:t>
      </w:r>
      <w:r w:rsidRPr="00B15AEF">
        <w:rPr>
          <w:rFonts w:ascii="Times New Roman" w:hAnsi="Times New Roman" w:cs="Times New Roman"/>
          <w:sz w:val="24"/>
          <w:szCs w:val="24"/>
        </w:rPr>
        <w:t xml:space="preserve"> sēdes lēmumu “Par </w:t>
      </w:r>
      <w:r w:rsidRPr="00C23122">
        <w:rPr>
          <w:rFonts w:ascii="Times New Roman" w:hAnsi="Times New Roman" w:cs="Times New Roman"/>
          <w:sz w:val="24"/>
          <w:szCs w:val="24"/>
        </w:rPr>
        <w:t>nekustamā īpašuma Rankas pagastā ar nosaukumu “</w:t>
      </w:r>
      <w:proofErr w:type="spellStart"/>
      <w:r w:rsidRPr="00C23122">
        <w:rPr>
          <w:rFonts w:ascii="Times New Roman" w:hAnsi="Times New Roman" w:cs="Times New Roman"/>
          <w:sz w:val="24"/>
          <w:szCs w:val="24"/>
        </w:rPr>
        <w:t>Mazzīlādzi</w:t>
      </w:r>
      <w:proofErr w:type="spellEnd"/>
      <w:r w:rsidRPr="00C23122">
        <w:rPr>
          <w:rFonts w:ascii="Times New Roman" w:hAnsi="Times New Roman" w:cs="Times New Roman"/>
          <w:sz w:val="24"/>
          <w:szCs w:val="24"/>
        </w:rPr>
        <w:t>”</w:t>
      </w:r>
      <w:r>
        <w:rPr>
          <w:rFonts w:ascii="Times New Roman" w:hAnsi="Times New Roman" w:cs="Times New Roman"/>
          <w:sz w:val="24"/>
          <w:szCs w:val="24"/>
        </w:rPr>
        <w:t xml:space="preserve"> </w:t>
      </w:r>
      <w:r w:rsidRPr="00C23122">
        <w:rPr>
          <w:rFonts w:ascii="Times New Roman" w:hAnsi="Times New Roman" w:cs="Times New Roman"/>
          <w:sz w:val="24"/>
          <w:szCs w:val="24"/>
        </w:rPr>
        <w:t>nosacītās cenas noteikšanu</w:t>
      </w:r>
      <w:r w:rsidRPr="00B15AEF">
        <w:rPr>
          <w:rFonts w:ascii="Times New Roman" w:hAnsi="Times New Roman" w:cs="Times New Roman"/>
          <w:sz w:val="24"/>
          <w:szCs w:val="24"/>
        </w:rPr>
        <w:t>”, protokols Nr. GND/2.7.2/26/</w:t>
      </w:r>
      <w:r>
        <w:rPr>
          <w:rFonts w:ascii="Times New Roman" w:hAnsi="Times New Roman" w:cs="Times New Roman"/>
          <w:sz w:val="24"/>
          <w:szCs w:val="24"/>
        </w:rPr>
        <w:t>9</w:t>
      </w:r>
      <w:r w:rsidRPr="00B15AEF">
        <w:rPr>
          <w:rFonts w:ascii="Times New Roman" w:hAnsi="Times New Roman" w:cs="Times New Roman"/>
          <w:sz w:val="24"/>
          <w:szCs w:val="24"/>
        </w:rPr>
        <w:t xml:space="preserve"> (1</w:t>
      </w:r>
      <w:r>
        <w:rPr>
          <w:rFonts w:ascii="Times New Roman" w:hAnsi="Times New Roman" w:cs="Times New Roman"/>
          <w:sz w:val="24"/>
          <w:szCs w:val="24"/>
        </w:rPr>
        <w:t>5</w:t>
      </w:r>
      <w:r w:rsidRPr="00B15AEF">
        <w:rPr>
          <w:rFonts w:ascii="Times New Roman" w:hAnsi="Times New Roman" w:cs="Times New Roman"/>
          <w:sz w:val="24"/>
          <w:szCs w:val="24"/>
        </w:rPr>
        <w:t>.§)</w:t>
      </w:r>
      <w:r w:rsidR="009C1757" w:rsidRPr="00C23122">
        <w:rPr>
          <w:rFonts w:ascii="Times New Roman" w:hAnsi="Times New Roman" w:cs="Times New Roman"/>
          <w:sz w:val="24"/>
          <w:szCs w:val="24"/>
        </w:rPr>
        <w:t xml:space="preserve">, pamatojoties uz </w:t>
      </w:r>
      <w:r w:rsidR="003E2D3F" w:rsidRPr="00C23122">
        <w:rPr>
          <w:rFonts w:ascii="Times New Roman" w:hAnsi="Times New Roman" w:cs="Times New Roman"/>
          <w:sz w:val="24"/>
          <w:szCs w:val="24"/>
        </w:rPr>
        <w:t xml:space="preserve">Pašvaldību </w:t>
      </w:r>
      <w:r w:rsidR="009C1757" w:rsidRPr="00C23122">
        <w:rPr>
          <w:rFonts w:ascii="Times New Roman" w:hAnsi="Times New Roman" w:cs="Times New Roman"/>
          <w:sz w:val="24"/>
          <w:szCs w:val="24"/>
        </w:rPr>
        <w:t xml:space="preserve">likuma </w:t>
      </w:r>
      <w:r w:rsidR="003E2D3F" w:rsidRPr="00C23122">
        <w:rPr>
          <w:rFonts w:ascii="Times New Roman" w:hAnsi="Times New Roman" w:cs="Times New Roman"/>
          <w:sz w:val="24"/>
          <w:szCs w:val="24"/>
        </w:rPr>
        <w:t>10.panta pirmās daļas 16.</w:t>
      </w:r>
      <w:r w:rsidR="00B007A9" w:rsidRPr="00C23122">
        <w:rPr>
          <w:rFonts w:ascii="Times New Roman" w:hAnsi="Times New Roman" w:cs="Times New Roman"/>
          <w:sz w:val="24"/>
          <w:szCs w:val="24"/>
        </w:rPr>
        <w:t xml:space="preserve"> un </w:t>
      </w:r>
      <w:r w:rsidR="003E2D3F" w:rsidRPr="00C23122">
        <w:rPr>
          <w:rFonts w:ascii="Times New Roman" w:hAnsi="Times New Roman" w:cs="Times New Roman"/>
          <w:sz w:val="24"/>
          <w:szCs w:val="24"/>
        </w:rPr>
        <w:t xml:space="preserve">21.punktu, </w:t>
      </w:r>
      <w:r w:rsidR="00C75251" w:rsidRPr="00C23122">
        <w:rPr>
          <w:rFonts w:ascii="Times New Roman" w:hAnsi="Times New Roman" w:cs="Times New Roman"/>
          <w:sz w:val="24"/>
          <w:szCs w:val="24"/>
        </w:rPr>
        <w:t xml:space="preserve">Publiskas personas finanšu līdzekļu un mantas izšķērdēšanas novēršanas likuma 3.panta 2.punktu, </w:t>
      </w:r>
      <w:r w:rsidR="004E5B7B" w:rsidRPr="00C23122">
        <w:rPr>
          <w:rFonts w:ascii="Times New Roman" w:hAnsi="Times New Roman" w:cs="Times New Roman"/>
          <w:sz w:val="24"/>
          <w:szCs w:val="24"/>
        </w:rPr>
        <w:t xml:space="preserve">Publiskas personas mantas atsavināšanas likuma 4.panta ceturtās daļas </w:t>
      </w:r>
      <w:r w:rsidR="005D249C" w:rsidRPr="00C23122">
        <w:rPr>
          <w:rFonts w:ascii="Times New Roman" w:hAnsi="Times New Roman" w:cs="Times New Roman"/>
          <w:sz w:val="24"/>
          <w:szCs w:val="24"/>
        </w:rPr>
        <w:t>3.punktu</w:t>
      </w:r>
      <w:r w:rsidR="004E5B7B" w:rsidRPr="00C23122">
        <w:rPr>
          <w:rFonts w:ascii="Times New Roman" w:hAnsi="Times New Roman" w:cs="Times New Roman"/>
          <w:sz w:val="24"/>
          <w:szCs w:val="24"/>
        </w:rPr>
        <w:t xml:space="preserve">, </w:t>
      </w:r>
      <w:r w:rsidR="00C75251" w:rsidRPr="00C23122">
        <w:rPr>
          <w:rFonts w:ascii="Times New Roman" w:hAnsi="Times New Roman" w:cs="Times New Roman"/>
          <w:sz w:val="24"/>
          <w:szCs w:val="24"/>
        </w:rPr>
        <w:t xml:space="preserve">8.panta sesto daļu, </w:t>
      </w:r>
      <w:r w:rsidR="004E5B7B" w:rsidRPr="00C23122">
        <w:rPr>
          <w:rFonts w:ascii="Times New Roman" w:hAnsi="Times New Roman" w:cs="Times New Roman"/>
          <w:sz w:val="24"/>
          <w:szCs w:val="24"/>
        </w:rPr>
        <w:t xml:space="preserve">37.panta pirmās daļas 4.punktu </w:t>
      </w:r>
      <w:r w:rsidR="00B007A9" w:rsidRPr="00C23122">
        <w:rPr>
          <w:rFonts w:ascii="Times New Roman" w:hAnsi="Times New Roman" w:cs="Times New Roman"/>
          <w:sz w:val="24"/>
          <w:szCs w:val="24"/>
        </w:rPr>
        <w:t xml:space="preserve">un </w:t>
      </w:r>
      <w:r w:rsidR="004E5B7B" w:rsidRPr="00C23122">
        <w:rPr>
          <w:rFonts w:ascii="Times New Roman" w:hAnsi="Times New Roman" w:cs="Times New Roman"/>
          <w:sz w:val="24"/>
          <w:szCs w:val="24"/>
        </w:rPr>
        <w:t>piekto daļu,</w:t>
      </w:r>
      <w:bookmarkStart w:id="1" w:name="_Hlk212812334"/>
      <w:bookmarkStart w:id="2" w:name="_Hlk212810960"/>
      <w:r w:rsidR="00972E6B" w:rsidRPr="00C23122">
        <w:rPr>
          <w:rFonts w:ascii="Times New Roman" w:hAnsi="Times New Roman" w:cs="Times New Roman"/>
          <w:sz w:val="24"/>
          <w:szCs w:val="24"/>
        </w:rPr>
        <w:t xml:space="preserve"> un ņemot vērā Attīstības un tautsaimniecības komitejas un Finanšu komitejas apvienotās sēdes ieteikumu, atklāti balsojot: ar  balsīm “Par” ( ), “Pret” – , “Atturas” – , “Nepiedalās” – , Gulbenes novada pašvaldības dome NOLEMJ</w:t>
      </w:r>
      <w:r w:rsidR="00313247" w:rsidRPr="00C23122">
        <w:rPr>
          <w:rFonts w:ascii="Times New Roman" w:hAnsi="Times New Roman" w:cs="Times New Roman"/>
          <w:bCs/>
          <w:noProof/>
          <w:sz w:val="24"/>
          <w:szCs w:val="24"/>
        </w:rPr>
        <w:t>:</w:t>
      </w:r>
      <w:bookmarkEnd w:id="1"/>
    </w:p>
    <w:bookmarkEnd w:id="2"/>
    <w:p w14:paraId="0758CDEE" w14:textId="2B3E73A4" w:rsidR="009C1757" w:rsidRPr="00C23122" w:rsidRDefault="009C1757" w:rsidP="00B36659">
      <w:pPr>
        <w:pStyle w:val="Sarakstarindkopa"/>
        <w:numPr>
          <w:ilvl w:val="0"/>
          <w:numId w:val="2"/>
        </w:numPr>
        <w:tabs>
          <w:tab w:val="left" w:pos="851"/>
        </w:tabs>
        <w:spacing w:line="360" w:lineRule="auto"/>
        <w:ind w:left="0" w:firstLine="567"/>
        <w:jc w:val="both"/>
        <w:rPr>
          <w:rFonts w:ascii="Times New Roman" w:hAnsi="Times New Roman" w:cs="Times New Roman"/>
          <w:sz w:val="24"/>
          <w:szCs w:val="24"/>
        </w:rPr>
      </w:pPr>
      <w:r w:rsidRPr="00C23122">
        <w:rPr>
          <w:rFonts w:ascii="Times New Roman" w:hAnsi="Times New Roman" w:cs="Times New Roman"/>
          <w:sz w:val="24"/>
          <w:szCs w:val="24"/>
        </w:rPr>
        <w:t xml:space="preserve">APSTIPRINĀT </w:t>
      </w:r>
      <w:r w:rsidR="00B7749D" w:rsidRPr="00C23122">
        <w:rPr>
          <w:rFonts w:ascii="Times New Roman" w:hAnsi="Times New Roman" w:cs="Times New Roman"/>
          <w:sz w:val="24"/>
          <w:szCs w:val="24"/>
        </w:rPr>
        <w:t xml:space="preserve">nekustamā īpašuma </w:t>
      </w:r>
      <w:r w:rsidR="00EC132B" w:rsidRPr="00EC132B">
        <w:rPr>
          <w:rFonts w:ascii="Times New Roman" w:hAnsi="Times New Roman" w:cs="Times New Roman"/>
          <w:sz w:val="24"/>
          <w:szCs w:val="24"/>
        </w:rPr>
        <w:t>Rankas pagastā ar nosaukumu “</w:t>
      </w:r>
      <w:proofErr w:type="spellStart"/>
      <w:r w:rsidR="00EC132B" w:rsidRPr="00EC132B">
        <w:rPr>
          <w:rFonts w:ascii="Times New Roman" w:hAnsi="Times New Roman" w:cs="Times New Roman"/>
          <w:sz w:val="24"/>
          <w:szCs w:val="24"/>
        </w:rPr>
        <w:t>Mazzīlādzi</w:t>
      </w:r>
      <w:proofErr w:type="spellEnd"/>
      <w:r w:rsidR="00EC132B" w:rsidRPr="00EC132B">
        <w:rPr>
          <w:rFonts w:ascii="Times New Roman" w:hAnsi="Times New Roman" w:cs="Times New Roman"/>
          <w:sz w:val="24"/>
          <w:szCs w:val="24"/>
        </w:rPr>
        <w:t>”, kadastra numurs  5084 004 0136, kas sastāv no zemes vienības ar kadastra apzīmējumu 50840040136 ar platību 5,36 ha</w:t>
      </w:r>
      <w:r w:rsidR="008F75FA" w:rsidRPr="00C23122">
        <w:rPr>
          <w:rFonts w:ascii="Times New Roman" w:hAnsi="Times New Roman" w:cs="Times New Roman"/>
          <w:sz w:val="24"/>
          <w:szCs w:val="24"/>
        </w:rPr>
        <w:t>,</w:t>
      </w:r>
      <w:r w:rsidR="00EC132B">
        <w:rPr>
          <w:rFonts w:ascii="Times New Roman" w:hAnsi="Times New Roman" w:cs="Times New Roman"/>
          <w:sz w:val="24"/>
          <w:szCs w:val="24"/>
        </w:rPr>
        <w:t xml:space="preserve"> </w:t>
      </w:r>
      <w:r w:rsidR="00EC132B" w:rsidRPr="00317AE8">
        <w:rPr>
          <w:rFonts w:ascii="Times New Roman" w:hAnsi="Times New Roman" w:cs="Times New Roman"/>
          <w:bCs/>
          <w:i/>
          <w:iCs/>
          <w:sz w:val="24"/>
          <w:szCs w:val="24"/>
        </w:rPr>
        <w:t xml:space="preserve">t.sk. mežaudze </w:t>
      </w:r>
      <w:r w:rsidR="00EC132B">
        <w:rPr>
          <w:rFonts w:ascii="Times New Roman" w:hAnsi="Times New Roman" w:cs="Times New Roman"/>
          <w:bCs/>
          <w:i/>
          <w:iCs/>
          <w:sz w:val="24"/>
          <w:szCs w:val="24"/>
        </w:rPr>
        <w:t>2,82</w:t>
      </w:r>
      <w:r w:rsidR="00EC132B" w:rsidRPr="00317AE8">
        <w:rPr>
          <w:rFonts w:ascii="Times New Roman" w:hAnsi="Times New Roman" w:cs="Times New Roman"/>
          <w:bCs/>
          <w:i/>
          <w:iCs/>
          <w:sz w:val="24"/>
          <w:szCs w:val="24"/>
        </w:rPr>
        <w:t xml:space="preserve"> ha platībā</w:t>
      </w:r>
      <w:r w:rsidR="00EC132B">
        <w:rPr>
          <w:rFonts w:ascii="Times New Roman" w:hAnsi="Times New Roman" w:cs="Times New Roman"/>
          <w:bCs/>
          <w:i/>
          <w:iCs/>
          <w:sz w:val="24"/>
          <w:szCs w:val="24"/>
        </w:rPr>
        <w:t>,</w:t>
      </w:r>
      <w:r w:rsidR="005D249C" w:rsidRPr="00C23122">
        <w:rPr>
          <w:rFonts w:ascii="Times New Roman" w:hAnsi="Times New Roman" w:cs="Times New Roman"/>
          <w:sz w:val="24"/>
          <w:szCs w:val="24"/>
        </w:rPr>
        <w:t xml:space="preserve"> nosacīto cenu </w:t>
      </w:r>
      <w:r w:rsidR="00C75251" w:rsidRPr="00C23122">
        <w:rPr>
          <w:rFonts w:ascii="Times New Roman" w:hAnsi="Times New Roman" w:cs="Times New Roman"/>
          <w:sz w:val="24"/>
          <w:szCs w:val="24"/>
        </w:rPr>
        <w:t xml:space="preserve">25739 EUR (divdesmit pieci tūkstoši septiņi simti trīsdesmit deviņi </w:t>
      </w:r>
      <w:proofErr w:type="spellStart"/>
      <w:r w:rsidR="009E3007" w:rsidRPr="00C23122">
        <w:rPr>
          <w:rFonts w:ascii="Times New Roman" w:hAnsi="Times New Roman" w:cs="Times New Roman"/>
          <w:i/>
          <w:iCs/>
          <w:sz w:val="24"/>
          <w:szCs w:val="24"/>
        </w:rPr>
        <w:t>euro</w:t>
      </w:r>
      <w:proofErr w:type="spellEnd"/>
      <w:r w:rsidR="009E3007" w:rsidRPr="00C23122">
        <w:rPr>
          <w:rFonts w:ascii="Times New Roman" w:hAnsi="Times New Roman" w:cs="Times New Roman"/>
          <w:sz w:val="24"/>
          <w:szCs w:val="24"/>
        </w:rPr>
        <w:t>)</w:t>
      </w:r>
      <w:r w:rsidRPr="00C23122">
        <w:rPr>
          <w:rFonts w:ascii="Times New Roman" w:hAnsi="Times New Roman" w:cs="Times New Roman"/>
          <w:sz w:val="24"/>
          <w:szCs w:val="24"/>
        </w:rPr>
        <w:t>.</w:t>
      </w:r>
    </w:p>
    <w:p w14:paraId="74E0E0D3" w14:textId="7B2BB3D9" w:rsidR="009C1757" w:rsidRPr="00C23122" w:rsidRDefault="009C1757" w:rsidP="00EE176D">
      <w:pPr>
        <w:pStyle w:val="Sarakstarindkopa"/>
        <w:numPr>
          <w:ilvl w:val="0"/>
          <w:numId w:val="2"/>
        </w:numPr>
        <w:spacing w:line="360" w:lineRule="auto"/>
        <w:jc w:val="both"/>
        <w:rPr>
          <w:rFonts w:ascii="Times New Roman" w:hAnsi="Times New Roman" w:cs="Times New Roman"/>
          <w:sz w:val="24"/>
          <w:szCs w:val="24"/>
        </w:rPr>
      </w:pPr>
      <w:r w:rsidRPr="00C23122">
        <w:rPr>
          <w:rFonts w:ascii="Times New Roman" w:hAnsi="Times New Roman" w:cs="Times New Roman"/>
          <w:sz w:val="24"/>
          <w:szCs w:val="24"/>
        </w:rPr>
        <w:t xml:space="preserve">UZDOT Gulbenes novada </w:t>
      </w:r>
      <w:r w:rsidR="00C3747C" w:rsidRPr="00C23122">
        <w:rPr>
          <w:rFonts w:ascii="Times New Roman" w:hAnsi="Times New Roman" w:cs="Times New Roman"/>
          <w:sz w:val="24"/>
          <w:szCs w:val="24"/>
        </w:rPr>
        <w:t>pašvaldības ī</w:t>
      </w:r>
      <w:r w:rsidRPr="00C23122">
        <w:rPr>
          <w:rFonts w:ascii="Times New Roman" w:hAnsi="Times New Roman" w:cs="Times New Roman"/>
          <w:sz w:val="24"/>
          <w:szCs w:val="24"/>
        </w:rPr>
        <w:t xml:space="preserve">pašuma novērtēšanas un izsoļu komisijai organizēt </w:t>
      </w:r>
      <w:r w:rsidR="00C3747C" w:rsidRPr="00C23122">
        <w:rPr>
          <w:rFonts w:ascii="Times New Roman" w:hAnsi="Times New Roman" w:cs="Times New Roman"/>
          <w:sz w:val="24"/>
          <w:szCs w:val="24"/>
        </w:rPr>
        <w:t>šā lēmuma 1.punktā minētā nekustamā īpašuma</w:t>
      </w:r>
      <w:r w:rsidR="00AD18E8" w:rsidRPr="00C23122">
        <w:rPr>
          <w:rFonts w:ascii="Times New Roman" w:hAnsi="Times New Roman" w:cs="Times New Roman"/>
          <w:sz w:val="24"/>
          <w:szCs w:val="24"/>
        </w:rPr>
        <w:t xml:space="preserve"> </w:t>
      </w:r>
      <w:r w:rsidRPr="00C23122">
        <w:rPr>
          <w:rFonts w:ascii="Times New Roman" w:hAnsi="Times New Roman" w:cs="Times New Roman"/>
          <w:sz w:val="24"/>
          <w:szCs w:val="24"/>
        </w:rPr>
        <w:t>atsavināšanu.</w:t>
      </w:r>
    </w:p>
    <w:p w14:paraId="4BF7C41F" w14:textId="77777777" w:rsidR="00EE176D" w:rsidRPr="00C23122" w:rsidRDefault="00EE176D" w:rsidP="00EE176D">
      <w:pPr>
        <w:pStyle w:val="Sarakstarindkopa"/>
        <w:spacing w:line="360" w:lineRule="auto"/>
        <w:ind w:left="927"/>
        <w:jc w:val="both"/>
        <w:rPr>
          <w:rFonts w:ascii="Times New Roman" w:hAnsi="Times New Roman" w:cs="Times New Roman"/>
          <w:sz w:val="24"/>
          <w:szCs w:val="24"/>
        </w:rPr>
      </w:pPr>
    </w:p>
    <w:p w14:paraId="721DF5C9" w14:textId="77777777" w:rsidR="00BC5E6E" w:rsidRPr="00C23122" w:rsidRDefault="00BC5E6E" w:rsidP="003864F6">
      <w:pPr>
        <w:spacing w:line="360" w:lineRule="auto"/>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3962"/>
      </w:tblGrid>
      <w:tr w:rsidR="0076554D" w:rsidRPr="00C23122" w14:paraId="55ADDA70" w14:textId="77777777" w:rsidTr="00EE176D">
        <w:tc>
          <w:tcPr>
            <w:tcW w:w="5382" w:type="dxa"/>
          </w:tcPr>
          <w:p w14:paraId="4B80068F" w14:textId="1F96B128" w:rsidR="00EE176D" w:rsidRPr="00C23122" w:rsidRDefault="00EE176D" w:rsidP="003864F6">
            <w:pPr>
              <w:spacing w:line="360" w:lineRule="auto"/>
              <w:rPr>
                <w:rFonts w:ascii="Times New Roman" w:hAnsi="Times New Roman" w:cs="Times New Roman"/>
                <w:sz w:val="24"/>
                <w:szCs w:val="24"/>
              </w:rPr>
            </w:pPr>
            <w:r w:rsidRPr="00C23122">
              <w:rPr>
                <w:rFonts w:ascii="Times New Roman" w:hAnsi="Times New Roman"/>
                <w:sz w:val="24"/>
                <w:szCs w:val="24"/>
              </w:rPr>
              <w:t>Gulbenes novada pašvaldības domes priekšsēdētājs</w:t>
            </w:r>
          </w:p>
        </w:tc>
        <w:tc>
          <w:tcPr>
            <w:tcW w:w="3962" w:type="dxa"/>
          </w:tcPr>
          <w:p w14:paraId="098886F3" w14:textId="21A6D478" w:rsidR="00EE176D" w:rsidRPr="00C23122" w:rsidRDefault="00EE176D" w:rsidP="00EE176D">
            <w:pPr>
              <w:spacing w:line="360" w:lineRule="auto"/>
              <w:jc w:val="right"/>
              <w:rPr>
                <w:rFonts w:ascii="Times New Roman" w:hAnsi="Times New Roman" w:cs="Times New Roman"/>
                <w:sz w:val="24"/>
                <w:szCs w:val="24"/>
              </w:rPr>
            </w:pPr>
            <w:r w:rsidRPr="00C23122">
              <w:rPr>
                <w:rFonts w:ascii="Times New Roman" w:hAnsi="Times New Roman" w:cs="Times New Roman"/>
                <w:sz w:val="24"/>
                <w:szCs w:val="24"/>
              </w:rPr>
              <w:t>N. Mazūrs</w:t>
            </w:r>
          </w:p>
        </w:tc>
      </w:tr>
    </w:tbl>
    <w:p w14:paraId="3AC760DC" w14:textId="77777777" w:rsidR="00EE176D" w:rsidRPr="00C23122" w:rsidRDefault="00EE176D" w:rsidP="003864F6">
      <w:pPr>
        <w:spacing w:line="360" w:lineRule="auto"/>
        <w:rPr>
          <w:rFonts w:ascii="Times New Roman" w:hAnsi="Times New Roman" w:cs="Times New Roman"/>
          <w:sz w:val="24"/>
          <w:szCs w:val="24"/>
        </w:rPr>
      </w:pPr>
    </w:p>
    <w:p w14:paraId="61AC08DE" w14:textId="77777777" w:rsidR="003864F6" w:rsidRPr="00C23122" w:rsidRDefault="003864F6" w:rsidP="003864F6">
      <w:pPr>
        <w:spacing w:line="360" w:lineRule="auto"/>
        <w:rPr>
          <w:rFonts w:ascii="Times New Roman" w:hAnsi="Times New Roman" w:cs="Times New Roman"/>
          <w:sz w:val="24"/>
          <w:szCs w:val="24"/>
        </w:rPr>
      </w:pPr>
    </w:p>
    <w:sectPr w:rsidR="003864F6" w:rsidRPr="00C23122" w:rsidSect="00C60256">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097955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35982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6234"/>
    <w:rsid w:val="00011061"/>
    <w:rsid w:val="000623C7"/>
    <w:rsid w:val="00087F9B"/>
    <w:rsid w:val="000959B0"/>
    <w:rsid w:val="000D4F76"/>
    <w:rsid w:val="000D5996"/>
    <w:rsid w:val="000E2380"/>
    <w:rsid w:val="000F7162"/>
    <w:rsid w:val="000F7301"/>
    <w:rsid w:val="00112F63"/>
    <w:rsid w:val="001558C2"/>
    <w:rsid w:val="001749E4"/>
    <w:rsid w:val="001766CF"/>
    <w:rsid w:val="001825D0"/>
    <w:rsid w:val="001A6D9F"/>
    <w:rsid w:val="001C1E41"/>
    <w:rsid w:val="001E2764"/>
    <w:rsid w:val="001F3B15"/>
    <w:rsid w:val="00214DB8"/>
    <w:rsid w:val="002236DC"/>
    <w:rsid w:val="00224030"/>
    <w:rsid w:val="00234820"/>
    <w:rsid w:val="002355C2"/>
    <w:rsid w:val="00264518"/>
    <w:rsid w:val="002762E4"/>
    <w:rsid w:val="00293A3E"/>
    <w:rsid w:val="00296616"/>
    <w:rsid w:val="002A499E"/>
    <w:rsid w:val="002B5012"/>
    <w:rsid w:val="002C0F81"/>
    <w:rsid w:val="002E312E"/>
    <w:rsid w:val="002F5498"/>
    <w:rsid w:val="00313247"/>
    <w:rsid w:val="003144F5"/>
    <w:rsid w:val="00326A89"/>
    <w:rsid w:val="00335A4E"/>
    <w:rsid w:val="00347EA2"/>
    <w:rsid w:val="003627C3"/>
    <w:rsid w:val="0037144B"/>
    <w:rsid w:val="0037259D"/>
    <w:rsid w:val="00380086"/>
    <w:rsid w:val="003808BC"/>
    <w:rsid w:val="003864F6"/>
    <w:rsid w:val="00391E4B"/>
    <w:rsid w:val="003A67CD"/>
    <w:rsid w:val="003C5C38"/>
    <w:rsid w:val="003E2D3F"/>
    <w:rsid w:val="003E6BC8"/>
    <w:rsid w:val="003F530F"/>
    <w:rsid w:val="00414089"/>
    <w:rsid w:val="0043040E"/>
    <w:rsid w:val="00453FFC"/>
    <w:rsid w:val="00467612"/>
    <w:rsid w:val="004A14BA"/>
    <w:rsid w:val="004A44CB"/>
    <w:rsid w:val="004C6329"/>
    <w:rsid w:val="004E5B7B"/>
    <w:rsid w:val="0050485F"/>
    <w:rsid w:val="005109F0"/>
    <w:rsid w:val="00513ED6"/>
    <w:rsid w:val="005275BF"/>
    <w:rsid w:val="00564E6A"/>
    <w:rsid w:val="005851E1"/>
    <w:rsid w:val="0058593C"/>
    <w:rsid w:val="0058780C"/>
    <w:rsid w:val="00592E35"/>
    <w:rsid w:val="005C3E55"/>
    <w:rsid w:val="005D2247"/>
    <w:rsid w:val="005D249C"/>
    <w:rsid w:val="005D5D0C"/>
    <w:rsid w:val="005F7930"/>
    <w:rsid w:val="005F7CAB"/>
    <w:rsid w:val="006006C0"/>
    <w:rsid w:val="006012D6"/>
    <w:rsid w:val="00601C9E"/>
    <w:rsid w:val="006207D0"/>
    <w:rsid w:val="00622729"/>
    <w:rsid w:val="00645D6E"/>
    <w:rsid w:val="00646A3F"/>
    <w:rsid w:val="006478D3"/>
    <w:rsid w:val="00673C67"/>
    <w:rsid w:val="006B3220"/>
    <w:rsid w:val="006D06B0"/>
    <w:rsid w:val="006E5E91"/>
    <w:rsid w:val="006F71DE"/>
    <w:rsid w:val="00726A3E"/>
    <w:rsid w:val="00734E46"/>
    <w:rsid w:val="00745443"/>
    <w:rsid w:val="007519F0"/>
    <w:rsid w:val="0076554D"/>
    <w:rsid w:val="007849CE"/>
    <w:rsid w:val="00786C4F"/>
    <w:rsid w:val="007C04AD"/>
    <w:rsid w:val="007C47E5"/>
    <w:rsid w:val="007C511B"/>
    <w:rsid w:val="007F01D2"/>
    <w:rsid w:val="0080311D"/>
    <w:rsid w:val="00804B65"/>
    <w:rsid w:val="00820E66"/>
    <w:rsid w:val="0082281F"/>
    <w:rsid w:val="00846A7A"/>
    <w:rsid w:val="008541BD"/>
    <w:rsid w:val="008806A0"/>
    <w:rsid w:val="008C7BE9"/>
    <w:rsid w:val="008D7DE9"/>
    <w:rsid w:val="008F75FA"/>
    <w:rsid w:val="00900522"/>
    <w:rsid w:val="00907765"/>
    <w:rsid w:val="009360F6"/>
    <w:rsid w:val="00942DE1"/>
    <w:rsid w:val="00947B62"/>
    <w:rsid w:val="0095540F"/>
    <w:rsid w:val="00971FB0"/>
    <w:rsid w:val="00972E6B"/>
    <w:rsid w:val="00982C46"/>
    <w:rsid w:val="009844F5"/>
    <w:rsid w:val="009C1757"/>
    <w:rsid w:val="009D6FE2"/>
    <w:rsid w:val="009E3007"/>
    <w:rsid w:val="009F2C5E"/>
    <w:rsid w:val="009F712A"/>
    <w:rsid w:val="00A27CB7"/>
    <w:rsid w:val="00A84712"/>
    <w:rsid w:val="00AA3C45"/>
    <w:rsid w:val="00AB375A"/>
    <w:rsid w:val="00AD18E8"/>
    <w:rsid w:val="00B007A9"/>
    <w:rsid w:val="00B07DC3"/>
    <w:rsid w:val="00B14439"/>
    <w:rsid w:val="00B20F3F"/>
    <w:rsid w:val="00B363D7"/>
    <w:rsid w:val="00B36659"/>
    <w:rsid w:val="00B3744B"/>
    <w:rsid w:val="00B47C94"/>
    <w:rsid w:val="00B521CE"/>
    <w:rsid w:val="00B74EF8"/>
    <w:rsid w:val="00B7749D"/>
    <w:rsid w:val="00BB1CA5"/>
    <w:rsid w:val="00BB3856"/>
    <w:rsid w:val="00BC5E6E"/>
    <w:rsid w:val="00BE0A97"/>
    <w:rsid w:val="00BE2829"/>
    <w:rsid w:val="00BF2647"/>
    <w:rsid w:val="00C07439"/>
    <w:rsid w:val="00C10838"/>
    <w:rsid w:val="00C10DD1"/>
    <w:rsid w:val="00C1164C"/>
    <w:rsid w:val="00C21A5F"/>
    <w:rsid w:val="00C23122"/>
    <w:rsid w:val="00C2444E"/>
    <w:rsid w:val="00C3747C"/>
    <w:rsid w:val="00C57E28"/>
    <w:rsid w:val="00C60256"/>
    <w:rsid w:val="00C61A0A"/>
    <w:rsid w:val="00C75251"/>
    <w:rsid w:val="00C764EA"/>
    <w:rsid w:val="00C82943"/>
    <w:rsid w:val="00CB6776"/>
    <w:rsid w:val="00CD0698"/>
    <w:rsid w:val="00CF37EB"/>
    <w:rsid w:val="00D10BE9"/>
    <w:rsid w:val="00D8634D"/>
    <w:rsid w:val="00DA4B90"/>
    <w:rsid w:val="00DA59A8"/>
    <w:rsid w:val="00DB0030"/>
    <w:rsid w:val="00DB23C5"/>
    <w:rsid w:val="00DD60F3"/>
    <w:rsid w:val="00DE771D"/>
    <w:rsid w:val="00DF1DDA"/>
    <w:rsid w:val="00E03E6E"/>
    <w:rsid w:val="00E0529F"/>
    <w:rsid w:val="00E230AA"/>
    <w:rsid w:val="00E25FC9"/>
    <w:rsid w:val="00E408E5"/>
    <w:rsid w:val="00E424C6"/>
    <w:rsid w:val="00E84725"/>
    <w:rsid w:val="00E96374"/>
    <w:rsid w:val="00EA7900"/>
    <w:rsid w:val="00EB1EF2"/>
    <w:rsid w:val="00EC132B"/>
    <w:rsid w:val="00ED3F66"/>
    <w:rsid w:val="00EE176D"/>
    <w:rsid w:val="00EE6749"/>
    <w:rsid w:val="00F04781"/>
    <w:rsid w:val="00F06CE9"/>
    <w:rsid w:val="00F26301"/>
    <w:rsid w:val="00F33D6E"/>
    <w:rsid w:val="00F453CB"/>
    <w:rsid w:val="00F90755"/>
    <w:rsid w:val="00F924C2"/>
    <w:rsid w:val="00FC7F25"/>
    <w:rsid w:val="00FE6C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4441</Words>
  <Characters>2532</Characters>
  <Application>Microsoft Office Word</Application>
  <DocSecurity>0</DocSecurity>
  <Lines>21</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2025-10-31T12:22:00Z</cp:lastPrinted>
  <dcterms:created xsi:type="dcterms:W3CDTF">2026-05-21T08:07:00Z</dcterms:created>
  <dcterms:modified xsi:type="dcterms:W3CDTF">2026-05-21T12:36:00Z</dcterms:modified>
</cp:coreProperties>
</file>