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6A530C" w14:paraId="2BE808D3" w14:textId="77777777" w:rsidTr="00380695">
        <w:tc>
          <w:tcPr>
            <w:tcW w:w="9458" w:type="dxa"/>
          </w:tcPr>
          <w:p w14:paraId="51AB18EC"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6A530C" w14:paraId="532D9372" w14:textId="77777777" w:rsidTr="00380695">
        <w:tc>
          <w:tcPr>
            <w:tcW w:w="9458" w:type="dxa"/>
          </w:tcPr>
          <w:p w14:paraId="7FA7607D"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b/>
                <w:bCs/>
                <w:sz w:val="24"/>
                <w:szCs w:val="24"/>
              </w:rPr>
              <w:t>GULBENES NOVADA PAŠVALDĪBA</w:t>
            </w:r>
          </w:p>
        </w:tc>
      </w:tr>
      <w:tr w:rsidR="0041692D" w:rsidRPr="006A530C" w14:paraId="07B44DCE" w14:textId="77777777" w:rsidTr="00380695">
        <w:tc>
          <w:tcPr>
            <w:tcW w:w="9458" w:type="dxa"/>
          </w:tcPr>
          <w:p w14:paraId="167E55F5" w14:textId="0274BAD3" w:rsidR="00B97398" w:rsidRPr="006A530C" w:rsidRDefault="00B97398" w:rsidP="00B97398">
            <w:pPr>
              <w:jc w:val="center"/>
              <w:rPr>
                <w:rFonts w:ascii="Times New Roman" w:hAnsi="Times New Roman" w:cs="Times New Roman"/>
                <w:sz w:val="24"/>
                <w:szCs w:val="24"/>
              </w:rPr>
            </w:pPr>
            <w:proofErr w:type="spellStart"/>
            <w:r w:rsidRPr="006A530C">
              <w:rPr>
                <w:rFonts w:ascii="Times New Roman" w:hAnsi="Times New Roman" w:cs="Times New Roman"/>
                <w:sz w:val="24"/>
                <w:szCs w:val="24"/>
              </w:rPr>
              <w:t>Reģ</w:t>
            </w:r>
            <w:proofErr w:type="spellEnd"/>
            <w:r w:rsidRPr="006A530C">
              <w:rPr>
                <w:rFonts w:ascii="Times New Roman" w:hAnsi="Times New Roman" w:cs="Times New Roman"/>
                <w:sz w:val="24"/>
                <w:szCs w:val="24"/>
              </w:rPr>
              <w:t>.</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Nr.</w:t>
            </w:r>
            <w:r w:rsidR="00C21B07" w:rsidRPr="006A530C">
              <w:rPr>
                <w:rFonts w:ascii="Times New Roman" w:hAnsi="Times New Roman" w:cs="Times New Roman"/>
                <w:sz w:val="24"/>
                <w:szCs w:val="24"/>
              </w:rPr>
              <w:t xml:space="preserve"> </w:t>
            </w:r>
            <w:r w:rsidRPr="006A530C">
              <w:rPr>
                <w:rFonts w:ascii="Times New Roman" w:hAnsi="Times New Roman" w:cs="Times New Roman"/>
                <w:sz w:val="24"/>
                <w:szCs w:val="24"/>
              </w:rPr>
              <w:t>90009116327</w:t>
            </w:r>
          </w:p>
        </w:tc>
      </w:tr>
      <w:tr w:rsidR="0041692D" w:rsidRPr="006A530C" w14:paraId="10697210" w14:textId="77777777" w:rsidTr="00380695">
        <w:tc>
          <w:tcPr>
            <w:tcW w:w="9458" w:type="dxa"/>
          </w:tcPr>
          <w:p w14:paraId="2B199B59" w14:textId="77777777" w:rsidR="00B97398" w:rsidRPr="006A530C" w:rsidRDefault="00B97398" w:rsidP="00B97398">
            <w:pPr>
              <w:jc w:val="center"/>
              <w:rPr>
                <w:rFonts w:ascii="Times New Roman" w:hAnsi="Times New Roman" w:cs="Times New Roman"/>
                <w:sz w:val="24"/>
                <w:szCs w:val="24"/>
              </w:rPr>
            </w:pPr>
            <w:r w:rsidRPr="006A530C">
              <w:rPr>
                <w:rFonts w:ascii="Times New Roman" w:hAnsi="Times New Roman" w:cs="Times New Roman"/>
                <w:sz w:val="24"/>
                <w:szCs w:val="24"/>
              </w:rPr>
              <w:t>Ābeļu iela 2, Gulbene, Gulbenes nov., LV-4401</w:t>
            </w:r>
          </w:p>
        </w:tc>
      </w:tr>
      <w:tr w:rsidR="00B97398" w:rsidRPr="006A530C" w14:paraId="773E7F8D" w14:textId="77777777" w:rsidTr="00380695">
        <w:tc>
          <w:tcPr>
            <w:tcW w:w="9458" w:type="dxa"/>
          </w:tcPr>
          <w:p w14:paraId="3849834A" w14:textId="343E6DD5" w:rsidR="00B97398" w:rsidRPr="006A530C" w:rsidRDefault="00B97398" w:rsidP="00C21B07">
            <w:pPr>
              <w:jc w:val="center"/>
              <w:rPr>
                <w:rFonts w:ascii="Times New Roman" w:hAnsi="Times New Roman" w:cs="Times New Roman"/>
                <w:sz w:val="24"/>
                <w:szCs w:val="24"/>
              </w:rPr>
            </w:pPr>
            <w:r w:rsidRPr="006A530C">
              <w:rPr>
                <w:rFonts w:ascii="Times New Roman" w:hAnsi="Times New Roman" w:cs="Times New Roman"/>
                <w:sz w:val="24"/>
                <w:szCs w:val="24"/>
              </w:rPr>
              <w:t>Tālrunis 64497710, mob.26595362, e-pasts</w:t>
            </w:r>
            <w:r w:rsidR="00C21B07" w:rsidRPr="006A530C">
              <w:rPr>
                <w:rFonts w:ascii="Times New Roman" w:hAnsi="Times New Roman" w:cs="Times New Roman"/>
                <w:sz w:val="24"/>
                <w:szCs w:val="24"/>
              </w:rPr>
              <w:t>:</w:t>
            </w:r>
            <w:r w:rsidRPr="006A530C">
              <w:rPr>
                <w:rFonts w:ascii="Times New Roman" w:hAnsi="Times New Roman" w:cs="Times New Roman"/>
                <w:sz w:val="24"/>
                <w:szCs w:val="24"/>
              </w:rPr>
              <w:t xml:space="preserve"> dome@gulbene.lv, www.gulbene.lv</w:t>
            </w:r>
          </w:p>
        </w:tc>
      </w:tr>
    </w:tbl>
    <w:p w14:paraId="5A084F28" w14:textId="77777777" w:rsidR="00C21B07" w:rsidRPr="006A530C" w:rsidRDefault="00C21B07" w:rsidP="00B97398">
      <w:pPr>
        <w:pStyle w:val="Bezatstarpm"/>
        <w:jc w:val="center"/>
        <w:rPr>
          <w:rFonts w:ascii="Times New Roman" w:hAnsi="Times New Roman" w:cs="Times New Roman"/>
          <w:b/>
          <w:bCs/>
          <w:sz w:val="24"/>
          <w:szCs w:val="24"/>
        </w:rPr>
      </w:pPr>
    </w:p>
    <w:p w14:paraId="33B043FA" w14:textId="1066A8B7" w:rsidR="00B97398" w:rsidRPr="006A530C" w:rsidRDefault="00B97398" w:rsidP="00B97398">
      <w:pPr>
        <w:pStyle w:val="Bezatstarpm"/>
        <w:jc w:val="center"/>
        <w:rPr>
          <w:rFonts w:ascii="Times New Roman" w:hAnsi="Times New Roman" w:cs="Times New Roman"/>
          <w:b/>
          <w:bCs/>
          <w:sz w:val="24"/>
          <w:szCs w:val="24"/>
        </w:rPr>
      </w:pPr>
      <w:r w:rsidRPr="006A530C">
        <w:rPr>
          <w:rFonts w:ascii="Times New Roman" w:hAnsi="Times New Roman" w:cs="Times New Roman"/>
          <w:b/>
          <w:bCs/>
          <w:sz w:val="24"/>
          <w:szCs w:val="24"/>
        </w:rPr>
        <w:t xml:space="preserve">GULBENES NOVADA </w:t>
      </w:r>
      <w:r w:rsidR="000D04B7" w:rsidRPr="006A530C">
        <w:rPr>
          <w:rFonts w:ascii="Times New Roman" w:hAnsi="Times New Roman" w:cs="Times New Roman"/>
          <w:b/>
          <w:bCs/>
          <w:sz w:val="24"/>
          <w:szCs w:val="24"/>
        </w:rPr>
        <w:t xml:space="preserve">PAŠVALDĪBAS </w:t>
      </w:r>
      <w:r w:rsidRPr="006A530C">
        <w:rPr>
          <w:rFonts w:ascii="Times New Roman" w:hAnsi="Times New Roman" w:cs="Times New Roman"/>
          <w:b/>
          <w:bCs/>
          <w:sz w:val="24"/>
          <w:szCs w:val="24"/>
        </w:rPr>
        <w:t>DOMES LĒMUMS</w:t>
      </w:r>
    </w:p>
    <w:p w14:paraId="0C2C9C20" w14:textId="77777777" w:rsidR="00B97398" w:rsidRPr="006A530C" w:rsidRDefault="00B97398" w:rsidP="00B97398">
      <w:pPr>
        <w:pStyle w:val="Bezatstarpm"/>
        <w:jc w:val="center"/>
        <w:rPr>
          <w:rFonts w:ascii="Times New Roman" w:hAnsi="Times New Roman" w:cs="Times New Roman"/>
          <w:sz w:val="24"/>
          <w:szCs w:val="24"/>
        </w:rPr>
      </w:pPr>
      <w:r w:rsidRPr="006A530C">
        <w:rPr>
          <w:rFonts w:ascii="Times New Roman" w:hAnsi="Times New Roman" w:cs="Times New Roman"/>
          <w:sz w:val="24"/>
          <w:szCs w:val="24"/>
        </w:rPr>
        <w:t>Gulbenē</w:t>
      </w:r>
    </w:p>
    <w:p w14:paraId="266E23FC" w14:textId="77777777" w:rsidR="00B97398" w:rsidRPr="006A530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6A530C" w14:paraId="2D1C9FD9" w14:textId="77777777" w:rsidTr="00E0389E">
        <w:tc>
          <w:tcPr>
            <w:tcW w:w="4676" w:type="dxa"/>
          </w:tcPr>
          <w:p w14:paraId="6A674267" w14:textId="581C56B6" w:rsidR="00B97398" w:rsidRPr="006A530C" w:rsidRDefault="002E31BB" w:rsidP="002E31BB">
            <w:pPr>
              <w:rPr>
                <w:rFonts w:ascii="Times New Roman" w:hAnsi="Times New Roman" w:cs="Times New Roman"/>
                <w:b/>
                <w:bCs/>
                <w:sz w:val="24"/>
                <w:szCs w:val="24"/>
              </w:rPr>
            </w:pPr>
            <w:r w:rsidRPr="006A530C">
              <w:rPr>
                <w:rFonts w:ascii="Times New Roman" w:hAnsi="Times New Roman" w:cs="Times New Roman"/>
                <w:b/>
                <w:bCs/>
                <w:sz w:val="24"/>
                <w:szCs w:val="24"/>
              </w:rPr>
              <w:t>202</w:t>
            </w:r>
            <w:r w:rsidR="00123BDC" w:rsidRPr="006A530C">
              <w:rPr>
                <w:rFonts w:ascii="Times New Roman" w:hAnsi="Times New Roman" w:cs="Times New Roman"/>
                <w:b/>
                <w:bCs/>
                <w:sz w:val="24"/>
                <w:szCs w:val="24"/>
              </w:rPr>
              <w:t>6</w:t>
            </w:r>
            <w:r w:rsidR="00B97398" w:rsidRPr="006A530C">
              <w:rPr>
                <w:rFonts w:ascii="Times New Roman" w:hAnsi="Times New Roman" w:cs="Times New Roman"/>
                <w:b/>
                <w:bCs/>
                <w:sz w:val="24"/>
                <w:szCs w:val="24"/>
              </w:rPr>
              <w:t>.gada</w:t>
            </w:r>
            <w:r w:rsidR="00943BA7" w:rsidRPr="006A530C">
              <w:rPr>
                <w:rFonts w:ascii="Times New Roman" w:hAnsi="Times New Roman" w:cs="Times New Roman"/>
                <w:b/>
                <w:bCs/>
                <w:sz w:val="24"/>
                <w:szCs w:val="24"/>
              </w:rPr>
              <w:t xml:space="preserve"> </w:t>
            </w:r>
            <w:r w:rsidR="006A530C" w:rsidRPr="006A530C">
              <w:rPr>
                <w:rFonts w:ascii="Times New Roman" w:hAnsi="Times New Roman" w:cs="Times New Roman"/>
                <w:b/>
                <w:bCs/>
                <w:sz w:val="24"/>
                <w:szCs w:val="24"/>
              </w:rPr>
              <w:t>28.maijā</w:t>
            </w:r>
          </w:p>
        </w:tc>
        <w:tc>
          <w:tcPr>
            <w:tcW w:w="4678" w:type="dxa"/>
          </w:tcPr>
          <w:p w14:paraId="166B4AAE" w14:textId="6B41745D" w:rsidR="00B97398" w:rsidRPr="006A530C" w:rsidRDefault="00B97398" w:rsidP="00E0389E">
            <w:pPr>
              <w:jc w:val="right"/>
              <w:rPr>
                <w:rFonts w:ascii="Times New Roman" w:hAnsi="Times New Roman" w:cs="Times New Roman"/>
                <w:b/>
                <w:bCs/>
                <w:sz w:val="24"/>
                <w:szCs w:val="24"/>
              </w:rPr>
            </w:pPr>
            <w:r w:rsidRPr="006A530C">
              <w:rPr>
                <w:rFonts w:ascii="Times New Roman" w:hAnsi="Times New Roman" w:cs="Times New Roman"/>
                <w:b/>
                <w:bCs/>
                <w:sz w:val="24"/>
                <w:szCs w:val="24"/>
              </w:rPr>
              <w:t>Nr.</w:t>
            </w:r>
            <w:r w:rsidR="00B10B54" w:rsidRPr="006A530C">
              <w:rPr>
                <w:rFonts w:ascii="Times New Roman" w:hAnsi="Times New Roman" w:cs="Times New Roman"/>
                <w:b/>
                <w:bCs/>
                <w:sz w:val="24"/>
                <w:szCs w:val="24"/>
              </w:rPr>
              <w:t xml:space="preserve"> </w:t>
            </w:r>
            <w:r w:rsidRPr="006A530C">
              <w:rPr>
                <w:rFonts w:ascii="Times New Roman" w:hAnsi="Times New Roman" w:cs="Times New Roman"/>
                <w:b/>
                <w:bCs/>
                <w:sz w:val="24"/>
                <w:szCs w:val="24"/>
              </w:rPr>
              <w:t>GND/202</w:t>
            </w:r>
            <w:r w:rsidR="00123BDC" w:rsidRPr="006A530C">
              <w:rPr>
                <w:rFonts w:ascii="Times New Roman" w:hAnsi="Times New Roman" w:cs="Times New Roman"/>
                <w:b/>
                <w:bCs/>
                <w:sz w:val="24"/>
                <w:szCs w:val="24"/>
              </w:rPr>
              <w:t>6</w:t>
            </w:r>
            <w:r w:rsidRPr="006A530C">
              <w:rPr>
                <w:rFonts w:ascii="Times New Roman" w:hAnsi="Times New Roman" w:cs="Times New Roman"/>
                <w:b/>
                <w:bCs/>
                <w:sz w:val="24"/>
                <w:szCs w:val="24"/>
              </w:rPr>
              <w:t>/</w:t>
            </w:r>
          </w:p>
        </w:tc>
      </w:tr>
      <w:tr w:rsidR="00B97398" w:rsidRPr="006A530C" w14:paraId="5F690F1C" w14:textId="77777777" w:rsidTr="00E0389E">
        <w:tc>
          <w:tcPr>
            <w:tcW w:w="4676" w:type="dxa"/>
          </w:tcPr>
          <w:p w14:paraId="3E2D08DF" w14:textId="77777777" w:rsidR="00B97398" w:rsidRPr="006A530C" w:rsidRDefault="00B97398" w:rsidP="00B97398">
            <w:pPr>
              <w:rPr>
                <w:rFonts w:ascii="Times New Roman" w:hAnsi="Times New Roman" w:cs="Times New Roman"/>
                <w:sz w:val="24"/>
                <w:szCs w:val="24"/>
              </w:rPr>
            </w:pPr>
          </w:p>
        </w:tc>
        <w:tc>
          <w:tcPr>
            <w:tcW w:w="4678" w:type="dxa"/>
          </w:tcPr>
          <w:p w14:paraId="338ECD4A" w14:textId="77777777" w:rsidR="00B97398" w:rsidRDefault="00B97398" w:rsidP="00E0389E">
            <w:pPr>
              <w:jc w:val="right"/>
              <w:rPr>
                <w:rFonts w:ascii="Times New Roman" w:hAnsi="Times New Roman" w:cs="Times New Roman"/>
                <w:b/>
                <w:bCs/>
                <w:sz w:val="24"/>
                <w:szCs w:val="24"/>
              </w:rPr>
            </w:pPr>
            <w:r w:rsidRPr="006A530C">
              <w:rPr>
                <w:rFonts w:ascii="Times New Roman" w:hAnsi="Times New Roman" w:cs="Times New Roman"/>
                <w:b/>
                <w:bCs/>
                <w:sz w:val="24"/>
                <w:szCs w:val="24"/>
              </w:rPr>
              <w:t>(protokols Nr.; .p)</w:t>
            </w:r>
          </w:p>
          <w:p w14:paraId="60BA1FF6" w14:textId="77777777" w:rsidR="00E0389E" w:rsidRPr="006A530C" w:rsidRDefault="00E0389E" w:rsidP="00E0389E">
            <w:pPr>
              <w:jc w:val="right"/>
              <w:rPr>
                <w:rFonts w:ascii="Times New Roman" w:hAnsi="Times New Roman" w:cs="Times New Roman"/>
                <w:b/>
                <w:bCs/>
                <w:sz w:val="24"/>
                <w:szCs w:val="24"/>
              </w:rPr>
            </w:pPr>
          </w:p>
        </w:tc>
      </w:tr>
    </w:tbl>
    <w:p w14:paraId="52C5DCD3" w14:textId="3277FB0F" w:rsidR="00E0389E" w:rsidRPr="00E0389E" w:rsidRDefault="00E0389E" w:rsidP="00E0389E">
      <w:pPr>
        <w:spacing w:after="0" w:line="240" w:lineRule="auto"/>
        <w:jc w:val="center"/>
        <w:rPr>
          <w:rFonts w:ascii="Times New Roman" w:eastAsia="Times New Roman" w:hAnsi="Times New Roman" w:cs="Times New Roman"/>
          <w:b/>
          <w:bCs/>
          <w:sz w:val="24"/>
          <w:szCs w:val="24"/>
          <w:lang w:eastAsia="lv-LV"/>
        </w:rPr>
      </w:pPr>
      <w:r w:rsidRPr="00E0389E">
        <w:rPr>
          <w:rFonts w:ascii="Times New Roman" w:eastAsia="Times New Roman" w:hAnsi="Times New Roman" w:cs="Times New Roman"/>
          <w:b/>
          <w:bCs/>
          <w:sz w:val="24"/>
          <w:szCs w:val="24"/>
          <w:lang w:eastAsia="lv-LV"/>
        </w:rPr>
        <w:t>Par grozījum</w:t>
      </w:r>
      <w:bookmarkStart w:id="0" w:name="_Hlk101792724"/>
      <w:r w:rsidR="00F95FD4">
        <w:rPr>
          <w:rFonts w:ascii="Times New Roman" w:eastAsia="Times New Roman" w:hAnsi="Times New Roman" w:cs="Times New Roman"/>
          <w:b/>
          <w:bCs/>
          <w:sz w:val="24"/>
          <w:szCs w:val="24"/>
          <w:lang w:eastAsia="lv-LV"/>
        </w:rPr>
        <w:t>u</w:t>
      </w:r>
      <w:r w:rsidRPr="00E0389E">
        <w:rPr>
          <w:rFonts w:ascii="Times New Roman" w:eastAsia="Times New Roman" w:hAnsi="Times New Roman" w:cs="Times New Roman"/>
          <w:b/>
          <w:bCs/>
          <w:sz w:val="24"/>
          <w:szCs w:val="24"/>
          <w:lang w:eastAsia="lv-LV"/>
        </w:rPr>
        <w:t xml:space="preserve"> </w:t>
      </w:r>
      <w:bookmarkStart w:id="1" w:name="_Hlk109396802"/>
      <w:r w:rsidR="00F95FD4">
        <w:rPr>
          <w:rFonts w:ascii="Times New Roman" w:eastAsia="Times New Roman" w:hAnsi="Times New Roman" w:cs="Times New Roman"/>
          <w:b/>
          <w:bCs/>
          <w:sz w:val="24"/>
          <w:szCs w:val="24"/>
          <w:lang w:eastAsia="lv-LV"/>
        </w:rPr>
        <w:t xml:space="preserve">Gulbenes novada pašvaldības domes </w:t>
      </w:r>
      <w:r w:rsidRPr="00E0389E">
        <w:rPr>
          <w:rFonts w:ascii="Times New Roman" w:eastAsia="Times New Roman" w:hAnsi="Times New Roman" w:cs="Times New Roman"/>
          <w:b/>
          <w:bCs/>
          <w:sz w:val="24"/>
          <w:szCs w:val="24"/>
          <w:lang w:eastAsia="lv-LV"/>
        </w:rPr>
        <w:t>2025.</w:t>
      </w:r>
      <w:bookmarkEnd w:id="0"/>
      <w:bookmarkEnd w:id="1"/>
      <w:r w:rsidRPr="00E0389E">
        <w:rPr>
          <w:rFonts w:ascii="Times New Roman" w:eastAsia="Times New Roman" w:hAnsi="Times New Roman" w:cs="Times New Roman"/>
          <w:b/>
          <w:bCs/>
          <w:sz w:val="24"/>
          <w:szCs w:val="24"/>
          <w:lang w:eastAsia="lv-LV"/>
        </w:rPr>
        <w:t>gada 29.maija lēmumā Nr. GND/2025/333 “</w:t>
      </w:r>
      <w:r w:rsidRPr="00E0389E">
        <w:rPr>
          <w:rFonts w:ascii="Times New Roman" w:eastAsia="Times New Roman" w:hAnsi="Times New Roman" w:cs="Times New Roman"/>
          <w:b/>
          <w:sz w:val="24"/>
          <w:szCs w:val="24"/>
          <w:lang w:eastAsia="lv-LV"/>
        </w:rPr>
        <w:t>Par Gulbenes novada pašvaldībai piederošajām un piekrītošajām dzīvojamām telpām, kas nepieciešamas pašvaldības funkciju nodrošināšanai”</w:t>
      </w:r>
    </w:p>
    <w:p w14:paraId="0BB57368" w14:textId="77777777" w:rsidR="00E0389E" w:rsidRPr="00E0389E" w:rsidRDefault="00E0389E" w:rsidP="00E0389E">
      <w:pPr>
        <w:spacing w:after="0" w:line="240" w:lineRule="auto"/>
        <w:jc w:val="both"/>
        <w:rPr>
          <w:rFonts w:ascii="Times New Roman" w:eastAsia="Times New Roman" w:hAnsi="Times New Roman" w:cs="Times New Roman"/>
          <w:b/>
          <w:bCs/>
          <w:sz w:val="24"/>
          <w:szCs w:val="24"/>
          <w:lang w:eastAsia="lv-LV"/>
        </w:rPr>
      </w:pPr>
    </w:p>
    <w:p w14:paraId="4B190DB6" w14:textId="77777777" w:rsidR="00E0389E" w:rsidRPr="00E0389E" w:rsidRDefault="00E0389E" w:rsidP="00E0389E">
      <w:pPr>
        <w:widowControl w:val="0"/>
        <w:spacing w:line="360" w:lineRule="auto"/>
        <w:ind w:firstLine="567"/>
        <w:contextualSpacing/>
        <w:jc w:val="both"/>
        <w:rPr>
          <w:rFonts w:ascii="Times New Roman" w:eastAsia="Calibri" w:hAnsi="Times New Roman" w:cs="Times New Roman"/>
          <w:kern w:val="2"/>
          <w:sz w:val="24"/>
          <w:szCs w:val="24"/>
          <w14:ligatures w14:val="standardContextual"/>
        </w:rPr>
      </w:pPr>
      <w:bookmarkStart w:id="2" w:name="_Hlk101777517"/>
      <w:r w:rsidRPr="00E0389E">
        <w:rPr>
          <w:rFonts w:ascii="Times New Roman" w:eastAsia="Times New Roman" w:hAnsi="Times New Roman" w:cs="Times New Roman"/>
          <w:sz w:val="24"/>
          <w:szCs w:val="24"/>
          <w:lang w:eastAsia="lv-LV"/>
        </w:rPr>
        <w:t xml:space="preserve">Gulbenes novada pašvaldība 2025.gada 29.maijā pieņēma lēmumu Nr. GND/2025/333 “Par Gulbenes novada pašvaldībai piederošajām un piekrītošajām dzīvojamām telpām, kas nepieciešamas pašvaldības funkciju nodrošināšanai”, ar kuru tika apstiprināts </w:t>
      </w:r>
      <w:r w:rsidRPr="00E0389E">
        <w:rPr>
          <w:rFonts w:ascii="Times New Roman" w:eastAsia="SimSun" w:hAnsi="Times New Roman" w:cs="Times New Roman"/>
          <w:kern w:val="2"/>
          <w:sz w:val="24"/>
          <w:szCs w:val="24"/>
          <w:lang w:eastAsia="zh-CN" w:bidi="hi-IN"/>
          <w14:ligatures w14:val="standardContextual"/>
        </w:rPr>
        <w:t xml:space="preserve">dzīvojamo telpu sarakstu, kas nepieciešamas Gulbenes novada pašvaldības </w:t>
      </w:r>
      <w:r w:rsidRPr="00E0389E">
        <w:rPr>
          <w:rFonts w:ascii="Times New Roman" w:eastAsia="Calibri" w:hAnsi="Times New Roman" w:cs="Times New Roman"/>
          <w:kern w:val="2"/>
          <w:sz w:val="24"/>
          <w:szCs w:val="24"/>
          <w14:ligatures w14:val="standardContextual"/>
        </w:rPr>
        <w:t>funkciju nodrošināšanai – sniegt iedzīvotājiem palīdzību mājokļa jautājumu risināšanā.</w:t>
      </w:r>
    </w:p>
    <w:p w14:paraId="1B2FCA0C" w14:textId="04B52EF2" w:rsidR="00E0389E" w:rsidRPr="00E0389E" w:rsidRDefault="00E0389E" w:rsidP="00E0389E">
      <w:pPr>
        <w:autoSpaceDE w:val="0"/>
        <w:autoSpaceDN w:val="0"/>
        <w:adjustRightInd w:val="0"/>
        <w:spacing w:after="0" w:line="360" w:lineRule="auto"/>
        <w:ind w:firstLine="567"/>
        <w:jc w:val="both"/>
        <w:rPr>
          <w:rFonts w:ascii="Times New Roman" w:eastAsia="Calibri" w:hAnsi="Times New Roman" w:cs="Times New Roman"/>
          <w:kern w:val="2"/>
          <w:sz w:val="24"/>
          <w:szCs w:val="24"/>
          <w14:ligatures w14:val="standardContextual"/>
        </w:rPr>
      </w:pPr>
      <w:r w:rsidRPr="00E0389E">
        <w:rPr>
          <w:rFonts w:ascii="Times New Roman" w:eastAsia="Calibri" w:hAnsi="Times New Roman" w:cs="Times New Roman"/>
          <w:kern w:val="2"/>
          <w:sz w:val="24"/>
          <w:szCs w:val="24"/>
          <w14:ligatures w14:val="standardContextual"/>
        </w:rPr>
        <w:t xml:space="preserve">Gulbenes novada pašvaldība ir pārskatījusi iepriekš apstiprinātajā dzīvojamo telpu sarakstā iekļautās dzīvojamās telpas, papildus iekļaujot dzīvokļus, kas būtu izmantojami Pašvaldību likumā noteikto funkciju nodrošināšanai, kā arī izslēdzot dzīvokļus, kuru uzturēšana turpmāk pašvaldībai nav saimnieciski izdevīga un lietderīga. </w:t>
      </w:r>
    </w:p>
    <w:p w14:paraId="1366FA6A" w14:textId="77777777" w:rsidR="00E0389E" w:rsidRPr="00E0389E" w:rsidRDefault="00E0389E" w:rsidP="00E0389E">
      <w:pPr>
        <w:autoSpaceDE w:val="0"/>
        <w:autoSpaceDN w:val="0"/>
        <w:adjustRightInd w:val="0"/>
        <w:spacing w:after="0" w:line="360" w:lineRule="auto"/>
        <w:ind w:firstLine="567"/>
        <w:jc w:val="both"/>
        <w:rPr>
          <w:rFonts w:ascii="Times New Roman" w:eastAsia="Calibri" w:hAnsi="Times New Roman" w:cs="Times New Roman"/>
          <w:kern w:val="2"/>
          <w:sz w:val="24"/>
          <w:szCs w:val="24"/>
          <w14:ligatures w14:val="standardContextual"/>
        </w:rPr>
      </w:pPr>
      <w:r w:rsidRPr="00E0389E">
        <w:rPr>
          <w:rFonts w:ascii="Times New Roman" w:eastAsia="Calibri" w:hAnsi="Times New Roman" w:cs="Times New Roman"/>
          <w:kern w:val="2"/>
          <w:sz w:val="24"/>
          <w:szCs w:val="24"/>
          <w14:ligatures w14:val="standardContextual"/>
        </w:rPr>
        <w:t>Pašvaldību likuma 2.panta pirmā daļa nosaka, ka pašvaldība ir atvasināta publiska persona — vietējā pārvalde —, kurai ir iedzīvotāju ievēlēta lēmējinstitūcija — dome — un kura patstāvīgi nodrošina tai tiesību aktos noteikto funkciju un uzdevumu izpildi savas administratīvās teritorijas iedzīvotāju interesēs un ir atbildīga par to, 4.panta pirmās daļas desmitais apakšpunkts nosaka, ka viena no pašvaldību autonomajām funkcijām ir sniegt iedzīvotājiem palīdzību mājokļa jautājumu risināšanā, kā arī veicināt dzīvojamā fonda veidošanu, uzturēšanu un modernizēšanu, un otrā daļa, ka pašvaldība autonomās funkcijas pilda atbilstoši ārējiem normatīvajiem aktiem un noslēgtajiem publisko tiesību līgumiem.</w:t>
      </w:r>
    </w:p>
    <w:p w14:paraId="70A175FE" w14:textId="77777777" w:rsidR="00E0389E" w:rsidRPr="00E0389E" w:rsidRDefault="00E0389E" w:rsidP="00E0389E">
      <w:pPr>
        <w:widowControl w:val="0"/>
        <w:suppressAutoHyphens/>
        <w:spacing w:after="0" w:line="360" w:lineRule="auto"/>
        <w:ind w:firstLine="567"/>
        <w:jc w:val="both"/>
        <w:rPr>
          <w:rFonts w:ascii="Times New Roman" w:eastAsia="Times New Roman" w:hAnsi="Times New Roman" w:cs="Times New Roman"/>
          <w:kern w:val="2"/>
          <w:sz w:val="24"/>
          <w:szCs w:val="24"/>
          <w:lang w:eastAsia="lv-LV"/>
          <w14:ligatures w14:val="standardContextual"/>
        </w:rPr>
      </w:pPr>
      <w:r w:rsidRPr="00E0389E">
        <w:rPr>
          <w:rFonts w:ascii="Times New Roman" w:eastAsia="SimSun" w:hAnsi="Times New Roman" w:cs="Times New Roman"/>
          <w:kern w:val="2"/>
          <w:sz w:val="24"/>
          <w:szCs w:val="24"/>
          <w:lang w:eastAsia="zh-CN" w:bidi="hi-IN"/>
          <w14:ligatures w14:val="standardContextual"/>
        </w:rPr>
        <w:t xml:space="preserve">Pamatojoties uz Pašvaldību likuma 10.panta pirmās daļas 16.punktu, kas nosaka, ka </w:t>
      </w:r>
      <w:r w:rsidRPr="00E0389E">
        <w:rPr>
          <w:rFonts w:ascii="Times New Roman" w:eastAsia="Calibri" w:hAnsi="Times New Roman" w:cs="Times New Roman"/>
          <w:kern w:val="2"/>
          <w:sz w:val="24"/>
          <w:szCs w:val="24"/>
          <w:shd w:val="clear" w:color="auto" w:fill="FFFFFF"/>
          <w14:ligatures w14:val="standardContextual"/>
        </w:rPr>
        <w:t xml:space="preserve">dome ir tiesīga izlemt ikvienu pašvaldības kompetences jautājumu un tikai domes kompetencē ir </w:t>
      </w:r>
      <w:r w:rsidRPr="00E0389E">
        <w:rPr>
          <w:rFonts w:ascii="Times New Roman" w:eastAsia="SimSun" w:hAnsi="Times New Roman" w:cs="Times New Roman"/>
          <w:kern w:val="2"/>
          <w:sz w:val="24"/>
          <w:szCs w:val="24"/>
          <w:lang w:eastAsia="zh-CN" w:bidi="hi-IN"/>
          <w14:ligatures w14:val="standardContextual"/>
        </w:rPr>
        <w:t>l</w:t>
      </w:r>
      <w:r w:rsidRPr="00E0389E">
        <w:rPr>
          <w:rFonts w:ascii="Times New Roman" w:eastAsia="Calibri" w:hAnsi="Times New Roman" w:cs="Times New Roman"/>
          <w:kern w:val="2"/>
          <w:sz w:val="24"/>
          <w:szCs w:val="24"/>
          <w:shd w:val="clear" w:color="auto" w:fill="FFFFFF"/>
          <w14:ligatures w14:val="standardContextual"/>
        </w:rPr>
        <w:t>emt par pašvaldības nekustamā īpašuma atsavināšanu un apgrūtināšanu, kā arī par nekustamā īpašuma iegūšanu</w:t>
      </w:r>
      <w:r w:rsidRPr="00E0389E">
        <w:rPr>
          <w:rFonts w:ascii="Times New Roman" w:eastAsia="SimSun" w:hAnsi="Times New Roman" w:cs="Times New Roman"/>
          <w:kern w:val="2"/>
          <w:sz w:val="24"/>
          <w:szCs w:val="24"/>
          <w:lang w:eastAsia="zh-CN" w:bidi="hi-IN"/>
          <w14:ligatures w14:val="standardContextual"/>
        </w:rPr>
        <w:t xml:space="preserve">, 73.panta ceturto daļu, kas nosaka, ka </w:t>
      </w:r>
      <w:r w:rsidRPr="00E0389E">
        <w:rPr>
          <w:rFonts w:ascii="Times New Roman" w:eastAsia="Calibri" w:hAnsi="Times New Roman" w:cs="Times New Roman"/>
          <w:kern w:val="2"/>
          <w:sz w:val="24"/>
          <w:szCs w:val="24"/>
          <w:shd w:val="clear" w:color="auto" w:fill="FFFFFF"/>
          <w14:ligatures w14:val="standardContextual"/>
        </w:rPr>
        <w:t>pašvaldībai ir tiesības iegūt un atsavināt kustamo un nekustamo īpašumu, kā arī veikt citas privāttiesiskas darbības, ievērojot likumā noteikto par rīcību ar publiskas personas finanšu līdzekļiem un mantu</w:t>
      </w:r>
      <w:r w:rsidRPr="00E0389E">
        <w:rPr>
          <w:rFonts w:ascii="Times New Roman" w:eastAsia="SimSun" w:hAnsi="Times New Roman" w:cs="Times New Roman"/>
          <w:kern w:val="2"/>
          <w:sz w:val="24"/>
          <w:szCs w:val="24"/>
          <w:lang w:eastAsia="zh-CN" w:bidi="hi-IN"/>
          <w14:ligatures w14:val="standardContextual"/>
        </w:rPr>
        <w:t xml:space="preserve">, </w:t>
      </w:r>
      <w:r w:rsidRPr="00E0389E">
        <w:rPr>
          <w:rFonts w:ascii="Times New Roman" w:eastAsia="Times New Roman" w:hAnsi="Times New Roman" w:cs="Times New Roman"/>
          <w:bCs/>
          <w:kern w:val="2"/>
          <w:sz w:val="24"/>
          <w:szCs w:val="24"/>
          <w:lang w:eastAsia="lv-LV"/>
          <w14:ligatures w14:val="standardContextual"/>
        </w:rPr>
        <w:t xml:space="preserve">un ņemot vērā </w:t>
      </w:r>
      <w:r w:rsidRPr="00E0389E">
        <w:rPr>
          <w:rFonts w:ascii="Times New Roman" w:eastAsia="SimSun" w:hAnsi="Times New Roman" w:cs="Times New Roman"/>
          <w:bCs/>
          <w:kern w:val="2"/>
          <w:sz w:val="24"/>
          <w:szCs w:val="24"/>
          <w:lang w:eastAsia="zh-CN" w:bidi="hi-IN"/>
          <w14:ligatures w14:val="standardContextual"/>
        </w:rPr>
        <w:t>Attīstības un tautsaimniecības komitejas, un Finanšu komitejas</w:t>
      </w:r>
      <w:r w:rsidRPr="00E0389E">
        <w:rPr>
          <w:rFonts w:ascii="Times New Roman" w:eastAsia="Times New Roman" w:hAnsi="Times New Roman" w:cs="Times New Roman"/>
          <w:bCs/>
          <w:kern w:val="2"/>
          <w:sz w:val="24"/>
          <w:szCs w:val="24"/>
          <w:lang w:eastAsia="lv-LV"/>
          <w14:ligatures w14:val="standardContextual"/>
        </w:rPr>
        <w:t xml:space="preserve"> ieteikumu: atklāti balsojot: </w:t>
      </w:r>
      <w:r w:rsidRPr="00E0389E">
        <w:rPr>
          <w:rFonts w:ascii="Times New Roman" w:eastAsia="Calibri" w:hAnsi="Times New Roman" w:cs="Times New Roman"/>
          <w:kern w:val="2"/>
          <w:sz w:val="24"/>
          <w:szCs w:val="24"/>
          <w14:ligatures w14:val="standardContextual"/>
        </w:rPr>
        <w:t xml:space="preserve">ar … balsīm “PAR”, </w:t>
      </w:r>
      <w:r w:rsidRPr="00E0389E">
        <w:rPr>
          <w:rFonts w:ascii="Times New Roman" w:eastAsia="Calibri" w:hAnsi="Times New Roman" w:cs="Times New Roman"/>
          <w:kern w:val="2"/>
          <w:sz w:val="24"/>
          <w:szCs w:val="24"/>
          <w14:ligatures w14:val="standardContextual"/>
        </w:rPr>
        <w:lastRenderedPageBreak/>
        <w:t>“PRET”-, “ATTURAS”-, Gulbenes novada pašvaldības dome NOLEMJ</w:t>
      </w:r>
      <w:r w:rsidRPr="00E0389E">
        <w:rPr>
          <w:rFonts w:ascii="Times New Roman" w:eastAsia="Times New Roman" w:hAnsi="Times New Roman" w:cs="Times New Roman"/>
          <w:kern w:val="2"/>
          <w:sz w:val="24"/>
          <w:szCs w:val="24"/>
          <w:lang w:eastAsia="lv-LV"/>
          <w14:ligatures w14:val="standardContextual"/>
        </w:rPr>
        <w:t>:</w:t>
      </w:r>
    </w:p>
    <w:p w14:paraId="7D388808" w14:textId="37D40EEF" w:rsidR="00E0389E" w:rsidRPr="00E0389E" w:rsidRDefault="00E0389E" w:rsidP="00E0389E">
      <w:pPr>
        <w:widowControl w:val="0"/>
        <w:suppressAutoHyphens/>
        <w:spacing w:after="0" w:line="360" w:lineRule="auto"/>
        <w:ind w:firstLine="720"/>
        <w:jc w:val="both"/>
        <w:rPr>
          <w:rFonts w:ascii="Times New Roman" w:eastAsia="Calibri" w:hAnsi="Times New Roman" w:cs="Times New Roman"/>
          <w:kern w:val="2"/>
          <w:sz w:val="24"/>
          <w:szCs w:val="24"/>
          <w14:ligatures w14:val="standardContextual"/>
        </w:rPr>
      </w:pPr>
      <w:r w:rsidRPr="00E0389E">
        <w:rPr>
          <w:rFonts w:ascii="Times New Roman" w:eastAsia="SimSun" w:hAnsi="Times New Roman" w:cs="Mangal"/>
          <w:color w:val="00000A"/>
          <w:kern w:val="2"/>
          <w:sz w:val="24"/>
          <w:szCs w:val="24"/>
          <w:lang w:eastAsia="zh-CN" w:bidi="hi-IN"/>
          <w14:ligatures w14:val="standardContextual"/>
        </w:rPr>
        <w:t xml:space="preserve">IZDARĪT grozījumu Gulbenes novada </w:t>
      </w:r>
      <w:r w:rsidR="00F95FD4">
        <w:rPr>
          <w:rFonts w:ascii="Times New Roman" w:eastAsia="SimSun" w:hAnsi="Times New Roman" w:cs="Mangal"/>
          <w:color w:val="00000A"/>
          <w:kern w:val="2"/>
          <w:sz w:val="24"/>
          <w:szCs w:val="24"/>
          <w:lang w:eastAsia="zh-CN" w:bidi="hi-IN"/>
          <w14:ligatures w14:val="standardContextual"/>
        </w:rPr>
        <w:t xml:space="preserve">pašvaldības </w:t>
      </w:r>
      <w:r w:rsidRPr="00E0389E">
        <w:rPr>
          <w:rFonts w:ascii="Times New Roman" w:eastAsia="SimSun" w:hAnsi="Times New Roman" w:cs="Mangal"/>
          <w:color w:val="00000A"/>
          <w:kern w:val="2"/>
          <w:sz w:val="24"/>
          <w:szCs w:val="24"/>
          <w:lang w:eastAsia="zh-CN" w:bidi="hi-IN"/>
          <w14:ligatures w14:val="standardContextual"/>
        </w:rPr>
        <w:t>dome</w:t>
      </w:r>
      <w:r w:rsidR="00F95FD4">
        <w:rPr>
          <w:rFonts w:ascii="Times New Roman" w:eastAsia="SimSun" w:hAnsi="Times New Roman" w:cs="Mangal"/>
          <w:color w:val="00000A"/>
          <w:kern w:val="2"/>
          <w:sz w:val="24"/>
          <w:szCs w:val="24"/>
          <w:lang w:eastAsia="zh-CN" w:bidi="hi-IN"/>
          <w14:ligatures w14:val="standardContextual"/>
        </w:rPr>
        <w:t>s</w:t>
      </w:r>
      <w:r w:rsidRPr="00E0389E">
        <w:rPr>
          <w:rFonts w:ascii="Times New Roman" w:eastAsia="SimSun" w:hAnsi="Times New Roman" w:cs="Mangal"/>
          <w:color w:val="00000A"/>
          <w:kern w:val="2"/>
          <w:sz w:val="24"/>
          <w:szCs w:val="24"/>
          <w:lang w:eastAsia="zh-CN" w:bidi="hi-IN"/>
          <w14:ligatures w14:val="standardContextual"/>
        </w:rPr>
        <w:t xml:space="preserve"> </w:t>
      </w:r>
      <w:r w:rsidR="00F95FD4" w:rsidRPr="00E0389E">
        <w:rPr>
          <w:rFonts w:ascii="Times New Roman" w:eastAsia="SimSun" w:hAnsi="Times New Roman" w:cs="Mangal"/>
          <w:color w:val="00000A"/>
          <w:kern w:val="2"/>
          <w:sz w:val="24"/>
          <w:szCs w:val="24"/>
          <w:lang w:eastAsia="zh-CN" w:bidi="hi-IN"/>
          <w14:ligatures w14:val="standardContextual"/>
        </w:rPr>
        <w:t xml:space="preserve">2025.gada 29.maija </w:t>
      </w:r>
      <w:r w:rsidRPr="00E0389E">
        <w:rPr>
          <w:rFonts w:ascii="Times New Roman" w:eastAsia="SimSun" w:hAnsi="Times New Roman" w:cs="Mangal"/>
          <w:color w:val="00000A"/>
          <w:kern w:val="2"/>
          <w:sz w:val="24"/>
          <w:szCs w:val="24"/>
          <w:lang w:eastAsia="zh-CN" w:bidi="hi-IN"/>
          <w14:ligatures w14:val="standardContextual"/>
        </w:rPr>
        <w:t>lēmum</w:t>
      </w:r>
      <w:r w:rsidR="00F95FD4">
        <w:rPr>
          <w:rFonts w:ascii="Times New Roman" w:eastAsia="SimSun" w:hAnsi="Times New Roman" w:cs="Mangal"/>
          <w:color w:val="00000A"/>
          <w:kern w:val="2"/>
          <w:sz w:val="24"/>
          <w:szCs w:val="24"/>
          <w:lang w:eastAsia="zh-CN" w:bidi="hi-IN"/>
          <w14:ligatures w14:val="standardContextual"/>
        </w:rPr>
        <w:t xml:space="preserve">ā </w:t>
      </w:r>
      <w:r w:rsidRPr="00E0389E">
        <w:rPr>
          <w:rFonts w:ascii="Times New Roman" w:eastAsia="SimSun" w:hAnsi="Times New Roman" w:cs="Mangal"/>
          <w:color w:val="00000A"/>
          <w:kern w:val="2"/>
          <w:sz w:val="24"/>
          <w:szCs w:val="24"/>
          <w:lang w:eastAsia="zh-CN" w:bidi="hi-IN"/>
          <w14:ligatures w14:val="standardContextual"/>
        </w:rPr>
        <w:t xml:space="preserve">Nr. GND/2025/333 “Par Gulbenes novada pašvaldībai piederošajām un piekrītošajām dzīvojamām telpām, kas nepieciešamas pašvaldības funkciju nodrošināšanai” </w:t>
      </w:r>
      <w:r w:rsidR="00F95FD4" w:rsidRPr="00E0389E">
        <w:rPr>
          <w:rFonts w:ascii="Times New Roman" w:eastAsia="SimSun" w:hAnsi="Times New Roman" w:cs="Mangal"/>
          <w:color w:val="00000A"/>
          <w:kern w:val="2"/>
          <w:sz w:val="24"/>
          <w:szCs w:val="24"/>
          <w:lang w:eastAsia="zh-CN" w:bidi="hi-IN"/>
          <w14:ligatures w14:val="standardContextual"/>
        </w:rPr>
        <w:t xml:space="preserve">(protokols Nr. 12, 1. p.) </w:t>
      </w:r>
      <w:r w:rsidR="00F95FD4">
        <w:rPr>
          <w:rFonts w:ascii="Times New Roman" w:eastAsia="SimSun" w:hAnsi="Times New Roman" w:cs="Mangal"/>
          <w:color w:val="00000A"/>
          <w:kern w:val="2"/>
          <w:sz w:val="24"/>
          <w:szCs w:val="24"/>
          <w:lang w:eastAsia="zh-CN" w:bidi="hi-IN"/>
          <w14:ligatures w14:val="standardContextual"/>
        </w:rPr>
        <w:t xml:space="preserve">un izteikt </w:t>
      </w:r>
      <w:r w:rsidRPr="00E0389E">
        <w:rPr>
          <w:rFonts w:ascii="Times New Roman" w:eastAsia="SimSun" w:hAnsi="Times New Roman" w:cs="Mangal"/>
          <w:color w:val="00000A"/>
          <w:kern w:val="2"/>
          <w:sz w:val="24"/>
          <w:szCs w:val="24"/>
          <w:lang w:eastAsia="zh-CN" w:bidi="hi-IN"/>
          <w14:ligatures w14:val="standardContextual"/>
        </w:rPr>
        <w:t>1.pielikum</w:t>
      </w:r>
      <w:r w:rsidR="00F95FD4">
        <w:rPr>
          <w:rFonts w:ascii="Times New Roman" w:eastAsia="SimSun" w:hAnsi="Times New Roman" w:cs="Mangal"/>
          <w:color w:val="00000A"/>
          <w:kern w:val="2"/>
          <w:sz w:val="24"/>
          <w:szCs w:val="24"/>
          <w:lang w:eastAsia="zh-CN" w:bidi="hi-IN"/>
          <w14:ligatures w14:val="standardContextual"/>
        </w:rPr>
        <w:t>u</w:t>
      </w:r>
      <w:r w:rsidRPr="00E0389E">
        <w:rPr>
          <w:rFonts w:ascii="Times New Roman" w:eastAsia="SimSun" w:hAnsi="Times New Roman" w:cs="Mangal"/>
          <w:color w:val="00000A"/>
          <w:kern w:val="2"/>
          <w:sz w:val="24"/>
          <w:szCs w:val="24"/>
          <w:lang w:eastAsia="zh-CN" w:bidi="hi-IN"/>
          <w14:ligatures w14:val="standardContextual"/>
        </w:rPr>
        <w:t xml:space="preserve"> </w:t>
      </w:r>
      <w:r w:rsidR="00F95FD4">
        <w:rPr>
          <w:rFonts w:ascii="Times New Roman" w:eastAsia="SimSun" w:hAnsi="Times New Roman" w:cs="Mangal"/>
          <w:color w:val="00000A"/>
          <w:kern w:val="2"/>
          <w:sz w:val="24"/>
          <w:szCs w:val="24"/>
          <w:lang w:eastAsia="zh-CN" w:bidi="hi-IN"/>
          <w14:ligatures w14:val="standardContextual"/>
        </w:rPr>
        <w:t>jaunā redakcijā (</w:t>
      </w:r>
      <w:r w:rsidRPr="00E0389E">
        <w:rPr>
          <w:rFonts w:ascii="Times New Roman" w:eastAsia="SimSun" w:hAnsi="Times New Roman" w:cs="Mangal"/>
          <w:color w:val="00000A"/>
          <w:kern w:val="2"/>
          <w:sz w:val="24"/>
          <w:szCs w:val="24"/>
          <w:lang w:eastAsia="zh-CN" w:bidi="hi-IN"/>
          <w14:ligatures w14:val="standardContextual"/>
        </w:rPr>
        <w:t>pielikum</w:t>
      </w:r>
      <w:r w:rsidR="00F95FD4">
        <w:rPr>
          <w:rFonts w:ascii="Times New Roman" w:eastAsia="SimSun" w:hAnsi="Times New Roman" w:cs="Mangal"/>
          <w:color w:val="00000A"/>
          <w:kern w:val="2"/>
          <w:sz w:val="24"/>
          <w:szCs w:val="24"/>
          <w:lang w:eastAsia="zh-CN" w:bidi="hi-IN"/>
          <w14:ligatures w14:val="standardContextual"/>
        </w:rPr>
        <w:t>s)</w:t>
      </w:r>
      <w:r w:rsidRPr="00E0389E">
        <w:rPr>
          <w:rFonts w:ascii="Times New Roman" w:eastAsia="SimSun" w:hAnsi="Times New Roman" w:cs="Mangal"/>
          <w:color w:val="00000A"/>
          <w:kern w:val="2"/>
          <w:sz w:val="24"/>
          <w:szCs w:val="24"/>
          <w:lang w:eastAsia="zh-CN" w:bidi="hi-IN"/>
          <w14:ligatures w14:val="standardContextual"/>
        </w:rPr>
        <w:t>.</w:t>
      </w:r>
    </w:p>
    <w:p w14:paraId="7CC7975C" w14:textId="77777777" w:rsidR="00E0389E" w:rsidRPr="00E0389E" w:rsidRDefault="00E0389E" w:rsidP="00E0389E">
      <w:pPr>
        <w:spacing w:line="256" w:lineRule="auto"/>
        <w:rPr>
          <w:rFonts w:ascii="Times New Roman" w:eastAsia="Calibri" w:hAnsi="Times New Roman" w:cs="Times New Roman"/>
          <w:kern w:val="2"/>
          <w:sz w:val="24"/>
          <w:szCs w:val="24"/>
          <w14:ligatures w14:val="standardContextual"/>
        </w:rPr>
      </w:pPr>
    </w:p>
    <w:p w14:paraId="10069963" w14:textId="77777777" w:rsidR="00E0389E" w:rsidRPr="00E0389E" w:rsidRDefault="00E0389E" w:rsidP="00E0389E">
      <w:pPr>
        <w:spacing w:line="256" w:lineRule="auto"/>
        <w:rPr>
          <w:rFonts w:ascii="Times New Roman" w:eastAsia="Calibri" w:hAnsi="Times New Roman" w:cs="Times New Roman"/>
          <w:kern w:val="2"/>
          <w:sz w:val="24"/>
          <w:szCs w:val="24"/>
          <w14:ligatures w14:val="standardContextual"/>
        </w:rPr>
      </w:pPr>
    </w:p>
    <w:p w14:paraId="68373345" w14:textId="77777777" w:rsidR="00E0389E" w:rsidRPr="00E0389E" w:rsidRDefault="00E0389E" w:rsidP="00E0389E">
      <w:pPr>
        <w:spacing w:line="256" w:lineRule="auto"/>
        <w:rPr>
          <w:rFonts w:ascii="Times New Roman" w:eastAsia="Calibri" w:hAnsi="Times New Roman" w:cs="Times New Roman"/>
          <w:kern w:val="2"/>
          <w:sz w:val="24"/>
          <w:szCs w:val="24"/>
          <w14:ligatures w14:val="standardContextual"/>
        </w:rPr>
      </w:pPr>
      <w:r w:rsidRPr="00E0389E">
        <w:rPr>
          <w:rFonts w:ascii="Times New Roman" w:eastAsia="Calibri" w:hAnsi="Times New Roman" w:cs="Times New Roman"/>
          <w:kern w:val="2"/>
          <w:sz w:val="24"/>
          <w:szCs w:val="24"/>
          <w14:ligatures w14:val="standardContextual"/>
        </w:rPr>
        <w:t>Gulbenes novada pašvaldības domes priekšsēdētājs</w:t>
      </w:r>
      <w:r w:rsidRPr="00E0389E">
        <w:rPr>
          <w:rFonts w:ascii="Times New Roman" w:eastAsia="Calibri" w:hAnsi="Times New Roman" w:cs="Times New Roman"/>
          <w:kern w:val="2"/>
          <w:sz w:val="24"/>
          <w:szCs w:val="24"/>
          <w14:ligatures w14:val="standardContextual"/>
        </w:rPr>
        <w:tab/>
      </w:r>
      <w:r w:rsidRPr="00E0389E">
        <w:rPr>
          <w:rFonts w:ascii="Times New Roman" w:eastAsia="Calibri" w:hAnsi="Times New Roman" w:cs="Times New Roman"/>
          <w:kern w:val="2"/>
          <w:sz w:val="24"/>
          <w:szCs w:val="24"/>
          <w14:ligatures w14:val="standardContextual"/>
        </w:rPr>
        <w:tab/>
      </w:r>
      <w:r w:rsidRPr="00E0389E">
        <w:rPr>
          <w:rFonts w:ascii="Times New Roman" w:eastAsia="Calibri" w:hAnsi="Times New Roman" w:cs="Times New Roman"/>
          <w:kern w:val="2"/>
          <w:sz w:val="24"/>
          <w:szCs w:val="24"/>
          <w14:ligatures w14:val="standardContextual"/>
        </w:rPr>
        <w:tab/>
      </w:r>
      <w:r w:rsidRPr="00E0389E">
        <w:rPr>
          <w:rFonts w:ascii="Times New Roman" w:eastAsia="Calibri" w:hAnsi="Times New Roman" w:cs="Times New Roman"/>
          <w:kern w:val="2"/>
          <w:sz w:val="24"/>
          <w:szCs w:val="24"/>
          <w14:ligatures w14:val="standardContextual"/>
        </w:rPr>
        <w:tab/>
        <w:t xml:space="preserve">                </w:t>
      </w:r>
      <w:proofErr w:type="spellStart"/>
      <w:r w:rsidRPr="00E0389E">
        <w:rPr>
          <w:rFonts w:ascii="Times New Roman" w:eastAsia="Calibri" w:hAnsi="Times New Roman" w:cs="Times New Roman"/>
          <w:kern w:val="2"/>
          <w:sz w:val="24"/>
          <w:szCs w:val="24"/>
          <w14:ligatures w14:val="standardContextual"/>
        </w:rPr>
        <w:t>N.Mazūrs</w:t>
      </w:r>
      <w:proofErr w:type="spellEnd"/>
    </w:p>
    <w:p w14:paraId="28B6C2C6" w14:textId="77777777" w:rsidR="00E0389E" w:rsidRPr="00E0389E" w:rsidRDefault="00E0389E" w:rsidP="00E0389E">
      <w:pPr>
        <w:widowControl w:val="0"/>
        <w:spacing w:line="360" w:lineRule="auto"/>
        <w:ind w:firstLine="567"/>
        <w:contextualSpacing/>
        <w:jc w:val="both"/>
        <w:rPr>
          <w:rFonts w:ascii="Times New Roman" w:eastAsia="Calibri" w:hAnsi="Times New Roman" w:cs="Times New Roman"/>
          <w:kern w:val="2"/>
          <w:sz w:val="24"/>
          <w:szCs w:val="24"/>
          <w14:ligatures w14:val="standardContextual"/>
        </w:rPr>
      </w:pPr>
    </w:p>
    <w:p w14:paraId="065ADE34" w14:textId="77777777" w:rsidR="00E0389E" w:rsidRPr="00E0389E" w:rsidRDefault="00E0389E" w:rsidP="00E0389E">
      <w:pPr>
        <w:widowControl w:val="0"/>
        <w:spacing w:line="360" w:lineRule="auto"/>
        <w:ind w:firstLine="567"/>
        <w:contextualSpacing/>
        <w:jc w:val="both"/>
        <w:rPr>
          <w:rFonts w:ascii="Times New Roman" w:eastAsia="Calibri" w:hAnsi="Times New Roman" w:cs="Times New Roman"/>
          <w:kern w:val="2"/>
          <w:sz w:val="24"/>
          <w:szCs w:val="24"/>
          <w14:ligatures w14:val="standardContextual"/>
        </w:rPr>
      </w:pPr>
    </w:p>
    <w:p w14:paraId="670B342D" w14:textId="77777777" w:rsidR="00E0389E" w:rsidRPr="00E0389E" w:rsidRDefault="00E0389E" w:rsidP="00E0389E">
      <w:pPr>
        <w:widowControl w:val="0"/>
        <w:spacing w:line="360" w:lineRule="auto"/>
        <w:ind w:firstLine="567"/>
        <w:contextualSpacing/>
        <w:jc w:val="both"/>
        <w:rPr>
          <w:rFonts w:ascii="Times New Roman" w:eastAsia="Calibri" w:hAnsi="Times New Roman" w:cs="Times New Roman"/>
          <w:kern w:val="2"/>
          <w:sz w:val="24"/>
          <w:szCs w:val="24"/>
          <w14:ligatures w14:val="standardContextual"/>
        </w:rPr>
      </w:pPr>
    </w:p>
    <w:bookmarkEnd w:id="2"/>
    <w:p w14:paraId="33DD8089" w14:textId="77777777" w:rsidR="00E0389E" w:rsidRPr="00E0389E" w:rsidRDefault="00E0389E" w:rsidP="00E0389E">
      <w:pPr>
        <w:widowControl w:val="0"/>
        <w:spacing w:line="360" w:lineRule="auto"/>
        <w:jc w:val="both"/>
        <w:rPr>
          <w:rFonts w:ascii="Times New Roman" w:eastAsia="Calibri" w:hAnsi="Times New Roman" w:cs="Times New Roman"/>
          <w:kern w:val="2"/>
          <w:sz w:val="24"/>
          <w:szCs w:val="24"/>
          <w14:ligatures w14:val="standardContextual"/>
        </w:rPr>
      </w:pPr>
    </w:p>
    <w:p w14:paraId="3EF78E91" w14:textId="2D9546B2" w:rsidR="00B97398" w:rsidRPr="006A530C" w:rsidRDefault="00B97398" w:rsidP="00E0389E">
      <w:pPr>
        <w:rPr>
          <w:rFonts w:ascii="Times New Roman" w:hAnsi="Times New Roman" w:cs="Times New Roman"/>
          <w:sz w:val="24"/>
          <w:szCs w:val="24"/>
        </w:rPr>
      </w:pPr>
    </w:p>
    <w:sectPr w:rsidR="00B97398" w:rsidRPr="006A530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8662B"/>
    <w:rsid w:val="000C0ECB"/>
    <w:rsid w:val="000C11E9"/>
    <w:rsid w:val="000D04B7"/>
    <w:rsid w:val="000D2A7B"/>
    <w:rsid w:val="000F5F11"/>
    <w:rsid w:val="000F60B3"/>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27CFA"/>
    <w:rsid w:val="00330FD1"/>
    <w:rsid w:val="003451E5"/>
    <w:rsid w:val="00350642"/>
    <w:rsid w:val="00360F92"/>
    <w:rsid w:val="00374AAE"/>
    <w:rsid w:val="00380695"/>
    <w:rsid w:val="003A0666"/>
    <w:rsid w:val="003A659C"/>
    <w:rsid w:val="003B0288"/>
    <w:rsid w:val="003D2FCD"/>
    <w:rsid w:val="004025BD"/>
    <w:rsid w:val="00412958"/>
    <w:rsid w:val="0041692D"/>
    <w:rsid w:val="00416A77"/>
    <w:rsid w:val="00421E19"/>
    <w:rsid w:val="0047162F"/>
    <w:rsid w:val="00484DA5"/>
    <w:rsid w:val="00490383"/>
    <w:rsid w:val="0049222F"/>
    <w:rsid w:val="004B1F2C"/>
    <w:rsid w:val="004E57FA"/>
    <w:rsid w:val="005138D8"/>
    <w:rsid w:val="00521915"/>
    <w:rsid w:val="00527808"/>
    <w:rsid w:val="005535C6"/>
    <w:rsid w:val="005539E6"/>
    <w:rsid w:val="00563A94"/>
    <w:rsid w:val="00566341"/>
    <w:rsid w:val="0057516E"/>
    <w:rsid w:val="005E4250"/>
    <w:rsid w:val="005F516D"/>
    <w:rsid w:val="006205A2"/>
    <w:rsid w:val="00651FDB"/>
    <w:rsid w:val="00674B24"/>
    <w:rsid w:val="00682A8D"/>
    <w:rsid w:val="006874DE"/>
    <w:rsid w:val="006A530C"/>
    <w:rsid w:val="006C4C3D"/>
    <w:rsid w:val="006D059B"/>
    <w:rsid w:val="006D1534"/>
    <w:rsid w:val="006E246C"/>
    <w:rsid w:val="006E450D"/>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156C2"/>
    <w:rsid w:val="0094204B"/>
    <w:rsid w:val="00943BA7"/>
    <w:rsid w:val="0095373E"/>
    <w:rsid w:val="009541D8"/>
    <w:rsid w:val="00967408"/>
    <w:rsid w:val="0097683E"/>
    <w:rsid w:val="0099226E"/>
    <w:rsid w:val="009A2415"/>
    <w:rsid w:val="009A27F6"/>
    <w:rsid w:val="009B3807"/>
    <w:rsid w:val="009E2DAF"/>
    <w:rsid w:val="009F5777"/>
    <w:rsid w:val="00A0008E"/>
    <w:rsid w:val="00A03EAC"/>
    <w:rsid w:val="00A12E04"/>
    <w:rsid w:val="00A15715"/>
    <w:rsid w:val="00A31821"/>
    <w:rsid w:val="00A46F7F"/>
    <w:rsid w:val="00A7611D"/>
    <w:rsid w:val="00A831CA"/>
    <w:rsid w:val="00A844DA"/>
    <w:rsid w:val="00AD3855"/>
    <w:rsid w:val="00AD5C46"/>
    <w:rsid w:val="00AE021B"/>
    <w:rsid w:val="00AE7022"/>
    <w:rsid w:val="00AF546B"/>
    <w:rsid w:val="00B05B7B"/>
    <w:rsid w:val="00B10B54"/>
    <w:rsid w:val="00B343A5"/>
    <w:rsid w:val="00B34D14"/>
    <w:rsid w:val="00B57565"/>
    <w:rsid w:val="00B741BD"/>
    <w:rsid w:val="00B8078C"/>
    <w:rsid w:val="00B86545"/>
    <w:rsid w:val="00B96452"/>
    <w:rsid w:val="00B97398"/>
    <w:rsid w:val="00C112AF"/>
    <w:rsid w:val="00C11B49"/>
    <w:rsid w:val="00C134A4"/>
    <w:rsid w:val="00C21B07"/>
    <w:rsid w:val="00C2581F"/>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E2EE6"/>
    <w:rsid w:val="00E0389E"/>
    <w:rsid w:val="00E602E3"/>
    <w:rsid w:val="00E90549"/>
    <w:rsid w:val="00E96861"/>
    <w:rsid w:val="00E97A50"/>
    <w:rsid w:val="00EA2C64"/>
    <w:rsid w:val="00EA4A23"/>
    <w:rsid w:val="00EA6BEB"/>
    <w:rsid w:val="00EB09B6"/>
    <w:rsid w:val="00EC5DBC"/>
    <w:rsid w:val="00ED5FD7"/>
    <w:rsid w:val="00EE3D5A"/>
    <w:rsid w:val="00EF0ED4"/>
    <w:rsid w:val="00F04397"/>
    <w:rsid w:val="00F06762"/>
    <w:rsid w:val="00F249A7"/>
    <w:rsid w:val="00F25C17"/>
    <w:rsid w:val="00F523FC"/>
    <w:rsid w:val="00F552FD"/>
    <w:rsid w:val="00F61DA7"/>
    <w:rsid w:val="00F6384A"/>
    <w:rsid w:val="00F95FD4"/>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1945</Words>
  <Characters>1110</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2026-05-11T08:39:00Z</cp:lastPrinted>
  <dcterms:created xsi:type="dcterms:W3CDTF">2026-05-21T08:28:00Z</dcterms:created>
  <dcterms:modified xsi:type="dcterms:W3CDTF">2026-05-21T08:28:00Z</dcterms:modified>
</cp:coreProperties>
</file>