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A97B" w14:textId="77777777" w:rsidR="00693754" w:rsidRPr="005407B5" w:rsidRDefault="00693754" w:rsidP="00693754">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693754" w:rsidRPr="00FD58F2" w14:paraId="5B944A50" w14:textId="77777777" w:rsidTr="00C3339B">
        <w:tc>
          <w:tcPr>
            <w:tcW w:w="3073" w:type="dxa"/>
          </w:tcPr>
          <w:p w14:paraId="71BA9FE2" w14:textId="77777777" w:rsidR="00693754" w:rsidRPr="00FD58F2" w:rsidRDefault="00693754" w:rsidP="00C3339B">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1F9496E4" w14:textId="77777777" w:rsidR="00693754" w:rsidRPr="00FD58F2" w:rsidRDefault="00693754" w:rsidP="00C3339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8EE719B" wp14:editId="5E89010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26D70FC" w14:textId="77777777" w:rsidR="00693754" w:rsidRPr="00FD58F2" w:rsidRDefault="00693754" w:rsidP="00C3339B">
            <w:pPr>
              <w:spacing w:after="0" w:line="240" w:lineRule="auto"/>
              <w:rPr>
                <w:rFonts w:ascii="Times New Roman" w:eastAsia="Times New Roman" w:hAnsi="Times New Roman" w:cs="Times New Roman"/>
                <w:kern w:val="0"/>
                <w:sz w:val="32"/>
                <w:szCs w:val="32"/>
                <w:lang w:eastAsia="lv-LV"/>
                <w14:ligatures w14:val="none"/>
              </w:rPr>
            </w:pPr>
          </w:p>
        </w:tc>
      </w:tr>
      <w:tr w:rsidR="00693754" w:rsidRPr="00FD58F2" w14:paraId="3CFD7116" w14:textId="77777777" w:rsidTr="00C3339B">
        <w:tc>
          <w:tcPr>
            <w:tcW w:w="8931" w:type="dxa"/>
            <w:gridSpan w:val="3"/>
          </w:tcPr>
          <w:p w14:paraId="62F3C5F0" w14:textId="77777777" w:rsidR="00693754" w:rsidRPr="00FD58F2" w:rsidRDefault="00693754" w:rsidP="00C3339B">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693754" w:rsidRPr="00FD58F2" w14:paraId="25A7D365" w14:textId="77777777" w:rsidTr="00C3339B">
        <w:tc>
          <w:tcPr>
            <w:tcW w:w="8931" w:type="dxa"/>
            <w:gridSpan w:val="3"/>
          </w:tcPr>
          <w:p w14:paraId="61E83E38" w14:textId="77777777" w:rsidR="00693754" w:rsidRPr="00FD58F2" w:rsidRDefault="00693754" w:rsidP="00C3339B">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693754" w:rsidRPr="00FD58F2" w14:paraId="7E4B4094" w14:textId="77777777" w:rsidTr="00C3339B">
        <w:tc>
          <w:tcPr>
            <w:tcW w:w="8931" w:type="dxa"/>
            <w:gridSpan w:val="3"/>
          </w:tcPr>
          <w:p w14:paraId="3265967E" w14:textId="77777777" w:rsidR="00693754" w:rsidRPr="00FD58F2" w:rsidRDefault="00693754" w:rsidP="00C3339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693754" w:rsidRPr="00FD58F2" w14:paraId="1DCB0666" w14:textId="77777777" w:rsidTr="00C3339B">
        <w:tc>
          <w:tcPr>
            <w:tcW w:w="8931" w:type="dxa"/>
            <w:gridSpan w:val="3"/>
          </w:tcPr>
          <w:p w14:paraId="27F961AE" w14:textId="77777777" w:rsidR="00693754" w:rsidRPr="00FD58F2" w:rsidRDefault="00693754" w:rsidP="00C3339B">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5252A0D" w14:textId="77777777" w:rsidR="00693754" w:rsidRPr="00FD58F2" w:rsidRDefault="00693754" w:rsidP="00C3339B">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0C12A16" w14:textId="77777777" w:rsidR="00693754" w:rsidRPr="002D72FC" w:rsidRDefault="00693754" w:rsidP="00693754">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D7835DA" w14:textId="77777777" w:rsidR="00693754" w:rsidRPr="002D72FC" w:rsidRDefault="00693754" w:rsidP="00693754">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7B6DE4F" w14:textId="77777777" w:rsidR="00693754" w:rsidRPr="002D72FC" w:rsidRDefault="00693754" w:rsidP="00693754">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93754" w:rsidRPr="002D72FC" w14:paraId="7976A38B" w14:textId="77777777" w:rsidTr="00C3339B">
        <w:tc>
          <w:tcPr>
            <w:tcW w:w="4729" w:type="dxa"/>
          </w:tcPr>
          <w:p w14:paraId="6D7B6F0A" w14:textId="1AD70439" w:rsidR="00693754" w:rsidRPr="002D72FC" w:rsidRDefault="00693754" w:rsidP="00C3339B">
            <w:pPr>
              <w:rPr>
                <w:rFonts w:ascii="Times New Roman" w:hAnsi="Times New Roman" w:cs="Times New Roman"/>
                <w:b/>
                <w:bCs/>
                <w:sz w:val="24"/>
                <w:szCs w:val="24"/>
              </w:rPr>
            </w:pPr>
            <w:r w:rsidRPr="002D72FC">
              <w:rPr>
                <w:rFonts w:ascii="Times New Roman" w:hAnsi="Times New Roman" w:cs="Times New Roman"/>
                <w:b/>
                <w:bCs/>
                <w:sz w:val="24"/>
                <w:szCs w:val="24"/>
              </w:rPr>
              <w:t>202</w:t>
            </w:r>
            <w:r w:rsidR="00A24F56">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335FB384" w14:textId="67D94ED2" w:rsidR="00693754" w:rsidRPr="002D72FC" w:rsidRDefault="00693754" w:rsidP="00C3339B">
            <w:pPr>
              <w:rPr>
                <w:rFonts w:ascii="Times New Roman" w:hAnsi="Times New Roman" w:cs="Times New Roman"/>
                <w:b/>
                <w:bCs/>
                <w:sz w:val="24"/>
                <w:szCs w:val="24"/>
              </w:rPr>
            </w:pPr>
            <w:r w:rsidRPr="002D72FC">
              <w:rPr>
                <w:rFonts w:ascii="Times New Roman" w:hAnsi="Times New Roman" w:cs="Times New Roman"/>
                <w:b/>
                <w:bCs/>
                <w:sz w:val="24"/>
                <w:szCs w:val="24"/>
              </w:rPr>
              <w:t>Nr. GND/202</w:t>
            </w:r>
            <w:r w:rsidR="00A24F56">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693754" w:rsidRPr="002D72FC" w14:paraId="25D03160" w14:textId="77777777" w:rsidTr="00C3339B">
        <w:tc>
          <w:tcPr>
            <w:tcW w:w="4729" w:type="dxa"/>
          </w:tcPr>
          <w:p w14:paraId="576D0E78" w14:textId="77777777" w:rsidR="00693754" w:rsidRPr="002D72FC" w:rsidRDefault="00693754" w:rsidP="00C3339B">
            <w:pPr>
              <w:rPr>
                <w:rFonts w:ascii="Times New Roman" w:hAnsi="Times New Roman" w:cs="Times New Roman"/>
                <w:sz w:val="24"/>
                <w:szCs w:val="24"/>
              </w:rPr>
            </w:pPr>
          </w:p>
        </w:tc>
        <w:tc>
          <w:tcPr>
            <w:tcW w:w="4729" w:type="dxa"/>
          </w:tcPr>
          <w:p w14:paraId="0DD0FEEB" w14:textId="77777777" w:rsidR="00693754" w:rsidRPr="002D72FC" w:rsidRDefault="00693754" w:rsidP="00C3339B">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3F02E599" w14:textId="77777777" w:rsidR="00693754" w:rsidRDefault="00693754" w:rsidP="00693754">
      <w:pPr>
        <w:spacing w:after="0" w:line="240" w:lineRule="auto"/>
        <w:rPr>
          <w:rFonts w:ascii="Times New Roman" w:hAnsi="Times New Roman" w:cs="Times New Roman"/>
          <w:sz w:val="24"/>
          <w:szCs w:val="24"/>
        </w:rPr>
      </w:pPr>
    </w:p>
    <w:p w14:paraId="7CF47949" w14:textId="77777777" w:rsidR="00693754" w:rsidRDefault="00693754" w:rsidP="00693754">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Gunitai Zvirgzdiņai</w:t>
      </w:r>
    </w:p>
    <w:p w14:paraId="49DDD8C2" w14:textId="77777777" w:rsidR="00693754" w:rsidRDefault="00693754" w:rsidP="00693754">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5ED17267" w14:textId="6A127EFE" w:rsidR="00693754" w:rsidRPr="00D85BFE"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Gunita Zvirgzdiņa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interešu un neformālās izglītības programmu izvērtēšanas </w:t>
      </w:r>
      <w:r w:rsidRPr="00D85BFE">
        <w:rPr>
          <w:rFonts w:ascii="Times New Roman" w:hAnsi="Times New Roman" w:cs="Times New Roman"/>
          <w:sz w:val="24"/>
          <w:szCs w:val="24"/>
        </w:rPr>
        <w:t>komisijas</w:t>
      </w:r>
      <w:r>
        <w:rPr>
          <w:rFonts w:ascii="Times New Roman" w:hAnsi="Times New Roman" w:cs="Times New Roman"/>
          <w:sz w:val="24"/>
          <w:szCs w:val="24"/>
        </w:rPr>
        <w:t xml:space="preserve"> un Gulbenes novada pašvaldības autoceļu (ielu) fonda komisijas</w:t>
      </w:r>
      <w:r w:rsidRPr="00D85BFE">
        <w:rPr>
          <w:rFonts w:ascii="Times New Roman" w:hAnsi="Times New Roman" w:cs="Times New Roman"/>
          <w:sz w:val="24"/>
          <w:szCs w:val="24"/>
        </w:rPr>
        <w:t xml:space="preserve"> locekle. </w:t>
      </w:r>
    </w:p>
    <w:p w14:paraId="241EB0C9" w14:textId="43BC1EDE" w:rsidR="00693754" w:rsidRPr="00D85BFE"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11</w:t>
      </w:r>
      <w:r w:rsidRPr="00D85BFE">
        <w:rPr>
          <w:rFonts w:ascii="Times New Roman" w:hAnsi="Times New Roman" w:cs="Times New Roman"/>
          <w:sz w:val="24"/>
          <w:szCs w:val="24"/>
        </w:rPr>
        <w:t>.ma</w:t>
      </w:r>
      <w:r>
        <w:rPr>
          <w:rFonts w:ascii="Times New Roman" w:hAnsi="Times New Roman" w:cs="Times New Roman"/>
          <w:sz w:val="24"/>
          <w:szCs w:val="24"/>
        </w:rPr>
        <w:t>ijā</w:t>
      </w:r>
      <w:r w:rsidRPr="00D85BFE">
        <w:rPr>
          <w:rFonts w:ascii="Times New Roman" w:hAnsi="Times New Roman" w:cs="Times New Roman"/>
          <w:sz w:val="24"/>
          <w:szCs w:val="24"/>
        </w:rPr>
        <w:t xml:space="preserve"> saņemts </w:t>
      </w:r>
      <w:r>
        <w:rPr>
          <w:rFonts w:ascii="Times New Roman" w:hAnsi="Times New Roman" w:cs="Times New Roman"/>
          <w:sz w:val="24"/>
          <w:szCs w:val="24"/>
        </w:rPr>
        <w:t>Gunitas Zvirgzdiņas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11</w:t>
      </w:r>
      <w:r w:rsidRPr="00D85BFE">
        <w:rPr>
          <w:rFonts w:ascii="Times New Roman" w:hAnsi="Times New Roman" w:cs="Times New Roman"/>
          <w:sz w:val="24"/>
          <w:szCs w:val="24"/>
        </w:rPr>
        <w:t>.m</w:t>
      </w:r>
      <w:r>
        <w:rPr>
          <w:rFonts w:ascii="Times New Roman" w:hAnsi="Times New Roman" w:cs="Times New Roman"/>
          <w:sz w:val="24"/>
          <w:szCs w:val="24"/>
        </w:rPr>
        <w:t>aija</w:t>
      </w:r>
      <w:r w:rsidRPr="00D85BFE">
        <w:rPr>
          <w:rFonts w:ascii="Times New Roman" w:hAnsi="Times New Roman" w:cs="Times New Roman"/>
          <w:sz w:val="24"/>
          <w:szCs w:val="24"/>
        </w:rPr>
        <w:t xml:space="preserve">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/7.18/2</w:t>
      </w:r>
      <w:r>
        <w:rPr>
          <w:rFonts w:ascii="Times New Roman" w:hAnsi="Times New Roman" w:cs="Times New Roman"/>
          <w:sz w:val="24"/>
          <w:szCs w:val="24"/>
        </w:rPr>
        <w:t>6</w:t>
      </w:r>
      <w:r w:rsidRPr="00D85BFE">
        <w:rPr>
          <w:rFonts w:ascii="Times New Roman" w:hAnsi="Times New Roman" w:cs="Times New Roman"/>
          <w:sz w:val="24"/>
          <w:szCs w:val="24"/>
        </w:rPr>
        <w:t>/</w:t>
      </w:r>
      <w:r>
        <w:rPr>
          <w:rFonts w:ascii="Times New Roman" w:hAnsi="Times New Roman" w:cs="Times New Roman"/>
          <w:sz w:val="24"/>
          <w:szCs w:val="24"/>
        </w:rPr>
        <w:t>6</w:t>
      </w:r>
      <w:r w:rsidRPr="00D85BFE">
        <w:rPr>
          <w:rFonts w:ascii="Times New Roman" w:hAnsi="Times New Roman" w:cs="Times New Roman"/>
          <w:sz w:val="24"/>
          <w:szCs w:val="24"/>
        </w:rPr>
        <w:t xml:space="preserve">), kurā lūgts atļaut savienot Gulbenes novada </w:t>
      </w:r>
      <w:r>
        <w:rPr>
          <w:rFonts w:ascii="Times New Roman" w:hAnsi="Times New Roman" w:cs="Times New Roman"/>
          <w:sz w:val="24"/>
          <w:szCs w:val="24"/>
        </w:rPr>
        <w:t xml:space="preserve">pašvaldības interešu un neformālās izglītības programmu izvērtēšanas </w:t>
      </w:r>
      <w:r w:rsidRPr="00D85BFE">
        <w:rPr>
          <w:rFonts w:ascii="Times New Roman" w:hAnsi="Times New Roman" w:cs="Times New Roman"/>
          <w:sz w:val="24"/>
          <w:szCs w:val="24"/>
        </w:rPr>
        <w:t>komisijas locek</w:t>
      </w:r>
      <w:r>
        <w:rPr>
          <w:rFonts w:ascii="Times New Roman" w:hAnsi="Times New Roman" w:cs="Times New Roman"/>
          <w:sz w:val="24"/>
          <w:szCs w:val="24"/>
        </w:rPr>
        <w:t>ļa</w:t>
      </w:r>
      <w:r w:rsidRPr="00D85BFE">
        <w:rPr>
          <w:rFonts w:ascii="Times New Roman" w:hAnsi="Times New Roman" w:cs="Times New Roman"/>
          <w:sz w:val="24"/>
          <w:szCs w:val="24"/>
        </w:rPr>
        <w:t xml:space="preserve"> amatu </w:t>
      </w:r>
      <w:r>
        <w:rPr>
          <w:rFonts w:ascii="Times New Roman" w:hAnsi="Times New Roman" w:cs="Times New Roman"/>
          <w:sz w:val="24"/>
          <w:szCs w:val="24"/>
        </w:rPr>
        <w:t xml:space="preserve">un Gulbenes novada pašvaldības autoceļu (ielu) fonda komisijas locekļa amatu </w:t>
      </w:r>
      <w:r w:rsidRPr="00D85BFE">
        <w:rPr>
          <w:rFonts w:ascii="Times New Roman" w:hAnsi="Times New Roman" w:cs="Times New Roman"/>
          <w:sz w:val="24"/>
          <w:szCs w:val="24"/>
        </w:rPr>
        <w:t xml:space="preserve">ar </w:t>
      </w:r>
      <w:r>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w:t>
      </w:r>
      <w:r>
        <w:rPr>
          <w:rFonts w:ascii="Times New Roman" w:hAnsi="Times New Roman" w:cs="Times New Roman"/>
          <w:sz w:val="24"/>
          <w:szCs w:val="24"/>
        </w:rPr>
        <w:t xml:space="preserve"> locekļa</w:t>
      </w:r>
      <w:r w:rsidRPr="00D85BFE">
        <w:rPr>
          <w:rFonts w:ascii="Times New Roman" w:hAnsi="Times New Roman" w:cs="Times New Roman"/>
          <w:sz w:val="24"/>
          <w:szCs w:val="24"/>
        </w:rPr>
        <w:t xml:space="preserve"> amatu</w:t>
      </w:r>
      <w:r w:rsidR="00A3249A">
        <w:rPr>
          <w:rFonts w:ascii="Times New Roman" w:hAnsi="Times New Roman" w:cs="Times New Roman"/>
          <w:sz w:val="24"/>
          <w:szCs w:val="24"/>
        </w:rPr>
        <w:t>.</w:t>
      </w:r>
      <w:r w:rsidRPr="00D85BFE">
        <w:rPr>
          <w:rFonts w:ascii="Times New Roman" w:hAnsi="Times New Roman" w:cs="Times New Roman"/>
          <w:sz w:val="24"/>
          <w:szCs w:val="24"/>
        </w:rPr>
        <w:t xml:space="preserve"> </w:t>
      </w:r>
    </w:p>
    <w:p w14:paraId="4870E0EA" w14:textId="77777777" w:rsidR="00693754" w:rsidRPr="00D85BFE" w:rsidRDefault="00693754" w:rsidP="00693754">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Gunitas Zvirgzdiņas</w:t>
      </w:r>
      <w:r w:rsidRPr="00D85BFE">
        <w:rPr>
          <w:rFonts w:ascii="Times New Roman" w:hAnsi="Times New Roman" w:cs="Times New Roman"/>
          <w:sz w:val="24"/>
          <w:szCs w:val="24"/>
        </w:rPr>
        <w:t xml:space="preserve"> iesniegumu, konstatēts:</w:t>
      </w:r>
    </w:p>
    <w:p w14:paraId="2D715F4E" w14:textId="77777777" w:rsidR="00693754" w:rsidRPr="00E040E3" w:rsidRDefault="00693754" w:rsidP="00693754">
      <w:pPr>
        <w:pStyle w:val="Default"/>
        <w:spacing w:line="360" w:lineRule="auto"/>
        <w:ind w:firstLine="567"/>
        <w:jc w:val="both"/>
        <w:rPr>
          <w:b/>
        </w:rPr>
      </w:pPr>
      <w:r>
        <w:rPr>
          <w:szCs w:val="24"/>
          <w:lang w:eastAsia="lv-LV"/>
        </w:rPr>
        <w:t xml:space="preserve">Saskaņā ar Gulbenes novada domes 2021.gada 9.decembra lēmumu </w:t>
      </w:r>
      <w:proofErr w:type="spellStart"/>
      <w:r>
        <w:rPr>
          <w:szCs w:val="24"/>
          <w:lang w:eastAsia="lv-LV"/>
        </w:rPr>
        <w:t>Nr.GND</w:t>
      </w:r>
      <w:proofErr w:type="spellEnd"/>
      <w:r>
        <w:rPr>
          <w:szCs w:val="24"/>
          <w:lang w:eastAsia="lv-LV"/>
        </w:rPr>
        <w:t>/2021/1362 “</w:t>
      </w:r>
      <w:r w:rsidRPr="00E040E3">
        <w:rPr>
          <w:bCs/>
        </w:rPr>
        <w:t>Par izmaiņām Gulbenes novada pašvaldības Interešu un pieaugušo neformālās izglītības programmu licencēšanas komisijas sastāvā</w:t>
      </w:r>
      <w:r>
        <w:rPr>
          <w:szCs w:val="24"/>
          <w:lang w:eastAsia="lv-LV"/>
        </w:rPr>
        <w:t xml:space="preserve">” (ārkārtas sēdes protokols Nr.22, 2.p) Gunita Zvirgzdiņa ir ievēlēta </w:t>
      </w:r>
      <w:r w:rsidRPr="000A7723">
        <w:rPr>
          <w:szCs w:val="24"/>
          <w:lang w:eastAsia="lv-LV"/>
        </w:rPr>
        <w:t xml:space="preserve">Gulbenes novada </w:t>
      </w:r>
      <w:r>
        <w:rPr>
          <w:szCs w:val="24"/>
          <w:lang w:eastAsia="lv-LV"/>
        </w:rPr>
        <w:t>pašvaldības</w:t>
      </w:r>
      <w:r w:rsidRPr="000A7723">
        <w:rPr>
          <w:szCs w:val="24"/>
          <w:lang w:eastAsia="lv-LV"/>
        </w:rPr>
        <w:t xml:space="preserve"> </w:t>
      </w:r>
      <w:r>
        <w:rPr>
          <w:szCs w:val="24"/>
        </w:rPr>
        <w:t xml:space="preserve">interešu un neformālās izglītības programmu izvērtēšanas komisijas </w:t>
      </w:r>
      <w:r w:rsidRPr="000A7723">
        <w:rPr>
          <w:szCs w:val="24"/>
          <w:lang w:eastAsia="lv-LV"/>
        </w:rPr>
        <w:t>locek</w:t>
      </w:r>
      <w:r>
        <w:rPr>
          <w:szCs w:val="24"/>
          <w:lang w:eastAsia="lv-LV"/>
        </w:rPr>
        <w:t xml:space="preserve">les </w:t>
      </w:r>
      <w:r w:rsidRPr="000A7723">
        <w:rPr>
          <w:szCs w:val="24"/>
          <w:lang w:eastAsia="lv-LV"/>
        </w:rPr>
        <w:t>amatā ar 202</w:t>
      </w:r>
      <w:r>
        <w:rPr>
          <w:szCs w:val="24"/>
          <w:lang w:eastAsia="lv-LV"/>
        </w:rPr>
        <w:t>1</w:t>
      </w:r>
      <w:r w:rsidRPr="000A7723">
        <w:rPr>
          <w:szCs w:val="24"/>
          <w:lang w:eastAsia="lv-LV"/>
        </w:rPr>
        <w:t xml:space="preserve">.gada </w:t>
      </w:r>
      <w:r>
        <w:rPr>
          <w:szCs w:val="24"/>
          <w:lang w:eastAsia="lv-LV"/>
        </w:rPr>
        <w:t>13.decembri</w:t>
      </w:r>
      <w:r w:rsidRPr="000A7723">
        <w:rPr>
          <w:szCs w:val="24"/>
          <w:lang w:eastAsia="lv-LV"/>
        </w:rPr>
        <w:t>.</w:t>
      </w:r>
    </w:p>
    <w:p w14:paraId="7161F532" w14:textId="77777777" w:rsidR="00693754" w:rsidRDefault="00693754" w:rsidP="00693754">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603FE8">
        <w:rPr>
          <w:rFonts w:ascii="Times New Roman" w:hAnsi="Times New Roman"/>
          <w:sz w:val="24"/>
          <w:szCs w:val="24"/>
        </w:rPr>
        <w:t>Saskaņā ar likuma “Par interešu konflikta novēršanu valsts amatpersonu darbībā” 4.panta otr</w:t>
      </w:r>
      <w:r>
        <w:rPr>
          <w:rFonts w:ascii="Times New Roman" w:hAnsi="Times New Roman"/>
          <w:sz w:val="24"/>
          <w:szCs w:val="24"/>
        </w:rPr>
        <w:t xml:space="preserve">o daļu </w:t>
      </w:r>
      <w:r>
        <w:rPr>
          <w:rFonts w:ascii="Times New Roman" w:hAnsi="Times New Roman" w:cs="Times New Roman"/>
          <w:sz w:val="24"/>
          <w:szCs w:val="24"/>
          <w:shd w:val="clear" w:color="auto" w:fill="FFFFFF"/>
        </w:rPr>
        <w:t xml:space="preserve">Gulbenes novada pašvaldības </w:t>
      </w:r>
      <w:r>
        <w:rPr>
          <w:rFonts w:ascii="Times New Roman" w:hAnsi="Times New Roman" w:cs="Times New Roman"/>
          <w:sz w:val="24"/>
          <w:szCs w:val="24"/>
        </w:rPr>
        <w:t xml:space="preserve">interešu un neformālās izglītības programmu izvērtēšanas komisijas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659E3DE3" w14:textId="41DAD8FC" w:rsidR="00693754" w:rsidRPr="00E040E3" w:rsidRDefault="00693754" w:rsidP="00693754">
      <w:pPr>
        <w:pStyle w:val="Default"/>
        <w:spacing w:line="360" w:lineRule="auto"/>
        <w:ind w:firstLine="567"/>
        <w:jc w:val="both"/>
        <w:rPr>
          <w:b/>
        </w:rPr>
      </w:pPr>
      <w:r>
        <w:rPr>
          <w:szCs w:val="24"/>
          <w:lang w:eastAsia="lv-LV"/>
        </w:rPr>
        <w:t xml:space="preserve">Saskaņā ar Gulbenes novada domes 2025.gada 31.jūlija lēmumu </w:t>
      </w:r>
      <w:proofErr w:type="spellStart"/>
      <w:r>
        <w:rPr>
          <w:szCs w:val="24"/>
          <w:lang w:eastAsia="lv-LV"/>
        </w:rPr>
        <w:t>Nr.GND</w:t>
      </w:r>
      <w:proofErr w:type="spellEnd"/>
      <w:r>
        <w:rPr>
          <w:szCs w:val="24"/>
          <w:lang w:eastAsia="lv-LV"/>
        </w:rPr>
        <w:t>/2025/554 “</w:t>
      </w:r>
      <w:r w:rsidRPr="00E040E3">
        <w:rPr>
          <w:bCs/>
        </w:rPr>
        <w:t xml:space="preserve">Par Gulbenes novada pašvaldības </w:t>
      </w:r>
      <w:r>
        <w:rPr>
          <w:bCs/>
        </w:rPr>
        <w:t xml:space="preserve">autoceļu (ielu) fonda </w:t>
      </w:r>
      <w:r w:rsidRPr="00E040E3">
        <w:rPr>
          <w:bCs/>
        </w:rPr>
        <w:t xml:space="preserve">komisijas </w:t>
      </w:r>
      <w:r>
        <w:rPr>
          <w:bCs/>
        </w:rPr>
        <w:t>apstiprināšanu</w:t>
      </w:r>
      <w:r>
        <w:rPr>
          <w:szCs w:val="24"/>
          <w:lang w:eastAsia="lv-LV"/>
        </w:rPr>
        <w:t xml:space="preserve">” (protokols Nr.18, 54.p) Gunita Zvirgzdiņa ir ievēlēta </w:t>
      </w:r>
      <w:r w:rsidRPr="00E040E3">
        <w:rPr>
          <w:bCs/>
        </w:rPr>
        <w:t xml:space="preserve">Gulbenes novada pašvaldības </w:t>
      </w:r>
      <w:r>
        <w:rPr>
          <w:bCs/>
        </w:rPr>
        <w:t xml:space="preserve">autoceļu (ielu) fonda </w:t>
      </w:r>
      <w:r w:rsidRPr="00E040E3">
        <w:rPr>
          <w:bCs/>
        </w:rPr>
        <w:t xml:space="preserve">komisijas </w:t>
      </w:r>
      <w:r w:rsidRPr="000A7723">
        <w:rPr>
          <w:szCs w:val="24"/>
          <w:lang w:eastAsia="lv-LV"/>
        </w:rPr>
        <w:t>locek</w:t>
      </w:r>
      <w:r>
        <w:rPr>
          <w:szCs w:val="24"/>
          <w:lang w:eastAsia="lv-LV"/>
        </w:rPr>
        <w:t xml:space="preserve">les </w:t>
      </w:r>
      <w:r w:rsidRPr="000A7723">
        <w:rPr>
          <w:szCs w:val="24"/>
          <w:lang w:eastAsia="lv-LV"/>
        </w:rPr>
        <w:t>amatā ar 202</w:t>
      </w:r>
      <w:r>
        <w:rPr>
          <w:szCs w:val="24"/>
          <w:lang w:eastAsia="lv-LV"/>
        </w:rPr>
        <w:t>5</w:t>
      </w:r>
      <w:r w:rsidRPr="000A7723">
        <w:rPr>
          <w:szCs w:val="24"/>
          <w:lang w:eastAsia="lv-LV"/>
        </w:rPr>
        <w:t xml:space="preserve">.gada </w:t>
      </w:r>
      <w:r>
        <w:rPr>
          <w:szCs w:val="24"/>
          <w:lang w:eastAsia="lv-LV"/>
        </w:rPr>
        <w:t>1.augustu</w:t>
      </w:r>
      <w:r w:rsidRPr="000A7723">
        <w:rPr>
          <w:szCs w:val="24"/>
          <w:lang w:eastAsia="lv-LV"/>
        </w:rPr>
        <w:t>.</w:t>
      </w:r>
    </w:p>
    <w:p w14:paraId="42CC2BA4" w14:textId="7EAA5748" w:rsidR="00693754" w:rsidRPr="00693754" w:rsidRDefault="00693754" w:rsidP="00693754">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603FE8">
        <w:rPr>
          <w:rFonts w:ascii="Times New Roman" w:hAnsi="Times New Roman"/>
          <w:sz w:val="24"/>
          <w:szCs w:val="24"/>
        </w:rPr>
        <w:lastRenderedPageBreak/>
        <w:t>Saskaņā ar likuma “Par interešu konflikta novēršanu valsts amatpersonu darbībā</w:t>
      </w:r>
      <w:r w:rsidRPr="00B90C0E">
        <w:rPr>
          <w:rFonts w:ascii="Times New Roman" w:hAnsi="Times New Roman"/>
          <w:sz w:val="24"/>
          <w:szCs w:val="24"/>
        </w:rPr>
        <w:t>” 4.panta otro daļu</w:t>
      </w:r>
      <w:r>
        <w:rPr>
          <w:rFonts w:ascii="Times New Roman" w:hAnsi="Times New Roman"/>
          <w:sz w:val="24"/>
          <w:szCs w:val="24"/>
        </w:rPr>
        <w:t xml:space="preserve"> </w:t>
      </w:r>
      <w:r w:rsidRPr="00693754">
        <w:rPr>
          <w:rFonts w:ascii="Times New Roman" w:hAnsi="Times New Roman" w:cs="Times New Roman"/>
          <w:bCs/>
          <w:sz w:val="24"/>
          <w:szCs w:val="24"/>
        </w:rPr>
        <w:t>Gulbenes novada pašvaldības autoceļu (ielu) fonda komisijas</w:t>
      </w:r>
      <w:r>
        <w:rPr>
          <w:bCs/>
        </w:rPr>
        <w:t xml:space="preserve"> </w:t>
      </w:r>
      <w:r w:rsidRPr="00270128">
        <w:rPr>
          <w:rFonts w:ascii="Times New Roman" w:hAnsi="Times New Roman" w:cs="Times New Roman"/>
          <w:sz w:val="24"/>
          <w:szCs w:val="24"/>
          <w:shd w:val="clear" w:color="auto" w:fill="FFFFFF"/>
        </w:rPr>
        <w:t>loceklis</w:t>
      </w:r>
      <w:r>
        <w:rPr>
          <w:rFonts w:ascii="Times New Roman" w:hAnsi="Times New Roman" w:cs="Times New Roman"/>
          <w:sz w:val="24"/>
          <w:szCs w:val="24"/>
          <w:shd w:val="clear" w:color="auto" w:fill="FFFFFF"/>
        </w:rPr>
        <w:t xml:space="preserve"> ir uzskatāms par valsts amatpersonu</w:t>
      </w:r>
      <w:r w:rsidRPr="005B4240">
        <w:rPr>
          <w:rFonts w:ascii="Times New Roman" w:hAnsi="Times New Roman" w:cs="Times New Roman"/>
          <w:sz w:val="24"/>
          <w:szCs w:val="24"/>
          <w:shd w:val="clear" w:color="auto" w:fill="FFFFFF"/>
        </w:rPr>
        <w:t>.</w:t>
      </w:r>
    </w:p>
    <w:p w14:paraId="56087267" w14:textId="77777777" w:rsidR="00693754"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1D19C159" w14:textId="77777777" w:rsidR="00693754" w:rsidRPr="00C54AF0" w:rsidRDefault="00693754" w:rsidP="00693754">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 xml:space="preserve">likuma “Par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01B2457" w14:textId="77777777" w:rsidR="00693754" w:rsidRPr="00640853" w:rsidRDefault="00693754" w:rsidP="00693754">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valsts amatpersonu darbībā” 7.pantā. 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iestādes vadītāja vai viņa pilnvarotas personas rakstveida atļauja.</w:t>
      </w:r>
    </w:p>
    <w:p w14:paraId="2C4DC924" w14:textId="77777777" w:rsidR="00693754" w:rsidRPr="00D85BFE" w:rsidRDefault="00693754" w:rsidP="00693754">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525BB2">
        <w:rPr>
          <w:rFonts w:ascii="Times New Roman" w:hAnsi="Times New Roman" w:cs="Times New Roman"/>
          <w:sz w:val="24"/>
          <w:szCs w:val="24"/>
        </w:rPr>
        <w:lastRenderedPageBreak/>
        <w:t xml:space="preserve">uzsākšanas </w:t>
      </w:r>
      <w:proofErr w:type="spellStart"/>
      <w:r w:rsidRPr="00525BB2">
        <w:rPr>
          <w:rFonts w:ascii="Times New Roman" w:hAnsi="Times New Roman" w:cs="Times New Roman"/>
          <w:sz w:val="24"/>
          <w:szCs w:val="24"/>
        </w:rPr>
        <w:t>rakstveidā</w:t>
      </w:r>
      <w:proofErr w:type="spellEnd"/>
      <w:r w:rsidRPr="00525BB2">
        <w:rPr>
          <w:rFonts w:ascii="Times New Roman" w:hAnsi="Times New Roman" w:cs="Times New Roman"/>
          <w:sz w:val="24"/>
          <w:szCs w:val="24"/>
        </w:rPr>
        <w:t xml:space="preserve">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3F2A3203" w14:textId="77777777" w:rsidR="00693754" w:rsidRPr="00D85BFE" w:rsidRDefault="00693754" w:rsidP="00693754">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50CD6D56" w14:textId="77777777" w:rsidR="00693754" w:rsidRPr="00D85BFE" w:rsidRDefault="00693754" w:rsidP="00693754">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73E86AAF" w14:textId="36483A30" w:rsidR="00693754" w:rsidRPr="00D85BFE" w:rsidRDefault="00693754" w:rsidP="00693754">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w:t>
      </w:r>
      <w:r>
        <w:rPr>
          <w:rFonts w:ascii="Times New Roman" w:hAnsi="Times New Roman" w:cs="Times New Roman"/>
          <w:sz w:val="24"/>
          <w:szCs w:val="24"/>
        </w:rPr>
        <w:t xml:space="preserve">pašvaldības interešu un neformālās izglītības programmu izvērtēšanas </w:t>
      </w:r>
      <w:r w:rsidRPr="00D85BFE">
        <w:rPr>
          <w:rFonts w:ascii="Times New Roman" w:hAnsi="Times New Roman" w:cs="Times New Roman"/>
          <w:sz w:val="24"/>
          <w:szCs w:val="24"/>
        </w:rPr>
        <w:t xml:space="preserve">komisijas </w:t>
      </w:r>
      <w:r>
        <w:rPr>
          <w:rFonts w:ascii="Times New Roman" w:hAnsi="Times New Roman" w:cs="Times New Roman"/>
          <w:sz w:val="24"/>
          <w:szCs w:val="24"/>
        </w:rPr>
        <w:t xml:space="preserve">locekļa </w:t>
      </w:r>
      <w:r w:rsidRPr="00D85BFE">
        <w:rPr>
          <w:rFonts w:ascii="Times New Roman" w:hAnsi="Times New Roman" w:cs="Times New Roman"/>
          <w:sz w:val="24"/>
          <w:szCs w:val="24"/>
        </w:rPr>
        <w:t>amat</w:t>
      </w:r>
      <w:r>
        <w:rPr>
          <w:rFonts w:ascii="Times New Roman" w:hAnsi="Times New Roman" w:cs="Times New Roman"/>
          <w:sz w:val="24"/>
          <w:szCs w:val="24"/>
        </w:rPr>
        <w:t>a</w:t>
      </w:r>
      <w:r w:rsidRPr="00D85BFE">
        <w:rPr>
          <w:rFonts w:ascii="Times New Roman" w:hAnsi="Times New Roman" w:cs="Times New Roman"/>
          <w:sz w:val="24"/>
          <w:szCs w:val="24"/>
        </w:rPr>
        <w:t xml:space="preserve"> savienošana</w:t>
      </w:r>
      <w:r>
        <w:rPr>
          <w:rFonts w:ascii="Times New Roman" w:hAnsi="Times New Roman" w:cs="Times New Roman"/>
          <w:sz w:val="24"/>
          <w:szCs w:val="24"/>
        </w:rPr>
        <w:t xml:space="preserve">, gan </w:t>
      </w:r>
      <w:r w:rsidRPr="00693754">
        <w:rPr>
          <w:rFonts w:ascii="Times New Roman" w:hAnsi="Times New Roman" w:cs="Times New Roman"/>
          <w:bCs/>
          <w:sz w:val="24"/>
          <w:szCs w:val="24"/>
        </w:rPr>
        <w:t>Gulbenes novada pašvaldības autoceļu (ielu) fonda komisijas locekļa amata savienošana</w:t>
      </w:r>
      <w:r w:rsidRPr="00D85BFE">
        <w:rPr>
          <w:rFonts w:ascii="Times New Roman" w:hAnsi="Times New Roman" w:cs="Times New Roman"/>
          <w:sz w:val="24"/>
          <w:szCs w:val="24"/>
        </w:rPr>
        <w:t xml:space="preserve"> ar </w:t>
      </w:r>
      <w:r>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 nerada interešu konflikta situāciju, nav pretrunā ar valsts amatpersonām saistošām ētikas normām, kā arī nekaitē valsts amatpersonas tiešo pienākumu veikšanai.</w:t>
      </w:r>
    </w:p>
    <w:p w14:paraId="3651B1BD" w14:textId="77777777" w:rsidR="00693754" w:rsidRPr="002D72FC" w:rsidRDefault="00693754" w:rsidP="00693754">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Gunitai Zvirgzdiņai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127D9430" w14:textId="77777777" w:rsidR="00693754" w:rsidRDefault="00693754" w:rsidP="00693754">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 xml:space="preserve">Pašvaldību likuma 10.panta pirmās daļas </w:t>
      </w:r>
      <w:r w:rsidRPr="00D85BFE">
        <w:rPr>
          <w:rFonts w:ascii="Times New Roman" w:hAnsi="Times New Roman" w:cs="Times New Roman"/>
          <w:bCs/>
          <w:noProof/>
          <w:sz w:val="24"/>
          <w:szCs w:val="24"/>
        </w:rPr>
        <w:lastRenderedPageBreak/>
        <w:t>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w:t>
      </w:r>
      <w:r w:rsidRPr="004D3201">
        <w:rPr>
          <w:rFonts w:ascii="Times New Roman" w:hAnsi="Times New Roman" w:cs="Times New Roman"/>
          <w:sz w:val="24"/>
          <w:szCs w:val="24"/>
        </w:rPr>
        <w:t xml:space="preserve">1. un 2.punktu, septīto daļu, Administratīvā procesa likuma 67.pantu, </w:t>
      </w:r>
      <w:bookmarkStart w:id="1" w:name="_Hlk156733279"/>
      <w:r w:rsidRPr="002E5E95">
        <w:rPr>
          <w:rFonts w:ascii="Times New Roman" w:hAnsi="Times New Roman" w:cs="Times New Roman"/>
          <w:sz w:val="24"/>
          <w:szCs w:val="24"/>
        </w:rPr>
        <w:t>atklāti balsojot ar … balsīm “PAR”- , “PRET”- , “ATTURAS”-, Gulbenes novada pašvaldības dome NOLEMJ:</w:t>
      </w:r>
      <w:bookmarkEnd w:id="1"/>
    </w:p>
    <w:p w14:paraId="174359A5" w14:textId="00CAECB0" w:rsidR="00693754" w:rsidRPr="00D85BFE" w:rsidRDefault="00693754" w:rsidP="00693754">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Pr>
          <w:rFonts w:ascii="Times New Roman" w:hAnsi="Times New Roman" w:cs="Times New Roman"/>
          <w:b/>
          <w:bCs/>
          <w:sz w:val="24"/>
          <w:szCs w:val="24"/>
        </w:rPr>
        <w:t>Gunitai Zvirgzdiņai</w:t>
      </w:r>
      <w:r w:rsidRPr="00D85BFE">
        <w:rPr>
          <w:rFonts w:ascii="Times New Roman" w:hAnsi="Times New Roman" w:cs="Times New Roman"/>
          <w:sz w:val="24"/>
          <w:szCs w:val="24"/>
        </w:rPr>
        <w:t>,  savienot</w:t>
      </w:r>
      <w:r>
        <w:rPr>
          <w:rFonts w:ascii="Times New Roman" w:hAnsi="Times New Roman" w:cs="Times New Roman"/>
          <w:sz w:val="24"/>
          <w:szCs w:val="24"/>
        </w:rPr>
        <w:t xml:space="preserve"> </w:t>
      </w:r>
      <w:r w:rsidRPr="00D85BFE">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interešu un neformālās izglītības programmu izvērtēšanas komisijas locekļa  un </w:t>
      </w:r>
      <w:r w:rsidRPr="00693754">
        <w:rPr>
          <w:rFonts w:ascii="Times New Roman" w:hAnsi="Times New Roman" w:cs="Times New Roman"/>
          <w:bCs/>
          <w:sz w:val="24"/>
          <w:szCs w:val="24"/>
        </w:rPr>
        <w:t>Gulbenes novada pašvaldības autoceļu (ielu) fonda komis</w:t>
      </w:r>
      <w:r>
        <w:rPr>
          <w:rFonts w:ascii="Times New Roman" w:hAnsi="Times New Roman" w:cs="Times New Roman"/>
          <w:bCs/>
          <w:sz w:val="24"/>
          <w:szCs w:val="24"/>
        </w:rPr>
        <w:t>i</w:t>
      </w:r>
      <w:r w:rsidRPr="00693754">
        <w:rPr>
          <w:rFonts w:ascii="Times New Roman" w:hAnsi="Times New Roman" w:cs="Times New Roman"/>
          <w:bCs/>
          <w:sz w:val="24"/>
          <w:szCs w:val="24"/>
        </w:rPr>
        <w:t>jas locekļa</w:t>
      </w:r>
      <w:r>
        <w:rPr>
          <w:bCs/>
        </w:rPr>
        <w:t xml:space="preserve"> </w:t>
      </w:r>
      <w:r w:rsidRPr="00D85BFE">
        <w:rPr>
          <w:rFonts w:ascii="Times New Roman" w:hAnsi="Times New Roman" w:cs="Times New Roman"/>
          <w:sz w:val="24"/>
          <w:szCs w:val="24"/>
        </w:rPr>
        <w:t>amatu</w:t>
      </w:r>
      <w:r>
        <w:rPr>
          <w:rFonts w:ascii="Times New Roman" w:hAnsi="Times New Roman" w:cs="Times New Roman"/>
          <w:sz w:val="24"/>
          <w:szCs w:val="24"/>
        </w:rPr>
        <w:t>s</w:t>
      </w:r>
      <w:r w:rsidRPr="00D85BFE">
        <w:rPr>
          <w:rFonts w:ascii="Times New Roman" w:hAnsi="Times New Roman" w:cs="Times New Roman"/>
          <w:sz w:val="24"/>
          <w:szCs w:val="24"/>
        </w:rPr>
        <w:t xml:space="preserve"> ar </w:t>
      </w:r>
      <w:r>
        <w:rPr>
          <w:rFonts w:ascii="Times New Roman" w:hAnsi="Times New Roman" w:cs="Times New Roman"/>
          <w:sz w:val="24"/>
          <w:szCs w:val="24"/>
        </w:rPr>
        <w:t>Gulbenes novada vēlēšanu</w:t>
      </w:r>
      <w:r w:rsidRPr="00D85BFE">
        <w:rPr>
          <w:rFonts w:ascii="Times New Roman" w:hAnsi="Times New Roman" w:cs="Times New Roman"/>
          <w:sz w:val="24"/>
          <w:szCs w:val="24"/>
        </w:rPr>
        <w:t xml:space="preserve"> komisijas </w:t>
      </w:r>
      <w:r>
        <w:rPr>
          <w:rFonts w:ascii="Times New Roman" w:hAnsi="Times New Roman" w:cs="Times New Roman"/>
          <w:sz w:val="24"/>
          <w:szCs w:val="24"/>
        </w:rPr>
        <w:t>locekļa</w:t>
      </w:r>
      <w:r w:rsidRPr="00D85BFE">
        <w:rPr>
          <w:rFonts w:ascii="Times New Roman" w:hAnsi="Times New Roman" w:cs="Times New Roman"/>
          <w:sz w:val="24"/>
          <w:szCs w:val="24"/>
        </w:rPr>
        <w:t xml:space="preserve"> amatu.</w:t>
      </w:r>
    </w:p>
    <w:p w14:paraId="0DD2CD36" w14:textId="77777777" w:rsidR="00693754" w:rsidRPr="00D85BFE"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6B1741EB" w14:textId="77777777" w:rsidR="00693754" w:rsidRPr="00D85BFE"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6DDCB1B9" w14:textId="62929BBE" w:rsidR="00693754"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46E7A99" w14:textId="77777777" w:rsidR="00693754" w:rsidRPr="00693754" w:rsidRDefault="00693754" w:rsidP="00693754">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57639D92" w14:textId="77777777" w:rsidR="00693754" w:rsidRPr="00693754" w:rsidRDefault="00693754" w:rsidP="00693754">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proofErr w:type="spellStart"/>
      <w:r w:rsidRPr="00693754">
        <w:rPr>
          <w:rFonts w:ascii="Times New Roman" w:hAnsi="Times New Roman" w:cs="Times New Roman"/>
          <w:sz w:val="24"/>
          <w:szCs w:val="24"/>
        </w:rPr>
        <w:t>N.Mazūrs</w:t>
      </w:r>
      <w:proofErr w:type="spellEnd"/>
    </w:p>
    <w:p w14:paraId="50C881B6" w14:textId="77777777" w:rsidR="00693754" w:rsidRDefault="00693754" w:rsidP="00693754"/>
    <w:p w14:paraId="37250DAB" w14:textId="77777777" w:rsidR="00693754" w:rsidRPr="00D9345A" w:rsidRDefault="00693754" w:rsidP="00693754"/>
    <w:p w14:paraId="238A17D7" w14:textId="77777777" w:rsidR="00693754" w:rsidRDefault="00693754" w:rsidP="00693754"/>
    <w:bookmarkEnd w:id="0"/>
    <w:p w14:paraId="03C147DC" w14:textId="77777777" w:rsidR="00693754" w:rsidRDefault="00693754" w:rsidP="00693754"/>
    <w:p w14:paraId="5FB46FA2" w14:textId="77777777" w:rsidR="006A25C7" w:rsidRDefault="006A25C7"/>
    <w:sectPr w:rsidR="006A25C7" w:rsidSect="006937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EC"/>
    <w:rsid w:val="002B29EC"/>
    <w:rsid w:val="003349ED"/>
    <w:rsid w:val="00521B87"/>
    <w:rsid w:val="00693754"/>
    <w:rsid w:val="006A25C7"/>
    <w:rsid w:val="006B4EFD"/>
    <w:rsid w:val="00A24F56"/>
    <w:rsid w:val="00A3249A"/>
    <w:rsid w:val="00B07415"/>
    <w:rsid w:val="00B90C0E"/>
    <w:rsid w:val="00CB7E87"/>
    <w:rsid w:val="00E47DFF"/>
    <w:rsid w:val="00EA6F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0D77E16"/>
  <w15:chartTrackingRefBased/>
  <w15:docId w15:val="{DA0A3844-1972-4565-AA29-1E138B1A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3754"/>
  </w:style>
  <w:style w:type="paragraph" w:styleId="Virsraksts1">
    <w:name w:val="heading 1"/>
    <w:basedOn w:val="Parasts"/>
    <w:next w:val="Parasts"/>
    <w:link w:val="Virsraksts1Rakstz"/>
    <w:uiPriority w:val="9"/>
    <w:qFormat/>
    <w:rsid w:val="002B29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B29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B29EC"/>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B29EC"/>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B29EC"/>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B29E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B29E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B29E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B29E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B29EC"/>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B29EC"/>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B29EC"/>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B29EC"/>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B29EC"/>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B29E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B29E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B29E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B29E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B29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B29E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B29E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B29E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B29E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B29EC"/>
    <w:rPr>
      <w:i/>
      <w:iCs/>
      <w:color w:val="404040" w:themeColor="text1" w:themeTint="BF"/>
    </w:rPr>
  </w:style>
  <w:style w:type="paragraph" w:styleId="Sarakstarindkopa">
    <w:name w:val="List Paragraph"/>
    <w:basedOn w:val="Parasts"/>
    <w:uiPriority w:val="34"/>
    <w:qFormat/>
    <w:rsid w:val="002B29EC"/>
    <w:pPr>
      <w:ind w:left="720"/>
      <w:contextualSpacing/>
    </w:pPr>
  </w:style>
  <w:style w:type="character" w:styleId="Intensvsizclums">
    <w:name w:val="Intense Emphasis"/>
    <w:basedOn w:val="Noklusjumarindkopasfonts"/>
    <w:uiPriority w:val="21"/>
    <w:qFormat/>
    <w:rsid w:val="002B29EC"/>
    <w:rPr>
      <w:i/>
      <w:iCs/>
      <w:color w:val="2F5496" w:themeColor="accent1" w:themeShade="BF"/>
    </w:rPr>
  </w:style>
  <w:style w:type="paragraph" w:styleId="Intensvscitts">
    <w:name w:val="Intense Quote"/>
    <w:basedOn w:val="Parasts"/>
    <w:next w:val="Parasts"/>
    <w:link w:val="IntensvscittsRakstz"/>
    <w:uiPriority w:val="30"/>
    <w:qFormat/>
    <w:rsid w:val="002B2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B29EC"/>
    <w:rPr>
      <w:i/>
      <w:iCs/>
      <w:color w:val="2F5496" w:themeColor="accent1" w:themeShade="BF"/>
    </w:rPr>
  </w:style>
  <w:style w:type="character" w:styleId="Intensvaatsauce">
    <w:name w:val="Intense Reference"/>
    <w:basedOn w:val="Noklusjumarindkopasfonts"/>
    <w:uiPriority w:val="32"/>
    <w:qFormat/>
    <w:rsid w:val="002B29EC"/>
    <w:rPr>
      <w:b/>
      <w:bCs/>
      <w:smallCaps/>
      <w:color w:val="2F5496" w:themeColor="accent1" w:themeShade="BF"/>
      <w:spacing w:val="5"/>
    </w:rPr>
  </w:style>
  <w:style w:type="paragraph" w:customStyle="1" w:styleId="Default">
    <w:name w:val="Default"/>
    <w:qFormat/>
    <w:rsid w:val="00693754"/>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69375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9375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6174</Words>
  <Characters>3520</Characters>
  <Application>Microsoft Office Word</Application>
  <DocSecurity>0</DocSecurity>
  <Lines>29</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2026-05-21T13:02:00Z</dcterms:created>
  <dcterms:modified xsi:type="dcterms:W3CDTF">2026-05-21T13:09:00Z</dcterms:modified>
</cp:coreProperties>
</file>