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AB46" w14:textId="77777777" w:rsidR="00AB222A" w:rsidRPr="005407B5" w:rsidRDefault="00AB222A" w:rsidP="00AB222A">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AB222A" w:rsidRPr="00FD58F2" w14:paraId="1F8EB47D" w14:textId="77777777" w:rsidTr="00A61E3D">
        <w:tc>
          <w:tcPr>
            <w:tcW w:w="3073" w:type="dxa"/>
          </w:tcPr>
          <w:p w14:paraId="398C48F0" w14:textId="77777777" w:rsidR="00AB222A" w:rsidRPr="00FD58F2" w:rsidRDefault="00AB222A" w:rsidP="00A61E3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55D6F4FB" w14:textId="77777777" w:rsidR="00AB222A" w:rsidRPr="00FD58F2" w:rsidRDefault="00AB222A" w:rsidP="00A61E3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F753276" wp14:editId="0E1DA7F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28125AA" w14:textId="77777777" w:rsidR="00AB222A" w:rsidRPr="00FD58F2" w:rsidRDefault="00AB222A" w:rsidP="00A61E3D">
            <w:pPr>
              <w:spacing w:after="0" w:line="240" w:lineRule="auto"/>
              <w:rPr>
                <w:rFonts w:ascii="Times New Roman" w:eastAsia="Times New Roman" w:hAnsi="Times New Roman" w:cs="Times New Roman"/>
                <w:kern w:val="0"/>
                <w:sz w:val="32"/>
                <w:szCs w:val="32"/>
                <w:lang w:eastAsia="lv-LV"/>
                <w14:ligatures w14:val="none"/>
              </w:rPr>
            </w:pPr>
          </w:p>
        </w:tc>
      </w:tr>
      <w:tr w:rsidR="00AB222A" w:rsidRPr="00FD58F2" w14:paraId="1215EF83" w14:textId="77777777" w:rsidTr="00A61E3D">
        <w:tc>
          <w:tcPr>
            <w:tcW w:w="8931" w:type="dxa"/>
            <w:gridSpan w:val="3"/>
          </w:tcPr>
          <w:p w14:paraId="40AEEF0F" w14:textId="77777777" w:rsidR="00AB222A" w:rsidRPr="00FD58F2" w:rsidRDefault="00AB222A" w:rsidP="00A61E3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B222A" w:rsidRPr="00FD58F2" w14:paraId="7B877E45" w14:textId="77777777" w:rsidTr="00A61E3D">
        <w:tc>
          <w:tcPr>
            <w:tcW w:w="8931" w:type="dxa"/>
            <w:gridSpan w:val="3"/>
          </w:tcPr>
          <w:p w14:paraId="6E923EFE" w14:textId="77777777" w:rsidR="00AB222A" w:rsidRPr="00FD58F2" w:rsidRDefault="00AB222A" w:rsidP="00A61E3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AB222A" w:rsidRPr="00FD58F2" w14:paraId="71902A0D" w14:textId="77777777" w:rsidTr="00A61E3D">
        <w:tc>
          <w:tcPr>
            <w:tcW w:w="8931" w:type="dxa"/>
            <w:gridSpan w:val="3"/>
          </w:tcPr>
          <w:p w14:paraId="180421C4" w14:textId="77777777" w:rsidR="00AB222A" w:rsidRPr="00FD58F2" w:rsidRDefault="00AB222A" w:rsidP="00A61E3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B222A" w:rsidRPr="00FD58F2" w14:paraId="379B811D" w14:textId="77777777" w:rsidTr="00A61E3D">
        <w:tc>
          <w:tcPr>
            <w:tcW w:w="8931" w:type="dxa"/>
            <w:gridSpan w:val="3"/>
          </w:tcPr>
          <w:p w14:paraId="42AA2A5C" w14:textId="77777777" w:rsidR="00AB222A" w:rsidRPr="00FD58F2" w:rsidRDefault="00AB222A" w:rsidP="00A61E3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527EC28" w14:textId="77777777" w:rsidR="00AB222A" w:rsidRPr="00FD58F2" w:rsidRDefault="00AB222A" w:rsidP="00A61E3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3B5136B" w14:textId="77777777" w:rsidR="00AB222A" w:rsidRPr="002D72FC" w:rsidRDefault="00AB222A" w:rsidP="00AB222A">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34B6E090" w14:textId="77777777" w:rsidR="00AB222A" w:rsidRPr="002D72FC" w:rsidRDefault="00AB222A" w:rsidP="00AB222A">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6D1D558" w14:textId="77777777" w:rsidR="00AB222A" w:rsidRPr="002D72FC" w:rsidRDefault="00AB222A" w:rsidP="00AB222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B222A" w:rsidRPr="002D72FC" w14:paraId="3C17CDD4" w14:textId="77777777" w:rsidTr="00A61E3D">
        <w:tc>
          <w:tcPr>
            <w:tcW w:w="4729" w:type="dxa"/>
          </w:tcPr>
          <w:p w14:paraId="1AF2736D" w14:textId="77777777" w:rsidR="00AB222A" w:rsidRPr="002D72FC" w:rsidRDefault="00AB222A" w:rsidP="00A61E3D">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6242E9FF" w14:textId="77777777" w:rsidR="00AB222A" w:rsidRPr="002D72FC" w:rsidRDefault="00AB222A" w:rsidP="00A61E3D">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AB222A" w:rsidRPr="002D72FC" w14:paraId="03DAE909" w14:textId="77777777" w:rsidTr="00A61E3D">
        <w:tc>
          <w:tcPr>
            <w:tcW w:w="4729" w:type="dxa"/>
          </w:tcPr>
          <w:p w14:paraId="784010F5" w14:textId="77777777" w:rsidR="00AB222A" w:rsidRPr="002D72FC" w:rsidRDefault="00AB222A" w:rsidP="00A61E3D">
            <w:pPr>
              <w:rPr>
                <w:rFonts w:ascii="Times New Roman" w:hAnsi="Times New Roman" w:cs="Times New Roman"/>
                <w:sz w:val="24"/>
                <w:szCs w:val="24"/>
              </w:rPr>
            </w:pPr>
          </w:p>
        </w:tc>
        <w:tc>
          <w:tcPr>
            <w:tcW w:w="4729" w:type="dxa"/>
          </w:tcPr>
          <w:p w14:paraId="4CD78A21" w14:textId="77777777" w:rsidR="00AB222A" w:rsidRPr="002D72FC" w:rsidRDefault="00AB222A" w:rsidP="00A61E3D">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002AB7F8" w14:textId="77777777" w:rsidR="00AB222A" w:rsidRDefault="00AB222A" w:rsidP="00AB222A">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01E05354" w14:textId="7831B208" w:rsidR="00AB222A" w:rsidRDefault="00AB222A" w:rsidP="00AB222A">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Sanitai Mickevičai</w:t>
      </w:r>
    </w:p>
    <w:p w14:paraId="15E973C5" w14:textId="77777777" w:rsidR="00AB222A" w:rsidRDefault="00AB222A" w:rsidP="00AB222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380AFB89" w14:textId="2C2133C7" w:rsidR="00AB222A" w:rsidRPr="0004075A" w:rsidRDefault="00AB222A" w:rsidP="00AB222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Sanita Mickeviča</w:t>
      </w:r>
      <w:r w:rsidRPr="00D85BFE">
        <w:rPr>
          <w:rFonts w:ascii="Times New Roman" w:hAnsi="Times New Roman" w:cs="Times New Roman"/>
          <w:b/>
          <w:sz w:val="24"/>
          <w:szCs w:val="24"/>
        </w:rPr>
        <w:t>,</w:t>
      </w:r>
      <w:r w:rsidR="00543069">
        <w:rPr>
          <w:rFonts w:ascii="Times New Roman" w:hAnsi="Times New Roman" w:cs="Times New Roman"/>
          <w:sz w:val="24"/>
          <w:szCs w:val="24"/>
        </w:rPr>
        <w:t xml:space="preserve"> </w:t>
      </w:r>
      <w:r>
        <w:rPr>
          <w:rFonts w:ascii="Times New Roman" w:hAnsi="Times New Roman" w:cs="Times New Roman"/>
          <w:sz w:val="24"/>
          <w:szCs w:val="24"/>
        </w:rPr>
        <w:t xml:space="preserve">Gulbenes novada pašvaldības </w:t>
      </w:r>
      <w:r w:rsidR="00D4007D">
        <w:rPr>
          <w:rFonts w:ascii="Times New Roman" w:hAnsi="Times New Roman" w:cs="Times New Roman"/>
          <w:sz w:val="24"/>
          <w:szCs w:val="24"/>
        </w:rPr>
        <w:t>īpašumu novērtēšanas un izsoļu</w:t>
      </w:r>
      <w:r>
        <w:rPr>
          <w:rFonts w:ascii="Times New Roman" w:hAnsi="Times New Roman" w:cs="Times New Roman"/>
          <w:sz w:val="24"/>
          <w:szCs w:val="24"/>
        </w:rPr>
        <w:t xml:space="preserve"> komisijas priekšsēdētāja</w:t>
      </w:r>
      <w:r w:rsidR="00D4007D">
        <w:rPr>
          <w:rFonts w:ascii="Times New Roman" w:hAnsi="Times New Roman" w:cs="Times New Roman"/>
          <w:sz w:val="24"/>
          <w:szCs w:val="24"/>
        </w:rPr>
        <w:t>.</w:t>
      </w:r>
    </w:p>
    <w:p w14:paraId="18608C74" w14:textId="42E174EB" w:rsidR="00AB222A" w:rsidRPr="0004075A" w:rsidRDefault="00AB222A" w:rsidP="00AB222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sidR="00D4007D">
        <w:rPr>
          <w:rFonts w:ascii="Times New Roman" w:hAnsi="Times New Roman" w:cs="Times New Roman"/>
          <w:sz w:val="24"/>
          <w:szCs w:val="24"/>
        </w:rPr>
        <w:t>2</w:t>
      </w:r>
      <w:r>
        <w:rPr>
          <w:rFonts w:ascii="Times New Roman" w:hAnsi="Times New Roman" w:cs="Times New Roman"/>
          <w:sz w:val="24"/>
          <w:szCs w:val="24"/>
        </w:rPr>
        <w:t>1.maijā</w:t>
      </w:r>
      <w:r w:rsidRPr="00D85BFE">
        <w:rPr>
          <w:rFonts w:ascii="Times New Roman" w:hAnsi="Times New Roman" w:cs="Times New Roman"/>
          <w:sz w:val="24"/>
          <w:szCs w:val="24"/>
        </w:rPr>
        <w:t xml:space="preserve"> saņemts </w:t>
      </w:r>
      <w:r w:rsidR="00D4007D">
        <w:rPr>
          <w:rFonts w:ascii="Times New Roman" w:hAnsi="Times New Roman" w:cs="Times New Roman"/>
          <w:sz w:val="24"/>
          <w:szCs w:val="24"/>
        </w:rPr>
        <w:t>Sanitas Mickevičas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sidR="00D4007D">
        <w:rPr>
          <w:rFonts w:ascii="Times New Roman" w:hAnsi="Times New Roman" w:cs="Times New Roman"/>
          <w:sz w:val="24"/>
          <w:szCs w:val="24"/>
        </w:rPr>
        <w:t>18</w:t>
      </w:r>
      <w:r>
        <w:rPr>
          <w:rFonts w:ascii="Times New Roman" w:hAnsi="Times New Roman" w:cs="Times New Roman"/>
          <w:sz w:val="24"/>
          <w:szCs w:val="24"/>
        </w:rPr>
        <w:t>.maija</w:t>
      </w:r>
      <w:r w:rsidRPr="00D85BFE">
        <w:rPr>
          <w:rFonts w:ascii="Times New Roman" w:hAnsi="Times New Roman" w:cs="Times New Roman"/>
          <w:sz w:val="24"/>
          <w:szCs w:val="24"/>
        </w:rPr>
        <w:t xml:space="preserve"> iesniegums (Gulbenes novada pašvaldībā reģistrēts ar Nr.GND/7.18/2</w:t>
      </w:r>
      <w:r>
        <w:rPr>
          <w:rFonts w:ascii="Times New Roman" w:hAnsi="Times New Roman" w:cs="Times New Roman"/>
          <w:sz w:val="24"/>
          <w:szCs w:val="24"/>
        </w:rPr>
        <w:t>6</w:t>
      </w:r>
      <w:r w:rsidRPr="00D85BFE">
        <w:rPr>
          <w:rFonts w:ascii="Times New Roman" w:hAnsi="Times New Roman" w:cs="Times New Roman"/>
          <w:sz w:val="24"/>
          <w:szCs w:val="24"/>
        </w:rPr>
        <w:t>/</w:t>
      </w:r>
      <w:r w:rsidR="00D4007D">
        <w:rPr>
          <w:rFonts w:ascii="Times New Roman" w:hAnsi="Times New Roman" w:cs="Times New Roman"/>
          <w:sz w:val="24"/>
          <w:szCs w:val="24"/>
        </w:rPr>
        <w:t>10</w:t>
      </w:r>
      <w:r w:rsidRPr="00D85BFE">
        <w:rPr>
          <w:rFonts w:ascii="Times New Roman" w:hAnsi="Times New Roman" w:cs="Times New Roman"/>
          <w:sz w:val="24"/>
          <w:szCs w:val="24"/>
        </w:rPr>
        <w:t xml:space="preserve">), kurā lūgts atļaut </w:t>
      </w:r>
      <w:r>
        <w:rPr>
          <w:rFonts w:ascii="Times New Roman" w:hAnsi="Times New Roman" w:cs="Times New Roman"/>
          <w:sz w:val="24"/>
          <w:szCs w:val="24"/>
        </w:rPr>
        <w:t xml:space="preserve">savienot </w:t>
      </w:r>
      <w:r w:rsidR="00D4007D">
        <w:rPr>
          <w:rFonts w:ascii="Times New Roman" w:hAnsi="Times New Roman" w:cs="Times New Roman"/>
          <w:sz w:val="24"/>
          <w:szCs w:val="24"/>
        </w:rPr>
        <w:t>Gulbenes novada pašvaldības īpašumu novērtēšanas un izsoļu komisijas priekšsēdētāja</w:t>
      </w:r>
      <w:r w:rsidR="00D4007D">
        <w:rPr>
          <w:rFonts w:ascii="Times New Roman" w:hAnsi="Times New Roman" w:cs="Times New Roman"/>
          <w:bCs/>
          <w:sz w:val="24"/>
          <w:szCs w:val="24"/>
        </w:rPr>
        <w:t xml:space="preserve">, </w:t>
      </w:r>
      <w:r>
        <w:rPr>
          <w:rFonts w:ascii="Times New Roman" w:hAnsi="Times New Roman" w:cs="Times New Roman"/>
          <w:bCs/>
          <w:sz w:val="24"/>
          <w:szCs w:val="24"/>
        </w:rPr>
        <w:t xml:space="preserve">Gulbenes novada Centrālās pārvaldes Juridiskās un personālvadības nodaļas </w:t>
      </w:r>
      <w:r w:rsidR="00D4007D">
        <w:rPr>
          <w:rFonts w:ascii="Times New Roman" w:hAnsi="Times New Roman" w:cs="Times New Roman"/>
          <w:bCs/>
          <w:sz w:val="24"/>
          <w:szCs w:val="24"/>
        </w:rPr>
        <w:t>vadītāja</w:t>
      </w:r>
      <w:r>
        <w:rPr>
          <w:rFonts w:ascii="Times New Roman" w:hAnsi="Times New Roman" w:cs="Times New Roman"/>
          <w:bCs/>
          <w:sz w:val="24"/>
          <w:szCs w:val="24"/>
        </w:rPr>
        <w:t xml:space="preserve"> amatu ar Gulbenes novada vēlēšanu komisijas </w:t>
      </w:r>
      <w:r w:rsidR="00D4007D">
        <w:rPr>
          <w:rFonts w:ascii="Times New Roman" w:hAnsi="Times New Roman" w:cs="Times New Roman"/>
          <w:bCs/>
          <w:sz w:val="24"/>
          <w:szCs w:val="24"/>
        </w:rPr>
        <w:t>priekšsēdētāja</w:t>
      </w:r>
      <w:r>
        <w:rPr>
          <w:rFonts w:ascii="Times New Roman" w:hAnsi="Times New Roman" w:cs="Times New Roman"/>
          <w:bCs/>
          <w:sz w:val="24"/>
          <w:szCs w:val="24"/>
        </w:rPr>
        <w:t xml:space="preserve"> amatu</w:t>
      </w:r>
      <w:bookmarkStart w:id="2" w:name="_Hlk52787103"/>
      <w:r w:rsidR="00D4007D">
        <w:rPr>
          <w:rFonts w:ascii="Times New Roman" w:hAnsi="Times New Roman" w:cs="Times New Roman"/>
          <w:bCs/>
          <w:sz w:val="24"/>
          <w:szCs w:val="24"/>
        </w:rPr>
        <w:t>.</w:t>
      </w:r>
    </w:p>
    <w:bookmarkEnd w:id="2"/>
    <w:p w14:paraId="4AF8F97C" w14:textId="6D652793" w:rsidR="00AB222A" w:rsidRPr="00D85BFE" w:rsidRDefault="00AB222A" w:rsidP="00AB222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sidR="00D4007D">
        <w:rPr>
          <w:rFonts w:ascii="Times New Roman" w:hAnsi="Times New Roman" w:cs="Times New Roman"/>
          <w:sz w:val="24"/>
          <w:szCs w:val="24"/>
        </w:rPr>
        <w:t>Sanitas Mickevičas</w:t>
      </w:r>
      <w:r w:rsidRPr="00D85BFE">
        <w:rPr>
          <w:rFonts w:ascii="Times New Roman" w:hAnsi="Times New Roman" w:cs="Times New Roman"/>
          <w:sz w:val="24"/>
          <w:szCs w:val="24"/>
        </w:rPr>
        <w:t xml:space="preserve"> iesniegumu, konstatēts:</w:t>
      </w:r>
    </w:p>
    <w:p w14:paraId="315448FA" w14:textId="6C37848A" w:rsidR="00AB222A" w:rsidRDefault="00AB222A" w:rsidP="00AB222A">
      <w:pPr>
        <w:spacing w:line="360" w:lineRule="auto"/>
        <w:ind w:firstLine="567"/>
        <w:jc w:val="both"/>
        <w:rPr>
          <w:rFonts w:ascii="Times New Roman" w:hAnsi="Times New Roman" w:cs="Times New Roman"/>
          <w:sz w:val="24"/>
          <w:szCs w:val="24"/>
        </w:rPr>
      </w:pPr>
      <w:r>
        <w:rPr>
          <w:rFonts w:ascii="Times New Roman" w:eastAsia="Times New Roman" w:hAnsi="Times New Roman"/>
          <w:sz w:val="24"/>
          <w:szCs w:val="24"/>
          <w:lang w:eastAsia="lv-LV"/>
        </w:rPr>
        <w:t xml:space="preserve">Saskaņā ar Gulbenes novada </w:t>
      </w:r>
      <w:r w:rsidRPr="00E80BD5">
        <w:rPr>
          <w:rFonts w:ascii="Times New Roman" w:eastAsia="Times New Roman" w:hAnsi="Times New Roman"/>
          <w:sz w:val="24"/>
          <w:szCs w:val="24"/>
          <w:lang w:eastAsia="lv-LV"/>
        </w:rPr>
        <w:t>domes 20</w:t>
      </w:r>
      <w:r w:rsidR="00E80BD5" w:rsidRPr="00E80BD5">
        <w:rPr>
          <w:rFonts w:ascii="Times New Roman" w:eastAsia="Times New Roman" w:hAnsi="Times New Roman"/>
          <w:sz w:val="24"/>
          <w:szCs w:val="24"/>
          <w:lang w:eastAsia="lv-LV"/>
        </w:rPr>
        <w:t>19</w:t>
      </w:r>
      <w:r w:rsidRPr="00E80BD5">
        <w:rPr>
          <w:rFonts w:ascii="Times New Roman" w:eastAsia="Times New Roman" w:hAnsi="Times New Roman"/>
          <w:sz w:val="24"/>
          <w:szCs w:val="24"/>
          <w:lang w:eastAsia="lv-LV"/>
        </w:rPr>
        <w:t xml:space="preserve">.gada </w:t>
      </w:r>
      <w:r w:rsidR="00E80BD5" w:rsidRPr="00E80BD5">
        <w:rPr>
          <w:rFonts w:ascii="Times New Roman" w:eastAsia="Times New Roman" w:hAnsi="Times New Roman"/>
          <w:sz w:val="24"/>
          <w:szCs w:val="24"/>
          <w:lang w:eastAsia="lv-LV"/>
        </w:rPr>
        <w:t>30.septembra</w:t>
      </w:r>
      <w:r w:rsidRPr="00E80BD5">
        <w:rPr>
          <w:rFonts w:ascii="Times New Roman" w:eastAsia="Times New Roman" w:hAnsi="Times New Roman"/>
          <w:sz w:val="24"/>
          <w:szCs w:val="24"/>
          <w:lang w:eastAsia="lv-LV"/>
        </w:rPr>
        <w:t xml:space="preserve"> lēmumu “Par</w:t>
      </w:r>
      <w:r w:rsidR="00E80BD5" w:rsidRPr="00E80BD5">
        <w:rPr>
          <w:rFonts w:ascii="Times New Roman" w:eastAsia="Times New Roman" w:hAnsi="Times New Roman"/>
          <w:sz w:val="24"/>
          <w:szCs w:val="24"/>
          <w:lang w:eastAsia="lv-LV"/>
        </w:rPr>
        <w:t xml:space="preserve"> izmaiņām</w:t>
      </w:r>
      <w:r w:rsidRPr="00E80BD5">
        <w:rPr>
          <w:rFonts w:ascii="Times New Roman" w:eastAsia="Times New Roman" w:hAnsi="Times New Roman"/>
          <w:sz w:val="24"/>
          <w:szCs w:val="24"/>
          <w:lang w:eastAsia="lv-LV"/>
        </w:rPr>
        <w:t xml:space="preserve"> Gulbenes novada pašvaldības </w:t>
      </w:r>
      <w:r w:rsidR="00E80BD5" w:rsidRPr="00E80BD5">
        <w:rPr>
          <w:rFonts w:ascii="Times New Roman" w:eastAsia="Times New Roman" w:hAnsi="Times New Roman"/>
          <w:sz w:val="24"/>
          <w:szCs w:val="24"/>
          <w:lang w:eastAsia="lv-LV"/>
        </w:rPr>
        <w:t>īpašumu novērtēšanas un izsoļu komisijas sastāvā</w:t>
      </w:r>
      <w:r w:rsidRPr="00E80BD5">
        <w:rPr>
          <w:rFonts w:ascii="Times New Roman" w:eastAsia="Times New Roman" w:hAnsi="Times New Roman"/>
          <w:sz w:val="24"/>
          <w:szCs w:val="24"/>
          <w:lang w:eastAsia="lv-LV"/>
        </w:rPr>
        <w:t>” (protokols Nr.1</w:t>
      </w:r>
      <w:r w:rsidR="00E80BD5" w:rsidRPr="00E80BD5">
        <w:rPr>
          <w:rFonts w:ascii="Times New Roman" w:eastAsia="Times New Roman" w:hAnsi="Times New Roman"/>
          <w:sz w:val="24"/>
          <w:szCs w:val="24"/>
          <w:lang w:eastAsia="lv-LV"/>
        </w:rPr>
        <w:t>6</w:t>
      </w:r>
      <w:r w:rsidRPr="00E80BD5">
        <w:rPr>
          <w:rFonts w:ascii="Times New Roman" w:eastAsia="Times New Roman" w:hAnsi="Times New Roman"/>
          <w:sz w:val="24"/>
          <w:szCs w:val="24"/>
          <w:lang w:eastAsia="lv-LV"/>
        </w:rPr>
        <w:t xml:space="preserve">, </w:t>
      </w:r>
      <w:r w:rsidR="00E80BD5" w:rsidRPr="00E80BD5">
        <w:rPr>
          <w:rFonts w:ascii="Times New Roman" w:eastAsia="Times New Roman" w:hAnsi="Times New Roman"/>
          <w:sz w:val="24"/>
          <w:szCs w:val="24"/>
          <w:lang w:eastAsia="lv-LV"/>
        </w:rPr>
        <w:t>8</w:t>
      </w:r>
      <w:r w:rsidRPr="00E80BD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002D23E7">
        <w:rPr>
          <w:rFonts w:ascii="Times New Roman" w:eastAsia="Times New Roman" w:hAnsi="Times New Roman"/>
          <w:sz w:val="24"/>
          <w:szCs w:val="24"/>
          <w:lang w:eastAsia="lv-LV"/>
        </w:rPr>
        <w:t>Sanita Mickeviča</w:t>
      </w:r>
      <w:r w:rsidRPr="00702DC6">
        <w:rPr>
          <w:rFonts w:ascii="Times New Roman" w:hAnsi="Times New Roman" w:cs="Times New Roman"/>
          <w:sz w:val="24"/>
          <w:szCs w:val="24"/>
        </w:rPr>
        <w:t xml:space="preserve"> ir apstiprināta </w:t>
      </w:r>
      <w:r>
        <w:rPr>
          <w:rFonts w:ascii="Times New Roman" w:eastAsia="Times New Roman" w:hAnsi="Times New Roman"/>
          <w:sz w:val="24"/>
          <w:szCs w:val="24"/>
          <w:lang w:eastAsia="lv-LV"/>
        </w:rPr>
        <w:t xml:space="preserve">Gulbenes novada pašvaldības </w:t>
      </w:r>
      <w:r w:rsidR="002D23E7">
        <w:rPr>
          <w:rFonts w:ascii="Times New Roman" w:eastAsia="Times New Roman" w:hAnsi="Times New Roman"/>
          <w:sz w:val="24"/>
          <w:szCs w:val="24"/>
          <w:lang w:eastAsia="lv-LV"/>
        </w:rPr>
        <w:t xml:space="preserve">īpašumu novērtēšanas un izsoļu komisijas </w:t>
      </w:r>
      <w:r w:rsidR="00E80BD5">
        <w:rPr>
          <w:rFonts w:ascii="Times New Roman" w:eastAsia="Times New Roman" w:hAnsi="Times New Roman"/>
          <w:sz w:val="24"/>
          <w:szCs w:val="24"/>
          <w:lang w:eastAsia="lv-LV"/>
        </w:rPr>
        <w:t>sastāvā</w:t>
      </w:r>
      <w:r w:rsidRPr="007574A6">
        <w:rPr>
          <w:rFonts w:ascii="Times New Roman" w:hAnsi="Times New Roman" w:cs="Times New Roman"/>
          <w:sz w:val="24"/>
          <w:szCs w:val="24"/>
        </w:rPr>
        <w:t xml:space="preserve"> ar </w:t>
      </w:r>
      <w:r w:rsidRPr="00E80BD5">
        <w:rPr>
          <w:rFonts w:ascii="Times New Roman" w:hAnsi="Times New Roman" w:cs="Times New Roman"/>
          <w:sz w:val="24"/>
          <w:szCs w:val="24"/>
        </w:rPr>
        <w:t>20</w:t>
      </w:r>
      <w:r w:rsidR="00E80BD5" w:rsidRPr="00E80BD5">
        <w:rPr>
          <w:rFonts w:ascii="Times New Roman" w:hAnsi="Times New Roman" w:cs="Times New Roman"/>
          <w:sz w:val="24"/>
          <w:szCs w:val="24"/>
        </w:rPr>
        <w:t>19</w:t>
      </w:r>
      <w:r w:rsidRPr="00E80BD5">
        <w:rPr>
          <w:rFonts w:ascii="Times New Roman" w:hAnsi="Times New Roman" w:cs="Times New Roman"/>
          <w:sz w:val="24"/>
          <w:szCs w:val="24"/>
        </w:rPr>
        <w:t xml:space="preserve">.gada </w:t>
      </w:r>
      <w:r w:rsidR="00E80BD5" w:rsidRPr="00E80BD5">
        <w:rPr>
          <w:rFonts w:ascii="Times New Roman" w:hAnsi="Times New Roman" w:cs="Times New Roman"/>
          <w:sz w:val="24"/>
          <w:szCs w:val="24"/>
        </w:rPr>
        <w:t>30</w:t>
      </w:r>
      <w:r w:rsidR="00E80BD5">
        <w:rPr>
          <w:rFonts w:ascii="Times New Roman" w:hAnsi="Times New Roman" w:cs="Times New Roman"/>
          <w:sz w:val="24"/>
          <w:szCs w:val="24"/>
        </w:rPr>
        <w:t>.septembri</w:t>
      </w:r>
      <w:r w:rsidRPr="00702DC6">
        <w:rPr>
          <w:rFonts w:ascii="Times New Roman" w:hAnsi="Times New Roman" w:cs="Times New Roman"/>
          <w:sz w:val="24"/>
          <w:szCs w:val="24"/>
        </w:rPr>
        <w:t>.</w:t>
      </w:r>
      <w:r>
        <w:rPr>
          <w:rFonts w:ascii="Times New Roman" w:hAnsi="Times New Roman" w:cs="Times New Roman"/>
          <w:color w:val="FF0000"/>
          <w:sz w:val="24"/>
          <w:szCs w:val="24"/>
        </w:rPr>
        <w:t xml:space="preserve"> </w:t>
      </w:r>
      <w:r w:rsidRPr="00702DC6">
        <w:rPr>
          <w:rFonts w:ascii="Times New Roman" w:hAnsi="Times New Roman" w:cs="Times New Roman"/>
          <w:sz w:val="24"/>
          <w:szCs w:val="24"/>
        </w:rPr>
        <w:t xml:space="preserve">Pamatojoties uz likuma „Par interešu konflikta novēršanu valsts amatpersonu </w:t>
      </w:r>
      <w:r w:rsidRPr="005E4B6F">
        <w:rPr>
          <w:rFonts w:ascii="Times New Roman" w:hAnsi="Times New Roman" w:cs="Times New Roman"/>
          <w:sz w:val="24"/>
          <w:szCs w:val="24"/>
        </w:rPr>
        <w:t>darbībā” 4.panta otro daļu, Gulbenes</w:t>
      </w:r>
      <w:r w:rsidRPr="00702DC6">
        <w:rPr>
          <w:rFonts w:ascii="Times New Roman" w:hAnsi="Times New Roman" w:cs="Times New Roman"/>
          <w:sz w:val="24"/>
          <w:szCs w:val="24"/>
        </w:rPr>
        <w:t xml:space="preserve"> novada </w:t>
      </w:r>
      <w:r>
        <w:rPr>
          <w:rFonts w:ascii="Times New Roman" w:hAnsi="Times New Roman" w:cs="Times New Roman"/>
          <w:sz w:val="24"/>
          <w:szCs w:val="24"/>
        </w:rPr>
        <w:t xml:space="preserve">pašvaldības </w:t>
      </w:r>
      <w:r w:rsidR="002D23E7">
        <w:rPr>
          <w:rFonts w:ascii="Times New Roman" w:hAnsi="Times New Roman" w:cs="Times New Roman"/>
          <w:sz w:val="24"/>
          <w:szCs w:val="24"/>
        </w:rPr>
        <w:t>īpašumu pārraudzības un izsoļu</w:t>
      </w:r>
      <w:r w:rsidRPr="007574A6">
        <w:rPr>
          <w:rFonts w:ascii="Times New Roman" w:hAnsi="Times New Roman" w:cs="Times New Roman"/>
          <w:sz w:val="24"/>
          <w:szCs w:val="24"/>
        </w:rPr>
        <w:t xml:space="preserve"> </w:t>
      </w:r>
      <w:r w:rsidRPr="00702DC6">
        <w:rPr>
          <w:rFonts w:ascii="Times New Roman" w:hAnsi="Times New Roman" w:cs="Times New Roman"/>
          <w:sz w:val="24"/>
          <w:szCs w:val="24"/>
        </w:rPr>
        <w:t xml:space="preserve">komisijas </w:t>
      </w:r>
      <w:r>
        <w:rPr>
          <w:rFonts w:ascii="Times New Roman" w:eastAsia="Times New Roman" w:hAnsi="Times New Roman"/>
          <w:sz w:val="24"/>
          <w:szCs w:val="24"/>
          <w:lang w:eastAsia="lv-LV"/>
        </w:rPr>
        <w:t>priekšsēdētāj</w:t>
      </w:r>
      <w:r w:rsidR="002D23E7">
        <w:rPr>
          <w:rFonts w:ascii="Times New Roman" w:eastAsia="Times New Roman" w:hAnsi="Times New Roman"/>
          <w:sz w:val="24"/>
          <w:szCs w:val="24"/>
          <w:lang w:eastAsia="lv-LV"/>
        </w:rPr>
        <w:t>s ir</w:t>
      </w:r>
      <w:r w:rsidRPr="00702DC6">
        <w:rPr>
          <w:rFonts w:ascii="Times New Roman" w:hAnsi="Times New Roman" w:cs="Times New Roman"/>
          <w:sz w:val="24"/>
          <w:szCs w:val="24"/>
        </w:rPr>
        <w:t xml:space="preserve"> uzskatāms par valsts amatpersonu</w:t>
      </w:r>
      <w:r>
        <w:rPr>
          <w:rFonts w:ascii="Times New Roman" w:hAnsi="Times New Roman" w:cs="Times New Roman"/>
          <w:sz w:val="24"/>
          <w:szCs w:val="24"/>
        </w:rPr>
        <w:t>.</w:t>
      </w:r>
    </w:p>
    <w:p w14:paraId="2D0BD0E5" w14:textId="77777777" w:rsidR="00AB222A" w:rsidRDefault="00AB222A" w:rsidP="00AB222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3959AE4B" w14:textId="77777777" w:rsidR="00AB222A" w:rsidRPr="00C54AF0" w:rsidRDefault="00AB222A" w:rsidP="00AB222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likuma “</w:t>
      </w:r>
      <w:r w:rsidRPr="004C16EF">
        <w:rPr>
          <w:rFonts w:ascii="Times New Roman" w:hAnsi="Times New Roman" w:cs="Times New Roman"/>
          <w:sz w:val="24"/>
          <w:szCs w:val="24"/>
        </w:rPr>
        <w:t>P</w:t>
      </w:r>
      <w:r w:rsidRPr="00C54AF0">
        <w:rPr>
          <w:rFonts w:ascii="Times New Roman" w:hAnsi="Times New Roman" w:cs="Times New Roman"/>
          <w:sz w:val="24"/>
          <w:szCs w:val="24"/>
        </w:rPr>
        <w:t xml:space="preserve">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0804990" w14:textId="77777777" w:rsidR="00AB222A" w:rsidRPr="00640853" w:rsidRDefault="00AB222A" w:rsidP="00AB222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3" w:name="_Hlk193457433"/>
      <w:r w:rsidRPr="00640853">
        <w:rPr>
          <w:rFonts w:ascii="Times New Roman" w:eastAsia="Times New Roman" w:hAnsi="Times New Roman" w:cs="Times New Roman"/>
          <w:sz w:val="24"/>
          <w:szCs w:val="24"/>
          <w:lang w:eastAsia="lv-LV"/>
        </w:rPr>
        <w:t xml:space="preserve">7.panta sestās daļas 2.punkts nosaka, </w:t>
      </w:r>
      <w:bookmarkEnd w:id="3"/>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492FCBF" w14:textId="77777777" w:rsidR="00AB222A" w:rsidRPr="00D85BFE" w:rsidRDefault="00AB222A" w:rsidP="00AB222A">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65F6E049" w14:textId="77777777" w:rsidR="00AB222A" w:rsidRPr="00D85BFE" w:rsidRDefault="00AB222A" w:rsidP="00AB222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4B073380" w14:textId="77777777" w:rsidR="00AB222A" w:rsidRPr="00D85BFE" w:rsidRDefault="00AB222A" w:rsidP="00AB222A">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6E4F8D50" w14:textId="5528160D" w:rsidR="00AB222A" w:rsidRPr="00D85BFE" w:rsidRDefault="00AB222A" w:rsidP="00AB222A">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w:t>
      </w:r>
      <w:r w:rsidR="005E4B6F">
        <w:rPr>
          <w:rFonts w:ascii="Times New Roman" w:hAnsi="Times New Roman" w:cs="Times New Roman"/>
          <w:sz w:val="24"/>
          <w:szCs w:val="24"/>
        </w:rPr>
        <w:t xml:space="preserve">īpašumu novērtēšanas un izsoļu </w:t>
      </w:r>
      <w:r>
        <w:rPr>
          <w:rFonts w:ascii="Times New Roman" w:hAnsi="Times New Roman" w:cs="Times New Roman"/>
          <w:sz w:val="24"/>
          <w:szCs w:val="24"/>
        </w:rPr>
        <w:t>komisijas priekšsēdētāj</w:t>
      </w:r>
      <w:r w:rsidR="005E4B6F">
        <w:rPr>
          <w:rFonts w:ascii="Times New Roman" w:hAnsi="Times New Roman" w:cs="Times New Roman"/>
          <w:sz w:val="24"/>
          <w:szCs w:val="24"/>
        </w:rPr>
        <w:t>a</w:t>
      </w:r>
      <w:r>
        <w:rPr>
          <w:rFonts w:ascii="Times New Roman" w:hAnsi="Times New Roman" w:cs="Times New Roman"/>
          <w:sz w:val="24"/>
          <w:szCs w:val="24"/>
        </w:rPr>
        <w:t xml:space="preserve"> </w:t>
      </w:r>
      <w:r w:rsidRPr="00D85BFE">
        <w:rPr>
          <w:rFonts w:ascii="Times New Roman" w:hAnsi="Times New Roman" w:cs="Times New Roman"/>
          <w:sz w:val="24"/>
          <w:szCs w:val="24"/>
        </w:rPr>
        <w:t>amat</w:t>
      </w:r>
      <w:r w:rsidR="005E4B6F">
        <w:rPr>
          <w:rFonts w:ascii="Times New Roman" w:hAnsi="Times New Roman" w:cs="Times New Roman"/>
          <w:sz w:val="24"/>
          <w:szCs w:val="24"/>
        </w:rPr>
        <w:t>a</w:t>
      </w:r>
      <w:r w:rsidRPr="00D85BFE">
        <w:rPr>
          <w:rFonts w:ascii="Times New Roman" w:hAnsi="Times New Roman" w:cs="Times New Roman"/>
          <w:sz w:val="24"/>
          <w:szCs w:val="24"/>
        </w:rPr>
        <w:t xml:space="preserve"> savienošana ar </w:t>
      </w:r>
      <w:r w:rsidR="005E4B6F">
        <w:rPr>
          <w:rFonts w:ascii="Times New Roman" w:hAnsi="Times New Roman" w:cs="Times New Roman"/>
          <w:bCs/>
          <w:sz w:val="24"/>
          <w:szCs w:val="24"/>
        </w:rPr>
        <w:t>Gulbenes novada vēlēšanu komisijas priekšsēdētāja amatu</w:t>
      </w:r>
      <w:r w:rsidRPr="00D85BFE">
        <w:rPr>
          <w:rFonts w:ascii="Times New Roman" w:hAnsi="Times New Roman" w:cs="Times New Roman"/>
          <w:sz w:val="24"/>
          <w:szCs w:val="24"/>
        </w:rPr>
        <w:t xml:space="preserve"> nerada interešu konflikta situāciju, nav pretrunā ar valsts amatpersonām saistošām ētikas normām, kā arī nekaitē valsts amatpersonas tiešo pienākumu veikšanai.</w:t>
      </w:r>
    </w:p>
    <w:p w14:paraId="7CED31C4" w14:textId="1AED6155" w:rsidR="00AB222A" w:rsidRPr="002D72FC" w:rsidRDefault="00AB222A" w:rsidP="00AB222A">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5E4B6F">
        <w:rPr>
          <w:rFonts w:ascii="Times New Roman" w:hAnsi="Times New Roman" w:cs="Times New Roman"/>
          <w:sz w:val="24"/>
          <w:szCs w:val="24"/>
        </w:rPr>
        <w:t>Sanitai Mickevičai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329B2836" w14:textId="77777777" w:rsidR="00AB222A" w:rsidRDefault="00AB222A" w:rsidP="00AB222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w:t>
      </w:r>
      <w:r w:rsidRPr="005E4B6F">
        <w:rPr>
          <w:rFonts w:ascii="Times New Roman" w:hAnsi="Times New Roman" w:cs="Times New Roman"/>
          <w:sz w:val="24"/>
          <w:szCs w:val="24"/>
        </w:rPr>
        <w:t>daļu, 7.panta sestās</w:t>
      </w:r>
      <w:r w:rsidRPr="005E4B6F">
        <w:rPr>
          <w:rFonts w:ascii="Times New Roman" w:hAnsi="Times New Roman" w:cs="Times New Roman"/>
          <w:sz w:val="24"/>
          <w:szCs w:val="24"/>
          <w:vertAlign w:val="superscript"/>
        </w:rPr>
        <w:t xml:space="preserve"> </w:t>
      </w:r>
      <w:r w:rsidRPr="005E4B6F">
        <w:rPr>
          <w:rFonts w:ascii="Times New Roman" w:hAnsi="Times New Roman" w:cs="Times New Roman"/>
          <w:sz w:val="24"/>
          <w:szCs w:val="24"/>
        </w:rPr>
        <w:t xml:space="preserve">daļas 2.punktu, </w:t>
      </w:r>
      <w:r w:rsidRPr="00D85BFE">
        <w:rPr>
          <w:rFonts w:ascii="Times New Roman" w:hAnsi="Times New Roman" w:cs="Times New Roman"/>
          <w:sz w:val="24"/>
          <w:szCs w:val="24"/>
        </w:rPr>
        <w:t>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r w:rsidRPr="002E5E95">
        <w:rPr>
          <w:rFonts w:ascii="Times New Roman" w:hAnsi="Times New Roman" w:cs="Times New Roman"/>
          <w:sz w:val="24"/>
          <w:szCs w:val="24"/>
        </w:rPr>
        <w:t>atklāti balsojot ar … balsīm “PAR”- , “PRET”- , “ATTURAS”-, Gulbenes novada pašvaldības dome NOLEMJ:</w:t>
      </w:r>
    </w:p>
    <w:p w14:paraId="05626AC6" w14:textId="08D171D9" w:rsidR="00AB222A" w:rsidRDefault="00AB222A" w:rsidP="00AB222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5E4B6F">
        <w:rPr>
          <w:rFonts w:ascii="Times New Roman" w:hAnsi="Times New Roman" w:cs="Times New Roman"/>
          <w:b/>
          <w:bCs/>
          <w:sz w:val="24"/>
          <w:szCs w:val="24"/>
        </w:rPr>
        <w:t>Sanitai Mickevičai</w:t>
      </w:r>
      <w:r w:rsidRPr="00D85BFE">
        <w:rPr>
          <w:rFonts w:ascii="Times New Roman" w:hAnsi="Times New Roman" w:cs="Times New Roman"/>
          <w:sz w:val="24"/>
          <w:szCs w:val="24"/>
        </w:rPr>
        <w:t>, savienot</w:t>
      </w:r>
      <w:r w:rsidR="005E4B6F">
        <w:rPr>
          <w:rFonts w:ascii="Times New Roman" w:hAnsi="Times New Roman" w:cs="Times New Roman"/>
          <w:sz w:val="24"/>
          <w:szCs w:val="24"/>
        </w:rPr>
        <w:t xml:space="preserve"> </w:t>
      </w:r>
      <w:r w:rsidR="005E4B6F" w:rsidRPr="00A66E8B">
        <w:rPr>
          <w:rFonts w:ascii="Times New Roman" w:hAnsi="Times New Roman" w:cs="Times New Roman"/>
          <w:sz w:val="24"/>
          <w:szCs w:val="24"/>
        </w:rPr>
        <w:t>Gulbenes novada</w:t>
      </w:r>
      <w:r w:rsidR="005E4B6F" w:rsidRPr="00D85BFE">
        <w:rPr>
          <w:rFonts w:ascii="Times New Roman" w:hAnsi="Times New Roman" w:cs="Times New Roman"/>
          <w:sz w:val="24"/>
          <w:szCs w:val="24"/>
        </w:rPr>
        <w:t xml:space="preserve"> </w:t>
      </w:r>
      <w:r w:rsidR="005E4B6F">
        <w:rPr>
          <w:rFonts w:ascii="Times New Roman" w:hAnsi="Times New Roman" w:cs="Times New Roman"/>
          <w:sz w:val="24"/>
          <w:szCs w:val="24"/>
        </w:rPr>
        <w:t xml:space="preserve">pašvaldības īpašumu novērtēšanas un izsoļu komisijas priekšsēdētāja </w:t>
      </w:r>
      <w:r w:rsidR="005E4B6F" w:rsidRPr="00D85BFE">
        <w:rPr>
          <w:rFonts w:ascii="Times New Roman" w:hAnsi="Times New Roman" w:cs="Times New Roman"/>
          <w:sz w:val="24"/>
          <w:szCs w:val="24"/>
        </w:rPr>
        <w:t>amat</w:t>
      </w:r>
      <w:r w:rsidR="005E4B6F">
        <w:rPr>
          <w:rFonts w:ascii="Times New Roman" w:hAnsi="Times New Roman" w:cs="Times New Roman"/>
          <w:sz w:val="24"/>
          <w:szCs w:val="24"/>
        </w:rPr>
        <w:t>u</w:t>
      </w:r>
      <w:r w:rsidR="005E4B6F" w:rsidRPr="00D85BFE">
        <w:rPr>
          <w:rFonts w:ascii="Times New Roman" w:hAnsi="Times New Roman" w:cs="Times New Roman"/>
          <w:sz w:val="24"/>
          <w:szCs w:val="24"/>
        </w:rPr>
        <w:t xml:space="preserve"> ar </w:t>
      </w:r>
      <w:r w:rsidR="005E4B6F">
        <w:rPr>
          <w:rFonts w:ascii="Times New Roman" w:hAnsi="Times New Roman" w:cs="Times New Roman"/>
          <w:bCs/>
          <w:sz w:val="24"/>
          <w:szCs w:val="24"/>
        </w:rPr>
        <w:t>Gulbenes novada vēlēšanu komisijas priekšsēdētāja amatu</w:t>
      </w:r>
      <w:r w:rsidR="005E4B6F">
        <w:rPr>
          <w:rFonts w:ascii="Times New Roman" w:hAnsi="Times New Roman" w:cs="Times New Roman"/>
          <w:sz w:val="24"/>
          <w:szCs w:val="24"/>
        </w:rPr>
        <w:t>.</w:t>
      </w:r>
    </w:p>
    <w:p w14:paraId="70FE9B24" w14:textId="77777777" w:rsidR="00AB222A" w:rsidRPr="00D85BFE" w:rsidRDefault="00AB222A" w:rsidP="00AB222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292A5E4" w14:textId="77777777" w:rsidR="00AB222A" w:rsidRPr="00D85BFE" w:rsidRDefault="00AB222A" w:rsidP="00AB222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7EF318BB" w14:textId="77777777" w:rsidR="00AB222A" w:rsidRPr="006C6DD3" w:rsidRDefault="00AB222A" w:rsidP="00AB222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F08B658" w14:textId="77777777" w:rsidR="00AB222A" w:rsidRPr="00693754" w:rsidRDefault="00AB222A" w:rsidP="00AB222A">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1C4823EA" w14:textId="77777777" w:rsidR="00AB222A" w:rsidRPr="00693754" w:rsidRDefault="00AB222A" w:rsidP="00AB222A">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t>N.Mazūrs</w:t>
      </w:r>
    </w:p>
    <w:p w14:paraId="16968899" w14:textId="77777777" w:rsidR="00AB222A" w:rsidRDefault="00AB222A" w:rsidP="00AB222A"/>
    <w:p w14:paraId="28031F17" w14:textId="77777777" w:rsidR="00AB222A" w:rsidRPr="00D9345A" w:rsidRDefault="00AB222A" w:rsidP="00AB222A"/>
    <w:p w14:paraId="1ACC701A" w14:textId="77777777" w:rsidR="00AB222A" w:rsidRDefault="00AB222A" w:rsidP="00AB222A"/>
    <w:bookmarkEnd w:id="0"/>
    <w:p w14:paraId="2FF55882" w14:textId="77777777" w:rsidR="00AB222A" w:rsidRDefault="00AB222A" w:rsidP="00AB222A"/>
    <w:p w14:paraId="72513C81" w14:textId="77777777" w:rsidR="00AB222A" w:rsidRDefault="00AB222A" w:rsidP="00AB222A"/>
    <w:p w14:paraId="318B136E" w14:textId="77777777" w:rsidR="00AB222A" w:rsidRDefault="00AB222A" w:rsidP="00AB222A"/>
    <w:p w14:paraId="653FA7CE" w14:textId="77777777" w:rsidR="006A25C7" w:rsidRDefault="006A25C7"/>
    <w:sectPr w:rsidR="006A25C7" w:rsidSect="00AB22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A"/>
    <w:rsid w:val="00021145"/>
    <w:rsid w:val="00140FEA"/>
    <w:rsid w:val="00236DA9"/>
    <w:rsid w:val="002D23E7"/>
    <w:rsid w:val="003349ED"/>
    <w:rsid w:val="00543069"/>
    <w:rsid w:val="005E4B6F"/>
    <w:rsid w:val="006A25C7"/>
    <w:rsid w:val="00AB222A"/>
    <w:rsid w:val="00AF517B"/>
    <w:rsid w:val="00CE6B07"/>
    <w:rsid w:val="00D4007D"/>
    <w:rsid w:val="00E108D7"/>
    <w:rsid w:val="00E121F2"/>
    <w:rsid w:val="00E80BD5"/>
    <w:rsid w:val="00F67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FDF2F3"/>
  <w15:chartTrackingRefBased/>
  <w15:docId w15:val="{045FDEA4-75EE-4075-84AA-1F202CDD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222A"/>
  </w:style>
  <w:style w:type="paragraph" w:styleId="Virsraksts1">
    <w:name w:val="heading 1"/>
    <w:basedOn w:val="Parasts"/>
    <w:next w:val="Parasts"/>
    <w:link w:val="Virsraksts1Rakstz"/>
    <w:uiPriority w:val="9"/>
    <w:qFormat/>
    <w:rsid w:val="00140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40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40FE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40FE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40FE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40FE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FE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FE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FE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FE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0FE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0FE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0FE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0FE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0F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F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F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F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F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F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F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F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FEA"/>
    <w:rPr>
      <w:i/>
      <w:iCs/>
      <w:color w:val="404040" w:themeColor="text1" w:themeTint="BF"/>
    </w:rPr>
  </w:style>
  <w:style w:type="paragraph" w:styleId="Sarakstarindkopa">
    <w:name w:val="List Paragraph"/>
    <w:basedOn w:val="Parasts"/>
    <w:uiPriority w:val="34"/>
    <w:qFormat/>
    <w:rsid w:val="00140FEA"/>
    <w:pPr>
      <w:ind w:left="720"/>
      <w:contextualSpacing/>
    </w:pPr>
  </w:style>
  <w:style w:type="character" w:styleId="Intensvsizclums">
    <w:name w:val="Intense Emphasis"/>
    <w:basedOn w:val="Noklusjumarindkopasfonts"/>
    <w:uiPriority w:val="21"/>
    <w:qFormat/>
    <w:rsid w:val="00140FEA"/>
    <w:rPr>
      <w:i/>
      <w:iCs/>
      <w:color w:val="2F5496" w:themeColor="accent1" w:themeShade="BF"/>
    </w:rPr>
  </w:style>
  <w:style w:type="paragraph" w:styleId="Intensvscitts">
    <w:name w:val="Intense Quote"/>
    <w:basedOn w:val="Parasts"/>
    <w:next w:val="Parasts"/>
    <w:link w:val="IntensvscittsRakstz"/>
    <w:uiPriority w:val="30"/>
    <w:qFormat/>
    <w:rsid w:val="00140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40FEA"/>
    <w:rPr>
      <w:i/>
      <w:iCs/>
      <w:color w:val="2F5496" w:themeColor="accent1" w:themeShade="BF"/>
    </w:rPr>
  </w:style>
  <w:style w:type="character" w:styleId="Intensvaatsauce">
    <w:name w:val="Intense Reference"/>
    <w:basedOn w:val="Noklusjumarindkopasfonts"/>
    <w:uiPriority w:val="32"/>
    <w:qFormat/>
    <w:rsid w:val="00140FEA"/>
    <w:rPr>
      <w:b/>
      <w:bCs/>
      <w:smallCaps/>
      <w:color w:val="2F5496" w:themeColor="accent1" w:themeShade="BF"/>
      <w:spacing w:val="5"/>
    </w:rPr>
  </w:style>
  <w:style w:type="table" w:styleId="Reatabula">
    <w:name w:val="Table Grid"/>
    <w:basedOn w:val="Parastatabula"/>
    <w:uiPriority w:val="39"/>
    <w:rsid w:val="00AB222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B22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5595</Words>
  <Characters>3190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2026-05-21T13:03:00Z</dcterms:created>
  <dcterms:modified xsi:type="dcterms:W3CDTF">2026-05-21T13:09:00Z</dcterms:modified>
</cp:coreProperties>
</file>