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192325" w:rsidRPr="00192325" w14:paraId="55DAC366" w14:textId="77777777" w:rsidTr="00DB0687">
        <w:tc>
          <w:tcPr>
            <w:tcW w:w="3073" w:type="dxa"/>
          </w:tcPr>
          <w:p w14:paraId="6219A502" w14:textId="77777777" w:rsidR="00192325" w:rsidRPr="00192325" w:rsidRDefault="00192325" w:rsidP="00192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0CDC262E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36CC251" wp14:editId="3E677F9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4B16E20" w14:textId="77777777" w:rsidR="00192325" w:rsidRPr="00192325" w:rsidRDefault="00192325" w:rsidP="001923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92325" w:rsidRPr="00192325" w14:paraId="0CA2F009" w14:textId="77777777" w:rsidTr="00DB0687">
        <w:tc>
          <w:tcPr>
            <w:tcW w:w="8931" w:type="dxa"/>
            <w:gridSpan w:val="3"/>
          </w:tcPr>
          <w:p w14:paraId="448710F9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GULBENES NOVADA PAŠVALDĪBA</w:t>
            </w:r>
          </w:p>
        </w:tc>
      </w:tr>
      <w:tr w:rsidR="00192325" w:rsidRPr="00192325" w14:paraId="4B9A8386" w14:textId="77777777" w:rsidTr="00DB0687">
        <w:tc>
          <w:tcPr>
            <w:tcW w:w="8931" w:type="dxa"/>
            <w:gridSpan w:val="3"/>
          </w:tcPr>
          <w:p w14:paraId="61DF38F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192325" w:rsidRPr="00192325" w14:paraId="0783F932" w14:textId="77777777" w:rsidTr="00DB0687">
        <w:tc>
          <w:tcPr>
            <w:tcW w:w="8931" w:type="dxa"/>
            <w:gridSpan w:val="3"/>
          </w:tcPr>
          <w:p w14:paraId="01B4934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192325" w:rsidRPr="00192325" w14:paraId="589ABB89" w14:textId="77777777" w:rsidTr="00DB0687">
        <w:tc>
          <w:tcPr>
            <w:tcW w:w="8931" w:type="dxa"/>
            <w:gridSpan w:val="3"/>
          </w:tcPr>
          <w:p w14:paraId="6CFBAF2E" w14:textId="77777777" w:rsidR="00192325" w:rsidRPr="00192325" w:rsidRDefault="00192325" w:rsidP="0019232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 26595362, e-pasts: dome@gulbene.lv, www.gulbene.lv</w:t>
            </w:r>
          </w:p>
          <w:p w14:paraId="0E7C7B81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43194F09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3CF9E50F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59D553A7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192325" w:rsidRPr="00192325" w14:paraId="08A2A865" w14:textId="77777777" w:rsidTr="00DB0687">
        <w:tc>
          <w:tcPr>
            <w:tcW w:w="4729" w:type="dxa"/>
          </w:tcPr>
          <w:p w14:paraId="67F71A63" w14:textId="3D113D83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94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jūnijā</w:t>
            </w:r>
          </w:p>
        </w:tc>
        <w:tc>
          <w:tcPr>
            <w:tcW w:w="4729" w:type="dxa"/>
          </w:tcPr>
          <w:p w14:paraId="0DBC3750" w14:textId="71C6D196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Nr. GND/202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</w:t>
            </w:r>
          </w:p>
        </w:tc>
      </w:tr>
      <w:tr w:rsidR="00192325" w:rsidRPr="00192325" w14:paraId="67973CC7" w14:textId="77777777" w:rsidTr="00DB0687">
        <w:tc>
          <w:tcPr>
            <w:tcW w:w="4729" w:type="dxa"/>
          </w:tcPr>
          <w:p w14:paraId="6322E43C" w14:textId="77777777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29" w:type="dxa"/>
          </w:tcPr>
          <w:p w14:paraId="4C9ABED1" w14:textId="0B558C22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(protokols Nr.; .p.)</w:t>
            </w:r>
          </w:p>
        </w:tc>
      </w:tr>
    </w:tbl>
    <w:p w14:paraId="30038ADE" w14:textId="77777777" w:rsidR="00192325" w:rsidRPr="00192325" w:rsidRDefault="00192325" w:rsidP="001923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2F321B2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78609134"/>
      <w:r w:rsidRPr="0019232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 izmaiņām Gulbenes sadarbības teritorijas civilās aizsardzības komisijas sastāvā</w:t>
      </w:r>
    </w:p>
    <w:bookmarkEnd w:id="0"/>
    <w:p w14:paraId="1460623D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0A576F5" w14:textId="15DDC263" w:rsidR="00192325" w:rsidRDefault="00192325" w:rsidP="00FF50F6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Pamatojoties uz </w:t>
      </w:r>
      <w:r w:rsidR="0094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Neatliekamās medicīniskās palīdzības dienesta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.gada </w:t>
      </w:r>
      <w:r w:rsidR="003256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4.jūnija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vēstuli Nr.</w:t>
      </w:r>
      <w:r w:rsidRPr="00192325">
        <w:rPr>
          <w:rFonts w:ascii="Calibri" w:eastAsia="Calibri" w:hAnsi="Calibri" w:cs="Times New Roman"/>
        </w:rPr>
        <w:t xml:space="preserve"> </w:t>
      </w:r>
      <w:r w:rsidR="003256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1-9.1/663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“Par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3256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izmaiņām darbā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civilās aizsardzības komisijā”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(Gulbenes novada pašvaldībā saņemta 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.gada </w:t>
      </w:r>
      <w:r w:rsidR="0032565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4.jūnijā</w:t>
      </w:r>
      <w:r w:rsidRPr="00192325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 reģistrēta ar Nr.</w:t>
      </w:r>
      <w:r w:rsidRPr="00192325">
        <w:rPr>
          <w:rFonts w:ascii="Times New Roman" w:eastAsia="Calibri" w:hAnsi="Times New Roman" w:cs="Times New Roman"/>
          <w:sz w:val="24"/>
          <w:szCs w:val="24"/>
        </w:rPr>
        <w:t xml:space="preserve"> GND/2.10.1/26/</w:t>
      </w:r>
      <w:r w:rsidR="0032565F">
        <w:rPr>
          <w:rFonts w:ascii="Times New Roman" w:eastAsia="Calibri" w:hAnsi="Times New Roman" w:cs="Times New Roman"/>
          <w:sz w:val="24"/>
          <w:szCs w:val="24"/>
        </w:rPr>
        <w:t>2204</w:t>
      </w:r>
      <w:r w:rsidRPr="00192325">
        <w:rPr>
          <w:rFonts w:ascii="Times New Roman" w:eastAsia="Calibri" w:hAnsi="Times New Roman" w:cs="Times New Roman"/>
          <w:sz w:val="24"/>
          <w:szCs w:val="24"/>
        </w:rPr>
        <w:t>-</w:t>
      </w:r>
      <w:r w:rsidR="0032565F">
        <w:rPr>
          <w:rFonts w:ascii="Times New Roman" w:eastAsia="Calibri" w:hAnsi="Times New Roman" w:cs="Times New Roman"/>
          <w:sz w:val="24"/>
          <w:szCs w:val="24"/>
        </w:rPr>
        <w:t>N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 kā arī ievērojot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Pašvaldību likuma 10.panta pirmās daļas 8.punktu, kas nosaka, ka dome ir tiesīga izlemt ikvienu pašvaldības kompetences jautājumu; Civilās aizsardzības un katastrofas pārvaldīšanas likuma 11.panta pirmās daļas 2.punktu, kas nosaka, ka pašvaldības domes uzdevums ir apstiprināt sadarbības teritorijas civilās aizsardzības komisijas nolikumu un 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sastāvu, atklāti balsojot: </w:t>
      </w:r>
      <w:bookmarkStart w:id="1" w:name="_Hlk76504782"/>
      <w:r w:rsidR="0091127E" w:rsidRPr="0091127E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32565F">
        <w:rPr>
          <w:rFonts w:ascii="Times New Roman" w:hAnsi="Times New Roman" w:cs="Times New Roman"/>
          <w:noProof/>
          <w:sz w:val="24"/>
          <w:szCs w:val="24"/>
        </w:rPr>
        <w:t>___ balsīm  “Par”</w:t>
      </w:r>
      <w:r w:rsidR="0091127E" w:rsidRPr="0091127E">
        <w:rPr>
          <w:rFonts w:ascii="Times New Roman" w:hAnsi="Times New Roman" w:cs="Times New Roman"/>
          <w:noProof/>
          <w:sz w:val="24"/>
          <w:szCs w:val="24"/>
        </w:rPr>
        <w:t xml:space="preserve">, "Pret" – </w:t>
      </w:r>
      <w:r w:rsidR="0032565F">
        <w:rPr>
          <w:rFonts w:ascii="Times New Roman" w:hAnsi="Times New Roman" w:cs="Times New Roman"/>
          <w:noProof/>
          <w:sz w:val="24"/>
          <w:szCs w:val="24"/>
        </w:rPr>
        <w:t>___</w:t>
      </w:r>
      <w:r w:rsidR="0091127E" w:rsidRPr="0091127E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32565F">
        <w:rPr>
          <w:rFonts w:ascii="Times New Roman" w:hAnsi="Times New Roman" w:cs="Times New Roman"/>
          <w:noProof/>
          <w:sz w:val="24"/>
          <w:szCs w:val="24"/>
        </w:rPr>
        <w:t>___</w:t>
      </w:r>
      <w:r w:rsidR="0091127E" w:rsidRPr="0091127E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32565F">
        <w:rPr>
          <w:rFonts w:ascii="Times New Roman" w:hAnsi="Times New Roman" w:cs="Times New Roman"/>
          <w:noProof/>
          <w:sz w:val="24"/>
          <w:szCs w:val="24"/>
        </w:rPr>
        <w:t>___</w:t>
      </w:r>
      <w:r w:rsidRPr="0091127E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, </w:t>
      </w:r>
      <w:r w:rsidRPr="00192325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Gulbenes novada pašvaldības dome NOLEMJ: </w:t>
      </w:r>
    </w:p>
    <w:p w14:paraId="0D08BFE1" w14:textId="1364D76E" w:rsidR="0032565F" w:rsidRPr="00FF50F6" w:rsidRDefault="0032565F" w:rsidP="00FF50F6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F50F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ATBRĪVOT no Gulbenes sadarbības teritorijas civilās aizsardzības komisijas locekļa pienākumu pildīšanas Santu </w:t>
      </w:r>
      <w:proofErr w:type="spellStart"/>
      <w:r w:rsidRPr="00FF50F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Glāznieci</w:t>
      </w:r>
      <w:proofErr w:type="spellEnd"/>
      <w:r w:rsidR="00FF50F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bookmarkEnd w:id="1"/>
    <w:p w14:paraId="61B30A2E" w14:textId="6356B14B" w:rsidR="00192325" w:rsidRPr="00192325" w:rsidRDefault="00192325" w:rsidP="00FF50F6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IEVĒLĒT par Gulbenes sadarbības teritorijas civilās aizsardzības komisijas locekli </w:t>
      </w:r>
      <w:r w:rsidR="0032565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Neatliekamās medicīniskās palīdzības dienesta </w:t>
      </w:r>
      <w:r w:rsidR="0032565F"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25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Brigāžu atbalsta centra Gulbene vadītāj</w:t>
      </w:r>
      <w:r w:rsidR="00FF50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u</w:t>
      </w:r>
      <w:r w:rsidR="00325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Ines</w:t>
      </w:r>
      <w:r w:rsidR="00FF50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</w:t>
      </w:r>
      <w:r w:rsidR="00325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325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Šaicān</w:t>
      </w:r>
      <w:r w:rsidR="00FF50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</w:t>
      </w:r>
      <w:proofErr w:type="spellEnd"/>
      <w:r w:rsidR="00FF50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2C9A64F9" w14:textId="7EC51683" w:rsidR="00192325" w:rsidRPr="00192325" w:rsidRDefault="00192325" w:rsidP="00FF50F6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 xml:space="preserve">UZDOT Gulbenes novada Centrālās pārvaldes Juridiskās un </w:t>
      </w:r>
      <w:proofErr w:type="spellStart"/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>personālvadības</w:t>
      </w:r>
      <w:proofErr w:type="spellEnd"/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 xml:space="preserve"> nodaļai informēt Valsts ieņēmumu dienestu par lēmuma 1.punktā minētās valsts amatpersonas statusa izmaiņām Gulbenes sadarbības teritorijas civilās aizsardzības komisijā.</w:t>
      </w:r>
    </w:p>
    <w:p w14:paraId="3A206B44" w14:textId="77777777" w:rsidR="00192325" w:rsidRPr="00192325" w:rsidRDefault="00192325" w:rsidP="00FF50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lv-LV"/>
          <w14:ligatures w14:val="none"/>
        </w:rPr>
      </w:pPr>
    </w:p>
    <w:p w14:paraId="612B088E" w14:textId="77777777" w:rsidR="0091127E" w:rsidRDefault="0091127E" w:rsidP="00FF50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8BFDC22" w14:textId="69865300" w:rsidR="00192325" w:rsidRPr="00192325" w:rsidRDefault="00192325" w:rsidP="0019232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priekšsēdētājs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44900E40" w14:textId="77777777" w:rsidR="00677651" w:rsidRDefault="00677651"/>
    <w:sectPr w:rsidR="00677651" w:rsidSect="00192325">
      <w:footerReference w:type="default" r:id="rId8"/>
      <w:pgSz w:w="11906" w:h="16838"/>
      <w:pgMar w:top="851" w:right="85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A3BE" w14:textId="77777777" w:rsidR="005C7EDE" w:rsidRDefault="005C7EDE">
      <w:pPr>
        <w:spacing w:after="0" w:line="240" w:lineRule="auto"/>
      </w:pPr>
      <w:r>
        <w:separator/>
      </w:r>
    </w:p>
  </w:endnote>
  <w:endnote w:type="continuationSeparator" w:id="0">
    <w:p w14:paraId="02BA8045" w14:textId="77777777" w:rsidR="005C7EDE" w:rsidRDefault="005C7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4F06" w14:textId="77777777" w:rsidR="00192325" w:rsidRDefault="00192325">
    <w:pPr>
      <w:pStyle w:val="Kjene"/>
      <w:jc w:val="right"/>
    </w:pPr>
  </w:p>
  <w:p w14:paraId="58624F20" w14:textId="77777777" w:rsidR="00192325" w:rsidRDefault="001923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419A4" w14:textId="77777777" w:rsidR="005C7EDE" w:rsidRDefault="005C7EDE">
      <w:pPr>
        <w:spacing w:after="0" w:line="240" w:lineRule="auto"/>
      </w:pPr>
      <w:r>
        <w:separator/>
      </w:r>
    </w:p>
  </w:footnote>
  <w:footnote w:type="continuationSeparator" w:id="0">
    <w:p w14:paraId="67B991F4" w14:textId="77777777" w:rsidR="005C7EDE" w:rsidRDefault="005C7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6F97"/>
    <w:multiLevelType w:val="hybridMultilevel"/>
    <w:tmpl w:val="AF18A27A"/>
    <w:lvl w:ilvl="0" w:tplc="D4C4DBE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94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25"/>
    <w:rsid w:val="0000729C"/>
    <w:rsid w:val="0009740A"/>
    <w:rsid w:val="00192325"/>
    <w:rsid w:val="001E1B9A"/>
    <w:rsid w:val="0032565F"/>
    <w:rsid w:val="003F5115"/>
    <w:rsid w:val="004964C0"/>
    <w:rsid w:val="00531EC6"/>
    <w:rsid w:val="005510CF"/>
    <w:rsid w:val="005C7EDE"/>
    <w:rsid w:val="005E2D64"/>
    <w:rsid w:val="00677651"/>
    <w:rsid w:val="00722199"/>
    <w:rsid w:val="00815AAF"/>
    <w:rsid w:val="00832DBE"/>
    <w:rsid w:val="008568FA"/>
    <w:rsid w:val="0091127E"/>
    <w:rsid w:val="00944285"/>
    <w:rsid w:val="00984245"/>
    <w:rsid w:val="00A03E17"/>
    <w:rsid w:val="00A64945"/>
    <w:rsid w:val="00A712CB"/>
    <w:rsid w:val="00AF5D1D"/>
    <w:rsid w:val="00B3466A"/>
    <w:rsid w:val="00C214B6"/>
    <w:rsid w:val="00CF21E8"/>
    <w:rsid w:val="00E81874"/>
    <w:rsid w:val="00ED17BD"/>
    <w:rsid w:val="00EF1CEE"/>
    <w:rsid w:val="00FE4088"/>
    <w:rsid w:val="00FE4767"/>
    <w:rsid w:val="00F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C93D"/>
  <w15:chartTrackingRefBased/>
  <w15:docId w15:val="{00B373D4-1164-42E1-BA77-1B44B3F8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92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92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92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92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92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92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92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92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92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92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92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92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9232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9232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9232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9232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9232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9232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92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92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92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92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92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9232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9232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9232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92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9232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92325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semiHidden/>
    <w:unhideWhenUsed/>
    <w:rsid w:val="001923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192325"/>
  </w:style>
  <w:style w:type="table" w:styleId="Reatabula">
    <w:name w:val="Table Grid"/>
    <w:basedOn w:val="Parastatabula"/>
    <w:uiPriority w:val="39"/>
    <w:rsid w:val="0019232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Baškere</cp:lastModifiedBy>
  <cp:revision>4</cp:revision>
  <cp:lastPrinted>2026-05-06T07:02:00Z</cp:lastPrinted>
  <dcterms:created xsi:type="dcterms:W3CDTF">2026-06-25T07:45:00Z</dcterms:created>
  <dcterms:modified xsi:type="dcterms:W3CDTF">2026-06-25T07:47:00Z</dcterms:modified>
</cp:coreProperties>
</file>