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8473A" w:rsidRPr="00C02120" w14:paraId="7A607DE9" w14:textId="77777777" w:rsidTr="0019568D">
        <w:tc>
          <w:tcPr>
            <w:tcW w:w="9458" w:type="dxa"/>
          </w:tcPr>
          <w:p w14:paraId="2EA7E748" w14:textId="77777777" w:rsidR="00C8473A" w:rsidRPr="00C02120" w:rsidRDefault="00C8473A" w:rsidP="0019568D">
            <w:pPr>
              <w:jc w:val="center"/>
              <w:rPr>
                <w:rFonts w:ascii="Calibri" w:eastAsia="Calibri" w:hAnsi="Calibri" w:cs="Times New Roman"/>
                <w:lang w:eastAsia="en-US"/>
              </w:rPr>
            </w:pPr>
            <w:r w:rsidRPr="00C02120">
              <w:rPr>
                <w:rFonts w:ascii="Times New Roman" w:eastAsia="Calibri" w:hAnsi="Times New Roman" w:cs="Times New Roman"/>
                <w:noProof/>
                <w:lang w:eastAsia="en-US"/>
              </w:rPr>
              <w:drawing>
                <wp:inline distT="0" distB="0" distL="0" distR="0" wp14:anchorId="49995439" wp14:editId="1A40EFE4">
                  <wp:extent cx="619125" cy="685800"/>
                  <wp:effectExtent l="0" t="0" r="9525" b="0"/>
                  <wp:docPr id="176"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8473A" w:rsidRPr="00C02120" w14:paraId="29C1C72B" w14:textId="77777777" w:rsidTr="0019568D">
        <w:tc>
          <w:tcPr>
            <w:tcW w:w="9458" w:type="dxa"/>
          </w:tcPr>
          <w:p w14:paraId="62CB3BCB" w14:textId="77777777" w:rsidR="00C8473A" w:rsidRPr="00C02120" w:rsidRDefault="00C8473A" w:rsidP="0019568D">
            <w:pPr>
              <w:jc w:val="center"/>
              <w:rPr>
                <w:rFonts w:ascii="Calibri" w:eastAsia="Calibri" w:hAnsi="Calibri" w:cs="Times New Roman"/>
                <w:lang w:eastAsia="en-US"/>
              </w:rPr>
            </w:pPr>
            <w:r w:rsidRPr="00C02120">
              <w:rPr>
                <w:rFonts w:ascii="Times New Roman" w:eastAsia="Calibri" w:hAnsi="Times New Roman" w:cs="Times New Roman"/>
                <w:b/>
                <w:bCs/>
                <w:sz w:val="28"/>
                <w:szCs w:val="28"/>
                <w:lang w:eastAsia="en-US"/>
              </w:rPr>
              <w:t>GULBENES NOVADA PAŠVALDĪBA</w:t>
            </w:r>
          </w:p>
        </w:tc>
      </w:tr>
      <w:tr w:rsidR="00C8473A" w:rsidRPr="00C02120" w14:paraId="1F5EA989" w14:textId="77777777" w:rsidTr="0019568D">
        <w:tc>
          <w:tcPr>
            <w:tcW w:w="9458" w:type="dxa"/>
          </w:tcPr>
          <w:p w14:paraId="0A029018" w14:textId="77777777" w:rsidR="00C8473A" w:rsidRPr="00C02120" w:rsidRDefault="00C8473A" w:rsidP="0019568D">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Reģ.Nr.90009116327</w:t>
            </w:r>
          </w:p>
        </w:tc>
      </w:tr>
      <w:tr w:rsidR="00C8473A" w:rsidRPr="00C02120" w14:paraId="00B1BAAD" w14:textId="77777777" w:rsidTr="0019568D">
        <w:tc>
          <w:tcPr>
            <w:tcW w:w="9458" w:type="dxa"/>
          </w:tcPr>
          <w:p w14:paraId="0D9AA4D2" w14:textId="77777777" w:rsidR="00C8473A" w:rsidRPr="00C02120" w:rsidRDefault="00C8473A" w:rsidP="0019568D">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Ābeļu iela 2, Gulbene, Gulbenes nov., LV-4401</w:t>
            </w:r>
          </w:p>
        </w:tc>
      </w:tr>
      <w:tr w:rsidR="00C8473A" w:rsidRPr="00C02120" w14:paraId="387FB134" w14:textId="77777777" w:rsidTr="0019568D">
        <w:tc>
          <w:tcPr>
            <w:tcW w:w="9458" w:type="dxa"/>
          </w:tcPr>
          <w:p w14:paraId="3D531CAB" w14:textId="77777777" w:rsidR="00C8473A" w:rsidRPr="00C02120" w:rsidRDefault="00C8473A" w:rsidP="0019568D">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Tālrunis 64497710, mob.26595362, e-pasts; dome@gulbene.lv, www.gulbene.lv</w:t>
            </w:r>
          </w:p>
        </w:tc>
      </w:tr>
    </w:tbl>
    <w:p w14:paraId="15BDD81B" w14:textId="3C94CCCA" w:rsidR="00C8473A" w:rsidRPr="00C02120" w:rsidRDefault="00C8473A" w:rsidP="00C8473A">
      <w:pPr>
        <w:jc w:val="center"/>
        <w:rPr>
          <w:rFonts w:ascii="Times New Roman" w:eastAsia="Calibri" w:hAnsi="Times New Roman" w:cs="Times New Roman"/>
          <w:b/>
          <w:bCs/>
          <w:sz w:val="24"/>
          <w:szCs w:val="24"/>
          <w:lang w:eastAsia="en-US"/>
        </w:rPr>
      </w:pPr>
      <w:r w:rsidRPr="00C02120">
        <w:rPr>
          <w:rFonts w:ascii="Times New Roman" w:eastAsia="Calibri" w:hAnsi="Times New Roman" w:cs="Times New Roman"/>
          <w:b/>
          <w:bCs/>
          <w:sz w:val="24"/>
          <w:szCs w:val="24"/>
          <w:lang w:eastAsia="en-US"/>
        </w:rPr>
        <w:t xml:space="preserve">GULBENES NOVADA </w:t>
      </w:r>
      <w:r w:rsidR="00354DC2">
        <w:rPr>
          <w:rFonts w:ascii="Times New Roman" w:eastAsia="Calibri" w:hAnsi="Times New Roman" w:cs="Times New Roman"/>
          <w:b/>
          <w:bCs/>
          <w:sz w:val="24"/>
          <w:szCs w:val="24"/>
          <w:lang w:eastAsia="en-US"/>
        </w:rPr>
        <w:t xml:space="preserve">PAŠVALDĪBAS </w:t>
      </w:r>
      <w:r w:rsidRPr="00C02120">
        <w:rPr>
          <w:rFonts w:ascii="Times New Roman" w:eastAsia="Calibri" w:hAnsi="Times New Roman" w:cs="Times New Roman"/>
          <w:b/>
          <w:bCs/>
          <w:sz w:val="24"/>
          <w:szCs w:val="24"/>
          <w:lang w:eastAsia="en-US"/>
        </w:rPr>
        <w:t>DOMES LĒMUMS</w:t>
      </w:r>
    </w:p>
    <w:p w14:paraId="2F1850D6" w14:textId="77777777" w:rsidR="00C8473A" w:rsidRPr="00C02120" w:rsidRDefault="00C8473A" w:rsidP="00C8473A">
      <w:pPr>
        <w:jc w:val="center"/>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Gulbenē</w:t>
      </w:r>
    </w:p>
    <w:p w14:paraId="52E1F117" w14:textId="77777777" w:rsidR="00C8473A" w:rsidRPr="00C02120" w:rsidRDefault="00C8473A" w:rsidP="00C8473A">
      <w:pPr>
        <w:jc w:val="center"/>
        <w:rPr>
          <w:rFonts w:ascii="Times New Roman" w:eastAsia="Calibri" w:hAnsi="Times New Roman" w:cs="Times New Roman"/>
          <w:sz w:val="24"/>
          <w:szCs w:val="24"/>
          <w:lang w:eastAsia="en-US"/>
        </w:rPr>
      </w:pPr>
    </w:p>
    <w:tbl>
      <w:tblPr>
        <w:tblW w:w="9923" w:type="dxa"/>
        <w:tblLook w:val="04A0" w:firstRow="1" w:lastRow="0" w:firstColumn="1" w:lastColumn="0" w:noHBand="0" w:noVBand="1"/>
      </w:tblPr>
      <w:tblGrid>
        <w:gridCol w:w="4218"/>
        <w:gridCol w:w="5138"/>
        <w:gridCol w:w="567"/>
      </w:tblGrid>
      <w:tr w:rsidR="00CD545C" w:rsidRPr="00C02120" w14:paraId="0B36B120" w14:textId="77777777" w:rsidTr="00567077">
        <w:trPr>
          <w:trHeight w:val="185"/>
        </w:trPr>
        <w:tc>
          <w:tcPr>
            <w:tcW w:w="4218" w:type="dxa"/>
          </w:tcPr>
          <w:p w14:paraId="40EAE6E8" w14:textId="3B114F1D" w:rsidR="00CD545C" w:rsidRPr="00C02120" w:rsidRDefault="00CD545C" w:rsidP="00CD545C">
            <w:pPr>
              <w:rPr>
                <w:rFonts w:ascii="Times New Roman" w:eastAsia="Calibri" w:hAnsi="Times New Roman" w:cs="Times New Roman"/>
                <w:b/>
                <w:bCs/>
                <w:sz w:val="24"/>
                <w:szCs w:val="24"/>
                <w:lang w:eastAsia="en-US"/>
              </w:rPr>
            </w:pPr>
            <w:r w:rsidRPr="00C02120">
              <w:rPr>
                <w:rFonts w:ascii="Times New Roman" w:eastAsia="Calibri" w:hAnsi="Times New Roman" w:cs="Times New Roman"/>
                <w:b/>
                <w:bCs/>
                <w:sz w:val="24"/>
                <w:szCs w:val="24"/>
                <w:lang w:eastAsia="en-US"/>
              </w:rPr>
              <w:t>202</w:t>
            </w:r>
            <w:r w:rsidR="005D2FDC">
              <w:rPr>
                <w:rFonts w:ascii="Times New Roman" w:eastAsia="Calibri" w:hAnsi="Times New Roman" w:cs="Times New Roman"/>
                <w:b/>
                <w:bCs/>
                <w:sz w:val="24"/>
                <w:szCs w:val="24"/>
                <w:lang w:eastAsia="en-US"/>
              </w:rPr>
              <w:t>6</w:t>
            </w:r>
            <w:r w:rsidRPr="00C02120">
              <w:rPr>
                <w:rFonts w:ascii="Times New Roman" w:eastAsia="Calibri" w:hAnsi="Times New Roman" w:cs="Times New Roman"/>
                <w:b/>
                <w:bCs/>
                <w:sz w:val="24"/>
                <w:szCs w:val="24"/>
                <w:lang w:eastAsia="en-US"/>
              </w:rPr>
              <w:t xml:space="preserve">.gada </w:t>
            </w:r>
            <w:r>
              <w:rPr>
                <w:rFonts w:ascii="Times New Roman" w:eastAsia="Calibri" w:hAnsi="Times New Roman" w:cs="Times New Roman"/>
                <w:b/>
                <w:bCs/>
                <w:sz w:val="24"/>
                <w:szCs w:val="24"/>
                <w:lang w:eastAsia="en-US"/>
              </w:rPr>
              <w:t>30.jūnijā</w:t>
            </w:r>
          </w:p>
        </w:tc>
        <w:tc>
          <w:tcPr>
            <w:tcW w:w="5138" w:type="dxa"/>
          </w:tcPr>
          <w:p w14:paraId="65893306" w14:textId="784F05C3" w:rsidR="00CD545C" w:rsidRPr="001C347B" w:rsidRDefault="00CD545C" w:rsidP="00CD545C">
            <w:pPr>
              <w:rPr>
                <w:rFonts w:ascii="Times New Roman" w:eastAsia="Calibri" w:hAnsi="Times New Roman" w:cs="Times New Roman"/>
                <w:b/>
                <w:bCs/>
                <w:sz w:val="24"/>
                <w:szCs w:val="24"/>
                <w:highlight w:val="yellow"/>
                <w:lang w:eastAsia="en-US"/>
              </w:rPr>
            </w:pPr>
            <w:r w:rsidRPr="00374398">
              <w:rPr>
                <w:rFonts w:ascii="Times New Roman" w:hAnsi="Times New Roman" w:cs="Times New Roman"/>
                <w:b/>
                <w:bCs/>
                <w:sz w:val="24"/>
                <w:szCs w:val="24"/>
              </w:rPr>
              <w:t xml:space="preserve">               </w:t>
            </w:r>
            <w:r w:rsidR="00567077">
              <w:rPr>
                <w:rFonts w:ascii="Times New Roman" w:hAnsi="Times New Roman" w:cs="Times New Roman"/>
                <w:b/>
                <w:bCs/>
                <w:sz w:val="24"/>
                <w:szCs w:val="24"/>
              </w:rPr>
              <w:t xml:space="preserve">                     </w:t>
            </w:r>
            <w:r w:rsidRPr="00374398">
              <w:rPr>
                <w:rFonts w:ascii="Times New Roman" w:hAnsi="Times New Roman" w:cs="Times New Roman"/>
                <w:b/>
                <w:bCs/>
                <w:sz w:val="24"/>
                <w:szCs w:val="24"/>
              </w:rPr>
              <w:t>Nr. GND/202</w:t>
            </w:r>
            <w:r>
              <w:rPr>
                <w:rFonts w:ascii="Times New Roman" w:hAnsi="Times New Roman" w:cs="Times New Roman"/>
                <w:b/>
                <w:bCs/>
                <w:sz w:val="24"/>
                <w:szCs w:val="24"/>
              </w:rPr>
              <w:t>6</w:t>
            </w:r>
            <w:r w:rsidRPr="00374398">
              <w:rPr>
                <w:rFonts w:ascii="Times New Roman" w:hAnsi="Times New Roman" w:cs="Times New Roman"/>
                <w:b/>
                <w:bCs/>
                <w:sz w:val="24"/>
                <w:szCs w:val="24"/>
              </w:rPr>
              <w:t>/</w:t>
            </w:r>
            <w:r w:rsidR="00567077">
              <w:rPr>
                <w:rFonts w:ascii="Times New Roman" w:hAnsi="Times New Roman" w:cs="Times New Roman"/>
                <w:b/>
                <w:bCs/>
                <w:sz w:val="24"/>
                <w:szCs w:val="24"/>
              </w:rPr>
              <w:t>454</w:t>
            </w:r>
          </w:p>
        </w:tc>
        <w:tc>
          <w:tcPr>
            <w:tcW w:w="567" w:type="dxa"/>
          </w:tcPr>
          <w:p w14:paraId="0EA92D2C" w14:textId="031C08C6" w:rsidR="00CD545C" w:rsidRPr="001C347B" w:rsidRDefault="00CD545C" w:rsidP="00CD545C">
            <w:pPr>
              <w:rPr>
                <w:rFonts w:ascii="Times New Roman" w:eastAsia="Calibri" w:hAnsi="Times New Roman" w:cs="Times New Roman"/>
                <w:b/>
                <w:bCs/>
                <w:sz w:val="24"/>
                <w:szCs w:val="24"/>
                <w:highlight w:val="yellow"/>
                <w:lang w:eastAsia="en-US"/>
              </w:rPr>
            </w:pPr>
          </w:p>
        </w:tc>
      </w:tr>
      <w:tr w:rsidR="00CD545C" w:rsidRPr="00C02120" w14:paraId="015D942D" w14:textId="77777777" w:rsidTr="00567077">
        <w:tc>
          <w:tcPr>
            <w:tcW w:w="4218" w:type="dxa"/>
          </w:tcPr>
          <w:p w14:paraId="4C35DEAF" w14:textId="77777777" w:rsidR="00CD545C" w:rsidRPr="00C02120" w:rsidRDefault="00CD545C" w:rsidP="00CD545C">
            <w:pPr>
              <w:rPr>
                <w:rFonts w:ascii="Times New Roman" w:eastAsia="Calibri" w:hAnsi="Times New Roman" w:cs="Times New Roman"/>
                <w:sz w:val="24"/>
                <w:szCs w:val="24"/>
                <w:lang w:eastAsia="en-US"/>
              </w:rPr>
            </w:pPr>
          </w:p>
        </w:tc>
        <w:tc>
          <w:tcPr>
            <w:tcW w:w="5138" w:type="dxa"/>
          </w:tcPr>
          <w:p w14:paraId="42FEF3F9" w14:textId="732F41F3" w:rsidR="00CD545C" w:rsidRPr="00374398" w:rsidRDefault="00567077" w:rsidP="00CD545C">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D545C" w:rsidRPr="00374398">
              <w:rPr>
                <w:rFonts w:ascii="Times New Roman" w:hAnsi="Times New Roman" w:cs="Times New Roman"/>
                <w:b/>
                <w:bCs/>
                <w:sz w:val="24"/>
                <w:szCs w:val="24"/>
              </w:rPr>
              <w:t xml:space="preserve"> </w:t>
            </w:r>
            <w:r w:rsidR="009007EF">
              <w:rPr>
                <w:rFonts w:ascii="Times New Roman" w:hAnsi="Times New Roman" w:cs="Times New Roman"/>
                <w:b/>
                <w:bCs/>
                <w:sz w:val="24"/>
                <w:szCs w:val="24"/>
              </w:rPr>
              <w:t xml:space="preserve">     </w:t>
            </w:r>
            <w:r w:rsidR="00CD545C" w:rsidRPr="00374398">
              <w:rPr>
                <w:rFonts w:ascii="Times New Roman" w:hAnsi="Times New Roman" w:cs="Times New Roman"/>
                <w:b/>
                <w:bCs/>
                <w:sz w:val="24"/>
                <w:szCs w:val="24"/>
              </w:rPr>
              <w:t>(</w:t>
            </w:r>
            <w:bookmarkStart w:id="0" w:name="_Hlk50661741"/>
            <w:r w:rsidR="00CD545C" w:rsidRPr="00374398">
              <w:rPr>
                <w:rFonts w:ascii="Times New Roman" w:hAnsi="Times New Roman" w:cs="Times New Roman"/>
                <w:b/>
                <w:bCs/>
                <w:sz w:val="24"/>
                <w:szCs w:val="24"/>
              </w:rPr>
              <w:t>protokols Nr.</w:t>
            </w:r>
            <w:r w:rsidR="00CD545C">
              <w:rPr>
                <w:rFonts w:ascii="Times New Roman" w:hAnsi="Times New Roman" w:cs="Times New Roman"/>
                <w:b/>
                <w:bCs/>
                <w:sz w:val="24"/>
                <w:szCs w:val="24"/>
              </w:rPr>
              <w:t xml:space="preserve"> </w:t>
            </w:r>
            <w:r>
              <w:rPr>
                <w:rFonts w:ascii="Times New Roman" w:hAnsi="Times New Roman" w:cs="Times New Roman"/>
                <w:b/>
                <w:bCs/>
                <w:sz w:val="24"/>
                <w:szCs w:val="24"/>
              </w:rPr>
              <w:t>12</w:t>
            </w:r>
            <w:r w:rsidR="00CD545C" w:rsidRPr="00374398">
              <w:rPr>
                <w:rFonts w:ascii="Times New Roman" w:hAnsi="Times New Roman" w:cs="Times New Roman"/>
                <w:b/>
                <w:bCs/>
                <w:sz w:val="24"/>
                <w:szCs w:val="24"/>
              </w:rPr>
              <w:t>;</w:t>
            </w:r>
            <w:r w:rsidR="00CD545C">
              <w:rPr>
                <w:rFonts w:ascii="Times New Roman" w:hAnsi="Times New Roman" w:cs="Times New Roman"/>
                <w:b/>
                <w:bCs/>
                <w:sz w:val="24"/>
                <w:szCs w:val="24"/>
              </w:rPr>
              <w:t xml:space="preserve"> </w:t>
            </w:r>
            <w:r>
              <w:rPr>
                <w:rFonts w:ascii="Times New Roman" w:hAnsi="Times New Roman" w:cs="Times New Roman"/>
                <w:b/>
                <w:bCs/>
                <w:sz w:val="24"/>
                <w:szCs w:val="24"/>
              </w:rPr>
              <w:t>3</w:t>
            </w:r>
            <w:r w:rsidR="009007EF">
              <w:rPr>
                <w:rFonts w:ascii="Times New Roman" w:hAnsi="Times New Roman" w:cs="Times New Roman"/>
                <w:b/>
                <w:bCs/>
                <w:sz w:val="24"/>
                <w:szCs w:val="24"/>
              </w:rPr>
              <w:t>.p.</w:t>
            </w:r>
            <w:r w:rsidR="00CD545C" w:rsidRPr="00374398">
              <w:rPr>
                <w:rFonts w:ascii="Times New Roman" w:hAnsi="Times New Roman" w:cs="Times New Roman"/>
                <w:b/>
                <w:bCs/>
                <w:sz w:val="24"/>
                <w:szCs w:val="24"/>
              </w:rPr>
              <w:t>)</w:t>
            </w:r>
            <w:bookmarkEnd w:id="0"/>
          </w:p>
          <w:p w14:paraId="0C1CFA47" w14:textId="77777777" w:rsidR="00CD545C" w:rsidRPr="001C347B" w:rsidRDefault="00CD545C" w:rsidP="00CD545C">
            <w:pPr>
              <w:rPr>
                <w:rFonts w:ascii="Times New Roman" w:eastAsia="Calibri" w:hAnsi="Times New Roman" w:cs="Times New Roman"/>
                <w:b/>
                <w:bCs/>
                <w:sz w:val="24"/>
                <w:szCs w:val="24"/>
                <w:highlight w:val="yellow"/>
                <w:lang w:eastAsia="en-US"/>
              </w:rPr>
            </w:pPr>
          </w:p>
        </w:tc>
        <w:tc>
          <w:tcPr>
            <w:tcW w:w="567" w:type="dxa"/>
          </w:tcPr>
          <w:p w14:paraId="49ACB30B" w14:textId="5B7755A1" w:rsidR="00CD545C" w:rsidRPr="001C347B" w:rsidRDefault="00CD545C" w:rsidP="00CD545C">
            <w:pPr>
              <w:rPr>
                <w:rFonts w:ascii="Times New Roman" w:eastAsia="Calibri" w:hAnsi="Times New Roman" w:cs="Times New Roman"/>
                <w:b/>
                <w:bCs/>
                <w:sz w:val="24"/>
                <w:szCs w:val="24"/>
                <w:highlight w:val="yellow"/>
                <w:lang w:eastAsia="en-US"/>
              </w:rPr>
            </w:pPr>
          </w:p>
        </w:tc>
      </w:tr>
    </w:tbl>
    <w:p w14:paraId="696F096F" w14:textId="0478B23A" w:rsidR="00C8473A" w:rsidRPr="00C02120" w:rsidRDefault="00C8473A" w:rsidP="00C8473A">
      <w:pPr>
        <w:jc w:val="center"/>
        <w:rPr>
          <w:rFonts w:ascii="Times New Roman" w:hAnsi="Times New Roman" w:cs="Times New Roman"/>
          <w:b/>
          <w:bCs/>
          <w:color w:val="262626"/>
          <w:sz w:val="24"/>
          <w:szCs w:val="24"/>
          <w:lang w:eastAsia="ar-SA"/>
        </w:rPr>
      </w:pPr>
      <w:r w:rsidRPr="00C02120">
        <w:rPr>
          <w:rFonts w:ascii="Times New Roman" w:eastAsia="Calibri" w:hAnsi="Times New Roman" w:cs="Times New Roman"/>
          <w:b/>
          <w:bCs/>
          <w:sz w:val="24"/>
          <w:szCs w:val="24"/>
          <w:lang w:eastAsia="en-US"/>
        </w:rPr>
        <w:t>Par Interešu izglītības programmu izvērtēšanas un valsts mērķdotācijas un pašvaldības dotācijas finansējuma sadales komisijas nolikum</w:t>
      </w:r>
      <w:r w:rsidR="008B7624">
        <w:rPr>
          <w:rFonts w:ascii="Times New Roman" w:eastAsia="Calibri" w:hAnsi="Times New Roman" w:cs="Times New Roman"/>
          <w:b/>
          <w:bCs/>
          <w:sz w:val="24"/>
          <w:szCs w:val="24"/>
          <w:lang w:eastAsia="en-US"/>
        </w:rPr>
        <w:t xml:space="preserve">a </w:t>
      </w:r>
      <w:r w:rsidR="0062087E">
        <w:rPr>
          <w:rFonts w:ascii="Times New Roman" w:hAnsi="Times New Roman" w:cs="Times New Roman"/>
          <w:b/>
          <w:bCs/>
          <w:color w:val="262626"/>
          <w:sz w:val="24"/>
          <w:szCs w:val="24"/>
          <w:lang w:eastAsia="ar-SA"/>
        </w:rPr>
        <w:t>izdošanu</w:t>
      </w:r>
    </w:p>
    <w:p w14:paraId="63C9DD7C" w14:textId="77777777" w:rsidR="00C8473A" w:rsidRPr="00567077" w:rsidRDefault="00C8473A" w:rsidP="00C8473A">
      <w:pPr>
        <w:spacing w:line="360" w:lineRule="auto"/>
        <w:rPr>
          <w:rFonts w:ascii="Times New Roman" w:eastAsia="Calibri" w:hAnsi="Times New Roman" w:cs="Times New Roman"/>
          <w:b/>
          <w:bCs/>
          <w:sz w:val="16"/>
          <w:szCs w:val="16"/>
          <w:lang w:eastAsia="en-US"/>
        </w:rPr>
      </w:pPr>
    </w:p>
    <w:p w14:paraId="001496F4" w14:textId="4D4AA318" w:rsidR="00F80EA3" w:rsidRDefault="00CA5600" w:rsidP="00567077">
      <w:pPr>
        <w:spacing w:line="360" w:lineRule="auto"/>
        <w:ind w:firstLine="567"/>
        <w:jc w:val="both"/>
        <w:rPr>
          <w:rFonts w:ascii="Times New Roman" w:hAnsi="Times New Roman"/>
          <w:color w:val="262626"/>
          <w:sz w:val="24"/>
          <w:szCs w:val="24"/>
          <w:lang w:eastAsia="ar-SA"/>
        </w:rPr>
      </w:pPr>
      <w:r w:rsidRPr="00FE167A">
        <w:rPr>
          <w:rFonts w:ascii="Times New Roman" w:hAnsi="Times New Roman"/>
          <w:color w:val="262626"/>
          <w:sz w:val="24"/>
          <w:szCs w:val="24"/>
          <w:lang w:eastAsia="ar-SA"/>
        </w:rPr>
        <w:t xml:space="preserve">Gulbenes novada </w:t>
      </w:r>
      <w:r w:rsidR="008B7624">
        <w:rPr>
          <w:rFonts w:ascii="Times New Roman" w:hAnsi="Times New Roman"/>
          <w:color w:val="262626"/>
          <w:sz w:val="24"/>
          <w:szCs w:val="24"/>
          <w:lang w:eastAsia="ar-SA"/>
        </w:rPr>
        <w:t xml:space="preserve">pašvaldības </w:t>
      </w:r>
      <w:r w:rsidRPr="00FE167A">
        <w:rPr>
          <w:rFonts w:ascii="Times New Roman" w:hAnsi="Times New Roman"/>
          <w:color w:val="262626"/>
          <w:sz w:val="24"/>
          <w:szCs w:val="24"/>
          <w:lang w:eastAsia="ar-SA"/>
        </w:rPr>
        <w:t xml:space="preserve">dome 2021. gada 27. maijā pieņēma </w:t>
      </w:r>
      <w:r>
        <w:rPr>
          <w:rFonts w:ascii="Times New Roman" w:hAnsi="Times New Roman"/>
          <w:color w:val="262626"/>
          <w:sz w:val="24"/>
          <w:szCs w:val="24"/>
          <w:lang w:eastAsia="ar-SA"/>
        </w:rPr>
        <w:t xml:space="preserve">iekšējo normatīvo </w:t>
      </w:r>
      <w:r w:rsidR="00870F32">
        <w:rPr>
          <w:rFonts w:ascii="Times New Roman" w:hAnsi="Times New Roman"/>
          <w:color w:val="262626"/>
          <w:sz w:val="24"/>
          <w:szCs w:val="24"/>
          <w:lang w:eastAsia="ar-SA"/>
        </w:rPr>
        <w:t>aktu</w:t>
      </w:r>
      <w:r w:rsidRPr="00FE167A">
        <w:rPr>
          <w:rFonts w:ascii="Times New Roman" w:hAnsi="Times New Roman"/>
          <w:color w:val="262626"/>
          <w:sz w:val="24"/>
          <w:szCs w:val="24"/>
          <w:lang w:eastAsia="ar-SA"/>
        </w:rPr>
        <w:t xml:space="preserve"> Nr.GND/2021/6</w:t>
      </w:r>
      <w:r>
        <w:rPr>
          <w:rFonts w:ascii="Times New Roman" w:hAnsi="Times New Roman"/>
          <w:color w:val="262626"/>
          <w:sz w:val="24"/>
          <w:szCs w:val="24"/>
          <w:lang w:eastAsia="ar-SA"/>
        </w:rPr>
        <w:t>70</w:t>
      </w:r>
      <w:r w:rsidRPr="00FE167A">
        <w:rPr>
          <w:rFonts w:ascii="Times New Roman" w:hAnsi="Times New Roman"/>
          <w:color w:val="262626"/>
          <w:sz w:val="24"/>
          <w:szCs w:val="24"/>
          <w:lang w:eastAsia="ar-SA"/>
        </w:rPr>
        <w:t xml:space="preserve"> „</w:t>
      </w:r>
      <w:bookmarkStart w:id="1" w:name="_Hlk232062096"/>
      <w:r w:rsidRPr="00CA5600">
        <w:rPr>
          <w:rFonts w:ascii="Times New Roman" w:hAnsi="Times New Roman"/>
          <w:color w:val="262626"/>
          <w:sz w:val="24"/>
          <w:szCs w:val="24"/>
          <w:lang w:eastAsia="ar-SA"/>
        </w:rPr>
        <w:t>Interešu izglītības programmu izvērtēšanas un valsts mērķdotācijas un pašvaldības dotācijas finansējuma sadales komisijas nolikums</w:t>
      </w:r>
      <w:bookmarkEnd w:id="1"/>
      <w:r w:rsidRPr="00FE167A">
        <w:rPr>
          <w:rFonts w:ascii="Times New Roman" w:hAnsi="Times New Roman"/>
          <w:color w:val="262626"/>
          <w:sz w:val="24"/>
          <w:szCs w:val="24"/>
          <w:lang w:eastAsia="ar-SA"/>
        </w:rPr>
        <w:t>”</w:t>
      </w:r>
      <w:r w:rsidR="00372B51">
        <w:rPr>
          <w:rFonts w:ascii="Times New Roman" w:hAnsi="Times New Roman"/>
          <w:color w:val="262626"/>
          <w:sz w:val="24"/>
          <w:szCs w:val="24"/>
          <w:lang w:eastAsia="ar-SA"/>
        </w:rPr>
        <w:t xml:space="preserve">, kurā noteikta komisijas kompetence – interešu izglītības programmu izvērtēšana, valsts un pašvaldības dotācijas finansējuma sadale. </w:t>
      </w:r>
    </w:p>
    <w:p w14:paraId="0700B60B" w14:textId="77777777" w:rsidR="00372B51" w:rsidRDefault="00F80EA3" w:rsidP="00567077">
      <w:pPr>
        <w:spacing w:line="360" w:lineRule="auto"/>
        <w:ind w:firstLine="567"/>
        <w:jc w:val="both"/>
        <w:rPr>
          <w:rFonts w:ascii="Times New Roman" w:hAnsi="Times New Roman"/>
          <w:color w:val="262626"/>
          <w:sz w:val="24"/>
          <w:szCs w:val="24"/>
          <w:lang w:eastAsia="ar-SA"/>
        </w:rPr>
      </w:pPr>
      <w:r>
        <w:rPr>
          <w:rFonts w:ascii="Times New Roman" w:hAnsi="Times New Roman"/>
          <w:color w:val="262626"/>
          <w:sz w:val="24"/>
          <w:szCs w:val="24"/>
          <w:lang w:eastAsia="ar-SA"/>
        </w:rPr>
        <w:t>Tā kā ir mainījies tiesiskais regulējums, uz kā pamata tika izdots šis nolikums,</w:t>
      </w:r>
      <w:r w:rsidR="00372B51">
        <w:rPr>
          <w:rFonts w:ascii="Times New Roman" w:hAnsi="Times New Roman"/>
          <w:color w:val="262626"/>
          <w:sz w:val="24"/>
          <w:szCs w:val="24"/>
          <w:lang w:eastAsia="ar-SA"/>
        </w:rPr>
        <w:t xml:space="preserve"> proti, zaudējis spēku likums “Par pašvaldībām”,</w:t>
      </w:r>
      <w:r>
        <w:rPr>
          <w:rFonts w:ascii="Times New Roman" w:hAnsi="Times New Roman"/>
          <w:color w:val="262626"/>
          <w:sz w:val="24"/>
          <w:szCs w:val="24"/>
          <w:lang w:eastAsia="ar-SA"/>
        </w:rPr>
        <w:t xml:space="preserve"> </w:t>
      </w:r>
      <w:r w:rsidR="00372B51">
        <w:rPr>
          <w:rFonts w:ascii="Times New Roman" w:hAnsi="Times New Roman"/>
          <w:color w:val="262626"/>
          <w:sz w:val="24"/>
          <w:szCs w:val="24"/>
          <w:lang w:eastAsia="ar-SA"/>
        </w:rPr>
        <w:t xml:space="preserve">ir </w:t>
      </w:r>
      <w:r>
        <w:rPr>
          <w:rFonts w:ascii="Times New Roman" w:hAnsi="Times New Roman"/>
          <w:color w:val="262626"/>
          <w:sz w:val="24"/>
          <w:szCs w:val="24"/>
          <w:lang w:eastAsia="ar-SA"/>
        </w:rPr>
        <w:t>nepieciešams izdot jaunu nolikumu</w:t>
      </w:r>
      <w:r w:rsidR="00372B51">
        <w:rPr>
          <w:rFonts w:ascii="Times New Roman" w:hAnsi="Times New Roman"/>
          <w:color w:val="262626"/>
          <w:sz w:val="24"/>
          <w:szCs w:val="24"/>
          <w:lang w:eastAsia="ar-SA"/>
        </w:rPr>
        <w:t xml:space="preserve">, pamatojoties uz aktuālo regulējumu. </w:t>
      </w:r>
      <w:r>
        <w:rPr>
          <w:rFonts w:ascii="Times New Roman" w:hAnsi="Times New Roman"/>
          <w:color w:val="262626"/>
          <w:sz w:val="24"/>
          <w:szCs w:val="24"/>
          <w:lang w:eastAsia="ar-SA"/>
        </w:rPr>
        <w:t xml:space="preserve">  </w:t>
      </w:r>
    </w:p>
    <w:p w14:paraId="5D852C23" w14:textId="03EB884C" w:rsidR="0062087E" w:rsidRDefault="0062087E" w:rsidP="00567077">
      <w:pPr>
        <w:spacing w:line="360" w:lineRule="auto"/>
        <w:ind w:firstLine="567"/>
        <w:jc w:val="both"/>
        <w:rPr>
          <w:rFonts w:ascii="Times New Roman" w:hAnsi="Times New Roman"/>
          <w:color w:val="262626"/>
          <w:sz w:val="24"/>
          <w:szCs w:val="24"/>
          <w:lang w:eastAsia="ar-SA"/>
        </w:rPr>
      </w:pPr>
      <w:r w:rsidRPr="00FE167A">
        <w:rPr>
          <w:rFonts w:ascii="Times New Roman" w:hAnsi="Times New Roman"/>
          <w:color w:val="262626"/>
          <w:sz w:val="24"/>
          <w:szCs w:val="24"/>
          <w:lang w:eastAsia="ar-SA"/>
        </w:rPr>
        <w:t>Valsts izglītības informācijas sistēmā ir veiktas izmaiņas interešu izglītības programmu klasifikatorā, tādēļ nepieciešams precizēt no</w:t>
      </w:r>
      <w:r w:rsidR="00DB0B14">
        <w:rPr>
          <w:rFonts w:ascii="Times New Roman" w:hAnsi="Times New Roman"/>
          <w:color w:val="262626"/>
          <w:sz w:val="24"/>
          <w:szCs w:val="24"/>
          <w:lang w:eastAsia="ar-SA"/>
        </w:rPr>
        <w:t>likumā</w:t>
      </w:r>
      <w:r w:rsidRPr="00FE167A">
        <w:rPr>
          <w:rFonts w:ascii="Times New Roman" w:hAnsi="Times New Roman"/>
          <w:color w:val="262626"/>
          <w:sz w:val="24"/>
          <w:szCs w:val="24"/>
          <w:lang w:eastAsia="ar-SA"/>
        </w:rPr>
        <w:t xml:space="preserve"> ietverto interešu izglītības jomu uzskaitījumu.</w:t>
      </w:r>
    </w:p>
    <w:p w14:paraId="1DF02300" w14:textId="746A0622" w:rsidR="0062087E" w:rsidRPr="00A30F72" w:rsidRDefault="0062087E" w:rsidP="00567077">
      <w:pPr>
        <w:shd w:val="clear" w:color="auto" w:fill="FFFFFF"/>
        <w:spacing w:line="360" w:lineRule="auto"/>
        <w:ind w:firstLine="567"/>
        <w:jc w:val="both"/>
        <w:rPr>
          <w:rFonts w:ascii="Times New Roman" w:hAnsi="Times New Roman" w:cs="Times New Roman"/>
          <w:bCs/>
          <w:noProof/>
          <w:sz w:val="24"/>
          <w:szCs w:val="24"/>
        </w:rPr>
      </w:pPr>
      <w:r w:rsidRPr="00E44B5D">
        <w:rPr>
          <w:rFonts w:ascii="Times New Roman" w:hAnsi="Times New Roman"/>
          <w:color w:val="262626"/>
          <w:sz w:val="24"/>
          <w:szCs w:val="24"/>
          <w:lang w:eastAsia="ar-SA"/>
        </w:rPr>
        <w:t>Pamatojoties uz</w:t>
      </w:r>
      <w:r>
        <w:rPr>
          <w:rFonts w:ascii="Times New Roman" w:hAnsi="Times New Roman"/>
          <w:color w:val="262626"/>
          <w:sz w:val="24"/>
          <w:szCs w:val="24"/>
          <w:lang w:eastAsia="ar-SA"/>
        </w:rPr>
        <w:t xml:space="preserve"> Valsts pārvaldes iekārtas likuma 72.panta pirmās daļās </w:t>
      </w:r>
      <w:r w:rsidR="0020544A">
        <w:rPr>
          <w:rFonts w:ascii="Times New Roman" w:hAnsi="Times New Roman"/>
          <w:color w:val="262626"/>
          <w:sz w:val="24"/>
          <w:szCs w:val="24"/>
          <w:lang w:eastAsia="ar-SA"/>
        </w:rPr>
        <w:t>1</w:t>
      </w:r>
      <w:r>
        <w:rPr>
          <w:rFonts w:ascii="Times New Roman" w:hAnsi="Times New Roman"/>
          <w:color w:val="262626"/>
          <w:sz w:val="24"/>
          <w:szCs w:val="24"/>
          <w:lang w:eastAsia="ar-SA"/>
        </w:rPr>
        <w:t xml:space="preserve">.punktu, kas nosaka, ka Ministru kabinets, Ministru kabineta loceklis, atvasinātas publiskas personas orgāns vai iestādes vadītājs izdod iekšējos normatīvos aktus </w:t>
      </w:r>
      <w:r w:rsidR="0020544A" w:rsidRPr="0020544A">
        <w:rPr>
          <w:rFonts w:ascii="Times New Roman" w:hAnsi="Times New Roman"/>
          <w:color w:val="262626"/>
          <w:sz w:val="24"/>
          <w:szCs w:val="24"/>
          <w:lang w:eastAsia="ar-SA"/>
        </w:rPr>
        <w:t>uz normatīvā akta pamata</w:t>
      </w:r>
      <w:r>
        <w:rPr>
          <w:rFonts w:ascii="Times New Roman" w:hAnsi="Times New Roman"/>
          <w:color w:val="262626"/>
          <w:sz w:val="24"/>
          <w:szCs w:val="24"/>
          <w:lang w:eastAsia="ar-SA"/>
        </w:rPr>
        <w:t xml:space="preserve">, Ministru kabineta 2001.gada 28.augusta noteikumu Nr.382 “Interešu izglītības programmu un valsts nozīmes interešu izglītības iestāžu finansēšanas kārtība” 10.punkta pirmo teikumu, kas nosaka, ka pašvaldība izveido komisiju programmu izvērtēšanai un mērķdotācijas sadalei, </w:t>
      </w:r>
      <w:r w:rsidRPr="00526350">
        <w:rPr>
          <w:rFonts w:ascii="Times New Roman" w:hAnsi="Times New Roman"/>
          <w:color w:val="262626"/>
          <w:sz w:val="24"/>
          <w:szCs w:val="24"/>
          <w:lang w:eastAsia="ar-SA"/>
        </w:rPr>
        <w:t xml:space="preserve">kā arī </w:t>
      </w:r>
      <w:r>
        <w:rPr>
          <w:rFonts w:ascii="Times New Roman" w:hAnsi="Times New Roman"/>
          <w:color w:val="262626"/>
          <w:sz w:val="24"/>
          <w:szCs w:val="24"/>
          <w:lang w:eastAsia="ar-SA"/>
        </w:rPr>
        <w:t xml:space="preserve">pamatojoties uz </w:t>
      </w:r>
      <w:r w:rsidRPr="00526350">
        <w:rPr>
          <w:rFonts w:ascii="Times New Roman" w:hAnsi="Times New Roman"/>
          <w:color w:val="262626"/>
          <w:sz w:val="24"/>
          <w:szCs w:val="24"/>
          <w:lang w:eastAsia="ar-SA"/>
        </w:rPr>
        <w:t xml:space="preserve">Gulbenes novada </w:t>
      </w:r>
      <w:r>
        <w:rPr>
          <w:rFonts w:ascii="Times New Roman" w:hAnsi="Times New Roman"/>
          <w:color w:val="262626"/>
          <w:sz w:val="24"/>
          <w:szCs w:val="24"/>
          <w:lang w:eastAsia="ar-SA"/>
        </w:rPr>
        <w:t xml:space="preserve">pašvaldības </w:t>
      </w:r>
      <w:r w:rsidRPr="00526350">
        <w:rPr>
          <w:rFonts w:ascii="Times New Roman" w:hAnsi="Times New Roman"/>
          <w:color w:val="262626"/>
          <w:sz w:val="24"/>
          <w:szCs w:val="24"/>
          <w:lang w:eastAsia="ar-SA"/>
        </w:rPr>
        <w:t xml:space="preserve">domes </w:t>
      </w:r>
      <w:r>
        <w:rPr>
          <w:rFonts w:ascii="Times New Roman" w:hAnsi="Times New Roman"/>
          <w:color w:val="262626"/>
          <w:sz w:val="24"/>
          <w:szCs w:val="24"/>
          <w:lang w:eastAsia="ar-SA"/>
        </w:rPr>
        <w:t xml:space="preserve">apvienotās </w:t>
      </w:r>
      <w:r w:rsidRPr="00526350">
        <w:rPr>
          <w:rFonts w:ascii="Times New Roman" w:hAnsi="Times New Roman"/>
          <w:color w:val="262626"/>
          <w:sz w:val="24"/>
          <w:szCs w:val="24"/>
          <w:lang w:eastAsia="ar-SA"/>
        </w:rPr>
        <w:t>Izglītības, kultūras un sporta komitejas</w:t>
      </w:r>
      <w:r>
        <w:rPr>
          <w:rFonts w:ascii="Times New Roman" w:hAnsi="Times New Roman"/>
          <w:color w:val="262626"/>
          <w:sz w:val="24"/>
          <w:szCs w:val="24"/>
          <w:lang w:eastAsia="ar-SA"/>
        </w:rPr>
        <w:t xml:space="preserve"> un Sociālo un veselības jautājumu komitejas</w:t>
      </w:r>
      <w:r w:rsidRPr="00526350">
        <w:rPr>
          <w:rFonts w:ascii="Times New Roman" w:hAnsi="Times New Roman"/>
          <w:color w:val="262626"/>
          <w:sz w:val="24"/>
          <w:szCs w:val="24"/>
          <w:lang w:eastAsia="ar-SA"/>
        </w:rPr>
        <w:t xml:space="preserve"> ieteikumu, atklāti balsojot: </w:t>
      </w:r>
      <w:r w:rsidR="00567077" w:rsidRPr="00567077">
        <w:rPr>
          <w:rFonts w:ascii="Times New Roman" w:hAnsi="Times New Roman" w:cs="Times New Roman"/>
          <w:noProof/>
          <w:sz w:val="24"/>
          <w:szCs w:val="24"/>
        </w:rPr>
        <w:t xml:space="preserve">ar 12 balsīm "Par" (Ainārs Brezinskis, Andis Caunītis, Artūrs Smagars, Dāvis Uiska, Gunārs Ciglis, Guntis Princovs, Ivars Kupčs, Jānis Barinskis, Lāsma Gabdulļina, Normunds Audzišs, Normunds Mazūrs, Valtis Krauklis), "Pret" – nav, "Atturas" – nav, "Nepiedalās" – nav, </w:t>
      </w:r>
      <w:r w:rsidRPr="00567077">
        <w:rPr>
          <w:rFonts w:ascii="Times New Roman" w:hAnsi="Times New Roman" w:cs="Times New Roman"/>
          <w:sz w:val="24"/>
          <w:szCs w:val="24"/>
        </w:rPr>
        <w:t xml:space="preserve"> </w:t>
      </w:r>
      <w:r w:rsidRPr="003620D4">
        <w:rPr>
          <w:rFonts w:ascii="Times New Roman" w:hAnsi="Times New Roman" w:cs="Times New Roman"/>
          <w:sz w:val="24"/>
          <w:szCs w:val="24"/>
        </w:rPr>
        <w:t>Gulbenes novada pašvaldības dome NOLEMJ:</w:t>
      </w:r>
    </w:p>
    <w:p w14:paraId="7359E7F4" w14:textId="77777777" w:rsidR="00567077" w:rsidRDefault="0062087E" w:rsidP="00567077">
      <w:pPr>
        <w:spacing w:line="360" w:lineRule="auto"/>
        <w:ind w:firstLine="720"/>
        <w:jc w:val="both"/>
        <w:rPr>
          <w:rFonts w:ascii="Times New Roman" w:hAnsi="Times New Roman"/>
          <w:sz w:val="24"/>
          <w:szCs w:val="24"/>
        </w:rPr>
      </w:pPr>
      <w:r>
        <w:rPr>
          <w:rFonts w:ascii="Times New Roman" w:hAnsi="Times New Roman"/>
          <w:sz w:val="24"/>
          <w:szCs w:val="24"/>
        </w:rPr>
        <w:t>IZDOT</w:t>
      </w:r>
      <w:r w:rsidRPr="005A4E06">
        <w:rPr>
          <w:rFonts w:ascii="Times New Roman" w:hAnsi="Times New Roman"/>
          <w:sz w:val="24"/>
          <w:szCs w:val="24"/>
        </w:rPr>
        <w:t xml:space="preserve"> iekšējo normatīvo aktu </w:t>
      </w:r>
      <w:r>
        <w:rPr>
          <w:rFonts w:ascii="Times New Roman" w:hAnsi="Times New Roman"/>
          <w:sz w:val="24"/>
          <w:szCs w:val="24"/>
        </w:rPr>
        <w:t>Nr.</w:t>
      </w:r>
      <w:r w:rsidR="00E457A7">
        <w:rPr>
          <w:rFonts w:ascii="Times New Roman" w:hAnsi="Times New Roman"/>
          <w:sz w:val="24"/>
          <w:szCs w:val="24"/>
        </w:rPr>
        <w:t xml:space="preserve"> GND/IEK/2026/19</w:t>
      </w:r>
      <w:r w:rsidR="001F7E32" w:rsidRPr="005A4E06">
        <w:rPr>
          <w:rFonts w:ascii="Times New Roman" w:hAnsi="Times New Roman"/>
          <w:sz w:val="24"/>
          <w:szCs w:val="24"/>
        </w:rPr>
        <w:t xml:space="preserve"> “</w:t>
      </w:r>
      <w:r w:rsidR="001F7E32" w:rsidRPr="00CA5600">
        <w:rPr>
          <w:rFonts w:ascii="Times New Roman" w:hAnsi="Times New Roman"/>
          <w:color w:val="262626"/>
          <w:sz w:val="24"/>
          <w:szCs w:val="24"/>
          <w:lang w:eastAsia="ar-SA"/>
        </w:rPr>
        <w:t>Interešu izglītības programmu izvērtēšanas un valsts mērķdotācijas un pašvaldības dotācijas finansējuma sadales komisijas nolikums</w:t>
      </w:r>
      <w:r w:rsidR="001F7E32" w:rsidRPr="005A4E06">
        <w:rPr>
          <w:rFonts w:ascii="Times New Roman" w:hAnsi="Times New Roman"/>
          <w:sz w:val="24"/>
          <w:szCs w:val="24"/>
        </w:rPr>
        <w:t xml:space="preserve">” </w:t>
      </w:r>
      <w:r>
        <w:rPr>
          <w:rFonts w:ascii="Times New Roman" w:hAnsi="Times New Roman"/>
          <w:sz w:val="24"/>
          <w:szCs w:val="24"/>
        </w:rPr>
        <w:t>(pielikums).</w:t>
      </w:r>
    </w:p>
    <w:p w14:paraId="5E84BAAC" w14:textId="0663AC99" w:rsidR="00C8473A" w:rsidRPr="00567077" w:rsidRDefault="00C8473A" w:rsidP="00567077">
      <w:pPr>
        <w:spacing w:line="360" w:lineRule="auto"/>
        <w:jc w:val="both"/>
        <w:rPr>
          <w:rFonts w:ascii="Times New Roman" w:hAnsi="Times New Roman"/>
          <w:sz w:val="24"/>
          <w:szCs w:val="24"/>
        </w:rPr>
      </w:pPr>
      <w:r w:rsidRPr="00C02120">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w:t>
      </w:r>
      <w:r w:rsidRPr="00C02120">
        <w:rPr>
          <w:rFonts w:ascii="Times New Roman" w:eastAsia="Calibri" w:hAnsi="Times New Roman" w:cs="Times New Roman"/>
          <w:sz w:val="24"/>
          <w:szCs w:val="24"/>
          <w:lang w:eastAsia="en-US"/>
        </w:rPr>
        <w:t xml:space="preserve"> domes priekšsēdētājs</w:t>
      </w:r>
      <w:r w:rsidRPr="00C02120">
        <w:rPr>
          <w:rFonts w:ascii="Times New Roman" w:eastAsia="Calibri" w:hAnsi="Times New Roman" w:cs="Times New Roman"/>
          <w:sz w:val="24"/>
          <w:szCs w:val="24"/>
          <w:lang w:eastAsia="en-US"/>
        </w:rPr>
        <w:tab/>
      </w:r>
      <w:r w:rsidRPr="00C02120">
        <w:rPr>
          <w:rFonts w:ascii="Times New Roman" w:eastAsia="Calibri" w:hAnsi="Times New Roman" w:cs="Times New Roman"/>
          <w:sz w:val="24"/>
          <w:szCs w:val="24"/>
          <w:lang w:eastAsia="en-US"/>
        </w:rPr>
        <w:tab/>
      </w:r>
      <w:r w:rsidR="0020544A">
        <w:rPr>
          <w:rFonts w:ascii="Times New Roman" w:eastAsia="Calibri" w:hAnsi="Times New Roman" w:cs="Times New Roman"/>
          <w:sz w:val="24"/>
          <w:szCs w:val="24"/>
          <w:lang w:eastAsia="en-US"/>
        </w:rPr>
        <w:tab/>
      </w:r>
      <w:r w:rsidR="0020544A">
        <w:rPr>
          <w:rFonts w:ascii="Times New Roman" w:eastAsia="Calibri" w:hAnsi="Times New Roman" w:cs="Times New Roman"/>
          <w:sz w:val="24"/>
          <w:szCs w:val="24"/>
          <w:lang w:eastAsia="en-US"/>
        </w:rPr>
        <w:tab/>
      </w:r>
      <w:r w:rsidR="0020544A">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 xml:space="preserve">N.Mazūrs </w:t>
      </w:r>
      <w:r w:rsidRPr="00C02120">
        <w:rPr>
          <w:rFonts w:ascii="Times New Roman" w:eastAsia="Calibri" w:hAnsi="Times New Roman" w:cs="Times New Roman"/>
          <w:sz w:val="24"/>
          <w:szCs w:val="24"/>
          <w:lang w:eastAsia="en-US"/>
        </w:rPr>
        <w:tab/>
      </w:r>
      <w:r w:rsidRPr="00C02120">
        <w:rPr>
          <w:rFonts w:ascii="Times New Roman" w:eastAsia="Calibri" w:hAnsi="Times New Roman" w:cs="Times New Roman"/>
          <w:sz w:val="24"/>
          <w:szCs w:val="24"/>
          <w:lang w:eastAsia="en-US"/>
        </w:rPr>
        <w:tab/>
        <w:t xml:space="preserve">     </w:t>
      </w:r>
    </w:p>
    <w:sectPr w:rsidR="00C8473A" w:rsidRPr="00567077" w:rsidSect="00567077">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B44B1"/>
    <w:multiLevelType w:val="hybridMultilevel"/>
    <w:tmpl w:val="22F0A948"/>
    <w:lvl w:ilvl="0" w:tplc="EA6E268C">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230BC0"/>
    <w:multiLevelType w:val="multilevel"/>
    <w:tmpl w:val="0328847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5C03BC"/>
    <w:multiLevelType w:val="multilevel"/>
    <w:tmpl w:val="28B03BCA"/>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9241833">
    <w:abstractNumId w:val="2"/>
  </w:num>
  <w:num w:numId="2" w16cid:durableId="1600720702">
    <w:abstractNumId w:val="0"/>
  </w:num>
  <w:num w:numId="3" w16cid:durableId="169977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F"/>
    <w:rsid w:val="00022BB0"/>
    <w:rsid w:val="000C3C85"/>
    <w:rsid w:val="00143CAB"/>
    <w:rsid w:val="001C347B"/>
    <w:rsid w:val="001F7E32"/>
    <w:rsid w:val="0020544A"/>
    <w:rsid w:val="0021453D"/>
    <w:rsid w:val="0023769B"/>
    <w:rsid w:val="00263FF5"/>
    <w:rsid w:val="00321AFF"/>
    <w:rsid w:val="0032228F"/>
    <w:rsid w:val="00354DC2"/>
    <w:rsid w:val="00372B51"/>
    <w:rsid w:val="004331E1"/>
    <w:rsid w:val="004E650A"/>
    <w:rsid w:val="00567077"/>
    <w:rsid w:val="005D2FDC"/>
    <w:rsid w:val="0062087E"/>
    <w:rsid w:val="0068546F"/>
    <w:rsid w:val="006F68A9"/>
    <w:rsid w:val="00716553"/>
    <w:rsid w:val="00785508"/>
    <w:rsid w:val="00790C84"/>
    <w:rsid w:val="00870F32"/>
    <w:rsid w:val="008B7624"/>
    <w:rsid w:val="008C5902"/>
    <w:rsid w:val="009007EF"/>
    <w:rsid w:val="00985259"/>
    <w:rsid w:val="00B83D64"/>
    <w:rsid w:val="00BD788F"/>
    <w:rsid w:val="00C1446E"/>
    <w:rsid w:val="00C8473A"/>
    <w:rsid w:val="00CA5600"/>
    <w:rsid w:val="00CD545C"/>
    <w:rsid w:val="00DB0B14"/>
    <w:rsid w:val="00DD444D"/>
    <w:rsid w:val="00E016ED"/>
    <w:rsid w:val="00E40847"/>
    <w:rsid w:val="00E457A7"/>
    <w:rsid w:val="00E95965"/>
    <w:rsid w:val="00EC7EDC"/>
    <w:rsid w:val="00F17493"/>
    <w:rsid w:val="00F27202"/>
    <w:rsid w:val="00F80E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4B9"/>
  <w15:chartTrackingRefBased/>
  <w15:docId w15:val="{A2C33E69-084F-416A-987E-66841232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73A"/>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321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21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21AF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21AF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21AF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21AF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1AF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1AF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1AF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1AF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21AF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21AF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21AF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21AF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21AF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1AF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1AF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1AF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1AF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1AF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1AF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1AF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1AF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1AFF"/>
    <w:rPr>
      <w:i/>
      <w:iCs/>
      <w:color w:val="404040" w:themeColor="text1" w:themeTint="BF"/>
    </w:rPr>
  </w:style>
  <w:style w:type="paragraph" w:styleId="Sarakstarindkopa">
    <w:name w:val="List Paragraph"/>
    <w:basedOn w:val="Parasts"/>
    <w:uiPriority w:val="34"/>
    <w:qFormat/>
    <w:rsid w:val="00321AFF"/>
    <w:pPr>
      <w:ind w:left="720"/>
      <w:contextualSpacing/>
    </w:pPr>
  </w:style>
  <w:style w:type="character" w:styleId="Intensvsizclums">
    <w:name w:val="Intense Emphasis"/>
    <w:basedOn w:val="Noklusjumarindkopasfonts"/>
    <w:uiPriority w:val="21"/>
    <w:qFormat/>
    <w:rsid w:val="00321AFF"/>
    <w:rPr>
      <w:i/>
      <w:iCs/>
      <w:color w:val="0F4761" w:themeColor="accent1" w:themeShade="BF"/>
    </w:rPr>
  </w:style>
  <w:style w:type="paragraph" w:styleId="Intensvscitts">
    <w:name w:val="Intense Quote"/>
    <w:basedOn w:val="Parasts"/>
    <w:next w:val="Parasts"/>
    <w:link w:val="IntensvscittsRakstz"/>
    <w:uiPriority w:val="30"/>
    <w:qFormat/>
    <w:rsid w:val="00321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21AFF"/>
    <w:rPr>
      <w:i/>
      <w:iCs/>
      <w:color w:val="0F4761" w:themeColor="accent1" w:themeShade="BF"/>
    </w:rPr>
  </w:style>
  <w:style w:type="character" w:styleId="Intensvaatsauce">
    <w:name w:val="Intense Reference"/>
    <w:basedOn w:val="Noklusjumarindkopasfonts"/>
    <w:uiPriority w:val="32"/>
    <w:qFormat/>
    <w:rsid w:val="00321AFF"/>
    <w:rPr>
      <w:b/>
      <w:bCs/>
      <w:smallCaps/>
      <w:color w:val="0F4761" w:themeColor="accent1" w:themeShade="BF"/>
      <w:spacing w:val="5"/>
    </w:rPr>
  </w:style>
  <w:style w:type="character" w:styleId="Komentraatsauce">
    <w:name w:val="annotation reference"/>
    <w:basedOn w:val="Noklusjumarindkopasfonts"/>
    <w:uiPriority w:val="99"/>
    <w:semiHidden/>
    <w:unhideWhenUsed/>
    <w:rsid w:val="008B7624"/>
    <w:rPr>
      <w:sz w:val="16"/>
      <w:szCs w:val="16"/>
    </w:rPr>
  </w:style>
  <w:style w:type="paragraph" w:styleId="Komentrateksts">
    <w:name w:val="annotation text"/>
    <w:basedOn w:val="Parasts"/>
    <w:link w:val="KomentratekstsRakstz"/>
    <w:uiPriority w:val="99"/>
    <w:semiHidden/>
    <w:unhideWhenUsed/>
    <w:rsid w:val="008B7624"/>
    <w:rPr>
      <w:sz w:val="20"/>
      <w:szCs w:val="20"/>
    </w:rPr>
  </w:style>
  <w:style w:type="character" w:customStyle="1" w:styleId="KomentratekstsRakstz">
    <w:name w:val="Komentāra teksts Rakstz."/>
    <w:basedOn w:val="Noklusjumarindkopasfonts"/>
    <w:link w:val="Komentrateksts"/>
    <w:uiPriority w:val="99"/>
    <w:semiHidden/>
    <w:rsid w:val="008B7624"/>
    <w:rPr>
      <w:rFonts w:ascii="Arial" w:eastAsia="Times New Roman" w:hAnsi="Arial" w:cs="Arial"/>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B7624"/>
    <w:rPr>
      <w:b/>
      <w:bCs/>
    </w:rPr>
  </w:style>
  <w:style w:type="character" w:customStyle="1" w:styleId="KomentratmaRakstz">
    <w:name w:val="Komentāra tēma Rakstz."/>
    <w:basedOn w:val="KomentratekstsRakstz"/>
    <w:link w:val="Komentratma"/>
    <w:uiPriority w:val="99"/>
    <w:semiHidden/>
    <w:rsid w:val="008B7624"/>
    <w:rPr>
      <w:rFonts w:ascii="Arial" w:eastAsia="Times New Roman" w:hAnsi="Arial" w:cs="Arial"/>
      <w:b/>
      <w:bCs/>
      <w:kern w:val="0"/>
      <w:sz w:val="20"/>
      <w:szCs w:val="20"/>
      <w:lang w:eastAsia="lv-LV"/>
      <w14:ligatures w14:val="none"/>
    </w:rPr>
  </w:style>
  <w:style w:type="paragraph" w:styleId="Prskatjums">
    <w:name w:val="Revision"/>
    <w:hidden/>
    <w:uiPriority w:val="99"/>
    <w:semiHidden/>
    <w:rsid w:val="008B7624"/>
    <w:pPr>
      <w:spacing w:after="0" w:line="240" w:lineRule="auto"/>
    </w:pPr>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1626</Words>
  <Characters>927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Skopāne</dc:creator>
  <cp:keywords/>
  <dc:description/>
  <cp:lastModifiedBy>Vita Baškere</cp:lastModifiedBy>
  <cp:revision>2</cp:revision>
  <cp:lastPrinted>2026-07-01T06:30:00Z</cp:lastPrinted>
  <dcterms:created xsi:type="dcterms:W3CDTF">2026-07-03T11:30:00Z</dcterms:created>
  <dcterms:modified xsi:type="dcterms:W3CDTF">2026-07-03T11:30:00Z</dcterms:modified>
</cp:coreProperties>
</file>