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2091C" w:rsidRPr="00505D45" w14:paraId="5BC30A14" w14:textId="77777777" w:rsidTr="00375241">
        <w:tc>
          <w:tcPr>
            <w:tcW w:w="9072" w:type="dxa"/>
          </w:tcPr>
          <w:p w14:paraId="16231AAD" w14:textId="77777777" w:rsidR="0072091C" w:rsidRPr="00505D45" w:rsidRDefault="0072091C"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71396C68" wp14:editId="4300CF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2091C" w:rsidRPr="00505D45" w14:paraId="4F30B711" w14:textId="77777777" w:rsidTr="00375241">
        <w:tc>
          <w:tcPr>
            <w:tcW w:w="9072" w:type="dxa"/>
          </w:tcPr>
          <w:p w14:paraId="64669A0C"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72091C" w:rsidRPr="00505D45" w14:paraId="69B91EDE" w14:textId="77777777" w:rsidTr="00375241">
        <w:tc>
          <w:tcPr>
            <w:tcW w:w="9072" w:type="dxa"/>
          </w:tcPr>
          <w:p w14:paraId="1AEBF8EB"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72091C" w:rsidRPr="00505D45" w14:paraId="66F7B15C" w14:textId="77777777" w:rsidTr="00375241">
        <w:tc>
          <w:tcPr>
            <w:tcW w:w="9072" w:type="dxa"/>
          </w:tcPr>
          <w:p w14:paraId="7DE22022"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72091C" w:rsidRPr="00505D45" w14:paraId="2F2274BC" w14:textId="77777777" w:rsidTr="00375241">
        <w:tc>
          <w:tcPr>
            <w:tcW w:w="9072" w:type="dxa"/>
          </w:tcPr>
          <w:p w14:paraId="475BFDBF" w14:textId="77777777" w:rsidR="0072091C" w:rsidRPr="00505D45" w:rsidRDefault="0072091C"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57E51CCC" w14:textId="77777777" w:rsidR="0072091C" w:rsidRPr="00505D45" w:rsidRDefault="0072091C" w:rsidP="0072091C">
      <w:pPr>
        <w:spacing w:after="0" w:line="240" w:lineRule="auto"/>
        <w:jc w:val="center"/>
        <w:rPr>
          <w:rFonts w:ascii="Times New Roman" w:eastAsia="Calibri" w:hAnsi="Times New Roman" w:cs="Times New Roman"/>
          <w:b/>
          <w:bCs/>
          <w:kern w:val="0"/>
          <w:sz w:val="4"/>
          <w:szCs w:val="4"/>
          <w14:ligatures w14:val="none"/>
        </w:rPr>
      </w:pPr>
    </w:p>
    <w:p w14:paraId="0B8EA969" w14:textId="77777777" w:rsidR="0072091C" w:rsidRPr="00505D45" w:rsidRDefault="0072091C" w:rsidP="0072091C">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7B05D8D0" w14:textId="77777777" w:rsidR="0072091C" w:rsidRPr="00505D45" w:rsidRDefault="0072091C" w:rsidP="0072091C">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72091C" w:rsidRPr="00505D45" w14:paraId="108CB32A" w14:textId="77777777" w:rsidTr="00375241">
        <w:trPr>
          <w:trHeight w:val="997"/>
        </w:trPr>
        <w:tc>
          <w:tcPr>
            <w:tcW w:w="4625" w:type="dxa"/>
          </w:tcPr>
          <w:p w14:paraId="5DE635D3" w14:textId="77777777" w:rsidR="00E64ECC" w:rsidRDefault="00E64ECC"/>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1882"/>
            </w:tblGrid>
            <w:tr w:rsidR="008E430B" w:rsidRPr="008E430B" w14:paraId="42E8E6B9" w14:textId="77777777">
              <w:trPr>
                <w:trHeight w:val="197"/>
              </w:trPr>
              <w:tc>
                <w:tcPr>
                  <w:tcW w:w="4676" w:type="dxa"/>
                  <w:hideMark/>
                </w:tcPr>
                <w:p w14:paraId="70E0E3DA" w14:textId="77777777" w:rsidR="008E430B" w:rsidRPr="008E430B" w:rsidRDefault="008E430B" w:rsidP="008E430B">
                  <w:pPr>
                    <w:rPr>
                      <w:rFonts w:ascii="Times New Roman" w:hAnsi="Times New Roman" w:cs="Times New Roman"/>
                      <w:b/>
                      <w:bCs/>
                      <w:sz w:val="24"/>
                      <w:szCs w:val="24"/>
                    </w:rPr>
                  </w:pPr>
                  <w:r w:rsidRPr="008E430B">
                    <w:rPr>
                      <w:rFonts w:ascii="Times New Roman" w:hAnsi="Times New Roman" w:cs="Times New Roman"/>
                      <w:b/>
                      <w:bCs/>
                      <w:sz w:val="24"/>
                      <w:szCs w:val="24"/>
                    </w:rPr>
                    <w:t>2026.gada 30.jūnijā</w:t>
                  </w:r>
                </w:p>
              </w:tc>
              <w:tc>
                <w:tcPr>
                  <w:tcW w:w="4678" w:type="dxa"/>
                  <w:hideMark/>
                </w:tcPr>
                <w:p w14:paraId="7E920579" w14:textId="73FC0EDA" w:rsidR="008E430B" w:rsidRPr="008E430B" w:rsidRDefault="008E430B" w:rsidP="008E430B">
                  <w:pPr>
                    <w:rPr>
                      <w:rFonts w:ascii="Times New Roman" w:hAnsi="Times New Roman" w:cs="Times New Roman"/>
                      <w:b/>
                      <w:bCs/>
                      <w:sz w:val="24"/>
                      <w:szCs w:val="24"/>
                    </w:rPr>
                  </w:pPr>
                  <w:r w:rsidRPr="008E430B">
                    <w:rPr>
                      <w:rFonts w:ascii="Times New Roman" w:hAnsi="Times New Roman" w:cs="Times New Roman"/>
                      <w:b/>
                      <w:bCs/>
                      <w:sz w:val="24"/>
                      <w:szCs w:val="24"/>
                    </w:rPr>
                    <w:t xml:space="preserve">                                  </w:t>
                  </w:r>
                </w:p>
              </w:tc>
            </w:tr>
          </w:tbl>
          <w:p w14:paraId="186A0ABE" w14:textId="3DB5573F" w:rsidR="0072091C" w:rsidRPr="008E430B" w:rsidRDefault="0072091C" w:rsidP="00375241">
            <w:pPr>
              <w:rPr>
                <w:rFonts w:ascii="Times New Roman" w:eastAsia="Times New Roman" w:hAnsi="Times New Roman" w:cs="Times New Roman"/>
                <w:b/>
                <w:bCs/>
                <w:sz w:val="24"/>
                <w:szCs w:val="24"/>
                <w:lang w:eastAsia="lv-LV"/>
              </w:rPr>
            </w:pPr>
          </w:p>
        </w:tc>
        <w:tc>
          <w:tcPr>
            <w:tcW w:w="4571" w:type="dxa"/>
          </w:tcPr>
          <w:p w14:paraId="372AE5CE" w14:textId="77777777" w:rsidR="0072091C" w:rsidRPr="008E430B" w:rsidRDefault="0072091C" w:rsidP="00375241">
            <w:pPr>
              <w:ind w:right="-26"/>
              <w:jc w:val="center"/>
              <w:rPr>
                <w:rFonts w:ascii="Times New Roman" w:eastAsia="Times New Roman" w:hAnsi="Times New Roman" w:cs="Times New Roman"/>
                <w:b/>
                <w:bCs/>
                <w:sz w:val="24"/>
                <w:szCs w:val="24"/>
                <w:lang w:eastAsia="lv-LV"/>
              </w:rPr>
            </w:pPr>
          </w:p>
          <w:p w14:paraId="03BECDF5" w14:textId="07DF4886" w:rsidR="0072091C" w:rsidRPr="008E430B" w:rsidRDefault="0072091C" w:rsidP="00375241">
            <w:pPr>
              <w:ind w:right="-26"/>
              <w:jc w:val="center"/>
              <w:rPr>
                <w:rFonts w:ascii="Times New Roman" w:eastAsia="Times New Roman" w:hAnsi="Times New Roman" w:cs="Times New Roman"/>
                <w:b/>
                <w:bCs/>
                <w:sz w:val="24"/>
                <w:szCs w:val="24"/>
                <w:lang w:eastAsia="lv-LV"/>
              </w:rPr>
            </w:pPr>
            <w:r w:rsidRPr="008E430B">
              <w:rPr>
                <w:rFonts w:ascii="Times New Roman" w:eastAsia="Times New Roman" w:hAnsi="Times New Roman" w:cs="Times New Roman"/>
                <w:b/>
                <w:bCs/>
                <w:sz w:val="24"/>
                <w:szCs w:val="24"/>
                <w:lang w:eastAsia="lv-LV"/>
              </w:rPr>
              <w:t xml:space="preserve">     </w:t>
            </w:r>
            <w:r w:rsidR="008E430B" w:rsidRPr="008E430B">
              <w:rPr>
                <w:rFonts w:ascii="Times New Roman" w:eastAsia="Times New Roman" w:hAnsi="Times New Roman" w:cs="Times New Roman"/>
                <w:b/>
                <w:bCs/>
                <w:sz w:val="24"/>
                <w:szCs w:val="24"/>
                <w:lang w:eastAsia="lv-LV"/>
              </w:rPr>
              <w:t xml:space="preserve">  </w:t>
            </w:r>
            <w:r w:rsidR="00E64ECC">
              <w:rPr>
                <w:rFonts w:ascii="Times New Roman" w:eastAsia="Times New Roman" w:hAnsi="Times New Roman" w:cs="Times New Roman"/>
                <w:b/>
                <w:bCs/>
                <w:sz w:val="24"/>
                <w:szCs w:val="24"/>
                <w:lang w:eastAsia="lv-LV"/>
              </w:rPr>
              <w:t xml:space="preserve">          </w:t>
            </w:r>
            <w:r w:rsidR="008E430B" w:rsidRPr="008E430B">
              <w:rPr>
                <w:rFonts w:ascii="Times New Roman" w:eastAsia="Times New Roman" w:hAnsi="Times New Roman" w:cs="Times New Roman"/>
                <w:b/>
                <w:bCs/>
                <w:sz w:val="24"/>
                <w:szCs w:val="24"/>
                <w:lang w:eastAsia="lv-LV"/>
              </w:rPr>
              <w:t xml:space="preserve">Nr. </w:t>
            </w:r>
            <w:r w:rsidR="008E430B" w:rsidRPr="008E430B">
              <w:rPr>
                <w:rFonts w:ascii="Times New Roman" w:hAnsi="Times New Roman" w:cs="Times New Roman"/>
                <w:b/>
                <w:bCs/>
                <w:sz w:val="24"/>
                <w:szCs w:val="24"/>
              </w:rPr>
              <w:t>GND/2026/</w:t>
            </w:r>
            <w:r w:rsidRPr="008E430B">
              <w:rPr>
                <w:rFonts w:ascii="Times New Roman" w:eastAsia="Times New Roman" w:hAnsi="Times New Roman" w:cs="Times New Roman"/>
                <w:b/>
                <w:bCs/>
                <w:sz w:val="24"/>
                <w:szCs w:val="24"/>
                <w:lang w:eastAsia="lv-LV"/>
              </w:rPr>
              <w:t xml:space="preserve"> </w:t>
            </w:r>
            <w:r w:rsidR="00E64ECC">
              <w:rPr>
                <w:rFonts w:ascii="Times New Roman" w:eastAsia="Times New Roman" w:hAnsi="Times New Roman" w:cs="Times New Roman"/>
                <w:b/>
                <w:bCs/>
                <w:sz w:val="24"/>
                <w:szCs w:val="24"/>
                <w:lang w:eastAsia="lv-LV"/>
              </w:rPr>
              <w:t>460</w:t>
            </w:r>
            <w:r w:rsidRPr="008E430B">
              <w:rPr>
                <w:rFonts w:ascii="Times New Roman" w:eastAsia="Times New Roman" w:hAnsi="Times New Roman" w:cs="Times New Roman"/>
                <w:b/>
                <w:bCs/>
                <w:sz w:val="24"/>
                <w:szCs w:val="24"/>
                <w:lang w:eastAsia="lv-LV"/>
              </w:rPr>
              <w:t xml:space="preserve">               </w:t>
            </w:r>
          </w:p>
          <w:p w14:paraId="49EFD35F" w14:textId="5288E152" w:rsidR="0072091C" w:rsidRPr="008E430B" w:rsidRDefault="0072091C" w:rsidP="00375241">
            <w:pPr>
              <w:ind w:right="-26"/>
              <w:jc w:val="center"/>
              <w:rPr>
                <w:rFonts w:ascii="Times New Roman" w:eastAsia="Times New Roman" w:hAnsi="Times New Roman" w:cs="Times New Roman"/>
                <w:b/>
                <w:bCs/>
                <w:sz w:val="24"/>
                <w:szCs w:val="24"/>
                <w:lang w:eastAsia="lv-LV"/>
              </w:rPr>
            </w:pPr>
            <w:r w:rsidRPr="008E430B">
              <w:rPr>
                <w:rFonts w:ascii="Times New Roman" w:eastAsia="Times New Roman" w:hAnsi="Times New Roman" w:cs="Times New Roman"/>
                <w:b/>
                <w:bCs/>
                <w:sz w:val="24"/>
                <w:szCs w:val="24"/>
                <w:lang w:eastAsia="lv-LV"/>
              </w:rPr>
              <w:t xml:space="preserve">                     (protokols Nr.</w:t>
            </w:r>
            <w:r w:rsidR="00E64ECC">
              <w:rPr>
                <w:rFonts w:ascii="Times New Roman" w:eastAsia="Times New Roman" w:hAnsi="Times New Roman" w:cs="Times New Roman"/>
                <w:b/>
                <w:bCs/>
                <w:sz w:val="24"/>
                <w:szCs w:val="24"/>
                <w:lang w:eastAsia="lv-LV"/>
              </w:rPr>
              <w:t>12</w:t>
            </w:r>
            <w:r w:rsidRPr="008E430B">
              <w:rPr>
                <w:rFonts w:ascii="Times New Roman" w:eastAsia="Times New Roman" w:hAnsi="Times New Roman" w:cs="Times New Roman"/>
                <w:b/>
                <w:bCs/>
                <w:sz w:val="24"/>
                <w:szCs w:val="24"/>
                <w:lang w:eastAsia="lv-LV"/>
              </w:rPr>
              <w:t>;</w:t>
            </w:r>
            <w:r w:rsidR="00E64ECC">
              <w:rPr>
                <w:rFonts w:ascii="Times New Roman" w:eastAsia="Times New Roman" w:hAnsi="Times New Roman" w:cs="Times New Roman"/>
                <w:b/>
                <w:bCs/>
                <w:sz w:val="24"/>
                <w:szCs w:val="24"/>
                <w:lang w:eastAsia="lv-LV"/>
              </w:rPr>
              <w:t xml:space="preserve"> 9</w:t>
            </w:r>
            <w:r w:rsidRPr="008E430B">
              <w:rPr>
                <w:rFonts w:ascii="Times New Roman" w:eastAsia="Times New Roman" w:hAnsi="Times New Roman" w:cs="Times New Roman"/>
                <w:b/>
                <w:bCs/>
                <w:sz w:val="24"/>
                <w:szCs w:val="24"/>
                <w:lang w:eastAsia="lv-LV"/>
              </w:rPr>
              <w:t>.p)</w:t>
            </w:r>
          </w:p>
        </w:tc>
      </w:tr>
    </w:tbl>
    <w:p w14:paraId="2EDE6969" w14:textId="5111A2F6" w:rsidR="0072091C" w:rsidRPr="00505D45" w:rsidRDefault="0072091C" w:rsidP="00E64ECC">
      <w:pPr>
        <w:spacing w:after="0" w:line="240" w:lineRule="auto"/>
        <w:ind w:right="-2"/>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w:t>
      </w:r>
      <w:r w:rsidR="00272666">
        <w:rPr>
          <w:rFonts w:ascii="Times New Roman" w:eastAsia="Times New Roman" w:hAnsi="Times New Roman" w:cs="Times New Roman"/>
          <w:b/>
          <w:snapToGrid w:val="0"/>
          <w:kern w:val="0"/>
          <w:sz w:val="24"/>
          <w:szCs w:val="24"/>
          <w14:ligatures w14:val="none"/>
        </w:rPr>
        <w:t>3</w:t>
      </w:r>
      <w:r w:rsidR="00D93350">
        <w:rPr>
          <w:rFonts w:ascii="Times New Roman" w:eastAsia="Times New Roman" w:hAnsi="Times New Roman" w:cs="Times New Roman"/>
          <w:b/>
          <w:snapToGrid w:val="0"/>
          <w:kern w:val="0"/>
          <w:sz w:val="24"/>
          <w:szCs w:val="24"/>
          <w14:ligatures w14:val="none"/>
        </w:rPr>
        <w:t>4</w:t>
      </w:r>
      <w:r w:rsidR="00272666">
        <w:rPr>
          <w:rFonts w:ascii="Times New Roman" w:eastAsia="Times New Roman" w:hAnsi="Times New Roman" w:cs="Times New Roman"/>
          <w:b/>
          <w:snapToGrid w:val="0"/>
          <w:kern w:val="0"/>
          <w:sz w:val="24"/>
          <w:szCs w:val="24"/>
          <w14:ligatures w14:val="none"/>
        </w:rPr>
        <w:t>9</w:t>
      </w:r>
    </w:p>
    <w:p w14:paraId="257EA2C9" w14:textId="77777777" w:rsidR="0072091C" w:rsidRDefault="0072091C" w:rsidP="0072091C"/>
    <w:p w14:paraId="212A7F40" w14:textId="475CD508" w:rsidR="0072091C" w:rsidRPr="008E22AE" w:rsidRDefault="0072091C" w:rsidP="00E64ECC">
      <w:pPr>
        <w:spacing w:after="0" w:line="360" w:lineRule="auto"/>
        <w:ind w:right="-2"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99517D" w:rsidRPr="0099517D">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2026.gada 1</w:t>
      </w:r>
      <w:r w:rsidRPr="008E22AE">
        <w:rPr>
          <w:rFonts w:ascii="Times New Roman" w:eastAsia="Times New Roman" w:hAnsi="Times New Roman" w:cs="Times New Roman"/>
          <w:bCs/>
          <w:kern w:val="0"/>
          <w:sz w:val="24"/>
          <w:szCs w:val="24"/>
          <w:lang w:eastAsia="lv-LV"/>
          <w14:ligatures w14:val="none"/>
        </w:rPr>
        <w:t>2</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1</w:t>
      </w:r>
      <w:r w:rsidR="00983697">
        <w:rPr>
          <w:rFonts w:ascii="Times New Roman" w:eastAsia="Times New Roman" w:hAnsi="Times New Roman" w:cs="Times New Roman"/>
          <w:bCs/>
          <w:kern w:val="0"/>
          <w:sz w:val="24"/>
          <w:szCs w:val="24"/>
          <w:lang w:eastAsia="lv-LV"/>
          <w14:ligatures w14:val="none"/>
        </w:rPr>
        <w:t>5</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1273-C</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44 012 0349</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23470A33" w14:textId="1BFE23C3" w:rsidR="0072091C"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sidR="005E7831">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 īpašumu </w:t>
      </w:r>
      <w:r w:rsidRPr="008E22AE">
        <w:rPr>
          <w:rFonts w:ascii="Times New Roman" w:eastAsia="Times New Roman" w:hAnsi="Times New Roman" w:cs="Times New Roman"/>
          <w:kern w:val="0"/>
          <w:sz w:val="24"/>
          <w:szCs w:val="24"/>
          <w:lang w:eastAsia="lv-LV"/>
          <w14:ligatures w14:val="none"/>
        </w:rPr>
        <w:t xml:space="preserve">“Svelberģis-4”, Beļavas pagasts, Gulbenes novads, kadastra numurs 5044 012 0349, </w:t>
      </w:r>
      <w:r w:rsidR="00741F44">
        <w:rPr>
          <w:rFonts w:ascii="Times New Roman" w:eastAsia="Times New Roman" w:hAnsi="Times New Roman" w:cs="Times New Roman"/>
          <w:kern w:val="0"/>
          <w:sz w:val="24"/>
          <w:szCs w:val="24"/>
          <w:lang w:eastAsia="lv-LV"/>
          <w14:ligatures w14:val="none"/>
        </w:rPr>
        <w:t>kura sastāvā ietilpst</w:t>
      </w:r>
      <w:r w:rsidRPr="008E22AE">
        <w:rPr>
          <w:rFonts w:ascii="Times New Roman" w:eastAsia="Times New Roman" w:hAnsi="Times New Roman" w:cs="Times New Roman"/>
          <w:kern w:val="0"/>
          <w:sz w:val="24"/>
          <w:szCs w:val="24"/>
          <w:lang w:eastAsia="lv-LV"/>
          <w14:ligatures w14:val="none"/>
        </w:rPr>
        <w:t xml:space="preserve"> zemes vienība ar kadastra apzīmējumu 5044 012 0349</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0,22</w:t>
      </w:r>
      <w:r w:rsidRPr="0023471B">
        <w:rPr>
          <w:rFonts w:ascii="Times New Roman" w:eastAsia="Times New Roman" w:hAnsi="Times New Roman" w:cs="Times New Roman"/>
          <w:kern w:val="0"/>
          <w:sz w:val="24"/>
          <w:szCs w:val="24"/>
          <w:lang w:eastAsia="lv-LV"/>
          <w14:ligatures w14:val="none"/>
        </w:rPr>
        <w:t xml:space="preserve"> ha platībā</w:t>
      </w:r>
      <w:r w:rsidR="00741F44">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144220</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04</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28</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jūlija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0821909</w:t>
      </w:r>
      <w:r w:rsidRPr="0023471B">
        <w:rPr>
          <w:rFonts w:ascii="Times New Roman" w:eastAsia="Times New Roman" w:hAnsi="Times New Roman" w:cs="Times New Roman"/>
          <w:kern w:val="0"/>
          <w:sz w:val="24"/>
          <w:szCs w:val="24"/>
          <w:lang w:eastAsia="lv-LV"/>
          <w14:ligatures w14:val="none"/>
        </w:rPr>
        <w:t>).</w:t>
      </w:r>
    </w:p>
    <w:p w14:paraId="775F0F3E" w14:textId="77777777" w:rsidR="0072091C" w:rsidRPr="0023471B"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14D8B560" w14:textId="77777777" w:rsidR="0072091C" w:rsidRPr="0023471B"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741F44">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58B2D8B3" w14:textId="77777777" w:rsidR="0072091C"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6030270A" w14:textId="08900A64" w:rsidR="0072091C" w:rsidRPr="00265B4A"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00DA5C7F">
        <w:rPr>
          <w:rFonts w:ascii="Times New Roman" w:eastAsia="Times New Roman" w:hAnsi="Times New Roman" w:cs="Times New Roman"/>
          <w:kern w:val="0"/>
          <w:sz w:val="24"/>
          <w:szCs w:val="24"/>
          <w:lang w:eastAsia="lv-LV"/>
          <w14:ligatures w14:val="none"/>
        </w:rPr>
        <w:t xml:space="preserve"> “Mežotnes”, </w:t>
      </w:r>
      <w:r w:rsidRPr="00265B4A">
        <w:rPr>
          <w:rFonts w:ascii="Times New Roman" w:eastAsia="SimSun" w:hAnsi="Times New Roman" w:cs="Times New Roman"/>
          <w:kern w:val="0"/>
          <w:sz w:val="24"/>
          <w:szCs w:val="24"/>
          <w:lang w:eastAsia="zh-CN" w:bidi="hi-IN"/>
          <w14:ligatures w14:val="none"/>
        </w:rPr>
        <w:t>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w:t>
      </w:r>
      <w:r w:rsidRPr="00265B4A">
        <w:rPr>
          <w:rFonts w:ascii="Times New Roman" w:eastAsia="Times New Roman" w:hAnsi="Times New Roman" w:cs="Times New Roman"/>
          <w:kern w:val="0"/>
          <w:sz w:val="24"/>
          <w:szCs w:val="24"/>
          <w:lang w:eastAsia="lv-LV"/>
          <w14:ligatures w14:val="none"/>
        </w:rPr>
        <w:lastRenderedPageBreak/>
        <w:t>Vidzemes 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32568692" w14:textId="77777777" w:rsidR="0072091C" w:rsidRPr="00265B4A"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3C756402" w14:textId="77777777" w:rsidR="0072091C" w:rsidRPr="008E22AE" w:rsidRDefault="0072091C" w:rsidP="00E64ECC">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7E8A79D0" w14:textId="71D7A9FB" w:rsidR="0072091C" w:rsidRPr="0086726D" w:rsidRDefault="0072091C" w:rsidP="0086726D">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w:t>
      </w:r>
      <w:r w:rsidRPr="0086726D">
        <w:rPr>
          <w:rFonts w:ascii="Times New Roman" w:eastAsia="Times New Roman" w:hAnsi="Times New Roman" w:cs="Times New Roman"/>
          <w:kern w:val="0"/>
          <w:sz w:val="24"/>
          <w:szCs w:val="24"/>
          <w:lang w:eastAsia="lv-LV"/>
          <w14:ligatures w14:val="none"/>
        </w:rPr>
        <w:t xml:space="preserve">tautsaimniecības komitejas sēdes ieteikumu, atklāti balsojot: </w:t>
      </w:r>
      <w:r w:rsidR="0086726D" w:rsidRPr="0086726D">
        <w:rPr>
          <w:rFonts w:ascii="Times New Roman" w:hAnsi="Times New Roman" w:cs="Times New Roman"/>
          <w:noProof/>
          <w:sz w:val="24"/>
          <w:szCs w:val="24"/>
        </w:rPr>
        <w:t>ar 11 balsīm "Par" (Ainārs Brezinskis, Andis Caunītis, Artūrs Smagars, Dāvis Uiska, Gunārs Ciglis, Guntis Princovs, Ivars Kupčs, Jānis Barinskis, Lāsma Gabdulļina, Normunds Audzišs, Valtis Krauklis), "Pret" – nav, "Atturas" – nav, "Nepiedalās" – nav</w:t>
      </w:r>
      <w:r w:rsidRPr="0086726D">
        <w:rPr>
          <w:rFonts w:ascii="Times New Roman" w:eastAsia="Times New Roman" w:hAnsi="Times New Roman" w:cs="Times New Roman"/>
          <w:kern w:val="0"/>
          <w:sz w:val="24"/>
          <w:szCs w:val="24"/>
          <w:lang w:eastAsia="lv-LV"/>
          <w14:ligatures w14:val="none"/>
        </w:rPr>
        <w:t>, Gulbenes novada pašvaldības dome NOLEMJ:</w:t>
      </w:r>
    </w:p>
    <w:p w14:paraId="21701FA5" w14:textId="02E0C723" w:rsidR="0072091C" w:rsidRDefault="0072091C" w:rsidP="0086726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PIEKRIST ceļa servitūta (braucamais ceļš</w:t>
      </w:r>
      <w:r w:rsidRPr="00FB2AEB">
        <w:rPr>
          <w:rFonts w:ascii="Times New Roman" w:eastAsia="Times New Roman" w:hAnsi="Times New Roman" w:cs="Times New Roman"/>
          <w:kern w:val="0"/>
          <w:sz w:val="24"/>
          <w:szCs w:val="24"/>
          <w:lang w:eastAsia="lv-LV"/>
          <w14:ligatures w14:val="none"/>
        </w:rPr>
        <w:t xml:space="preserve">) </w:t>
      </w:r>
      <w:r w:rsidR="00FB2AEB" w:rsidRPr="00FB2AEB">
        <w:rPr>
          <w:rFonts w:ascii="Times New Roman" w:eastAsia="Times New Roman" w:hAnsi="Times New Roman" w:cs="Times New Roman"/>
          <w:kern w:val="0"/>
          <w:sz w:val="24"/>
          <w:szCs w:val="24"/>
          <w:lang w:eastAsia="lv-LV"/>
          <w14:ligatures w14:val="none"/>
        </w:rPr>
        <w:t>3</w:t>
      </w:r>
      <w:r w:rsidRPr="00FB2AEB">
        <w:rPr>
          <w:rFonts w:ascii="Times New Roman" w:eastAsia="Times New Roman" w:hAnsi="Times New Roman" w:cs="Times New Roman"/>
          <w:kern w:val="0"/>
          <w:sz w:val="24"/>
          <w:szCs w:val="24"/>
          <w:lang w:eastAsia="lv-LV"/>
          <w14:ligatures w14:val="none"/>
        </w:rPr>
        <w:t xml:space="preserve">,0 m platumā un </w:t>
      </w:r>
      <w:r w:rsidR="00FB2AEB" w:rsidRPr="00FB2AEB">
        <w:rPr>
          <w:rFonts w:ascii="Times New Roman" w:eastAsia="Times New Roman" w:hAnsi="Times New Roman" w:cs="Times New Roman"/>
          <w:kern w:val="0"/>
          <w:sz w:val="24"/>
          <w:szCs w:val="24"/>
          <w:lang w:eastAsia="lv-LV"/>
          <w14:ligatures w14:val="none"/>
        </w:rPr>
        <w:t>76</w:t>
      </w:r>
      <w:r w:rsidRPr="00FB2AEB">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 ar 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“Svelberģis-4”, Beļavas pagasts, Gulbenes novads, kadastra numurs 5044 012 0349, sastāvā ietilpstošajai zemes vienībai ar kadastra apzīmējumu 5044 012 0349</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657AB2D0" w14:textId="77777777" w:rsidR="0072091C" w:rsidRPr="0023471B" w:rsidRDefault="0072091C" w:rsidP="0086726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2F2AC668" w14:textId="7AEF2935" w:rsidR="0072091C" w:rsidRDefault="0072091C" w:rsidP="0086726D">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Pr="0072091C">
        <w:rPr>
          <w:rFonts w:ascii="Times New Roman" w:eastAsia="Times New Roman" w:hAnsi="Times New Roman" w:cs="Times New Roman"/>
          <w:kern w:val="0"/>
          <w:sz w:val="24"/>
          <w:szCs w:val="24"/>
          <w:lang w:eastAsia="lv-LV"/>
          <w14:ligatures w14:val="none"/>
        </w:rPr>
        <w:t>“Svelberģis-4”, Beļavas pagasts, Gulbenes novads, kadastra numurs 5044 012 0349</w:t>
      </w:r>
      <w:r w:rsidRPr="0023471B">
        <w:rPr>
          <w:rFonts w:ascii="Times New Roman" w:eastAsia="Times New Roman" w:hAnsi="Times New Roman" w:cs="Times New Roman"/>
          <w:kern w:val="0"/>
          <w:sz w:val="24"/>
          <w:szCs w:val="24"/>
          <w:lang w:eastAsia="lv-LV"/>
          <w14:ligatures w14:val="none"/>
        </w:rPr>
        <w:t>, 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99517D" w:rsidRPr="0099517D">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p w14:paraId="170A4C64" w14:textId="77777777" w:rsidR="0072091C" w:rsidRDefault="0072091C" w:rsidP="00E64ECC">
      <w:pPr>
        <w:pStyle w:val="Sarakstarindkopa"/>
        <w:spacing w:after="0" w:line="360" w:lineRule="auto"/>
        <w:ind w:left="927" w:right="-2"/>
        <w:jc w:val="both"/>
        <w:rPr>
          <w:rFonts w:ascii="Times New Roman" w:eastAsia="Times New Roman" w:hAnsi="Times New Roman" w:cs="Times New Roman"/>
          <w:kern w:val="0"/>
          <w:sz w:val="24"/>
          <w:szCs w:val="24"/>
          <w:lang w:eastAsia="lv-LV"/>
          <w14:ligatures w14:val="none"/>
        </w:rPr>
      </w:pPr>
    </w:p>
    <w:bookmarkEnd w:id="1"/>
    <w:p w14:paraId="0A023913" w14:textId="3169BFC4" w:rsidR="0072091C" w:rsidRPr="0023471B" w:rsidRDefault="0072091C" w:rsidP="0072091C">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0086726D">
        <w:rPr>
          <w:rFonts w:ascii="Times New Roman" w:eastAsia="Times New Roman" w:hAnsi="Times New Roman" w:cs="Times New Roman"/>
          <w:bCs/>
          <w:kern w:val="0"/>
          <w:sz w:val="24"/>
          <w:szCs w:val="24"/>
          <w:lang w:eastAsia="lv-LV"/>
          <w14:ligatures w14:val="none"/>
        </w:rPr>
        <w:tab/>
        <w:t xml:space="preserve">          </w:t>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4CE80E7F" w14:textId="77777777" w:rsidR="0099517D" w:rsidRDefault="0099517D">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64875374" w14:textId="790B988B" w:rsidR="00FB2AEB" w:rsidRPr="00EA0CDF" w:rsidRDefault="00FB2AEB" w:rsidP="00FB2AEB">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36996BAC" w14:textId="1F8D50B1" w:rsidR="00FB2AEB" w:rsidRPr="00EA0CDF" w:rsidRDefault="00E64ECC" w:rsidP="00FB2AEB">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FB2AEB" w:rsidRPr="00EA0CDF">
        <w:rPr>
          <w:rFonts w:ascii="Times New Roman" w:eastAsia="Times New Roman" w:hAnsi="Times New Roman" w:cs="Times New Roman"/>
          <w:kern w:val="0"/>
          <w:sz w:val="24"/>
          <w:szCs w:val="24"/>
          <w:lang w:eastAsia="lv-LV"/>
          <w14:ligatures w14:val="none"/>
        </w:rPr>
        <w:t>.0</w:t>
      </w:r>
      <w:r w:rsidR="00FB2AEB">
        <w:rPr>
          <w:rFonts w:ascii="Times New Roman" w:eastAsia="Times New Roman" w:hAnsi="Times New Roman" w:cs="Times New Roman"/>
          <w:kern w:val="0"/>
          <w:sz w:val="24"/>
          <w:szCs w:val="24"/>
          <w:lang w:eastAsia="lv-LV"/>
          <w14:ligatures w14:val="none"/>
        </w:rPr>
        <w:t>6</w:t>
      </w:r>
      <w:r w:rsidR="00FB2AEB" w:rsidRPr="00EA0CDF">
        <w:rPr>
          <w:rFonts w:ascii="Times New Roman" w:eastAsia="Times New Roman" w:hAnsi="Times New Roman" w:cs="Times New Roman"/>
          <w:kern w:val="0"/>
          <w:sz w:val="24"/>
          <w:szCs w:val="24"/>
          <w:lang w:eastAsia="lv-LV"/>
          <w14:ligatures w14:val="none"/>
        </w:rPr>
        <w:t>.2026. Gulbenes novada domes lēmumam Nr. GND/2026/</w:t>
      </w:r>
      <w:r>
        <w:rPr>
          <w:rFonts w:ascii="Times New Roman" w:eastAsia="Times New Roman" w:hAnsi="Times New Roman" w:cs="Times New Roman"/>
          <w:kern w:val="0"/>
          <w:sz w:val="24"/>
          <w:szCs w:val="24"/>
          <w:lang w:eastAsia="lv-LV"/>
          <w14:ligatures w14:val="none"/>
        </w:rPr>
        <w:t>460</w:t>
      </w:r>
    </w:p>
    <w:p w14:paraId="36C479DB" w14:textId="77777777" w:rsidR="00FB2AEB" w:rsidRPr="00EA0CDF" w:rsidRDefault="00FB2AEB" w:rsidP="00FB2AEB">
      <w:pPr>
        <w:spacing w:after="0" w:line="360" w:lineRule="auto"/>
        <w:rPr>
          <w:rFonts w:ascii="Times New Roman" w:eastAsia="Times New Roman" w:hAnsi="Times New Roman" w:cs="Times New Roman"/>
          <w:kern w:val="0"/>
          <w:sz w:val="24"/>
          <w:szCs w:val="24"/>
          <w:lang w:eastAsia="lv-LV"/>
          <w14:ligatures w14:val="none"/>
        </w:rPr>
      </w:pPr>
    </w:p>
    <w:p w14:paraId="2A838E44" w14:textId="77777777" w:rsidR="00FB2AEB" w:rsidRPr="00EA0CDF" w:rsidRDefault="00FB2AEB" w:rsidP="00FB2AEB">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13F59A07" w14:textId="77777777" w:rsidR="00FB2AEB" w:rsidRDefault="00FB2AEB" w:rsidP="00FB2AEB">
      <w:r w:rsidRPr="00B37F6C">
        <w:rPr>
          <w:noProof/>
          <w:lang w:eastAsia="lv-LV"/>
        </w:rPr>
        <w:drawing>
          <wp:inline distT="0" distB="0" distL="0" distR="0" wp14:anchorId="5DFD3C85" wp14:editId="5707B4AC">
            <wp:extent cx="5274310" cy="814387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7E59E1D5" w14:textId="5B221289" w:rsidR="003B48C9" w:rsidRPr="00FB2AEB" w:rsidRDefault="00FB2AEB" w:rsidP="00FB2AEB">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sectPr w:rsidR="003B48C9" w:rsidRPr="00FB2AEB" w:rsidSect="00E64E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849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91C"/>
    <w:rsid w:val="00101304"/>
    <w:rsid w:val="00272666"/>
    <w:rsid w:val="00286113"/>
    <w:rsid w:val="002B13A8"/>
    <w:rsid w:val="003503E4"/>
    <w:rsid w:val="003A0774"/>
    <w:rsid w:val="003B48C9"/>
    <w:rsid w:val="004E2AB7"/>
    <w:rsid w:val="005E4C4E"/>
    <w:rsid w:val="005E7831"/>
    <w:rsid w:val="0072091C"/>
    <w:rsid w:val="00741F44"/>
    <w:rsid w:val="0086726D"/>
    <w:rsid w:val="008E430B"/>
    <w:rsid w:val="00983697"/>
    <w:rsid w:val="0099517D"/>
    <w:rsid w:val="009C1FDE"/>
    <w:rsid w:val="00A6358D"/>
    <w:rsid w:val="00D349BD"/>
    <w:rsid w:val="00D93350"/>
    <w:rsid w:val="00DA5C7F"/>
    <w:rsid w:val="00E64ECC"/>
    <w:rsid w:val="00F27202"/>
    <w:rsid w:val="00F31293"/>
    <w:rsid w:val="00FB2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49C5"/>
  <w15:chartTrackingRefBased/>
  <w15:docId w15:val="{92C3AF3C-0BA3-4E96-876F-A8B820DF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91C"/>
  </w:style>
  <w:style w:type="paragraph" w:styleId="Virsraksts1">
    <w:name w:val="heading 1"/>
    <w:basedOn w:val="Parasts"/>
    <w:next w:val="Parasts"/>
    <w:link w:val="Virsraksts1Rakstz"/>
    <w:uiPriority w:val="9"/>
    <w:qFormat/>
    <w:rsid w:val="007209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09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091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2091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091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091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091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091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091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91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091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091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091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091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09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09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09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09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0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09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09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09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09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091C"/>
    <w:rPr>
      <w:i/>
      <w:iCs/>
      <w:color w:val="404040" w:themeColor="text1" w:themeTint="BF"/>
    </w:rPr>
  </w:style>
  <w:style w:type="paragraph" w:styleId="Sarakstarindkopa">
    <w:name w:val="List Paragraph"/>
    <w:basedOn w:val="Parasts"/>
    <w:uiPriority w:val="34"/>
    <w:qFormat/>
    <w:rsid w:val="0072091C"/>
    <w:pPr>
      <w:ind w:left="720"/>
      <w:contextualSpacing/>
    </w:pPr>
  </w:style>
  <w:style w:type="character" w:styleId="Intensvsizclums">
    <w:name w:val="Intense Emphasis"/>
    <w:basedOn w:val="Noklusjumarindkopasfonts"/>
    <w:uiPriority w:val="21"/>
    <w:qFormat/>
    <w:rsid w:val="0072091C"/>
    <w:rPr>
      <w:i/>
      <w:iCs/>
      <w:color w:val="2F5496" w:themeColor="accent1" w:themeShade="BF"/>
    </w:rPr>
  </w:style>
  <w:style w:type="paragraph" w:styleId="Intensvscitts">
    <w:name w:val="Intense Quote"/>
    <w:basedOn w:val="Parasts"/>
    <w:next w:val="Parasts"/>
    <w:link w:val="IntensvscittsRakstz"/>
    <w:uiPriority w:val="30"/>
    <w:qFormat/>
    <w:rsid w:val="007209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091C"/>
    <w:rPr>
      <w:i/>
      <w:iCs/>
      <w:color w:val="2F5496" w:themeColor="accent1" w:themeShade="BF"/>
    </w:rPr>
  </w:style>
  <w:style w:type="character" w:styleId="Intensvaatsauce">
    <w:name w:val="Intense Reference"/>
    <w:basedOn w:val="Noklusjumarindkopasfonts"/>
    <w:uiPriority w:val="32"/>
    <w:qFormat/>
    <w:rsid w:val="0072091C"/>
    <w:rPr>
      <w:b/>
      <w:bCs/>
      <w:smallCaps/>
      <w:color w:val="2F5496" w:themeColor="accent1" w:themeShade="BF"/>
      <w:spacing w:val="5"/>
    </w:rPr>
  </w:style>
  <w:style w:type="table" w:styleId="Reatabula">
    <w:name w:val="Table Grid"/>
    <w:basedOn w:val="Parastatabula"/>
    <w:uiPriority w:val="39"/>
    <w:rsid w:val="007209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3297</Words>
  <Characters>1880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2026-07-01T06:57:00Z</cp:lastPrinted>
  <dcterms:created xsi:type="dcterms:W3CDTF">2026-07-03T11:32:00Z</dcterms:created>
  <dcterms:modified xsi:type="dcterms:W3CDTF">2026-07-06T07:54:00Z</dcterms:modified>
</cp:coreProperties>
</file>