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0507B" w14:textId="77777777" w:rsidR="004136CA" w:rsidRPr="00F73058" w:rsidRDefault="004136CA">
      <w:pPr>
        <w:widowControl w:val="0"/>
        <w:pBdr>
          <w:top w:val="nil"/>
          <w:left w:val="nil"/>
          <w:bottom w:val="nil"/>
          <w:right w:val="nil"/>
          <w:between w:val="nil"/>
        </w:pBdr>
        <w:spacing w:line="276" w:lineRule="auto"/>
        <w:rPr>
          <w:color w:val="000000"/>
          <w:sz w:val="24"/>
          <w:szCs w:val="24"/>
        </w:rPr>
      </w:pPr>
      <w:bookmarkStart w:id="0" w:name="_Hlk169783646"/>
    </w:p>
    <w:tbl>
      <w:tblPr>
        <w:tblStyle w:val="a1"/>
        <w:tblW w:w="9354" w:type="dxa"/>
        <w:jc w:val="center"/>
        <w:tblInd w:w="0"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9354"/>
      </w:tblGrid>
      <w:tr w:rsidR="004136CA" w:rsidRPr="00F73058" w14:paraId="0D522C1F" w14:textId="77777777" w:rsidTr="00137F0D">
        <w:trPr>
          <w:jc w:val="center"/>
        </w:trPr>
        <w:tc>
          <w:tcPr>
            <w:tcW w:w="9354" w:type="dxa"/>
          </w:tcPr>
          <w:p w14:paraId="625C6316" w14:textId="77777777" w:rsidR="004136CA" w:rsidRPr="00F73058" w:rsidRDefault="005F5157">
            <w:pPr>
              <w:jc w:val="center"/>
              <w:rPr>
                <w:rFonts w:ascii="Times New Roman" w:hAnsi="Times New Roman" w:cs="Times New Roman"/>
                <w:sz w:val="24"/>
                <w:szCs w:val="24"/>
              </w:rPr>
            </w:pPr>
            <w:r w:rsidRPr="00F73058">
              <w:rPr>
                <w:rFonts w:ascii="Times New Roman" w:hAnsi="Times New Roman" w:cs="Times New Roman"/>
                <w:noProof/>
                <w:sz w:val="24"/>
                <w:szCs w:val="24"/>
              </w:rPr>
              <w:drawing>
                <wp:inline distT="0" distB="0" distL="0" distR="0" wp14:anchorId="2F30E16C" wp14:editId="0144C1E2">
                  <wp:extent cx="619125" cy="68580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619125" cy="685800"/>
                          </a:xfrm>
                          <a:prstGeom prst="rect">
                            <a:avLst/>
                          </a:prstGeom>
                          <a:ln/>
                        </pic:spPr>
                      </pic:pic>
                    </a:graphicData>
                  </a:graphic>
                </wp:inline>
              </w:drawing>
            </w:r>
          </w:p>
        </w:tc>
      </w:tr>
      <w:tr w:rsidR="004136CA" w:rsidRPr="00F73058" w14:paraId="769DD2CE" w14:textId="77777777" w:rsidTr="00137F0D">
        <w:trPr>
          <w:jc w:val="center"/>
        </w:trPr>
        <w:tc>
          <w:tcPr>
            <w:tcW w:w="9354" w:type="dxa"/>
          </w:tcPr>
          <w:p w14:paraId="24734EAC" w14:textId="77777777" w:rsidR="004136CA" w:rsidRPr="00F73058" w:rsidRDefault="005F5157">
            <w:pPr>
              <w:jc w:val="center"/>
              <w:rPr>
                <w:rFonts w:ascii="Times New Roman" w:hAnsi="Times New Roman" w:cs="Times New Roman"/>
                <w:sz w:val="24"/>
                <w:szCs w:val="24"/>
              </w:rPr>
            </w:pPr>
            <w:r w:rsidRPr="00F73058">
              <w:rPr>
                <w:rFonts w:ascii="Times New Roman" w:hAnsi="Times New Roman" w:cs="Times New Roman"/>
                <w:b/>
                <w:sz w:val="24"/>
                <w:szCs w:val="24"/>
              </w:rPr>
              <w:t>GULBENES NOVADA PAŠVALDĪBA</w:t>
            </w:r>
          </w:p>
        </w:tc>
      </w:tr>
      <w:tr w:rsidR="004136CA" w:rsidRPr="00F73058" w14:paraId="4F432ADE" w14:textId="77777777" w:rsidTr="00137F0D">
        <w:trPr>
          <w:jc w:val="center"/>
        </w:trPr>
        <w:tc>
          <w:tcPr>
            <w:tcW w:w="9354" w:type="dxa"/>
          </w:tcPr>
          <w:p w14:paraId="1FAD1D20" w14:textId="1A3160AA" w:rsidR="004136CA" w:rsidRPr="00F73058" w:rsidRDefault="005F5157">
            <w:pPr>
              <w:jc w:val="center"/>
              <w:rPr>
                <w:rFonts w:ascii="Times New Roman" w:hAnsi="Times New Roman" w:cs="Times New Roman"/>
                <w:sz w:val="24"/>
                <w:szCs w:val="24"/>
              </w:rPr>
            </w:pPr>
            <w:r w:rsidRPr="00F73058">
              <w:rPr>
                <w:rFonts w:ascii="Times New Roman" w:hAnsi="Times New Roman" w:cs="Times New Roman"/>
                <w:sz w:val="24"/>
                <w:szCs w:val="24"/>
              </w:rPr>
              <w:t>Reģ.</w:t>
            </w:r>
            <w:r w:rsidR="00B24A5E" w:rsidRPr="00F73058">
              <w:rPr>
                <w:rFonts w:ascii="Times New Roman" w:hAnsi="Times New Roman" w:cs="Times New Roman"/>
                <w:sz w:val="24"/>
                <w:szCs w:val="24"/>
              </w:rPr>
              <w:t xml:space="preserve"> </w:t>
            </w:r>
            <w:r w:rsidRPr="00F73058">
              <w:rPr>
                <w:rFonts w:ascii="Times New Roman" w:hAnsi="Times New Roman" w:cs="Times New Roman"/>
                <w:sz w:val="24"/>
                <w:szCs w:val="24"/>
              </w:rPr>
              <w:t>Nr.</w:t>
            </w:r>
            <w:r w:rsidR="00B24A5E" w:rsidRPr="00F73058">
              <w:rPr>
                <w:rFonts w:ascii="Times New Roman" w:hAnsi="Times New Roman" w:cs="Times New Roman"/>
                <w:sz w:val="24"/>
                <w:szCs w:val="24"/>
              </w:rPr>
              <w:t xml:space="preserve"> </w:t>
            </w:r>
            <w:r w:rsidRPr="00F73058">
              <w:rPr>
                <w:rFonts w:ascii="Times New Roman" w:hAnsi="Times New Roman" w:cs="Times New Roman"/>
                <w:sz w:val="24"/>
                <w:szCs w:val="24"/>
              </w:rPr>
              <w:t>90009116327</w:t>
            </w:r>
          </w:p>
        </w:tc>
      </w:tr>
      <w:tr w:rsidR="004136CA" w:rsidRPr="00F73058" w14:paraId="7B77088D" w14:textId="77777777" w:rsidTr="00137F0D">
        <w:trPr>
          <w:jc w:val="center"/>
        </w:trPr>
        <w:tc>
          <w:tcPr>
            <w:tcW w:w="9354" w:type="dxa"/>
          </w:tcPr>
          <w:p w14:paraId="5ED0631C" w14:textId="77777777" w:rsidR="004136CA" w:rsidRPr="00F73058" w:rsidRDefault="005F5157" w:rsidP="00E92C22">
            <w:pPr>
              <w:jc w:val="center"/>
              <w:rPr>
                <w:rFonts w:ascii="Times New Roman" w:hAnsi="Times New Roman" w:cs="Times New Roman"/>
                <w:sz w:val="24"/>
                <w:szCs w:val="24"/>
              </w:rPr>
            </w:pPr>
            <w:r w:rsidRPr="00F73058">
              <w:rPr>
                <w:rFonts w:ascii="Times New Roman" w:hAnsi="Times New Roman" w:cs="Times New Roman"/>
                <w:sz w:val="24"/>
                <w:szCs w:val="24"/>
              </w:rPr>
              <w:t>Ābeļu iela 2, Gulbene, Gulbenes nov., LV-4401</w:t>
            </w:r>
          </w:p>
        </w:tc>
      </w:tr>
      <w:tr w:rsidR="004136CA" w:rsidRPr="00F73058" w14:paraId="5216BD23" w14:textId="77777777" w:rsidTr="00137F0D">
        <w:trPr>
          <w:jc w:val="center"/>
        </w:trPr>
        <w:tc>
          <w:tcPr>
            <w:tcW w:w="9354" w:type="dxa"/>
          </w:tcPr>
          <w:p w14:paraId="20901232" w14:textId="73561B51" w:rsidR="004136CA" w:rsidRPr="00F73058" w:rsidRDefault="005F5157" w:rsidP="00E92C22">
            <w:pPr>
              <w:jc w:val="center"/>
              <w:rPr>
                <w:rFonts w:ascii="Times New Roman" w:hAnsi="Times New Roman" w:cs="Times New Roman"/>
                <w:sz w:val="24"/>
                <w:szCs w:val="24"/>
              </w:rPr>
            </w:pPr>
            <w:r w:rsidRPr="00F73058">
              <w:rPr>
                <w:rFonts w:ascii="Times New Roman" w:hAnsi="Times New Roman" w:cs="Times New Roman"/>
                <w:sz w:val="24"/>
                <w:szCs w:val="24"/>
              </w:rPr>
              <w:t>Tālrunis 64497710, mob.</w:t>
            </w:r>
            <w:r w:rsidR="00B24A5E" w:rsidRPr="00F73058">
              <w:rPr>
                <w:rFonts w:ascii="Times New Roman" w:hAnsi="Times New Roman" w:cs="Times New Roman"/>
                <w:sz w:val="24"/>
                <w:szCs w:val="24"/>
              </w:rPr>
              <w:t xml:space="preserve"> </w:t>
            </w:r>
            <w:r w:rsidRPr="00F73058">
              <w:rPr>
                <w:rFonts w:ascii="Times New Roman" w:hAnsi="Times New Roman" w:cs="Times New Roman"/>
                <w:sz w:val="24"/>
                <w:szCs w:val="24"/>
              </w:rPr>
              <w:t>26595362, e-pasts: dome@gulbene.lv, www.gulbene.lv</w:t>
            </w:r>
          </w:p>
        </w:tc>
      </w:tr>
    </w:tbl>
    <w:p w14:paraId="4D62D1AA" w14:textId="2DFDF56F" w:rsidR="004136CA" w:rsidRPr="00F73058" w:rsidRDefault="005F5157" w:rsidP="00E92C22">
      <w:pPr>
        <w:pBdr>
          <w:top w:val="nil"/>
          <w:left w:val="nil"/>
          <w:bottom w:val="nil"/>
          <w:right w:val="nil"/>
          <w:between w:val="nil"/>
        </w:pBdr>
        <w:jc w:val="center"/>
        <w:rPr>
          <w:rFonts w:ascii="Times New Roman" w:hAnsi="Times New Roman" w:cs="Times New Roman"/>
          <w:b/>
          <w:color w:val="000000"/>
          <w:sz w:val="24"/>
          <w:szCs w:val="24"/>
        </w:rPr>
      </w:pPr>
      <w:r w:rsidRPr="00F73058">
        <w:rPr>
          <w:rFonts w:ascii="Times New Roman" w:hAnsi="Times New Roman" w:cs="Times New Roman"/>
          <w:b/>
          <w:color w:val="000000"/>
          <w:sz w:val="24"/>
          <w:szCs w:val="24"/>
        </w:rPr>
        <w:t>GULBENES NOVADA</w:t>
      </w:r>
      <w:r w:rsidR="0033335F" w:rsidRPr="00F73058">
        <w:rPr>
          <w:rFonts w:ascii="Times New Roman" w:hAnsi="Times New Roman" w:cs="Times New Roman"/>
          <w:b/>
          <w:color w:val="000000"/>
          <w:sz w:val="24"/>
          <w:szCs w:val="24"/>
        </w:rPr>
        <w:t xml:space="preserve"> PAŠVALDĪBAS</w:t>
      </w:r>
      <w:r w:rsidRPr="00F73058">
        <w:rPr>
          <w:rFonts w:ascii="Times New Roman" w:hAnsi="Times New Roman" w:cs="Times New Roman"/>
          <w:b/>
          <w:color w:val="000000"/>
          <w:sz w:val="24"/>
          <w:szCs w:val="24"/>
        </w:rPr>
        <w:t xml:space="preserve"> DOMES LĒMUMS</w:t>
      </w:r>
    </w:p>
    <w:p w14:paraId="63123A73" w14:textId="77777777" w:rsidR="004136CA" w:rsidRPr="00F73058" w:rsidRDefault="005F5157" w:rsidP="00E92C22">
      <w:pPr>
        <w:pBdr>
          <w:top w:val="nil"/>
          <w:left w:val="nil"/>
          <w:bottom w:val="nil"/>
          <w:right w:val="nil"/>
          <w:between w:val="nil"/>
        </w:pBdr>
        <w:jc w:val="center"/>
        <w:rPr>
          <w:rFonts w:ascii="Times New Roman" w:hAnsi="Times New Roman" w:cs="Times New Roman"/>
          <w:color w:val="000000"/>
          <w:sz w:val="24"/>
          <w:szCs w:val="24"/>
        </w:rPr>
      </w:pPr>
      <w:r w:rsidRPr="00F73058">
        <w:rPr>
          <w:rFonts w:ascii="Times New Roman" w:hAnsi="Times New Roman" w:cs="Times New Roman"/>
          <w:color w:val="000000"/>
          <w:sz w:val="24"/>
          <w:szCs w:val="24"/>
        </w:rPr>
        <w:t>Gulbenē</w:t>
      </w:r>
    </w:p>
    <w:p w14:paraId="51E9EF6C" w14:textId="77777777" w:rsidR="00B24A5E" w:rsidRPr="00F73058" w:rsidRDefault="00B24A5E">
      <w:pPr>
        <w:pBdr>
          <w:top w:val="nil"/>
          <w:left w:val="nil"/>
          <w:bottom w:val="nil"/>
          <w:right w:val="nil"/>
          <w:between w:val="nil"/>
        </w:pBdr>
        <w:jc w:val="center"/>
        <w:rPr>
          <w:rFonts w:ascii="Times New Roman" w:hAnsi="Times New Roman" w:cs="Times New Roman"/>
          <w:color w:val="000000"/>
          <w:sz w:val="24"/>
          <w:szCs w:val="24"/>
        </w:rPr>
      </w:pPr>
    </w:p>
    <w:tbl>
      <w:tblPr>
        <w:tblStyle w:val="a2"/>
        <w:tblW w:w="9788"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893"/>
        <w:gridCol w:w="4895"/>
      </w:tblGrid>
      <w:tr w:rsidR="004136CA" w:rsidRPr="00F73058" w14:paraId="63A955F6" w14:textId="77777777" w:rsidTr="007C6636">
        <w:trPr>
          <w:trHeight w:val="314"/>
        </w:trPr>
        <w:tc>
          <w:tcPr>
            <w:tcW w:w="4893" w:type="dxa"/>
          </w:tcPr>
          <w:p w14:paraId="4D5949DC" w14:textId="503B0D76" w:rsidR="004136CA" w:rsidRPr="00F73058" w:rsidRDefault="00E41830">
            <w:pPr>
              <w:rPr>
                <w:rFonts w:ascii="Times New Roman" w:hAnsi="Times New Roman" w:cs="Times New Roman"/>
                <w:b/>
                <w:sz w:val="24"/>
                <w:szCs w:val="24"/>
                <w:highlight w:val="yellow"/>
              </w:rPr>
            </w:pPr>
            <w:r>
              <w:rPr>
                <w:rFonts w:ascii="Times New Roman" w:hAnsi="Times New Roman" w:cs="Times New Roman"/>
                <w:b/>
                <w:sz w:val="24"/>
                <w:szCs w:val="24"/>
              </w:rPr>
              <w:t>2026</w:t>
            </w:r>
            <w:r w:rsidR="005F5157" w:rsidRPr="00830977">
              <w:rPr>
                <w:rFonts w:ascii="Times New Roman" w:hAnsi="Times New Roman" w:cs="Times New Roman"/>
                <w:b/>
                <w:sz w:val="24"/>
                <w:szCs w:val="24"/>
              </w:rPr>
              <w:t xml:space="preserve">.gada </w:t>
            </w:r>
            <w:r>
              <w:rPr>
                <w:rFonts w:ascii="Times New Roman" w:hAnsi="Times New Roman" w:cs="Times New Roman"/>
                <w:b/>
                <w:sz w:val="24"/>
                <w:szCs w:val="24"/>
              </w:rPr>
              <w:t>30.jūnijā</w:t>
            </w:r>
          </w:p>
        </w:tc>
        <w:tc>
          <w:tcPr>
            <w:tcW w:w="4895" w:type="dxa"/>
          </w:tcPr>
          <w:p w14:paraId="75734EF7" w14:textId="08925D5C" w:rsidR="004136CA" w:rsidRPr="007C6636" w:rsidRDefault="005F5157" w:rsidP="0033335F">
            <w:pPr>
              <w:ind w:firstLine="817"/>
              <w:rPr>
                <w:rFonts w:ascii="Times New Roman" w:hAnsi="Times New Roman" w:cs="Times New Roman"/>
                <w:b/>
                <w:sz w:val="24"/>
                <w:szCs w:val="24"/>
              </w:rPr>
            </w:pPr>
            <w:r w:rsidRPr="007C6636">
              <w:rPr>
                <w:rFonts w:ascii="Times New Roman" w:hAnsi="Times New Roman" w:cs="Times New Roman"/>
                <w:b/>
                <w:sz w:val="24"/>
                <w:szCs w:val="24"/>
              </w:rPr>
              <w:t xml:space="preserve">            Nr. GND/</w:t>
            </w:r>
            <w:r w:rsidR="00E41830">
              <w:rPr>
                <w:rFonts w:ascii="Times New Roman" w:hAnsi="Times New Roman" w:cs="Times New Roman"/>
                <w:b/>
                <w:sz w:val="24"/>
                <w:szCs w:val="24"/>
              </w:rPr>
              <w:t>2026</w:t>
            </w:r>
            <w:r w:rsidRPr="007C6636">
              <w:rPr>
                <w:rFonts w:ascii="Times New Roman" w:hAnsi="Times New Roman" w:cs="Times New Roman"/>
                <w:b/>
                <w:sz w:val="24"/>
                <w:szCs w:val="24"/>
              </w:rPr>
              <w:t>/</w:t>
            </w:r>
            <w:r w:rsidR="008D7B87">
              <w:rPr>
                <w:rFonts w:ascii="Times New Roman" w:hAnsi="Times New Roman" w:cs="Times New Roman"/>
                <w:b/>
                <w:sz w:val="24"/>
                <w:szCs w:val="24"/>
              </w:rPr>
              <w:t>493</w:t>
            </w:r>
          </w:p>
        </w:tc>
      </w:tr>
      <w:tr w:rsidR="004136CA" w:rsidRPr="00F73058" w14:paraId="187BEE75" w14:textId="77777777" w:rsidTr="007C6636">
        <w:trPr>
          <w:trHeight w:val="332"/>
        </w:trPr>
        <w:tc>
          <w:tcPr>
            <w:tcW w:w="4893" w:type="dxa"/>
          </w:tcPr>
          <w:p w14:paraId="72539E7F" w14:textId="77777777" w:rsidR="004136CA" w:rsidRPr="00F73058" w:rsidRDefault="004136CA">
            <w:pPr>
              <w:rPr>
                <w:rFonts w:ascii="Times New Roman" w:hAnsi="Times New Roman" w:cs="Times New Roman"/>
                <w:sz w:val="24"/>
                <w:szCs w:val="24"/>
              </w:rPr>
            </w:pPr>
          </w:p>
        </w:tc>
        <w:tc>
          <w:tcPr>
            <w:tcW w:w="4895" w:type="dxa"/>
          </w:tcPr>
          <w:p w14:paraId="0CF47011" w14:textId="3652FFDB" w:rsidR="004136CA" w:rsidRPr="007C6636" w:rsidRDefault="008D7B87" w:rsidP="005F5157">
            <w:pPr>
              <w:jc w:val="center"/>
              <w:rPr>
                <w:rFonts w:ascii="Times New Roman" w:hAnsi="Times New Roman" w:cs="Times New Roman"/>
                <w:b/>
                <w:sz w:val="24"/>
                <w:szCs w:val="24"/>
              </w:rPr>
            </w:pPr>
            <w:r>
              <w:rPr>
                <w:rFonts w:ascii="Times New Roman" w:hAnsi="Times New Roman" w:cs="Times New Roman"/>
                <w:b/>
                <w:sz w:val="24"/>
                <w:szCs w:val="24"/>
              </w:rPr>
              <w:t xml:space="preserve">            </w:t>
            </w:r>
            <w:r w:rsidR="005F5157" w:rsidRPr="007C6636">
              <w:rPr>
                <w:rFonts w:ascii="Times New Roman" w:hAnsi="Times New Roman" w:cs="Times New Roman"/>
                <w:b/>
                <w:sz w:val="24"/>
                <w:szCs w:val="24"/>
              </w:rPr>
              <w:t>(protokols Nr.</w:t>
            </w:r>
            <w:r>
              <w:rPr>
                <w:rFonts w:ascii="Times New Roman" w:hAnsi="Times New Roman" w:cs="Times New Roman"/>
                <w:b/>
                <w:sz w:val="24"/>
                <w:szCs w:val="24"/>
              </w:rPr>
              <w:t>12</w:t>
            </w:r>
            <w:r w:rsidR="005F5157" w:rsidRPr="007C6636">
              <w:rPr>
                <w:rFonts w:ascii="Times New Roman" w:hAnsi="Times New Roman" w:cs="Times New Roman"/>
                <w:b/>
                <w:sz w:val="24"/>
                <w:szCs w:val="24"/>
              </w:rPr>
              <w:t xml:space="preserve">; </w:t>
            </w:r>
            <w:r>
              <w:rPr>
                <w:rFonts w:ascii="Times New Roman" w:hAnsi="Times New Roman" w:cs="Times New Roman"/>
                <w:b/>
                <w:sz w:val="24"/>
                <w:szCs w:val="24"/>
              </w:rPr>
              <w:t>42</w:t>
            </w:r>
            <w:r w:rsidR="005F5157" w:rsidRPr="007C6636">
              <w:rPr>
                <w:rFonts w:ascii="Times New Roman" w:hAnsi="Times New Roman" w:cs="Times New Roman"/>
                <w:b/>
                <w:sz w:val="24"/>
                <w:szCs w:val="24"/>
              </w:rPr>
              <w:t>.p.)</w:t>
            </w:r>
          </w:p>
        </w:tc>
      </w:tr>
    </w:tbl>
    <w:p w14:paraId="6577AD68" w14:textId="77777777" w:rsidR="004136CA" w:rsidRPr="00F73058" w:rsidRDefault="004136CA">
      <w:pPr>
        <w:rPr>
          <w:rFonts w:ascii="Times New Roman" w:hAnsi="Times New Roman" w:cs="Times New Roman"/>
          <w:sz w:val="24"/>
          <w:szCs w:val="24"/>
        </w:rPr>
      </w:pPr>
    </w:p>
    <w:p w14:paraId="3B4463BF" w14:textId="48192320" w:rsidR="004136CA" w:rsidRPr="007C6636" w:rsidRDefault="005F5157" w:rsidP="00315DD8">
      <w:pPr>
        <w:pBdr>
          <w:top w:val="nil"/>
          <w:left w:val="nil"/>
          <w:bottom w:val="nil"/>
          <w:right w:val="nil"/>
          <w:between w:val="nil"/>
        </w:pBdr>
        <w:spacing w:after="240"/>
        <w:jc w:val="center"/>
        <w:rPr>
          <w:rFonts w:ascii="Times New Roman" w:hAnsi="Times New Roman" w:cs="Times New Roman"/>
          <w:b/>
          <w:color w:val="000000"/>
          <w:sz w:val="24"/>
          <w:szCs w:val="24"/>
        </w:rPr>
      </w:pPr>
      <w:r w:rsidRPr="00F73058">
        <w:rPr>
          <w:rFonts w:ascii="Times New Roman" w:hAnsi="Times New Roman" w:cs="Times New Roman"/>
          <w:b/>
          <w:color w:val="000000"/>
          <w:sz w:val="24"/>
          <w:szCs w:val="24"/>
        </w:rPr>
        <w:t xml:space="preserve">Par </w:t>
      </w:r>
      <w:r w:rsidR="00E41830" w:rsidRPr="00E41830">
        <w:rPr>
          <w:rFonts w:ascii="Times New Roman" w:hAnsi="Times New Roman" w:cs="Times New Roman"/>
          <w:b/>
          <w:color w:val="000000"/>
          <w:sz w:val="24"/>
          <w:szCs w:val="24"/>
        </w:rPr>
        <w:t>dzīvokļa īpašuma Raiņa iela 44 - 4, Gulbenē, Gulbenes novadā</w:t>
      </w:r>
      <w:r w:rsidR="00E42C1C" w:rsidRPr="00F73058">
        <w:rPr>
          <w:rFonts w:ascii="Times New Roman" w:hAnsi="Times New Roman" w:cs="Times New Roman"/>
          <w:b/>
          <w:color w:val="000000"/>
          <w:sz w:val="24"/>
          <w:szCs w:val="24"/>
        </w:rPr>
        <w:t xml:space="preserve">, izsoles </w:t>
      </w:r>
      <w:r w:rsidR="00AB76F5">
        <w:rPr>
          <w:rFonts w:ascii="Times New Roman" w:hAnsi="Times New Roman" w:cs="Times New Roman"/>
          <w:b/>
          <w:color w:val="000000"/>
          <w:sz w:val="24"/>
          <w:szCs w:val="24"/>
        </w:rPr>
        <w:t xml:space="preserve">ar lejupejošu soli </w:t>
      </w:r>
      <w:r w:rsidR="00E42C1C" w:rsidRPr="00F73058">
        <w:rPr>
          <w:rFonts w:ascii="Times New Roman" w:hAnsi="Times New Roman" w:cs="Times New Roman"/>
          <w:b/>
          <w:color w:val="000000"/>
          <w:sz w:val="24"/>
          <w:szCs w:val="24"/>
        </w:rPr>
        <w:t>rīkošanu</w:t>
      </w:r>
    </w:p>
    <w:p w14:paraId="4387FDB0" w14:textId="6A0DBC31" w:rsidR="00E41830" w:rsidRDefault="0059376C" w:rsidP="0059376C">
      <w:pPr>
        <w:widowControl w:val="0"/>
        <w:spacing w:line="360" w:lineRule="auto"/>
        <w:ind w:firstLine="567"/>
        <w:jc w:val="both"/>
        <w:rPr>
          <w:rFonts w:ascii="Times New Roman" w:hAnsi="Times New Roman" w:cs="Times New Roman"/>
          <w:sz w:val="24"/>
          <w:szCs w:val="24"/>
        </w:rPr>
      </w:pPr>
      <w:r w:rsidRPr="00F5756E">
        <w:rPr>
          <w:rFonts w:ascii="Times New Roman" w:hAnsi="Times New Roman" w:cs="Times New Roman"/>
          <w:sz w:val="24"/>
          <w:szCs w:val="24"/>
        </w:rPr>
        <w:t xml:space="preserve">Gulbenes novada pašvaldības dome </w:t>
      </w:r>
      <w:r w:rsidR="00E41830" w:rsidRPr="00663B8E">
        <w:rPr>
          <w:rFonts w:ascii="Times New Roman" w:hAnsi="Times New Roman" w:cs="Times New Roman"/>
          <w:sz w:val="24"/>
          <w:szCs w:val="24"/>
        </w:rPr>
        <w:t>2026.gada 26.februārī pieņēma lēmumu Nr. GND/2026/117 “Par dzīvokļa īpašuma Raiņa iela 44 - 4, Gulbenē, Gulbenes novadā, pirmās izsoles rīkošanu” (protokols Nr. 4; 43.p.), ar kuru nolēma rīkot Gulbenes novada pašvaldības piederošā dzīvokļa īpašuma Raiņa iela 44 - 4, Gulbenē, Gulbenes novadā, kadastra numuru 5001 900 2700, kas sastāv no divu istabu dzīvokļa ar platību 43,1 kv.m. (telpu grupas kadastra apzīmējums 50010080034001004), un pie tā piederošajām kopīpašuma 430/7457 domājamajām daļām no daudzdzīvokļu ēkas (būves kadastra apzīmējums 50010080034001) un 430/7457 domājamajām daļām no zemes ar kadastra apzīmējumu 50010080034</w:t>
      </w:r>
      <w:r w:rsidR="00E41830">
        <w:rPr>
          <w:rFonts w:ascii="Times New Roman" w:hAnsi="Times New Roman" w:cs="Times New Roman"/>
          <w:sz w:val="24"/>
          <w:szCs w:val="24"/>
        </w:rPr>
        <w:t xml:space="preserve"> (turpmāk – Dzīvokļa </w:t>
      </w:r>
      <w:r w:rsidR="0080335E">
        <w:rPr>
          <w:rFonts w:ascii="Times New Roman" w:hAnsi="Times New Roman" w:cs="Times New Roman"/>
          <w:sz w:val="24"/>
          <w:szCs w:val="24"/>
        </w:rPr>
        <w:t>īpašums</w:t>
      </w:r>
      <w:r w:rsidR="00E41830">
        <w:rPr>
          <w:rFonts w:ascii="Times New Roman" w:hAnsi="Times New Roman" w:cs="Times New Roman"/>
          <w:sz w:val="24"/>
          <w:szCs w:val="24"/>
        </w:rPr>
        <w:t>)</w:t>
      </w:r>
      <w:r w:rsidRPr="002624C2">
        <w:rPr>
          <w:rFonts w:ascii="Times New Roman" w:hAnsi="Times New Roman" w:cs="Times New Roman"/>
          <w:sz w:val="24"/>
          <w:szCs w:val="24"/>
        </w:rPr>
        <w:t xml:space="preserve">, </w:t>
      </w:r>
      <w:r w:rsidR="00E41830" w:rsidRPr="00880DEB">
        <w:rPr>
          <w:rFonts w:ascii="Times New Roman" w:hAnsi="Times New Roman" w:cs="Times New Roman"/>
          <w:sz w:val="24"/>
          <w:szCs w:val="24"/>
        </w:rPr>
        <w:t xml:space="preserve">pirmo izsoli, apstiprināt izsoles noteikumus un nosacīto cenu. Pirmās izsoles apstiprinātā nosacītā cena (izsoles sākumcena) 11500 EUR (vienpadsmit tūkstoši pieci simti </w:t>
      </w:r>
      <w:r w:rsidR="00E41830" w:rsidRPr="00880DEB">
        <w:rPr>
          <w:rFonts w:ascii="Times New Roman" w:hAnsi="Times New Roman" w:cs="Times New Roman"/>
          <w:i/>
          <w:iCs/>
          <w:sz w:val="24"/>
          <w:szCs w:val="24"/>
        </w:rPr>
        <w:t>euro</w:t>
      </w:r>
      <w:r w:rsidR="00E41830" w:rsidRPr="00880DEB">
        <w:rPr>
          <w:rFonts w:ascii="Times New Roman" w:hAnsi="Times New Roman" w:cs="Times New Roman"/>
          <w:sz w:val="24"/>
          <w:szCs w:val="24"/>
        </w:rPr>
        <w:t xml:space="preserve">). Uz </w:t>
      </w:r>
      <w:r w:rsidR="00E41830" w:rsidRPr="00663B8E">
        <w:rPr>
          <w:rFonts w:ascii="Times New Roman" w:hAnsi="Times New Roman" w:cs="Times New Roman"/>
          <w:sz w:val="24"/>
          <w:szCs w:val="24"/>
        </w:rPr>
        <w:t xml:space="preserve">2026.gada 2.aprīlī </w:t>
      </w:r>
      <w:r w:rsidR="00E41830" w:rsidRPr="00880DEB">
        <w:rPr>
          <w:rFonts w:ascii="Times New Roman" w:hAnsi="Times New Roman" w:cs="Times New Roman"/>
          <w:sz w:val="24"/>
          <w:szCs w:val="24"/>
        </w:rPr>
        <w:t>rīkoto izsoli (pirmā izsole) nepieteicās neviens pretendents</w:t>
      </w:r>
      <w:r w:rsidR="00E41830">
        <w:rPr>
          <w:rFonts w:ascii="Times New Roman" w:hAnsi="Times New Roman" w:cs="Times New Roman"/>
          <w:sz w:val="24"/>
          <w:szCs w:val="24"/>
        </w:rPr>
        <w:t>.</w:t>
      </w:r>
    </w:p>
    <w:p w14:paraId="71258286" w14:textId="1FBCF294" w:rsidR="0059376C" w:rsidRPr="00FC7F25" w:rsidRDefault="00E41830" w:rsidP="0059376C">
      <w:pPr>
        <w:widowControl w:val="0"/>
        <w:spacing w:line="360" w:lineRule="auto"/>
        <w:ind w:firstLine="567"/>
        <w:jc w:val="both"/>
        <w:rPr>
          <w:rFonts w:ascii="Times New Roman" w:hAnsi="Times New Roman" w:cs="Times New Roman"/>
          <w:sz w:val="24"/>
          <w:szCs w:val="24"/>
        </w:rPr>
      </w:pPr>
      <w:r w:rsidRPr="00E41830">
        <w:rPr>
          <w:rFonts w:ascii="Times New Roman" w:hAnsi="Times New Roman" w:cs="Times New Roman"/>
          <w:sz w:val="24"/>
          <w:szCs w:val="24"/>
        </w:rPr>
        <w:t xml:space="preserve">Gulbenes novada pašvaldības dome 2026.gada 30.aprīlī pieņēma lēmumu Nr. GND/2026/318 “Par dzīvokļa īpašuma Raiņa iela 44 - 4, Gulbenē, Gulbenes novadā, otrās izsoles rīkošanu” (protokols Nr. 7; 68.p.), ar kuru nolēma rīkot Gulbenes novada pašvaldības piederošā </w:t>
      </w:r>
      <w:r w:rsidR="0080335E">
        <w:rPr>
          <w:rFonts w:ascii="Times New Roman" w:hAnsi="Times New Roman" w:cs="Times New Roman"/>
          <w:sz w:val="24"/>
          <w:szCs w:val="24"/>
        </w:rPr>
        <w:t>d</w:t>
      </w:r>
      <w:r w:rsidRPr="00E41830">
        <w:rPr>
          <w:rFonts w:ascii="Times New Roman" w:hAnsi="Times New Roman" w:cs="Times New Roman"/>
          <w:sz w:val="24"/>
          <w:szCs w:val="24"/>
        </w:rPr>
        <w:t xml:space="preserve">zīvokļa īpašuma, otro izsoli, apstiprināt izsoles noteikumus un nosacīto cenu. Otrās izsoles apstiprinātā nosacītā cena (izsoles sākumcena) 9200 EUR (deviņi tūkstoši divi simti </w:t>
      </w:r>
      <w:r w:rsidRPr="0080335E">
        <w:rPr>
          <w:rFonts w:ascii="Times New Roman" w:hAnsi="Times New Roman" w:cs="Times New Roman"/>
          <w:i/>
          <w:iCs/>
          <w:sz w:val="24"/>
          <w:szCs w:val="24"/>
        </w:rPr>
        <w:t>euro</w:t>
      </w:r>
      <w:r w:rsidRPr="00E41830">
        <w:rPr>
          <w:rFonts w:ascii="Times New Roman" w:hAnsi="Times New Roman" w:cs="Times New Roman"/>
          <w:sz w:val="24"/>
          <w:szCs w:val="24"/>
        </w:rPr>
        <w:t>). Uz 2026.gada 4.jūnijā rīkoto izsoli (otrās izsole) nepieteicās neviens pretendents.</w:t>
      </w:r>
      <w:r w:rsidR="002C0E56">
        <w:rPr>
          <w:rFonts w:ascii="Times New Roman" w:hAnsi="Times New Roman" w:cs="Times New Roman"/>
          <w:sz w:val="24"/>
          <w:szCs w:val="24"/>
        </w:rPr>
        <w:t xml:space="preserve"> </w:t>
      </w:r>
    </w:p>
    <w:p w14:paraId="3BAC4912" w14:textId="74C27049" w:rsidR="002C0E56" w:rsidRDefault="00E41830" w:rsidP="0059376C">
      <w:pPr>
        <w:spacing w:line="360" w:lineRule="auto"/>
        <w:ind w:firstLine="567"/>
        <w:jc w:val="both"/>
        <w:rPr>
          <w:rFonts w:ascii="Times New Roman" w:hAnsi="Times New Roman" w:cs="Times New Roman"/>
          <w:sz w:val="24"/>
          <w:szCs w:val="24"/>
        </w:rPr>
      </w:pPr>
      <w:r w:rsidRPr="00880DEB">
        <w:rPr>
          <w:rFonts w:ascii="Times New Roman" w:hAnsi="Times New Roman" w:cs="Times New Roman"/>
          <w:sz w:val="24"/>
          <w:szCs w:val="24"/>
        </w:rPr>
        <w:t xml:space="preserve">Publiskas personas mantas atsavināšanas likuma 32.panta </w:t>
      </w:r>
      <w:r>
        <w:rPr>
          <w:rFonts w:ascii="Times New Roman" w:hAnsi="Times New Roman" w:cs="Times New Roman"/>
          <w:sz w:val="24"/>
          <w:szCs w:val="24"/>
        </w:rPr>
        <w:t>otrās</w:t>
      </w:r>
      <w:r w:rsidRPr="00880DEB">
        <w:rPr>
          <w:rFonts w:ascii="Times New Roman" w:hAnsi="Times New Roman" w:cs="Times New Roman"/>
          <w:sz w:val="24"/>
          <w:szCs w:val="24"/>
        </w:rPr>
        <w:t xml:space="preserve"> daļas </w:t>
      </w:r>
      <w:r>
        <w:rPr>
          <w:rFonts w:ascii="Times New Roman" w:hAnsi="Times New Roman" w:cs="Times New Roman"/>
          <w:sz w:val="24"/>
          <w:szCs w:val="24"/>
        </w:rPr>
        <w:t>3</w:t>
      </w:r>
      <w:r w:rsidRPr="00880DEB">
        <w:rPr>
          <w:rFonts w:ascii="Times New Roman" w:hAnsi="Times New Roman" w:cs="Times New Roman"/>
          <w:sz w:val="24"/>
          <w:szCs w:val="24"/>
        </w:rPr>
        <w:t xml:space="preserve">.punkts nosaka, </w:t>
      </w:r>
      <w:r w:rsidR="00F94C7C">
        <w:rPr>
          <w:rFonts w:ascii="Times New Roman" w:hAnsi="Times New Roman" w:cs="Times New Roman"/>
          <w:sz w:val="24"/>
          <w:szCs w:val="24"/>
        </w:rPr>
        <w:t>kā p</w:t>
      </w:r>
      <w:r w:rsidR="00F94C7C" w:rsidRPr="00F94C7C">
        <w:rPr>
          <w:rFonts w:ascii="Times New Roman" w:hAnsi="Times New Roman" w:cs="Times New Roman"/>
          <w:sz w:val="24"/>
          <w:szCs w:val="24"/>
        </w:rPr>
        <w:t>ēc otrās nesekmīgās izsoles institūcija, kas organizē nekustamā īpašuma atsavināšanu (</w:t>
      </w:r>
      <w:hyperlink r:id="rId7" w:anchor="p9" w:history="1">
        <w:r w:rsidR="00F94C7C" w:rsidRPr="00F94C7C">
          <w:rPr>
            <w:rStyle w:val="Hipersaite"/>
            <w:rFonts w:ascii="Times New Roman" w:hAnsi="Times New Roman"/>
            <w:color w:val="auto"/>
            <w:sz w:val="24"/>
            <w:szCs w:val="24"/>
            <w:u w:val="none"/>
          </w:rPr>
          <w:t>9.pants</w:t>
        </w:r>
      </w:hyperlink>
      <w:r w:rsidR="00F94C7C" w:rsidRPr="00F94C7C">
        <w:rPr>
          <w:rFonts w:ascii="Times New Roman" w:hAnsi="Times New Roman" w:cs="Times New Roman"/>
          <w:sz w:val="24"/>
          <w:szCs w:val="24"/>
        </w:rPr>
        <w:t>), var</w:t>
      </w:r>
      <w:r w:rsidR="00F94C7C">
        <w:rPr>
          <w:rFonts w:ascii="Times New Roman" w:hAnsi="Times New Roman" w:cs="Times New Roman"/>
          <w:sz w:val="24"/>
          <w:szCs w:val="24"/>
        </w:rPr>
        <w:t xml:space="preserve"> </w:t>
      </w:r>
      <w:r w:rsidR="00F94C7C" w:rsidRPr="00F94C7C">
        <w:rPr>
          <w:rFonts w:ascii="Times New Roman" w:hAnsi="Times New Roman" w:cs="Times New Roman"/>
          <w:sz w:val="24"/>
          <w:szCs w:val="24"/>
        </w:rPr>
        <w:t>rīkot izsoli ar lejupejošu soli</w:t>
      </w:r>
      <w:r w:rsidR="002C0E56" w:rsidRPr="002C0E56">
        <w:rPr>
          <w:rFonts w:ascii="Times New Roman" w:hAnsi="Times New Roman" w:cs="Times New Roman"/>
          <w:sz w:val="24"/>
          <w:szCs w:val="24"/>
        </w:rPr>
        <w:t>.</w:t>
      </w:r>
    </w:p>
    <w:p w14:paraId="060FC7BA" w14:textId="1D853032" w:rsidR="00F02F24" w:rsidRDefault="0085341A" w:rsidP="0085341A">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Ievērojot to, ka iepriekš organizētā</w:t>
      </w:r>
      <w:r w:rsidR="00F94C7C">
        <w:rPr>
          <w:rFonts w:ascii="Times New Roman" w:hAnsi="Times New Roman" w:cs="Times New Roman"/>
          <w:sz w:val="24"/>
          <w:szCs w:val="24"/>
        </w:rPr>
        <w:t>s</w:t>
      </w:r>
      <w:r>
        <w:rPr>
          <w:rFonts w:ascii="Times New Roman" w:hAnsi="Times New Roman" w:cs="Times New Roman"/>
          <w:sz w:val="24"/>
          <w:szCs w:val="24"/>
        </w:rPr>
        <w:t xml:space="preserve"> izsole</w:t>
      </w:r>
      <w:r w:rsidR="00F94C7C">
        <w:rPr>
          <w:rFonts w:ascii="Times New Roman" w:hAnsi="Times New Roman" w:cs="Times New Roman"/>
          <w:sz w:val="24"/>
          <w:szCs w:val="24"/>
        </w:rPr>
        <w:t>s</w:t>
      </w:r>
      <w:r>
        <w:rPr>
          <w:rFonts w:ascii="Times New Roman" w:hAnsi="Times New Roman" w:cs="Times New Roman"/>
          <w:sz w:val="24"/>
          <w:szCs w:val="24"/>
        </w:rPr>
        <w:t xml:space="preserve"> ar augšupejošu soli ir </w:t>
      </w:r>
      <w:r w:rsidR="00F94C7C">
        <w:rPr>
          <w:rFonts w:ascii="Times New Roman" w:hAnsi="Times New Roman" w:cs="Times New Roman"/>
          <w:sz w:val="24"/>
          <w:szCs w:val="24"/>
        </w:rPr>
        <w:t>bijušas</w:t>
      </w:r>
      <w:r>
        <w:rPr>
          <w:rFonts w:ascii="Times New Roman" w:hAnsi="Times New Roman" w:cs="Times New Roman"/>
          <w:sz w:val="24"/>
          <w:szCs w:val="24"/>
        </w:rPr>
        <w:t xml:space="preserve"> nesekmīga</w:t>
      </w:r>
      <w:r w:rsidR="00F94C7C">
        <w:rPr>
          <w:rFonts w:ascii="Times New Roman" w:hAnsi="Times New Roman" w:cs="Times New Roman"/>
          <w:sz w:val="24"/>
          <w:szCs w:val="24"/>
        </w:rPr>
        <w:t>s</w:t>
      </w:r>
      <w:r>
        <w:rPr>
          <w:rFonts w:ascii="Times New Roman" w:hAnsi="Times New Roman" w:cs="Times New Roman"/>
          <w:sz w:val="24"/>
          <w:szCs w:val="24"/>
        </w:rPr>
        <w:t xml:space="preserve">, </w:t>
      </w:r>
      <w:r w:rsidRPr="007575D2">
        <w:rPr>
          <w:rFonts w:ascii="Times New Roman" w:hAnsi="Times New Roman" w:cs="Times New Roman"/>
          <w:sz w:val="24"/>
          <w:szCs w:val="24"/>
        </w:rPr>
        <w:t xml:space="preserve">Gulbenes novada </w:t>
      </w:r>
      <w:r>
        <w:rPr>
          <w:rFonts w:ascii="Times New Roman" w:hAnsi="Times New Roman" w:cs="Times New Roman"/>
          <w:sz w:val="24"/>
          <w:szCs w:val="24"/>
        </w:rPr>
        <w:t>pašvaldības ī</w:t>
      </w:r>
      <w:r w:rsidRPr="00ED0CFF">
        <w:rPr>
          <w:rFonts w:ascii="Times New Roman" w:hAnsi="Times New Roman" w:cs="Times New Roman"/>
          <w:sz w:val="24"/>
          <w:szCs w:val="24"/>
        </w:rPr>
        <w:t>pašuma</w:t>
      </w:r>
      <w:r w:rsidRPr="00255026">
        <w:rPr>
          <w:rFonts w:ascii="Times New Roman" w:hAnsi="Times New Roman" w:cs="Times New Roman"/>
          <w:sz w:val="24"/>
          <w:szCs w:val="24"/>
        </w:rPr>
        <w:t xml:space="preserve"> novērtēšanas un izsoļu komisija</w:t>
      </w:r>
      <w:r>
        <w:rPr>
          <w:rFonts w:ascii="Times New Roman" w:hAnsi="Times New Roman" w:cs="Times New Roman"/>
          <w:sz w:val="24"/>
          <w:szCs w:val="24"/>
        </w:rPr>
        <w:t>,</w:t>
      </w:r>
      <w:r w:rsidRPr="00255026">
        <w:rPr>
          <w:rFonts w:ascii="Times New Roman" w:hAnsi="Times New Roman" w:cs="Times New Roman"/>
          <w:sz w:val="24"/>
          <w:szCs w:val="24"/>
        </w:rPr>
        <w:t xml:space="preserve"> iesaka</w:t>
      </w:r>
      <w:r>
        <w:rPr>
          <w:rFonts w:ascii="Times New Roman" w:hAnsi="Times New Roman" w:cs="Times New Roman"/>
          <w:sz w:val="24"/>
          <w:szCs w:val="24"/>
        </w:rPr>
        <w:t xml:space="preserve"> turpināt atsavināšanas procesu,</w:t>
      </w:r>
      <w:r w:rsidRPr="00255026">
        <w:rPr>
          <w:rFonts w:ascii="Times New Roman" w:hAnsi="Times New Roman" w:cs="Times New Roman"/>
          <w:sz w:val="24"/>
          <w:szCs w:val="24"/>
        </w:rPr>
        <w:t xml:space="preserve"> </w:t>
      </w:r>
      <w:r>
        <w:rPr>
          <w:rFonts w:ascii="Times New Roman" w:hAnsi="Times New Roman" w:cs="Times New Roman"/>
          <w:sz w:val="24"/>
          <w:szCs w:val="24"/>
        </w:rPr>
        <w:t>rīkojot izsoli ar lejupejošu soli</w:t>
      </w:r>
      <w:r w:rsidR="00F94C7C">
        <w:rPr>
          <w:rFonts w:ascii="Times New Roman" w:hAnsi="Times New Roman" w:cs="Times New Roman"/>
          <w:sz w:val="24"/>
          <w:szCs w:val="24"/>
        </w:rPr>
        <w:t xml:space="preserve">, </w:t>
      </w:r>
      <w:r>
        <w:rPr>
          <w:rFonts w:ascii="Times New Roman" w:hAnsi="Times New Roman" w:cs="Times New Roman"/>
          <w:sz w:val="24"/>
          <w:szCs w:val="24"/>
        </w:rPr>
        <w:t xml:space="preserve">nosakot </w:t>
      </w:r>
      <w:r w:rsidR="00F94C7C" w:rsidRPr="00255026">
        <w:rPr>
          <w:rFonts w:ascii="Times New Roman" w:hAnsi="Times New Roman" w:cs="Times New Roman"/>
          <w:sz w:val="24"/>
          <w:szCs w:val="24"/>
        </w:rPr>
        <w:t>izsoles sākumcenu</w:t>
      </w:r>
      <w:r w:rsidR="00F94C7C">
        <w:rPr>
          <w:rFonts w:ascii="Times New Roman" w:hAnsi="Times New Roman" w:cs="Times New Roman"/>
          <w:sz w:val="24"/>
          <w:szCs w:val="24"/>
        </w:rPr>
        <w:t xml:space="preserve"> </w:t>
      </w:r>
      <w:r>
        <w:rPr>
          <w:rFonts w:ascii="Times New Roman" w:hAnsi="Times New Roman" w:cs="Times New Roman"/>
          <w:sz w:val="24"/>
          <w:szCs w:val="24"/>
        </w:rPr>
        <w:t>(</w:t>
      </w:r>
      <w:r w:rsidR="00F94C7C">
        <w:rPr>
          <w:rFonts w:ascii="Times New Roman" w:hAnsi="Times New Roman" w:cs="Times New Roman"/>
          <w:sz w:val="24"/>
          <w:szCs w:val="24"/>
        </w:rPr>
        <w:t>nosacīto cenu</w:t>
      </w:r>
      <w:r>
        <w:rPr>
          <w:rFonts w:ascii="Times New Roman" w:hAnsi="Times New Roman" w:cs="Times New Roman"/>
          <w:sz w:val="24"/>
          <w:szCs w:val="24"/>
        </w:rPr>
        <w:t xml:space="preserve">) </w:t>
      </w:r>
      <w:r w:rsidR="00F02F24" w:rsidRPr="00F02F24">
        <w:rPr>
          <w:rFonts w:ascii="Times New Roman" w:hAnsi="Times New Roman" w:cs="Times New Roman"/>
          <w:sz w:val="24"/>
          <w:szCs w:val="24"/>
        </w:rPr>
        <w:t xml:space="preserve">atbilstoši sertificēta vērtētāja – sabiedrības ar ierobežotu atbildību “Vindeks”, reģistrācijas Nr. </w:t>
      </w:r>
      <w:r w:rsidR="00F02F24" w:rsidRPr="00F02F24">
        <w:rPr>
          <w:rFonts w:ascii="Times New Roman" w:hAnsi="Times New Roman" w:cs="Times New Roman"/>
          <w:sz w:val="24"/>
          <w:szCs w:val="24"/>
        </w:rPr>
        <w:lastRenderedPageBreak/>
        <w:t>40003562948, juridiskā adrese: Pļavniekkalna iela 69, Katlakalns, Ķekavas pagasts, Ķekavas novads, LV-2111, sagatavotajai 2025.gada 4.aprīļa vērtēšanas atskaitei (Gulbenes novada pašvaldībā saņemta 2025.gada 12.jūnijā un reģistrēta ar Nr. GND/4.18/25/2080-S)</w:t>
      </w:r>
      <w:r w:rsidR="00F02F24">
        <w:rPr>
          <w:rFonts w:ascii="Times New Roman" w:hAnsi="Times New Roman" w:cs="Times New Roman"/>
          <w:sz w:val="24"/>
          <w:szCs w:val="24"/>
        </w:rPr>
        <w:t xml:space="preserve">, t.i., </w:t>
      </w:r>
      <w:r w:rsidR="00F02F24" w:rsidRPr="00880DEB">
        <w:rPr>
          <w:rFonts w:ascii="Times New Roman" w:hAnsi="Times New Roman" w:cs="Times New Roman"/>
          <w:sz w:val="24"/>
          <w:szCs w:val="24"/>
        </w:rPr>
        <w:t>11500 EUR (vienpadsmit tūkstoši pieci simti</w:t>
      </w:r>
      <w:r w:rsidR="00F02F24">
        <w:rPr>
          <w:rFonts w:ascii="Times New Roman" w:hAnsi="Times New Roman" w:cs="Times New Roman"/>
          <w:sz w:val="24"/>
          <w:szCs w:val="24"/>
        </w:rPr>
        <w:t xml:space="preserve"> </w:t>
      </w:r>
      <w:r w:rsidR="00F02F24" w:rsidRPr="00F02F24">
        <w:rPr>
          <w:rFonts w:ascii="Times New Roman" w:hAnsi="Times New Roman" w:cs="Times New Roman"/>
          <w:i/>
          <w:iCs/>
          <w:sz w:val="24"/>
          <w:szCs w:val="24"/>
        </w:rPr>
        <w:t>euro</w:t>
      </w:r>
      <w:r w:rsidR="00F02F24">
        <w:rPr>
          <w:rFonts w:ascii="Times New Roman" w:hAnsi="Times New Roman" w:cs="Times New Roman"/>
          <w:sz w:val="24"/>
          <w:szCs w:val="24"/>
        </w:rPr>
        <w:t>) apmērā.</w:t>
      </w:r>
    </w:p>
    <w:p w14:paraId="47964AA5" w14:textId="1B8E9D8E" w:rsidR="00F02F24" w:rsidRDefault="00F02F24" w:rsidP="0085341A">
      <w:pPr>
        <w:spacing w:line="360" w:lineRule="auto"/>
        <w:ind w:firstLine="567"/>
        <w:jc w:val="both"/>
        <w:rPr>
          <w:rFonts w:ascii="Times New Roman" w:hAnsi="Times New Roman" w:cs="Times New Roman"/>
          <w:sz w:val="24"/>
          <w:szCs w:val="24"/>
        </w:rPr>
      </w:pPr>
      <w:r w:rsidRPr="00F02F24">
        <w:rPr>
          <w:rFonts w:ascii="Times New Roman" w:hAnsi="Times New Roman" w:cs="Times New Roman"/>
          <w:sz w:val="24"/>
          <w:szCs w:val="24"/>
        </w:rPr>
        <w:t xml:space="preserve">Gulbenes novada pašvaldības īpašuma novērtēšanas un izsoļu komisija ierosina Dzīvokļa īpašuma izsoles ar lejupejošu soli noteikumos norādīt izsoles soli 5% apmērā no sākumcenas, t.i., 575 EUR (pieci simti septiņdesmit pieci </w:t>
      </w:r>
      <w:r w:rsidRPr="00F02F24">
        <w:rPr>
          <w:rFonts w:ascii="Times New Roman" w:hAnsi="Times New Roman" w:cs="Times New Roman"/>
          <w:i/>
          <w:iCs/>
          <w:sz w:val="24"/>
          <w:szCs w:val="24"/>
        </w:rPr>
        <w:t>euro</w:t>
      </w:r>
      <w:r w:rsidRPr="00F02F24">
        <w:rPr>
          <w:rFonts w:ascii="Times New Roman" w:hAnsi="Times New Roman" w:cs="Times New Roman"/>
          <w:sz w:val="24"/>
          <w:szCs w:val="24"/>
        </w:rPr>
        <w:t>).</w:t>
      </w:r>
    </w:p>
    <w:p w14:paraId="6443E6E9" w14:textId="77777777" w:rsidR="007665FC" w:rsidRPr="00DE03E5" w:rsidRDefault="007665FC" w:rsidP="007665FC">
      <w:pPr>
        <w:widowControl w:val="0"/>
        <w:spacing w:line="360" w:lineRule="auto"/>
        <w:ind w:firstLine="567"/>
        <w:jc w:val="both"/>
        <w:rPr>
          <w:rFonts w:ascii="Times New Roman" w:hAnsi="Times New Roman" w:cs="Times New Roman"/>
          <w:sz w:val="24"/>
          <w:szCs w:val="24"/>
        </w:rPr>
      </w:pPr>
      <w:r w:rsidRPr="00DE03E5">
        <w:rPr>
          <w:rFonts w:ascii="Times New Roman" w:hAnsi="Times New Roman" w:cs="Times New Roman"/>
          <w:sz w:val="24"/>
          <w:szCs w:val="24"/>
        </w:rPr>
        <w:t>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21.punkts nosaka,</w:t>
      </w:r>
      <w:r w:rsidRPr="00DE03E5">
        <w:t xml:space="preserve"> </w:t>
      </w:r>
      <w:r w:rsidRPr="00DE03E5">
        <w:rPr>
          <w:rFonts w:ascii="Times New Roman" w:hAnsi="Times New Roman" w:cs="Times New Roman"/>
          <w:sz w:val="24"/>
          <w:szCs w:val="24"/>
        </w:rPr>
        <w:t xml:space="preserve">ka tikai domes kompetencē ir pieņemt lēmumus citos ārējos normatīvajos aktos paredzētajos gadījumos. </w:t>
      </w:r>
    </w:p>
    <w:p w14:paraId="1BFE6CA3" w14:textId="77777777" w:rsidR="007665FC" w:rsidRPr="00DE03E5" w:rsidRDefault="007665FC" w:rsidP="007665FC">
      <w:pPr>
        <w:widowControl w:val="0"/>
        <w:spacing w:line="360" w:lineRule="auto"/>
        <w:ind w:firstLine="567"/>
        <w:jc w:val="both"/>
        <w:rPr>
          <w:rFonts w:ascii="Times New Roman" w:hAnsi="Times New Roman" w:cs="Times New Roman"/>
          <w:sz w:val="24"/>
          <w:szCs w:val="24"/>
        </w:rPr>
      </w:pPr>
      <w:r w:rsidRPr="00DE03E5">
        <w:rPr>
          <w:rFonts w:ascii="Times New Roman" w:hAnsi="Times New Roman" w:cs="Times New Roman"/>
          <w:sz w:val="24"/>
          <w:szCs w:val="24"/>
        </w:rPr>
        <w:t xml:space="preserve">Publiskas personas mantas atsavināšanas likuma 3.panta pirmās daļas 1.punkts nosaka, ka publiskas personas nekustamo un kustamo mantu var atsavināt, pārdodot izsolē, tai skaitā izsolē ar pretendentu atlasi, savukārt šā panta otro daļa citstarp nosaka, ka publisku personu mantas atsavināšanas pamatveids ir mantas pārdošana izsolē. </w:t>
      </w:r>
    </w:p>
    <w:p w14:paraId="0A9A6396" w14:textId="77777777" w:rsidR="007665FC" w:rsidRDefault="007665FC" w:rsidP="007665FC">
      <w:pPr>
        <w:spacing w:line="360" w:lineRule="auto"/>
        <w:ind w:firstLine="567"/>
        <w:jc w:val="both"/>
        <w:rPr>
          <w:rFonts w:ascii="Times New Roman" w:hAnsi="Times New Roman" w:cs="Times New Roman"/>
          <w:sz w:val="24"/>
          <w:szCs w:val="24"/>
        </w:rPr>
      </w:pPr>
      <w:r w:rsidRPr="00DE03E5">
        <w:rPr>
          <w:rFonts w:ascii="Times New Roman" w:hAnsi="Times New Roman" w:cs="Times New Roman"/>
          <w:sz w:val="24"/>
          <w:szCs w:val="24"/>
        </w:rPr>
        <w:t>Šā likuma 15.pants nosaka, ka izsole var būt mutiska, rakstiska, jaukta (mutiska un rakstiska) vai elektroniska. Izsole var būt ar augšupejošu vai lejupejošu soli.</w:t>
      </w:r>
    </w:p>
    <w:p w14:paraId="3CB660B7" w14:textId="2908E29D" w:rsidR="0080335E" w:rsidRDefault="0080335E" w:rsidP="007665FC">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Saskaņā ar </w:t>
      </w:r>
      <w:r w:rsidRPr="00DE03E5">
        <w:rPr>
          <w:rFonts w:ascii="Times New Roman" w:hAnsi="Times New Roman" w:cs="Times New Roman"/>
          <w:sz w:val="24"/>
          <w:szCs w:val="24"/>
        </w:rPr>
        <w:t>Publiskas personas mantas atsavināšanas likuma</w:t>
      </w:r>
      <w:r>
        <w:rPr>
          <w:rFonts w:ascii="Times New Roman" w:hAnsi="Times New Roman" w:cs="Times New Roman"/>
          <w:sz w:val="24"/>
          <w:szCs w:val="24"/>
        </w:rPr>
        <w:t xml:space="preserve"> 1.panta </w:t>
      </w:r>
      <w:r w:rsidR="003A6D14">
        <w:rPr>
          <w:rFonts w:ascii="Times New Roman" w:hAnsi="Times New Roman" w:cs="Times New Roman"/>
          <w:sz w:val="24"/>
          <w:szCs w:val="24"/>
        </w:rPr>
        <w:t>5</w:t>
      </w:r>
      <w:r>
        <w:rPr>
          <w:rFonts w:ascii="Times New Roman" w:hAnsi="Times New Roman" w:cs="Times New Roman"/>
          <w:sz w:val="24"/>
          <w:szCs w:val="24"/>
        </w:rPr>
        <w:t xml:space="preserve">.punktu </w:t>
      </w:r>
      <w:r w:rsidRPr="0080335E">
        <w:rPr>
          <w:rFonts w:ascii="Times New Roman" w:hAnsi="Times New Roman" w:cs="Times New Roman"/>
          <w:sz w:val="24"/>
          <w:szCs w:val="24"/>
        </w:rPr>
        <w:t xml:space="preserve">izsole ar lejupejošu soli </w:t>
      </w:r>
      <w:r>
        <w:rPr>
          <w:rFonts w:ascii="Times New Roman" w:hAnsi="Times New Roman" w:cs="Times New Roman"/>
          <w:sz w:val="24"/>
          <w:szCs w:val="24"/>
        </w:rPr>
        <w:t>ir</w:t>
      </w:r>
      <w:r w:rsidRPr="0080335E">
        <w:rPr>
          <w:rFonts w:ascii="Times New Roman" w:hAnsi="Times New Roman" w:cs="Times New Roman"/>
          <w:sz w:val="24"/>
          <w:szCs w:val="24"/>
        </w:rPr>
        <w:t xml:space="preserve"> priekšlikums personai, kura par atklāti pārdodamo mantu sola visaugstāko cenu, kas var būt zemāka par nosacīto cenu, bet ne zemāka par slepeno cenu, noslēgt minētās mantas pirkuma līgumu</w:t>
      </w:r>
      <w:r>
        <w:rPr>
          <w:rFonts w:ascii="Times New Roman" w:hAnsi="Times New Roman" w:cs="Times New Roman"/>
          <w:sz w:val="24"/>
          <w:szCs w:val="24"/>
        </w:rPr>
        <w:t>.</w:t>
      </w:r>
    </w:p>
    <w:p w14:paraId="0EF8BEAE" w14:textId="4465FC34" w:rsidR="00C6162A" w:rsidRPr="00DE03E5" w:rsidRDefault="0080335E" w:rsidP="007665FC">
      <w:pPr>
        <w:spacing w:line="360" w:lineRule="auto"/>
        <w:ind w:firstLine="567"/>
        <w:jc w:val="both"/>
        <w:rPr>
          <w:rFonts w:ascii="Times New Roman" w:hAnsi="Times New Roman" w:cs="Times New Roman"/>
          <w:sz w:val="24"/>
          <w:szCs w:val="24"/>
        </w:rPr>
      </w:pPr>
      <w:r w:rsidRPr="00DE03E5">
        <w:rPr>
          <w:rFonts w:ascii="Times New Roman" w:hAnsi="Times New Roman" w:cs="Times New Roman"/>
          <w:sz w:val="24"/>
          <w:szCs w:val="24"/>
        </w:rPr>
        <w:t xml:space="preserve">Šā likuma </w:t>
      </w:r>
      <w:r w:rsidR="00C6162A">
        <w:rPr>
          <w:rFonts w:ascii="Times New Roman" w:hAnsi="Times New Roman" w:cs="Times New Roman"/>
          <w:sz w:val="24"/>
          <w:szCs w:val="24"/>
        </w:rPr>
        <w:t>33.panta pirmo daļu</w:t>
      </w:r>
      <w:r>
        <w:rPr>
          <w:rFonts w:ascii="Times New Roman" w:hAnsi="Times New Roman" w:cs="Times New Roman"/>
          <w:sz w:val="24"/>
          <w:szCs w:val="24"/>
        </w:rPr>
        <w:t xml:space="preserve"> nosaka, ka</w:t>
      </w:r>
      <w:r w:rsidR="00C6162A">
        <w:rPr>
          <w:rFonts w:ascii="Times New Roman" w:hAnsi="Times New Roman" w:cs="Times New Roman"/>
          <w:sz w:val="24"/>
          <w:szCs w:val="24"/>
        </w:rPr>
        <w:t xml:space="preserve"> r</w:t>
      </w:r>
      <w:r w:rsidR="00C6162A" w:rsidRPr="00C6162A">
        <w:rPr>
          <w:rFonts w:ascii="Times New Roman" w:hAnsi="Times New Roman" w:cs="Times New Roman"/>
          <w:sz w:val="24"/>
          <w:szCs w:val="24"/>
        </w:rPr>
        <w:t>īkojot izsoli ar lejupejošu soli, institūcija, kas organizē mantas atsavināšanu (9.pants), nosaka slepeno cenu.</w:t>
      </w:r>
    </w:p>
    <w:p w14:paraId="3FC960A6" w14:textId="5FEB3813" w:rsidR="0059376C" w:rsidRDefault="007665FC" w:rsidP="007665FC">
      <w:pPr>
        <w:widowControl w:val="0"/>
        <w:spacing w:line="360" w:lineRule="auto"/>
        <w:ind w:firstLine="567"/>
        <w:jc w:val="both"/>
        <w:rPr>
          <w:rFonts w:ascii="Times New Roman" w:hAnsi="Times New Roman" w:cs="Times New Roman"/>
          <w:sz w:val="24"/>
          <w:szCs w:val="24"/>
        </w:rPr>
      </w:pPr>
      <w:r w:rsidRPr="00DE03E5">
        <w:rPr>
          <w:rFonts w:ascii="Times New Roman" w:hAnsi="Times New Roman" w:cs="Times New Roman"/>
          <w:sz w:val="24"/>
          <w:szCs w:val="24"/>
        </w:rPr>
        <w:t>Šā likuma 10.pants citstarp nosaka, ka nekustamā īpašuma izsoles noteikumos var iekļaut tikai likumā un Ministru kabineta, atvasinātas publiskas personas lēmējinstitūcijas vai šā likuma 5. pantā minētās institūcijas (amatpersonas) lēmumā paredzētos nosacījumus. Izsoles noteikumos norāda institūciju (amatpersonu), kura apstiprina izsoles rezultātus un kurai var iesniegt sūdzības par izsoles rīkotāja darbībām. Izsoli rīko tās institūcijas izveidota izsoles komisija (turpmāk – izsoles rīkotājs), kura organizē mantas atsavināšanu (9.pants)</w:t>
      </w:r>
      <w:r w:rsidR="0059376C" w:rsidRPr="003F2AF8">
        <w:rPr>
          <w:rFonts w:ascii="Times New Roman" w:hAnsi="Times New Roman" w:cs="Times New Roman"/>
          <w:sz w:val="24"/>
          <w:szCs w:val="24"/>
        </w:rPr>
        <w:t>.</w:t>
      </w:r>
    </w:p>
    <w:p w14:paraId="2B8DA562" w14:textId="490EB05C" w:rsidR="0059376C" w:rsidRDefault="0059376C" w:rsidP="007665FC">
      <w:pPr>
        <w:widowControl w:val="0"/>
        <w:spacing w:line="360" w:lineRule="auto"/>
        <w:ind w:firstLine="567"/>
        <w:jc w:val="both"/>
        <w:rPr>
          <w:rFonts w:ascii="Times New Roman" w:hAnsi="Times New Roman" w:cs="Times New Roman"/>
          <w:sz w:val="24"/>
          <w:szCs w:val="24"/>
        </w:rPr>
      </w:pPr>
      <w:r w:rsidRPr="00C41F80">
        <w:rPr>
          <w:rFonts w:ascii="Times New Roman" w:hAnsi="Times New Roman" w:cs="Times New Roman"/>
          <w:sz w:val="24"/>
          <w:szCs w:val="24"/>
        </w:rPr>
        <w:t xml:space="preserve">Ņemot vērā </w:t>
      </w:r>
      <w:r w:rsidRPr="007575D2">
        <w:rPr>
          <w:rFonts w:ascii="Times New Roman" w:hAnsi="Times New Roman" w:cs="Times New Roman"/>
          <w:sz w:val="24"/>
          <w:szCs w:val="24"/>
        </w:rPr>
        <w:t xml:space="preserve">Gulbenes novada </w:t>
      </w:r>
      <w:r>
        <w:rPr>
          <w:rFonts w:ascii="Times New Roman" w:hAnsi="Times New Roman" w:cs="Times New Roman"/>
          <w:sz w:val="24"/>
          <w:szCs w:val="24"/>
        </w:rPr>
        <w:t>pašvaldības ī</w:t>
      </w:r>
      <w:r w:rsidRPr="00C41F80">
        <w:rPr>
          <w:rFonts w:ascii="Times New Roman" w:hAnsi="Times New Roman" w:cs="Times New Roman"/>
          <w:sz w:val="24"/>
          <w:szCs w:val="24"/>
        </w:rPr>
        <w:t xml:space="preserve">pašuma novērtēšanas un izsoļu komisijas </w:t>
      </w:r>
      <w:r w:rsidR="007665FC">
        <w:rPr>
          <w:rFonts w:ascii="Times New Roman" w:hAnsi="Times New Roman" w:cs="Times New Roman"/>
          <w:sz w:val="24"/>
          <w:szCs w:val="24"/>
        </w:rPr>
        <w:t>2026</w:t>
      </w:r>
      <w:r w:rsidRPr="00C41F80">
        <w:rPr>
          <w:rFonts w:ascii="Times New Roman" w:hAnsi="Times New Roman" w:cs="Times New Roman"/>
          <w:sz w:val="24"/>
          <w:szCs w:val="24"/>
        </w:rPr>
        <w:t xml:space="preserve">.gada </w:t>
      </w:r>
      <w:r w:rsidR="007665FC">
        <w:rPr>
          <w:rFonts w:ascii="Times New Roman" w:hAnsi="Times New Roman" w:cs="Times New Roman"/>
          <w:sz w:val="24"/>
          <w:szCs w:val="24"/>
        </w:rPr>
        <w:t>4.jūnija</w:t>
      </w:r>
      <w:r>
        <w:rPr>
          <w:rFonts w:ascii="Times New Roman" w:hAnsi="Times New Roman" w:cs="Times New Roman"/>
          <w:sz w:val="24"/>
          <w:szCs w:val="24"/>
        </w:rPr>
        <w:t xml:space="preserve"> </w:t>
      </w:r>
      <w:r w:rsidRPr="00C41F80">
        <w:rPr>
          <w:rFonts w:ascii="Times New Roman" w:hAnsi="Times New Roman" w:cs="Times New Roman"/>
          <w:sz w:val="24"/>
          <w:szCs w:val="24"/>
        </w:rPr>
        <w:t>sēd</w:t>
      </w:r>
      <w:r>
        <w:rPr>
          <w:rFonts w:ascii="Times New Roman" w:hAnsi="Times New Roman" w:cs="Times New Roman"/>
          <w:sz w:val="24"/>
          <w:szCs w:val="24"/>
        </w:rPr>
        <w:t xml:space="preserve">es lēmumu </w:t>
      </w:r>
      <w:r w:rsidR="007665FC" w:rsidRPr="0031577C">
        <w:rPr>
          <w:rFonts w:ascii="Times New Roman" w:hAnsi="Times New Roman" w:cs="Times New Roman"/>
          <w:sz w:val="24"/>
          <w:szCs w:val="24"/>
        </w:rPr>
        <w:t>“</w:t>
      </w:r>
      <w:r w:rsidR="007665FC" w:rsidRPr="00016AA6">
        <w:rPr>
          <w:rFonts w:ascii="Times New Roman" w:hAnsi="Times New Roman" w:cs="Times New Roman"/>
          <w:sz w:val="24"/>
          <w:szCs w:val="24"/>
        </w:rPr>
        <w:t xml:space="preserve">Par </w:t>
      </w:r>
      <w:r w:rsidR="007665FC" w:rsidRPr="007665FC">
        <w:rPr>
          <w:rFonts w:ascii="Times New Roman" w:hAnsi="Times New Roman" w:cs="Times New Roman"/>
          <w:sz w:val="24"/>
          <w:szCs w:val="24"/>
        </w:rPr>
        <w:t>dzīvokļa īpašuma Raiņa iela 44 - 4, Gulbenē, Gulbenes novadā,</w:t>
      </w:r>
      <w:r w:rsidR="007665FC">
        <w:rPr>
          <w:rFonts w:ascii="Times New Roman" w:hAnsi="Times New Roman" w:cs="Times New Roman"/>
          <w:sz w:val="24"/>
          <w:szCs w:val="24"/>
        </w:rPr>
        <w:t xml:space="preserve"> </w:t>
      </w:r>
      <w:r w:rsidR="007665FC" w:rsidRPr="007665FC">
        <w:rPr>
          <w:rFonts w:ascii="Times New Roman" w:hAnsi="Times New Roman" w:cs="Times New Roman"/>
          <w:sz w:val="24"/>
          <w:szCs w:val="24"/>
        </w:rPr>
        <w:t>izsoles ar lejupejošu soli sākumcenas noteikšanu</w:t>
      </w:r>
      <w:r w:rsidR="007665FC" w:rsidRPr="0031577C">
        <w:rPr>
          <w:rFonts w:ascii="Times New Roman" w:hAnsi="Times New Roman" w:cs="Times New Roman"/>
          <w:sz w:val="24"/>
          <w:szCs w:val="24"/>
        </w:rPr>
        <w:t xml:space="preserve">” (protokols Nr. </w:t>
      </w:r>
      <w:r w:rsidR="007665FC" w:rsidRPr="007665FC">
        <w:rPr>
          <w:rFonts w:ascii="Times New Roman" w:hAnsi="Times New Roman" w:cs="Times New Roman"/>
          <w:sz w:val="24"/>
          <w:szCs w:val="24"/>
        </w:rPr>
        <w:t xml:space="preserve">GND/2.7.2/26/11 </w:t>
      </w:r>
      <w:r w:rsidR="007665FC" w:rsidRPr="0031577C">
        <w:rPr>
          <w:rFonts w:ascii="Times New Roman" w:hAnsi="Times New Roman" w:cs="Times New Roman"/>
          <w:sz w:val="24"/>
          <w:szCs w:val="24"/>
        </w:rPr>
        <w:t>(</w:t>
      </w:r>
      <w:r w:rsidR="007665FC">
        <w:rPr>
          <w:rFonts w:ascii="Times New Roman" w:hAnsi="Times New Roman" w:cs="Times New Roman"/>
          <w:sz w:val="24"/>
          <w:szCs w:val="24"/>
        </w:rPr>
        <w:t>6</w:t>
      </w:r>
      <w:r w:rsidR="007665FC" w:rsidRPr="0031577C">
        <w:rPr>
          <w:rFonts w:ascii="Times New Roman" w:hAnsi="Times New Roman" w:cs="Times New Roman"/>
          <w:sz w:val="24"/>
          <w:szCs w:val="24"/>
        </w:rPr>
        <w:t>.§))</w:t>
      </w:r>
      <w:r w:rsidRPr="00C465D0">
        <w:rPr>
          <w:rFonts w:ascii="Times New Roman" w:hAnsi="Times New Roman" w:cs="Times New Roman"/>
          <w:sz w:val="24"/>
          <w:szCs w:val="24"/>
        </w:rPr>
        <w:t xml:space="preserve">, pamatojoties </w:t>
      </w:r>
      <w:r>
        <w:rPr>
          <w:rFonts w:ascii="Times New Roman" w:hAnsi="Times New Roman" w:cs="Times New Roman"/>
          <w:sz w:val="24"/>
          <w:szCs w:val="24"/>
        </w:rPr>
        <w:t xml:space="preserve">uz </w:t>
      </w:r>
      <w:r w:rsidRPr="00C31427">
        <w:rPr>
          <w:rFonts w:ascii="Times New Roman" w:hAnsi="Times New Roman" w:cs="Times New Roman"/>
          <w:sz w:val="24"/>
          <w:szCs w:val="24"/>
        </w:rPr>
        <w:t>Pašvaldību likuma 10.panta pirmās daļas 17. un 21.punktu, Publiskas personas mantas atsavināšanas likuma</w:t>
      </w:r>
      <w:r w:rsidR="0080335E">
        <w:rPr>
          <w:rFonts w:ascii="Times New Roman" w:hAnsi="Times New Roman" w:cs="Times New Roman"/>
          <w:sz w:val="24"/>
          <w:szCs w:val="24"/>
        </w:rPr>
        <w:t xml:space="preserve"> 1.panta </w:t>
      </w:r>
      <w:r w:rsidR="003A6D14">
        <w:rPr>
          <w:rFonts w:ascii="Times New Roman" w:hAnsi="Times New Roman" w:cs="Times New Roman"/>
          <w:sz w:val="24"/>
          <w:szCs w:val="24"/>
        </w:rPr>
        <w:t>5</w:t>
      </w:r>
      <w:r w:rsidR="0080335E">
        <w:rPr>
          <w:rFonts w:ascii="Times New Roman" w:hAnsi="Times New Roman" w:cs="Times New Roman"/>
          <w:sz w:val="24"/>
          <w:szCs w:val="24"/>
        </w:rPr>
        <w:t>.punktu,</w:t>
      </w:r>
      <w:r w:rsidRPr="00C31427">
        <w:rPr>
          <w:rFonts w:ascii="Times New Roman" w:hAnsi="Times New Roman" w:cs="Times New Roman"/>
          <w:sz w:val="24"/>
          <w:szCs w:val="24"/>
        </w:rPr>
        <w:t xml:space="preserve"> </w:t>
      </w:r>
      <w:r w:rsidR="00C31427" w:rsidRPr="00C31427">
        <w:rPr>
          <w:rFonts w:ascii="Times New Roman" w:hAnsi="Times New Roman" w:cs="Times New Roman"/>
          <w:sz w:val="24"/>
          <w:szCs w:val="24"/>
        </w:rPr>
        <w:t xml:space="preserve">3.panta pirmās daļas 1.punktu un otro daļu, 9.panta </w:t>
      </w:r>
      <w:r w:rsidR="003A6D14">
        <w:rPr>
          <w:rFonts w:ascii="Times New Roman" w:hAnsi="Times New Roman" w:cs="Times New Roman"/>
          <w:sz w:val="24"/>
          <w:szCs w:val="24"/>
        </w:rPr>
        <w:t>otro</w:t>
      </w:r>
      <w:r w:rsidR="00C31427" w:rsidRPr="00C31427">
        <w:rPr>
          <w:rFonts w:ascii="Times New Roman" w:hAnsi="Times New Roman" w:cs="Times New Roman"/>
          <w:sz w:val="24"/>
          <w:szCs w:val="24"/>
        </w:rPr>
        <w:t xml:space="preserve"> daļu, 10.pantu, 15.pantu, </w:t>
      </w:r>
      <w:r w:rsidRPr="00C31427">
        <w:rPr>
          <w:rFonts w:ascii="Times New Roman" w:hAnsi="Times New Roman" w:cs="Times New Roman"/>
          <w:sz w:val="24"/>
          <w:szCs w:val="24"/>
        </w:rPr>
        <w:t xml:space="preserve">32.panta </w:t>
      </w:r>
      <w:r w:rsidR="003A6D14">
        <w:rPr>
          <w:rFonts w:ascii="Times New Roman" w:hAnsi="Times New Roman" w:cs="Times New Roman"/>
          <w:sz w:val="24"/>
          <w:szCs w:val="24"/>
        </w:rPr>
        <w:t>otrās</w:t>
      </w:r>
      <w:r w:rsidR="00C31427" w:rsidRPr="00C31427">
        <w:rPr>
          <w:rFonts w:ascii="Times New Roman" w:hAnsi="Times New Roman" w:cs="Times New Roman"/>
          <w:sz w:val="24"/>
          <w:szCs w:val="24"/>
        </w:rPr>
        <w:t xml:space="preserve"> daļ</w:t>
      </w:r>
      <w:r w:rsidR="003A6D14">
        <w:rPr>
          <w:rFonts w:ascii="Times New Roman" w:hAnsi="Times New Roman" w:cs="Times New Roman"/>
          <w:sz w:val="24"/>
          <w:szCs w:val="24"/>
        </w:rPr>
        <w:t>as 3.punktu</w:t>
      </w:r>
      <w:r w:rsidRPr="00C31427">
        <w:rPr>
          <w:rFonts w:ascii="Times New Roman" w:hAnsi="Times New Roman" w:cs="Times New Roman"/>
          <w:sz w:val="24"/>
          <w:szCs w:val="24"/>
        </w:rPr>
        <w:t>,</w:t>
      </w:r>
      <w:r w:rsidR="00C6162A">
        <w:rPr>
          <w:rFonts w:ascii="Times New Roman" w:hAnsi="Times New Roman" w:cs="Times New Roman"/>
          <w:sz w:val="24"/>
          <w:szCs w:val="24"/>
        </w:rPr>
        <w:t xml:space="preserve"> 33.panta pirmo daļu,</w:t>
      </w:r>
      <w:r w:rsidRPr="00C31427">
        <w:rPr>
          <w:rFonts w:ascii="Times New Roman" w:hAnsi="Times New Roman" w:cs="Times New Roman"/>
          <w:sz w:val="24"/>
          <w:szCs w:val="24"/>
        </w:rPr>
        <w:t xml:space="preserve"> atklāti balsojot: </w:t>
      </w:r>
      <w:r w:rsidR="008D7B87" w:rsidRPr="008D7B87">
        <w:rPr>
          <w:rFonts w:ascii="Times New Roman" w:hAnsi="Times New Roman" w:cs="Times New Roman"/>
          <w:noProof/>
          <w:sz w:val="24"/>
          <w:szCs w:val="24"/>
        </w:rPr>
        <w:lastRenderedPageBreak/>
        <w:t>ar 12 balsīm "Par" (Ainārs Brezinskis, Andis Caunītis, Artūrs Smagars, Dāvis Uiska, Gunārs Ciglis, Guntis Princovs, Ivars Kupčs, Jānis Barinskis, Lāsma Gabdulļina, Normunds Audzišs, Normunds Mazūrs, Valtis Krauklis), "Pret" – nav, "Atturas" – nav, "Nepiedalās" – nav</w:t>
      </w:r>
      <w:r w:rsidR="008D530E" w:rsidRPr="008D7B87">
        <w:rPr>
          <w:rFonts w:ascii="Times New Roman" w:hAnsi="Times New Roman" w:cs="Times New Roman"/>
          <w:sz w:val="24"/>
          <w:szCs w:val="24"/>
        </w:rPr>
        <w:t>,</w:t>
      </w:r>
      <w:r w:rsidR="008D530E" w:rsidRPr="00C31427">
        <w:rPr>
          <w:rFonts w:ascii="Times New Roman" w:hAnsi="Times New Roman" w:cs="Times New Roman"/>
          <w:sz w:val="24"/>
          <w:szCs w:val="24"/>
        </w:rPr>
        <w:t xml:space="preserve"> Gulbenes novada pašvaldības dome </w:t>
      </w:r>
      <w:r w:rsidRPr="00C31427">
        <w:rPr>
          <w:rFonts w:ascii="Times New Roman" w:hAnsi="Times New Roman" w:cs="Times New Roman"/>
          <w:color w:val="000000"/>
          <w:sz w:val="24"/>
          <w:szCs w:val="24"/>
        </w:rPr>
        <w:t>NOLEMJ</w:t>
      </w:r>
      <w:r w:rsidRPr="00C31427">
        <w:rPr>
          <w:rFonts w:ascii="Times New Roman" w:hAnsi="Times New Roman" w:cs="Times New Roman"/>
          <w:sz w:val="24"/>
          <w:szCs w:val="24"/>
        </w:rPr>
        <w:t>:</w:t>
      </w:r>
    </w:p>
    <w:p w14:paraId="740E7BB6" w14:textId="0D32FB1B" w:rsidR="0059376C" w:rsidRDefault="0059376C" w:rsidP="0059376C">
      <w:pPr>
        <w:pStyle w:val="Sarakstarindkopa"/>
        <w:widowControl w:val="0"/>
        <w:numPr>
          <w:ilvl w:val="0"/>
          <w:numId w:val="8"/>
        </w:numPr>
        <w:tabs>
          <w:tab w:val="left" w:pos="851"/>
        </w:tabs>
        <w:spacing w:line="360" w:lineRule="auto"/>
        <w:ind w:left="0" w:firstLine="567"/>
        <w:jc w:val="both"/>
        <w:rPr>
          <w:rFonts w:ascii="Times New Roman" w:hAnsi="Times New Roman" w:cs="Times New Roman"/>
          <w:sz w:val="24"/>
          <w:szCs w:val="24"/>
        </w:rPr>
      </w:pPr>
      <w:r w:rsidRPr="00255026">
        <w:rPr>
          <w:rFonts w:ascii="Times New Roman" w:hAnsi="Times New Roman" w:cs="Times New Roman"/>
          <w:sz w:val="24"/>
          <w:szCs w:val="24"/>
        </w:rPr>
        <w:t xml:space="preserve">ATZĪT </w:t>
      </w:r>
      <w:r w:rsidR="007665FC" w:rsidRPr="007665FC">
        <w:rPr>
          <w:rFonts w:ascii="Times New Roman" w:hAnsi="Times New Roman" w:cs="Times New Roman"/>
          <w:sz w:val="24"/>
          <w:szCs w:val="24"/>
        </w:rPr>
        <w:t>2026.gada 4.jūnijā rīkoto Gulbenes novada pašvaldības dzīvokļa īpašuma Raiņa iela 44 - 4, Gulbenē, Gulbenes novadā, kadastra numuru 5001 900 2700, kas sastāv no divu istabu dzīvokļa ar platību 43,1 kv.m. (telpu grupas kadastra apzīmējums 50010080034001004), pie tā piederošajām kopīpašuma 430/7457 domājamajām daļām no daudzdzīvokļu ēkas (būves kadastra apzīmējums 50010080034001)</w:t>
      </w:r>
      <w:r w:rsidR="00915909">
        <w:rPr>
          <w:rFonts w:ascii="Times New Roman" w:hAnsi="Times New Roman" w:cs="Times New Roman"/>
          <w:sz w:val="24"/>
          <w:szCs w:val="24"/>
        </w:rPr>
        <w:t xml:space="preserve"> </w:t>
      </w:r>
      <w:r w:rsidR="007665FC" w:rsidRPr="007665FC">
        <w:rPr>
          <w:rFonts w:ascii="Times New Roman" w:hAnsi="Times New Roman" w:cs="Times New Roman"/>
          <w:sz w:val="24"/>
          <w:szCs w:val="24"/>
        </w:rPr>
        <w:t>un 430/7457 domājamajām daļām no zemes ar kadastra apzīmējumu 50010080034, otro izsoli par nesekmīgu</w:t>
      </w:r>
      <w:r w:rsidRPr="00255026">
        <w:rPr>
          <w:rFonts w:ascii="Times New Roman" w:hAnsi="Times New Roman" w:cs="Times New Roman"/>
          <w:sz w:val="24"/>
          <w:szCs w:val="24"/>
        </w:rPr>
        <w:t>.</w:t>
      </w:r>
    </w:p>
    <w:p w14:paraId="6AACF086" w14:textId="31A12F1A" w:rsidR="0059376C" w:rsidRPr="000E6316" w:rsidRDefault="0059376C" w:rsidP="0059376C">
      <w:pPr>
        <w:pStyle w:val="Sarakstarindkopa"/>
        <w:widowControl w:val="0"/>
        <w:numPr>
          <w:ilvl w:val="0"/>
          <w:numId w:val="8"/>
        </w:numPr>
        <w:tabs>
          <w:tab w:val="left" w:pos="851"/>
        </w:tabs>
        <w:spacing w:line="360" w:lineRule="auto"/>
        <w:ind w:left="0" w:firstLine="567"/>
        <w:jc w:val="both"/>
        <w:rPr>
          <w:rFonts w:ascii="Times New Roman" w:hAnsi="Times New Roman" w:cs="Times New Roman"/>
          <w:sz w:val="24"/>
          <w:szCs w:val="24"/>
        </w:rPr>
      </w:pPr>
      <w:r w:rsidRPr="000E6316">
        <w:rPr>
          <w:rFonts w:ascii="Times New Roman" w:hAnsi="Times New Roman" w:cs="Times New Roman"/>
          <w:sz w:val="24"/>
          <w:szCs w:val="24"/>
        </w:rPr>
        <w:t xml:space="preserve">RĪKOT </w:t>
      </w:r>
      <w:r w:rsidR="007665FC" w:rsidRPr="00DE03E5">
        <w:rPr>
          <w:rFonts w:ascii="Times New Roman" w:hAnsi="Times New Roman" w:cs="Times New Roman"/>
          <w:sz w:val="24"/>
          <w:szCs w:val="24"/>
        </w:rPr>
        <w:t>šā lēmuma 1.punktā minētā Gulbenes novada pašvaldībai piederošā dzīvokļa īpašuma izsoli</w:t>
      </w:r>
      <w:r w:rsidR="007665FC" w:rsidRPr="000E6316">
        <w:rPr>
          <w:rFonts w:ascii="Times New Roman" w:hAnsi="Times New Roman" w:cs="Times New Roman"/>
          <w:sz w:val="24"/>
          <w:szCs w:val="24"/>
        </w:rPr>
        <w:t xml:space="preserve"> </w:t>
      </w:r>
      <w:r w:rsidR="00C742AA">
        <w:rPr>
          <w:rFonts w:ascii="Times New Roman" w:hAnsi="Times New Roman" w:cs="Times New Roman"/>
          <w:sz w:val="24"/>
          <w:szCs w:val="24"/>
        </w:rPr>
        <w:t>ar lejupejošu soli</w:t>
      </w:r>
      <w:r w:rsidRPr="000E6316">
        <w:rPr>
          <w:rFonts w:ascii="Times New Roman" w:hAnsi="Times New Roman" w:cs="Times New Roman"/>
          <w:sz w:val="24"/>
          <w:szCs w:val="24"/>
        </w:rPr>
        <w:t>.</w:t>
      </w:r>
    </w:p>
    <w:p w14:paraId="079424D1" w14:textId="2D729A88" w:rsidR="0059376C" w:rsidRPr="00FA063D" w:rsidRDefault="0059376C" w:rsidP="0059376C">
      <w:pPr>
        <w:pStyle w:val="Sarakstarindkopa"/>
        <w:widowControl w:val="0"/>
        <w:numPr>
          <w:ilvl w:val="0"/>
          <w:numId w:val="8"/>
        </w:numPr>
        <w:tabs>
          <w:tab w:val="left" w:pos="851"/>
        </w:tabs>
        <w:spacing w:line="360" w:lineRule="auto"/>
        <w:ind w:left="0" w:firstLine="567"/>
        <w:jc w:val="both"/>
        <w:rPr>
          <w:rFonts w:ascii="Times New Roman" w:hAnsi="Times New Roman" w:cs="Times New Roman"/>
          <w:sz w:val="24"/>
          <w:szCs w:val="24"/>
        </w:rPr>
      </w:pPr>
      <w:r w:rsidRPr="00FA063D">
        <w:rPr>
          <w:rFonts w:ascii="Times New Roman" w:hAnsi="Times New Roman" w:cs="Times New Roman"/>
          <w:sz w:val="24"/>
          <w:szCs w:val="24"/>
        </w:rPr>
        <w:t xml:space="preserve">APSTIPRINĀT </w:t>
      </w:r>
      <w:r w:rsidR="007665FC" w:rsidRPr="002B349B">
        <w:rPr>
          <w:rFonts w:ascii="Times New Roman" w:hAnsi="Times New Roman" w:cs="Times New Roman"/>
          <w:sz w:val="24"/>
          <w:szCs w:val="24"/>
        </w:rPr>
        <w:t xml:space="preserve">šā lēmuma 1.punktā minētā dzīvokļa īpašuma </w:t>
      </w:r>
      <w:r w:rsidRPr="00FA063D">
        <w:rPr>
          <w:rFonts w:ascii="Times New Roman" w:hAnsi="Times New Roman" w:cs="Times New Roman"/>
          <w:sz w:val="24"/>
          <w:szCs w:val="24"/>
        </w:rPr>
        <w:t>izsoles</w:t>
      </w:r>
      <w:r w:rsidR="00C742AA">
        <w:rPr>
          <w:rFonts w:ascii="Times New Roman" w:hAnsi="Times New Roman" w:cs="Times New Roman"/>
          <w:sz w:val="24"/>
          <w:szCs w:val="24"/>
        </w:rPr>
        <w:t xml:space="preserve"> ar lejupejošu soli</w:t>
      </w:r>
      <w:r w:rsidRPr="00FA063D">
        <w:rPr>
          <w:rFonts w:ascii="Times New Roman" w:hAnsi="Times New Roman" w:cs="Times New Roman"/>
          <w:sz w:val="24"/>
          <w:szCs w:val="24"/>
        </w:rPr>
        <w:t xml:space="preserve"> </w:t>
      </w:r>
      <w:r w:rsidR="00C742AA">
        <w:rPr>
          <w:rFonts w:ascii="Times New Roman" w:hAnsi="Times New Roman" w:cs="Times New Roman"/>
          <w:sz w:val="24"/>
          <w:szCs w:val="24"/>
        </w:rPr>
        <w:t>nosacīto cenu (izsoles sākumcenu)</w:t>
      </w:r>
      <w:r w:rsidRPr="00FA063D">
        <w:rPr>
          <w:rFonts w:ascii="Times New Roman" w:hAnsi="Times New Roman" w:cs="Times New Roman"/>
          <w:sz w:val="24"/>
          <w:szCs w:val="24"/>
        </w:rPr>
        <w:t xml:space="preserve"> </w:t>
      </w:r>
      <w:r w:rsidR="00A522BE" w:rsidRPr="00880DEB">
        <w:rPr>
          <w:rFonts w:ascii="Times New Roman" w:hAnsi="Times New Roman" w:cs="Times New Roman"/>
          <w:sz w:val="24"/>
          <w:szCs w:val="24"/>
        </w:rPr>
        <w:t>11500 EUR (vienpadsmit tūkstoši pieci simti</w:t>
      </w:r>
      <w:r w:rsidR="00A522BE">
        <w:rPr>
          <w:rFonts w:ascii="Times New Roman" w:hAnsi="Times New Roman" w:cs="Times New Roman"/>
          <w:sz w:val="24"/>
          <w:szCs w:val="24"/>
        </w:rPr>
        <w:t xml:space="preserve"> </w:t>
      </w:r>
      <w:r w:rsidRPr="00FA063D">
        <w:rPr>
          <w:rFonts w:ascii="Times New Roman" w:hAnsi="Times New Roman" w:cs="Times New Roman"/>
          <w:i/>
          <w:color w:val="000000"/>
          <w:sz w:val="24"/>
          <w:szCs w:val="24"/>
        </w:rPr>
        <w:t>euro</w:t>
      </w:r>
      <w:r w:rsidRPr="00FA063D">
        <w:rPr>
          <w:rFonts w:ascii="Times New Roman" w:hAnsi="Times New Roman" w:cs="Times New Roman"/>
          <w:color w:val="000000"/>
          <w:sz w:val="24"/>
          <w:szCs w:val="24"/>
        </w:rPr>
        <w:t>)</w:t>
      </w:r>
      <w:r w:rsidRPr="00FA063D">
        <w:rPr>
          <w:rFonts w:ascii="Times New Roman" w:hAnsi="Times New Roman" w:cs="Times New Roman"/>
          <w:sz w:val="24"/>
          <w:szCs w:val="24"/>
        </w:rPr>
        <w:t>.</w:t>
      </w:r>
    </w:p>
    <w:p w14:paraId="59551B20" w14:textId="50D92B8E" w:rsidR="0059376C" w:rsidRPr="00FA063D" w:rsidRDefault="0059376C" w:rsidP="0059376C">
      <w:pPr>
        <w:pStyle w:val="Sarakstarindkopa"/>
        <w:numPr>
          <w:ilvl w:val="0"/>
          <w:numId w:val="8"/>
        </w:numPr>
        <w:tabs>
          <w:tab w:val="left" w:pos="851"/>
        </w:tabs>
        <w:spacing w:line="360" w:lineRule="auto"/>
        <w:ind w:left="0" w:firstLine="567"/>
        <w:jc w:val="both"/>
        <w:rPr>
          <w:rFonts w:ascii="Times New Roman" w:hAnsi="Times New Roman" w:cs="Times New Roman"/>
          <w:sz w:val="24"/>
          <w:szCs w:val="24"/>
        </w:rPr>
      </w:pPr>
      <w:r w:rsidRPr="00FA063D">
        <w:rPr>
          <w:rFonts w:ascii="Times New Roman" w:hAnsi="Times New Roman" w:cs="Times New Roman"/>
          <w:sz w:val="24"/>
          <w:szCs w:val="24"/>
        </w:rPr>
        <w:t xml:space="preserve">APSTIPRINĀT </w:t>
      </w:r>
      <w:r w:rsidR="007665FC" w:rsidRPr="00DE03E5">
        <w:rPr>
          <w:rFonts w:ascii="Times New Roman" w:hAnsi="Times New Roman" w:cs="Times New Roman"/>
          <w:sz w:val="24"/>
          <w:szCs w:val="24"/>
        </w:rPr>
        <w:t xml:space="preserve">šā lēmuma 1.punktā minētā dzīvokļa īpašuma </w:t>
      </w:r>
      <w:r w:rsidRPr="00FA063D">
        <w:rPr>
          <w:rFonts w:ascii="Times New Roman" w:hAnsi="Times New Roman" w:cs="Times New Roman"/>
          <w:sz w:val="24"/>
          <w:szCs w:val="24"/>
        </w:rPr>
        <w:t>izsoles</w:t>
      </w:r>
      <w:r w:rsidR="00C742AA">
        <w:rPr>
          <w:rFonts w:ascii="Times New Roman" w:hAnsi="Times New Roman" w:cs="Times New Roman"/>
          <w:sz w:val="24"/>
          <w:szCs w:val="24"/>
        </w:rPr>
        <w:t xml:space="preserve"> ar lejupejošu soli</w:t>
      </w:r>
      <w:r w:rsidRPr="00FA063D">
        <w:rPr>
          <w:rFonts w:ascii="Times New Roman" w:hAnsi="Times New Roman" w:cs="Times New Roman"/>
          <w:sz w:val="24"/>
          <w:szCs w:val="24"/>
        </w:rPr>
        <w:t xml:space="preserve"> noteikumus (pielikums), kas ir šī lēmuma neatņemama sastāvdaļa.</w:t>
      </w:r>
    </w:p>
    <w:p w14:paraId="30FE731E" w14:textId="62A25B4C" w:rsidR="0059376C" w:rsidRDefault="0059376C" w:rsidP="0059376C">
      <w:pPr>
        <w:pStyle w:val="Sarakstarindkopa"/>
        <w:numPr>
          <w:ilvl w:val="0"/>
          <w:numId w:val="8"/>
        </w:numPr>
        <w:tabs>
          <w:tab w:val="left" w:pos="851"/>
        </w:tabs>
        <w:spacing w:line="360" w:lineRule="auto"/>
        <w:ind w:left="0" w:firstLine="567"/>
        <w:jc w:val="both"/>
        <w:rPr>
          <w:rFonts w:ascii="Times New Roman" w:hAnsi="Times New Roman" w:cs="Times New Roman"/>
          <w:sz w:val="24"/>
          <w:szCs w:val="24"/>
        </w:rPr>
      </w:pPr>
      <w:r w:rsidRPr="00FA063D">
        <w:rPr>
          <w:rFonts w:ascii="Times New Roman" w:hAnsi="Times New Roman" w:cs="Times New Roman"/>
          <w:sz w:val="24"/>
          <w:szCs w:val="24"/>
        </w:rPr>
        <w:t xml:space="preserve">UZDOT Gulbenes novada pašvaldības īpašuma novērtēšanas un izsoļu komisijai </w:t>
      </w:r>
      <w:r>
        <w:rPr>
          <w:rFonts w:ascii="Times New Roman" w:hAnsi="Times New Roman" w:cs="Times New Roman"/>
          <w:sz w:val="24"/>
          <w:szCs w:val="24"/>
        </w:rPr>
        <w:t>rīko</w:t>
      </w:r>
      <w:r w:rsidRPr="00FA063D">
        <w:rPr>
          <w:rFonts w:ascii="Times New Roman" w:hAnsi="Times New Roman" w:cs="Times New Roman"/>
          <w:sz w:val="24"/>
          <w:szCs w:val="24"/>
        </w:rPr>
        <w:t xml:space="preserve">t šā lēmuma </w:t>
      </w:r>
      <w:r w:rsidR="007665FC" w:rsidRPr="00DE03E5">
        <w:rPr>
          <w:rFonts w:ascii="Times New Roman" w:hAnsi="Times New Roman" w:cs="Times New Roman"/>
          <w:sz w:val="24"/>
          <w:szCs w:val="24"/>
        </w:rPr>
        <w:t xml:space="preserve">1.punktā minētā dzīvokļa īpašuma </w:t>
      </w:r>
      <w:r w:rsidRPr="00FA063D">
        <w:rPr>
          <w:rFonts w:ascii="Times New Roman" w:hAnsi="Times New Roman" w:cs="Times New Roman"/>
          <w:sz w:val="24"/>
          <w:szCs w:val="24"/>
        </w:rPr>
        <w:t>izsoli</w:t>
      </w:r>
      <w:r w:rsidR="00C742AA">
        <w:rPr>
          <w:rFonts w:ascii="Times New Roman" w:hAnsi="Times New Roman" w:cs="Times New Roman"/>
          <w:sz w:val="24"/>
          <w:szCs w:val="24"/>
        </w:rPr>
        <w:t xml:space="preserve"> ar lejupejošu soli</w:t>
      </w:r>
      <w:r w:rsidRPr="00FA063D">
        <w:rPr>
          <w:rFonts w:ascii="Times New Roman" w:hAnsi="Times New Roman" w:cs="Times New Roman"/>
          <w:sz w:val="24"/>
          <w:szCs w:val="24"/>
        </w:rPr>
        <w:t>.</w:t>
      </w:r>
    </w:p>
    <w:p w14:paraId="5BC2BF6D" w14:textId="329093A5" w:rsidR="001029FC" w:rsidRPr="00FA063D" w:rsidRDefault="001029FC" w:rsidP="0059376C">
      <w:pPr>
        <w:pStyle w:val="Sarakstarindkopa"/>
        <w:numPr>
          <w:ilvl w:val="0"/>
          <w:numId w:val="8"/>
        </w:numPr>
        <w:tabs>
          <w:tab w:val="left" w:pos="851"/>
        </w:tabs>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PILNVAROT </w:t>
      </w:r>
      <w:r w:rsidRPr="00FA063D">
        <w:rPr>
          <w:rFonts w:ascii="Times New Roman" w:hAnsi="Times New Roman" w:cs="Times New Roman"/>
          <w:sz w:val="24"/>
          <w:szCs w:val="24"/>
        </w:rPr>
        <w:t>Gulbenes novada pašvaldības īpašuma novērtēšanas un izsoļu komisij</w:t>
      </w:r>
      <w:r>
        <w:rPr>
          <w:rFonts w:ascii="Times New Roman" w:hAnsi="Times New Roman" w:cs="Times New Roman"/>
          <w:sz w:val="24"/>
          <w:szCs w:val="24"/>
        </w:rPr>
        <w:t>u</w:t>
      </w:r>
      <w:r w:rsidRPr="00FA063D">
        <w:rPr>
          <w:rFonts w:ascii="Times New Roman" w:hAnsi="Times New Roman" w:cs="Times New Roman"/>
          <w:sz w:val="24"/>
          <w:szCs w:val="24"/>
        </w:rPr>
        <w:t xml:space="preserve"> </w:t>
      </w:r>
      <w:r>
        <w:rPr>
          <w:rFonts w:ascii="Times New Roman" w:hAnsi="Times New Roman" w:cs="Times New Roman"/>
          <w:sz w:val="24"/>
          <w:szCs w:val="24"/>
        </w:rPr>
        <w:t>noteikt</w:t>
      </w:r>
      <w:r w:rsidRPr="00FA063D">
        <w:rPr>
          <w:rFonts w:ascii="Times New Roman" w:hAnsi="Times New Roman" w:cs="Times New Roman"/>
          <w:sz w:val="24"/>
          <w:szCs w:val="24"/>
        </w:rPr>
        <w:t xml:space="preserve"> šā lēmuma 1.punktā </w:t>
      </w:r>
      <w:r w:rsidR="007665FC" w:rsidRPr="00DE03E5">
        <w:rPr>
          <w:rFonts w:ascii="Times New Roman" w:hAnsi="Times New Roman" w:cs="Times New Roman"/>
          <w:sz w:val="24"/>
          <w:szCs w:val="24"/>
        </w:rPr>
        <w:t xml:space="preserve">minētā dzīvokļa īpašuma </w:t>
      </w:r>
      <w:r w:rsidRPr="00FA063D">
        <w:rPr>
          <w:rFonts w:ascii="Times New Roman" w:hAnsi="Times New Roman" w:cs="Times New Roman"/>
          <w:sz w:val="24"/>
          <w:szCs w:val="24"/>
        </w:rPr>
        <w:t>izsol</w:t>
      </w:r>
      <w:r>
        <w:rPr>
          <w:rFonts w:ascii="Times New Roman" w:hAnsi="Times New Roman" w:cs="Times New Roman"/>
          <w:sz w:val="24"/>
          <w:szCs w:val="24"/>
        </w:rPr>
        <w:t>es ar lejupejošu soli slepeno cenu.</w:t>
      </w:r>
    </w:p>
    <w:p w14:paraId="2C930D3B" w14:textId="29111C4A" w:rsidR="0059376C" w:rsidRPr="00956E52" w:rsidRDefault="0059376C" w:rsidP="0059376C">
      <w:pPr>
        <w:pStyle w:val="Sarakstarindkopa"/>
        <w:numPr>
          <w:ilvl w:val="0"/>
          <w:numId w:val="8"/>
        </w:numPr>
        <w:spacing w:line="360" w:lineRule="auto"/>
        <w:ind w:left="851" w:hanging="284"/>
        <w:jc w:val="both"/>
        <w:rPr>
          <w:rFonts w:ascii="Times New Roman" w:hAnsi="Times New Roman" w:cs="Times New Roman"/>
          <w:sz w:val="24"/>
          <w:szCs w:val="24"/>
        </w:rPr>
      </w:pPr>
      <w:r w:rsidRPr="00956E52">
        <w:rPr>
          <w:rFonts w:ascii="Times New Roman" w:hAnsi="Times New Roman" w:cs="Times New Roman"/>
          <w:sz w:val="24"/>
          <w:szCs w:val="24"/>
        </w:rPr>
        <w:t>Lēmuma izpildes kontroli veikt Gulbenes novada pašvaldības izpilddirektor</w:t>
      </w:r>
      <w:r w:rsidR="00C742AA">
        <w:rPr>
          <w:rFonts w:ascii="Times New Roman" w:hAnsi="Times New Roman" w:cs="Times New Roman"/>
          <w:sz w:val="24"/>
          <w:szCs w:val="24"/>
        </w:rPr>
        <w:t>am</w:t>
      </w:r>
      <w:r w:rsidRPr="00956E52">
        <w:rPr>
          <w:rFonts w:ascii="Times New Roman" w:hAnsi="Times New Roman" w:cs="Times New Roman"/>
          <w:sz w:val="24"/>
          <w:szCs w:val="24"/>
        </w:rPr>
        <w:t>.</w:t>
      </w:r>
    </w:p>
    <w:p w14:paraId="206F6747" w14:textId="77777777" w:rsidR="0059376C" w:rsidRDefault="0059376C" w:rsidP="0059376C">
      <w:pPr>
        <w:spacing w:line="360" w:lineRule="auto"/>
        <w:rPr>
          <w:rFonts w:ascii="Times New Roman" w:hAnsi="Times New Roman" w:cs="Times New Roman"/>
          <w:sz w:val="24"/>
          <w:szCs w:val="24"/>
        </w:rPr>
      </w:pPr>
    </w:p>
    <w:p w14:paraId="6CD9D646" w14:textId="64F1B851" w:rsidR="0059376C" w:rsidRDefault="0059376C" w:rsidP="0059376C">
      <w:pPr>
        <w:spacing w:line="360" w:lineRule="auto"/>
        <w:rPr>
          <w:rFonts w:ascii="Times New Roman" w:hAnsi="Times New Roman" w:cs="Times New Roman"/>
          <w:sz w:val="24"/>
          <w:szCs w:val="24"/>
        </w:rPr>
      </w:pPr>
      <w:r>
        <w:rPr>
          <w:rFonts w:ascii="Times New Roman" w:hAnsi="Times New Roman" w:cs="Times New Roman"/>
          <w:sz w:val="24"/>
          <w:szCs w:val="24"/>
        </w:rPr>
        <w:t xml:space="preserve">Gulbenes novada pašvaldības domes priekšsēdētājs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665FC">
        <w:rPr>
          <w:rFonts w:ascii="Times New Roman" w:hAnsi="Times New Roman" w:cs="Times New Roman"/>
          <w:sz w:val="24"/>
          <w:szCs w:val="24"/>
        </w:rPr>
        <w:t>N. Mazūrs</w:t>
      </w:r>
    </w:p>
    <w:p w14:paraId="6031CA29" w14:textId="56CA71FD" w:rsidR="0059376C" w:rsidRDefault="0059376C">
      <w:pPr>
        <w:rPr>
          <w:rFonts w:ascii="Times New Roman" w:hAnsi="Times New Roman" w:cs="Times New Roman"/>
          <w:sz w:val="24"/>
          <w:szCs w:val="24"/>
        </w:rPr>
      </w:pPr>
      <w:r>
        <w:rPr>
          <w:rFonts w:ascii="Times New Roman" w:hAnsi="Times New Roman" w:cs="Times New Roman"/>
          <w:sz w:val="24"/>
          <w:szCs w:val="24"/>
        </w:rPr>
        <w:br w:type="page"/>
      </w:r>
    </w:p>
    <w:p w14:paraId="6A57B2A3" w14:textId="5C4FA728" w:rsidR="004136CA" w:rsidRPr="00F73058" w:rsidRDefault="005F5157">
      <w:pPr>
        <w:pBdr>
          <w:top w:val="nil"/>
          <w:left w:val="nil"/>
          <w:bottom w:val="nil"/>
          <w:right w:val="nil"/>
          <w:between w:val="nil"/>
        </w:pBdr>
        <w:jc w:val="right"/>
        <w:rPr>
          <w:rFonts w:ascii="Times New Roman" w:hAnsi="Times New Roman" w:cs="Times New Roman"/>
          <w:color w:val="000000"/>
          <w:sz w:val="24"/>
          <w:szCs w:val="24"/>
        </w:rPr>
      </w:pPr>
      <w:r w:rsidRPr="00B26484">
        <w:rPr>
          <w:rFonts w:ascii="Times New Roman" w:hAnsi="Times New Roman" w:cs="Times New Roman"/>
          <w:color w:val="000000"/>
          <w:sz w:val="24"/>
          <w:szCs w:val="24"/>
        </w:rPr>
        <w:lastRenderedPageBreak/>
        <w:t xml:space="preserve">Pielikums </w:t>
      </w:r>
      <w:r w:rsidR="00920DF7">
        <w:rPr>
          <w:rFonts w:ascii="Times New Roman" w:hAnsi="Times New Roman" w:cs="Times New Roman"/>
          <w:sz w:val="24"/>
          <w:szCs w:val="24"/>
        </w:rPr>
        <w:t>30.06.2026</w:t>
      </w:r>
      <w:r w:rsidRPr="00B26484">
        <w:rPr>
          <w:rFonts w:ascii="Times New Roman" w:hAnsi="Times New Roman" w:cs="Times New Roman"/>
          <w:color w:val="000000"/>
          <w:sz w:val="24"/>
          <w:szCs w:val="24"/>
        </w:rPr>
        <w:t xml:space="preserve">. Gulbenes novada </w:t>
      </w:r>
      <w:r w:rsidR="00E51A44" w:rsidRPr="00B26484">
        <w:rPr>
          <w:rFonts w:ascii="Times New Roman" w:hAnsi="Times New Roman" w:cs="Times New Roman"/>
          <w:color w:val="000000"/>
          <w:sz w:val="24"/>
          <w:szCs w:val="24"/>
        </w:rPr>
        <w:t xml:space="preserve">pašvaldības </w:t>
      </w:r>
      <w:r w:rsidRPr="00B26484">
        <w:rPr>
          <w:rFonts w:ascii="Times New Roman" w:hAnsi="Times New Roman" w:cs="Times New Roman"/>
          <w:color w:val="000000"/>
          <w:sz w:val="24"/>
          <w:szCs w:val="24"/>
        </w:rPr>
        <w:t>domes lēmumam Nr. GND/</w:t>
      </w:r>
      <w:r w:rsidR="00920DF7">
        <w:rPr>
          <w:rFonts w:ascii="Times New Roman" w:hAnsi="Times New Roman" w:cs="Times New Roman"/>
          <w:color w:val="000000"/>
          <w:sz w:val="24"/>
          <w:szCs w:val="24"/>
        </w:rPr>
        <w:t>2026</w:t>
      </w:r>
      <w:r w:rsidRPr="00B26484">
        <w:rPr>
          <w:rFonts w:ascii="Times New Roman" w:hAnsi="Times New Roman" w:cs="Times New Roman"/>
          <w:color w:val="000000"/>
          <w:sz w:val="24"/>
          <w:szCs w:val="24"/>
        </w:rPr>
        <w:t>/</w:t>
      </w:r>
      <w:r w:rsidR="008D7B87">
        <w:rPr>
          <w:rFonts w:ascii="Times New Roman" w:hAnsi="Times New Roman" w:cs="Times New Roman"/>
          <w:color w:val="000000"/>
          <w:sz w:val="24"/>
          <w:szCs w:val="24"/>
        </w:rPr>
        <w:t>493</w:t>
      </w:r>
    </w:p>
    <w:p w14:paraId="416D0A15" w14:textId="77777777" w:rsidR="004136CA" w:rsidRPr="00F73058" w:rsidRDefault="004136CA">
      <w:pPr>
        <w:pBdr>
          <w:top w:val="nil"/>
          <w:left w:val="nil"/>
          <w:bottom w:val="nil"/>
          <w:right w:val="nil"/>
          <w:between w:val="nil"/>
        </w:pBdr>
        <w:jc w:val="right"/>
        <w:rPr>
          <w:rFonts w:ascii="Times New Roman" w:hAnsi="Times New Roman" w:cs="Times New Roman"/>
          <w:color w:val="000000"/>
          <w:sz w:val="24"/>
          <w:szCs w:val="24"/>
        </w:rPr>
      </w:pPr>
    </w:p>
    <w:p w14:paraId="0714FA54" w14:textId="77777777" w:rsidR="00920DF7" w:rsidRPr="00DE03E5" w:rsidRDefault="005F5157" w:rsidP="00920DF7">
      <w:pPr>
        <w:pStyle w:val="Pamatteksts"/>
        <w:spacing w:after="0"/>
        <w:jc w:val="center"/>
        <w:rPr>
          <w:rFonts w:ascii="Times New Roman" w:hAnsi="Times New Roman" w:cs="Times New Roman"/>
          <w:b/>
          <w:caps/>
          <w:sz w:val="24"/>
          <w:szCs w:val="24"/>
        </w:rPr>
      </w:pPr>
      <w:r w:rsidRPr="00F73058">
        <w:rPr>
          <w:rFonts w:ascii="Times New Roman" w:hAnsi="Times New Roman" w:cs="Times New Roman"/>
          <w:b/>
          <w:smallCaps/>
          <w:color w:val="000000"/>
          <w:sz w:val="24"/>
          <w:szCs w:val="24"/>
        </w:rPr>
        <w:t xml:space="preserve">GULBENES NOVADA PAŠVALDĪBAS </w:t>
      </w:r>
      <w:r w:rsidR="00920DF7" w:rsidRPr="00DE03E5">
        <w:rPr>
          <w:rFonts w:ascii="Times New Roman" w:hAnsi="Times New Roman" w:cs="Times New Roman"/>
          <w:b/>
          <w:caps/>
          <w:sz w:val="24"/>
          <w:szCs w:val="24"/>
        </w:rPr>
        <w:t>dzīvokļa īpašuma</w:t>
      </w:r>
    </w:p>
    <w:p w14:paraId="402128BB" w14:textId="7C52D49A" w:rsidR="00085AFA" w:rsidRPr="0075376C" w:rsidRDefault="00920DF7" w:rsidP="00920DF7">
      <w:pPr>
        <w:pBdr>
          <w:top w:val="nil"/>
          <w:left w:val="nil"/>
          <w:bottom w:val="nil"/>
          <w:right w:val="nil"/>
          <w:between w:val="nil"/>
        </w:pBdr>
        <w:jc w:val="center"/>
        <w:rPr>
          <w:rFonts w:ascii="Times New Roman" w:hAnsi="Times New Roman" w:cs="Times New Roman"/>
          <w:b/>
          <w:color w:val="000000"/>
          <w:sz w:val="24"/>
          <w:szCs w:val="24"/>
        </w:rPr>
      </w:pPr>
      <w:r>
        <w:rPr>
          <w:rFonts w:ascii="Times New Roman" w:hAnsi="Times New Roman" w:cs="Times New Roman"/>
          <w:b/>
          <w:caps/>
          <w:sz w:val="24"/>
          <w:szCs w:val="24"/>
        </w:rPr>
        <w:t>Raiņa iela 44 - 4, gulbenē</w:t>
      </w:r>
      <w:r w:rsidRPr="00DE03E5">
        <w:rPr>
          <w:rFonts w:ascii="Times New Roman" w:hAnsi="Times New Roman" w:cs="Times New Roman"/>
          <w:b/>
          <w:caps/>
          <w:sz w:val="24"/>
          <w:szCs w:val="24"/>
        </w:rPr>
        <w:t>, GULBENES NOVADĀ</w:t>
      </w:r>
      <w:r w:rsidR="00085AFA" w:rsidRPr="00F73058">
        <w:rPr>
          <w:rFonts w:ascii="Times New Roman" w:hAnsi="Times New Roman" w:cs="Times New Roman"/>
          <w:b/>
          <w:smallCaps/>
          <w:color w:val="000000"/>
          <w:sz w:val="24"/>
          <w:szCs w:val="24"/>
        </w:rPr>
        <w:t xml:space="preserve">, </w:t>
      </w:r>
    </w:p>
    <w:p w14:paraId="5DBB8499" w14:textId="2D532BBF" w:rsidR="004136CA" w:rsidRPr="00F73058" w:rsidRDefault="005F5157">
      <w:pPr>
        <w:pBdr>
          <w:top w:val="nil"/>
          <w:left w:val="nil"/>
          <w:bottom w:val="nil"/>
          <w:right w:val="nil"/>
          <w:between w:val="nil"/>
        </w:pBdr>
        <w:jc w:val="center"/>
        <w:rPr>
          <w:rFonts w:ascii="Times New Roman" w:hAnsi="Times New Roman" w:cs="Times New Roman"/>
          <w:b/>
          <w:color w:val="000000"/>
          <w:sz w:val="24"/>
          <w:szCs w:val="24"/>
        </w:rPr>
      </w:pPr>
      <w:r w:rsidRPr="00F73058">
        <w:rPr>
          <w:rFonts w:ascii="Times New Roman" w:hAnsi="Times New Roman" w:cs="Times New Roman"/>
          <w:b/>
          <w:color w:val="000000"/>
          <w:sz w:val="24"/>
          <w:szCs w:val="24"/>
        </w:rPr>
        <w:t xml:space="preserve">IZSOLES </w:t>
      </w:r>
      <w:r w:rsidR="00161002">
        <w:rPr>
          <w:rFonts w:ascii="Times New Roman" w:hAnsi="Times New Roman" w:cs="Times New Roman"/>
          <w:b/>
          <w:color w:val="000000"/>
          <w:sz w:val="24"/>
          <w:szCs w:val="24"/>
        </w:rPr>
        <w:t xml:space="preserve">AR LEJUPEJOŠU SOLI </w:t>
      </w:r>
      <w:r w:rsidRPr="00F73058">
        <w:rPr>
          <w:rFonts w:ascii="Times New Roman" w:hAnsi="Times New Roman" w:cs="Times New Roman"/>
          <w:b/>
          <w:color w:val="000000"/>
          <w:sz w:val="24"/>
          <w:szCs w:val="24"/>
        </w:rPr>
        <w:t>NOTEIKUMI</w:t>
      </w:r>
    </w:p>
    <w:p w14:paraId="7DDABA5E" w14:textId="77777777" w:rsidR="004136CA" w:rsidRPr="00F73058" w:rsidRDefault="004136CA">
      <w:pPr>
        <w:tabs>
          <w:tab w:val="left" w:pos="0"/>
          <w:tab w:val="left" w:pos="426"/>
        </w:tabs>
        <w:ind w:right="43" w:firstLine="284"/>
        <w:jc w:val="center"/>
        <w:rPr>
          <w:rFonts w:ascii="Times New Roman" w:hAnsi="Times New Roman" w:cs="Times New Roman"/>
          <w:b/>
          <w:sz w:val="24"/>
          <w:szCs w:val="24"/>
        </w:rPr>
      </w:pPr>
    </w:p>
    <w:p w14:paraId="4B2CB1B7" w14:textId="77777777" w:rsidR="004136CA" w:rsidRPr="00F73058" w:rsidRDefault="005F5157" w:rsidP="00D51618">
      <w:pPr>
        <w:tabs>
          <w:tab w:val="left" w:pos="567"/>
        </w:tabs>
        <w:spacing w:line="360" w:lineRule="auto"/>
        <w:ind w:right="43"/>
        <w:jc w:val="center"/>
        <w:rPr>
          <w:rFonts w:ascii="Times New Roman" w:hAnsi="Times New Roman" w:cs="Times New Roman"/>
          <w:b/>
          <w:sz w:val="24"/>
          <w:szCs w:val="24"/>
        </w:rPr>
      </w:pPr>
      <w:r w:rsidRPr="00F73058">
        <w:rPr>
          <w:rFonts w:ascii="Times New Roman" w:hAnsi="Times New Roman" w:cs="Times New Roman"/>
          <w:b/>
          <w:sz w:val="24"/>
          <w:szCs w:val="24"/>
        </w:rPr>
        <w:t>1. Vispārīgie noteikumi</w:t>
      </w:r>
    </w:p>
    <w:p w14:paraId="0CAAA634" w14:textId="2E5BE4D9" w:rsidR="004136CA" w:rsidRPr="00F73058" w:rsidRDefault="005F5157" w:rsidP="00D51618">
      <w:pPr>
        <w:tabs>
          <w:tab w:val="left" w:pos="567"/>
        </w:tabs>
        <w:spacing w:line="360" w:lineRule="auto"/>
        <w:ind w:left="567" w:hanging="567"/>
        <w:jc w:val="both"/>
        <w:rPr>
          <w:rFonts w:ascii="Times New Roman" w:hAnsi="Times New Roman" w:cs="Times New Roman"/>
          <w:color w:val="000000"/>
          <w:sz w:val="24"/>
          <w:szCs w:val="24"/>
        </w:rPr>
      </w:pPr>
      <w:r w:rsidRPr="00F73058">
        <w:rPr>
          <w:rFonts w:ascii="Times New Roman" w:hAnsi="Times New Roman" w:cs="Times New Roman"/>
          <w:sz w:val="24"/>
          <w:szCs w:val="24"/>
        </w:rPr>
        <w:t xml:space="preserve">1.1. </w:t>
      </w:r>
      <w:r w:rsidR="00D51618" w:rsidRPr="00F73058">
        <w:rPr>
          <w:rFonts w:ascii="Times New Roman" w:hAnsi="Times New Roman" w:cs="Times New Roman"/>
          <w:sz w:val="24"/>
          <w:szCs w:val="24"/>
        </w:rPr>
        <w:tab/>
      </w:r>
      <w:r w:rsidRPr="00F73058">
        <w:rPr>
          <w:rFonts w:ascii="Times New Roman" w:hAnsi="Times New Roman" w:cs="Times New Roman"/>
          <w:color w:val="000000"/>
          <w:sz w:val="24"/>
          <w:szCs w:val="24"/>
        </w:rPr>
        <w:t xml:space="preserve">Šie noteikumi nosaka kārtību, kādā tiek rīkota mutiskā atklātā izsole ar </w:t>
      </w:r>
      <w:r w:rsidR="00362724">
        <w:rPr>
          <w:rFonts w:ascii="Times New Roman" w:hAnsi="Times New Roman" w:cs="Times New Roman"/>
          <w:color w:val="000000"/>
          <w:sz w:val="24"/>
          <w:szCs w:val="24"/>
        </w:rPr>
        <w:t>lejupejošu</w:t>
      </w:r>
      <w:r w:rsidRPr="00F73058">
        <w:rPr>
          <w:rFonts w:ascii="Times New Roman" w:hAnsi="Times New Roman" w:cs="Times New Roman"/>
          <w:color w:val="000000"/>
          <w:sz w:val="24"/>
          <w:szCs w:val="24"/>
        </w:rPr>
        <w:t xml:space="preserve"> soli </w:t>
      </w:r>
      <w:r w:rsidR="00920DF7" w:rsidRPr="00DE03E5">
        <w:rPr>
          <w:rFonts w:ascii="Times New Roman" w:hAnsi="Times New Roman" w:cs="Times New Roman"/>
          <w:sz w:val="24"/>
          <w:szCs w:val="24"/>
        </w:rPr>
        <w:t xml:space="preserve">Gulbenes novada pašvaldības </w:t>
      </w:r>
      <w:r w:rsidR="00920DF7" w:rsidRPr="00DE03E5">
        <w:rPr>
          <w:rFonts w:ascii="Times New Roman" w:eastAsia="SimSun" w:hAnsi="Times New Roman" w:cs="Times New Roman"/>
          <w:sz w:val="24"/>
          <w:szCs w:val="24"/>
          <w:lang w:eastAsia="zh-CN" w:bidi="hi-IN"/>
        </w:rPr>
        <w:t xml:space="preserve">dzīvokļa īpašuma </w:t>
      </w:r>
      <w:r w:rsidR="00920DF7" w:rsidRPr="0029593C">
        <w:rPr>
          <w:rFonts w:ascii="Times New Roman" w:hAnsi="Times New Roman" w:cs="Times New Roman"/>
          <w:sz w:val="24"/>
          <w:szCs w:val="24"/>
        </w:rPr>
        <w:t>Raiņa iela 44 - 4, Gulbenē, Gulbenes novadā, kadastra numuru 5001 900 2700</w:t>
      </w:r>
      <w:r w:rsidR="0075376C" w:rsidRPr="00F73058">
        <w:rPr>
          <w:rFonts w:ascii="Times New Roman" w:hAnsi="Times New Roman" w:cs="Times New Roman"/>
          <w:color w:val="000000"/>
          <w:sz w:val="24"/>
          <w:szCs w:val="24"/>
        </w:rPr>
        <w:t xml:space="preserve"> </w:t>
      </w:r>
      <w:r w:rsidRPr="00F73058">
        <w:rPr>
          <w:rFonts w:ascii="Times New Roman" w:hAnsi="Times New Roman" w:cs="Times New Roman"/>
          <w:color w:val="000000"/>
          <w:sz w:val="24"/>
          <w:szCs w:val="24"/>
        </w:rPr>
        <w:t>(turpmāk – Objekts)</w:t>
      </w:r>
      <w:r w:rsidR="00D51618" w:rsidRPr="00F73058">
        <w:rPr>
          <w:rFonts w:ascii="Times New Roman" w:hAnsi="Times New Roman" w:cs="Times New Roman"/>
          <w:color w:val="000000"/>
          <w:sz w:val="24"/>
          <w:szCs w:val="24"/>
        </w:rPr>
        <w:t>,</w:t>
      </w:r>
      <w:r w:rsidRPr="00F73058">
        <w:rPr>
          <w:rFonts w:ascii="Times New Roman" w:hAnsi="Times New Roman" w:cs="Times New Roman"/>
          <w:color w:val="000000"/>
          <w:sz w:val="24"/>
          <w:szCs w:val="24"/>
        </w:rPr>
        <w:t xml:space="preserve"> pircēja noteikšanai. </w:t>
      </w:r>
    </w:p>
    <w:p w14:paraId="09B6E1E0" w14:textId="5EC9B46C" w:rsidR="004136CA" w:rsidRPr="00F73058" w:rsidRDefault="005F5157" w:rsidP="00D51618">
      <w:pPr>
        <w:tabs>
          <w:tab w:val="left" w:pos="567"/>
        </w:tabs>
        <w:spacing w:line="360" w:lineRule="auto"/>
        <w:ind w:left="567" w:hanging="567"/>
        <w:jc w:val="both"/>
        <w:rPr>
          <w:rFonts w:ascii="Times New Roman" w:hAnsi="Times New Roman" w:cs="Times New Roman"/>
          <w:sz w:val="24"/>
          <w:szCs w:val="24"/>
        </w:rPr>
      </w:pPr>
      <w:r w:rsidRPr="00F73058">
        <w:rPr>
          <w:rFonts w:ascii="Times New Roman" w:hAnsi="Times New Roman" w:cs="Times New Roman"/>
          <w:color w:val="000000"/>
          <w:sz w:val="24"/>
          <w:szCs w:val="24"/>
        </w:rPr>
        <w:t xml:space="preserve">1.2. </w:t>
      </w:r>
      <w:r w:rsidR="00D51618" w:rsidRPr="00F73058">
        <w:rPr>
          <w:rFonts w:ascii="Times New Roman" w:hAnsi="Times New Roman" w:cs="Times New Roman"/>
          <w:color w:val="000000"/>
          <w:sz w:val="24"/>
          <w:szCs w:val="24"/>
        </w:rPr>
        <w:tab/>
      </w:r>
      <w:r w:rsidR="00920DF7" w:rsidRPr="00DE03E5">
        <w:rPr>
          <w:rFonts w:ascii="Times New Roman" w:hAnsi="Times New Roman" w:cs="Times New Roman"/>
          <w:sz w:val="24"/>
          <w:szCs w:val="24"/>
        </w:rPr>
        <w:t>Izsole notiek ievērojot Pašvaldību likumu, Publiskas personas mantas atsavināšanas likumu un šos izsoles noteikumus</w:t>
      </w:r>
      <w:r w:rsidRPr="00F73058">
        <w:rPr>
          <w:rFonts w:ascii="Times New Roman" w:hAnsi="Times New Roman" w:cs="Times New Roman"/>
          <w:sz w:val="24"/>
          <w:szCs w:val="24"/>
        </w:rPr>
        <w:t>.</w:t>
      </w:r>
    </w:p>
    <w:p w14:paraId="4803FEB4" w14:textId="2B077AC5" w:rsidR="004136CA" w:rsidRDefault="005F5157" w:rsidP="00D51618">
      <w:pPr>
        <w:tabs>
          <w:tab w:val="left" w:pos="567"/>
        </w:tabs>
        <w:spacing w:line="360" w:lineRule="auto"/>
        <w:ind w:left="567" w:hanging="567"/>
        <w:jc w:val="both"/>
        <w:rPr>
          <w:rFonts w:ascii="Times New Roman" w:hAnsi="Times New Roman" w:cs="Times New Roman"/>
          <w:sz w:val="24"/>
          <w:szCs w:val="24"/>
        </w:rPr>
      </w:pPr>
      <w:r w:rsidRPr="00F73058">
        <w:rPr>
          <w:rFonts w:ascii="Times New Roman" w:hAnsi="Times New Roman" w:cs="Times New Roman"/>
          <w:color w:val="000000"/>
          <w:sz w:val="24"/>
          <w:szCs w:val="24"/>
        </w:rPr>
        <w:t xml:space="preserve">1.3. </w:t>
      </w:r>
      <w:r w:rsidR="00D51618" w:rsidRPr="00F73058">
        <w:rPr>
          <w:rFonts w:ascii="Times New Roman" w:hAnsi="Times New Roman" w:cs="Times New Roman"/>
          <w:color w:val="000000"/>
          <w:sz w:val="24"/>
          <w:szCs w:val="24"/>
        </w:rPr>
        <w:tab/>
      </w:r>
      <w:r w:rsidR="00920DF7" w:rsidRPr="00DE03E5">
        <w:rPr>
          <w:rFonts w:ascii="Times New Roman" w:hAnsi="Times New Roman" w:cs="Times New Roman"/>
          <w:sz w:val="24"/>
          <w:szCs w:val="24"/>
        </w:rPr>
        <w:t>Objekta izsoli rīko Gulbenes novada pašvaldības domes izveidotā Gulbenes novada pašvaldības īpašuma novērtēšanas un izsoļu komisija (turpmāk – Izsoles komisija</w:t>
      </w:r>
      <w:r w:rsidRPr="00F73058">
        <w:rPr>
          <w:rFonts w:ascii="Times New Roman" w:hAnsi="Times New Roman" w:cs="Times New Roman"/>
          <w:sz w:val="24"/>
          <w:szCs w:val="24"/>
        </w:rPr>
        <w:t>).</w:t>
      </w:r>
    </w:p>
    <w:p w14:paraId="65A5C882" w14:textId="1AF9709E" w:rsidR="0075376C" w:rsidRDefault="0075376C" w:rsidP="0075376C">
      <w:pPr>
        <w:tabs>
          <w:tab w:val="left" w:pos="567"/>
        </w:tabs>
        <w:spacing w:line="360" w:lineRule="auto"/>
        <w:ind w:left="567" w:hanging="567"/>
        <w:jc w:val="both"/>
        <w:rPr>
          <w:rFonts w:ascii="Times New Roman" w:hAnsi="Times New Roman" w:cs="Times New Roman"/>
          <w:sz w:val="24"/>
          <w:szCs w:val="24"/>
        </w:rPr>
      </w:pPr>
      <w:r w:rsidRPr="00F73058">
        <w:rPr>
          <w:rFonts w:ascii="Times New Roman" w:hAnsi="Times New Roman" w:cs="Times New Roman"/>
          <w:color w:val="000000"/>
          <w:sz w:val="24"/>
          <w:szCs w:val="24"/>
        </w:rPr>
        <w:t>1.</w:t>
      </w:r>
      <w:r>
        <w:rPr>
          <w:rFonts w:ascii="Times New Roman" w:hAnsi="Times New Roman" w:cs="Times New Roman"/>
          <w:color w:val="000000"/>
          <w:sz w:val="24"/>
          <w:szCs w:val="24"/>
        </w:rPr>
        <w:t>4</w:t>
      </w:r>
      <w:r w:rsidRPr="00F73058">
        <w:rPr>
          <w:rFonts w:ascii="Times New Roman" w:hAnsi="Times New Roman" w:cs="Times New Roman"/>
          <w:color w:val="000000"/>
          <w:sz w:val="24"/>
          <w:szCs w:val="24"/>
        </w:rPr>
        <w:t xml:space="preserve">. </w:t>
      </w:r>
      <w:r w:rsidRPr="00F73058">
        <w:rPr>
          <w:rFonts w:ascii="Times New Roman" w:hAnsi="Times New Roman" w:cs="Times New Roman"/>
          <w:color w:val="000000"/>
          <w:sz w:val="24"/>
          <w:szCs w:val="24"/>
        </w:rPr>
        <w:tab/>
        <w:t xml:space="preserve">Objekta </w:t>
      </w:r>
      <w:r>
        <w:rPr>
          <w:rFonts w:ascii="Times New Roman" w:hAnsi="Times New Roman" w:cs="Times New Roman"/>
          <w:color w:val="000000"/>
          <w:sz w:val="24"/>
          <w:szCs w:val="24"/>
        </w:rPr>
        <w:t xml:space="preserve">slepeno cenu </w:t>
      </w:r>
      <w:r w:rsidR="00C747B3">
        <w:rPr>
          <w:rFonts w:ascii="Times New Roman" w:hAnsi="Times New Roman" w:cs="Times New Roman"/>
          <w:color w:val="000000"/>
          <w:sz w:val="24"/>
          <w:szCs w:val="24"/>
        </w:rPr>
        <w:t>nosaka</w:t>
      </w:r>
      <w:r w:rsidRPr="00F73058">
        <w:rPr>
          <w:rFonts w:ascii="Times New Roman" w:hAnsi="Times New Roman" w:cs="Times New Roman"/>
          <w:color w:val="000000"/>
          <w:sz w:val="24"/>
          <w:szCs w:val="24"/>
        </w:rPr>
        <w:t xml:space="preserve"> Gulbenes novada pašvaldības domes izveidotā </w:t>
      </w:r>
      <w:r>
        <w:rPr>
          <w:rFonts w:ascii="Times New Roman" w:hAnsi="Times New Roman" w:cs="Times New Roman"/>
          <w:color w:val="000000"/>
          <w:sz w:val="24"/>
          <w:szCs w:val="24"/>
        </w:rPr>
        <w:t>Izsoles komisija</w:t>
      </w:r>
      <w:r w:rsidRPr="00F73058">
        <w:rPr>
          <w:rFonts w:ascii="Times New Roman" w:hAnsi="Times New Roman" w:cs="Times New Roman"/>
          <w:sz w:val="24"/>
          <w:szCs w:val="24"/>
        </w:rPr>
        <w:t>.</w:t>
      </w:r>
      <w:r>
        <w:rPr>
          <w:rFonts w:ascii="Times New Roman" w:hAnsi="Times New Roman" w:cs="Times New Roman"/>
          <w:sz w:val="24"/>
          <w:szCs w:val="24"/>
        </w:rPr>
        <w:t xml:space="preserve"> </w:t>
      </w:r>
    </w:p>
    <w:p w14:paraId="22C4862A" w14:textId="77777777" w:rsidR="00920DF7" w:rsidRPr="00DE03E5" w:rsidRDefault="00C747B3" w:rsidP="00920DF7">
      <w:pPr>
        <w:tabs>
          <w:tab w:val="left" w:pos="567"/>
        </w:tabs>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rPr>
        <w:t xml:space="preserve">1.5. </w:t>
      </w:r>
      <w:r w:rsidR="00920DF7" w:rsidRPr="00DE03E5">
        <w:rPr>
          <w:rFonts w:ascii="Times New Roman" w:hAnsi="Times New Roman" w:cs="Times New Roman"/>
          <w:sz w:val="24"/>
          <w:szCs w:val="24"/>
          <w:lang w:eastAsia="en-US"/>
        </w:rPr>
        <w:t>Ziņas par izsolē atsavināmo Objektu:</w:t>
      </w:r>
    </w:p>
    <w:p w14:paraId="685BB07A" w14:textId="4BFEA974" w:rsidR="00920DF7" w:rsidRPr="00DE03E5" w:rsidRDefault="00920DF7" w:rsidP="00920DF7">
      <w:pPr>
        <w:tabs>
          <w:tab w:val="left" w:pos="1418"/>
        </w:tabs>
        <w:spacing w:line="360" w:lineRule="auto"/>
        <w:ind w:left="1418" w:right="43" w:hanging="851"/>
        <w:jc w:val="both"/>
        <w:rPr>
          <w:rFonts w:ascii="Times New Roman" w:hAnsi="Times New Roman" w:cs="Times New Roman"/>
          <w:sz w:val="24"/>
          <w:szCs w:val="24"/>
          <w:lang w:eastAsia="en-US"/>
        </w:rPr>
      </w:pPr>
      <w:r w:rsidRPr="00DE03E5">
        <w:rPr>
          <w:rFonts w:ascii="Times New Roman" w:hAnsi="Times New Roman" w:cs="Times New Roman"/>
          <w:sz w:val="24"/>
          <w:szCs w:val="24"/>
          <w:lang w:eastAsia="en-US"/>
        </w:rPr>
        <w:t>1.</w:t>
      </w:r>
      <w:r>
        <w:rPr>
          <w:rFonts w:ascii="Times New Roman" w:hAnsi="Times New Roman" w:cs="Times New Roman"/>
          <w:sz w:val="24"/>
          <w:szCs w:val="24"/>
          <w:lang w:eastAsia="en-US"/>
        </w:rPr>
        <w:t>5</w:t>
      </w:r>
      <w:r w:rsidRPr="00DE03E5">
        <w:rPr>
          <w:rFonts w:ascii="Times New Roman" w:hAnsi="Times New Roman" w:cs="Times New Roman"/>
          <w:sz w:val="24"/>
          <w:szCs w:val="24"/>
          <w:lang w:eastAsia="en-US"/>
        </w:rPr>
        <w:t xml:space="preserve">.1. </w:t>
      </w:r>
      <w:r w:rsidRPr="00DE03E5">
        <w:rPr>
          <w:rFonts w:ascii="Times New Roman" w:hAnsi="Times New Roman" w:cs="Times New Roman"/>
          <w:sz w:val="24"/>
          <w:szCs w:val="24"/>
          <w:lang w:eastAsia="en-US"/>
        </w:rPr>
        <w:tab/>
        <w:t xml:space="preserve">Objekts: </w:t>
      </w:r>
      <w:r w:rsidRPr="00DE03E5">
        <w:rPr>
          <w:rFonts w:ascii="Times New Roman" w:hAnsi="Times New Roman" w:cs="Times New Roman"/>
          <w:sz w:val="24"/>
          <w:szCs w:val="24"/>
        </w:rPr>
        <w:t xml:space="preserve">dzīvokļa īpašums </w:t>
      </w:r>
      <w:r w:rsidRPr="0029593C">
        <w:rPr>
          <w:rFonts w:ascii="Times New Roman" w:hAnsi="Times New Roman" w:cs="Times New Roman"/>
          <w:sz w:val="24"/>
          <w:szCs w:val="24"/>
        </w:rPr>
        <w:t>Raiņa iela 44 - 4, Gulbenē, Gulbenes novadā, kadastra numuru 5001 900 2700, kas sastāv no divu istabu dzīvokļa ar platību 43,1 kv.m. (telpu grupas kadastra apzīmējums 50010080034001004), un pie tā piederošajām kopīpašuma 430/7457 domājamajām daļām no daudzdzīvokļu ēkas (būves kadastra apzīmējums 50010080034001), un 430/7457 domājamajām daļām no zemes ar kadastra apzīmējumu 50010080034</w:t>
      </w:r>
      <w:r w:rsidRPr="00DE03E5">
        <w:rPr>
          <w:rFonts w:ascii="Times New Roman" w:hAnsi="Times New Roman" w:cs="Times New Roman"/>
          <w:sz w:val="24"/>
          <w:szCs w:val="24"/>
        </w:rPr>
        <w:t>.</w:t>
      </w:r>
    </w:p>
    <w:p w14:paraId="2953D720" w14:textId="77777777" w:rsidR="00920DF7" w:rsidRDefault="00920DF7" w:rsidP="00920DF7">
      <w:pPr>
        <w:tabs>
          <w:tab w:val="left" w:pos="1418"/>
        </w:tabs>
        <w:spacing w:line="360" w:lineRule="auto"/>
        <w:ind w:left="1418" w:right="43" w:hanging="851"/>
        <w:jc w:val="both"/>
        <w:rPr>
          <w:rFonts w:ascii="Times New Roman" w:hAnsi="Times New Roman" w:cs="Times New Roman"/>
          <w:sz w:val="24"/>
          <w:szCs w:val="24"/>
          <w:lang w:eastAsia="en-US"/>
        </w:rPr>
      </w:pPr>
      <w:r w:rsidRPr="00DE03E5">
        <w:rPr>
          <w:rFonts w:ascii="Times New Roman" w:hAnsi="Times New Roman" w:cs="Times New Roman"/>
          <w:sz w:val="24"/>
          <w:szCs w:val="24"/>
          <w:lang w:eastAsia="en-US"/>
        </w:rPr>
        <w:t>1.</w:t>
      </w:r>
      <w:r>
        <w:rPr>
          <w:rFonts w:ascii="Times New Roman" w:hAnsi="Times New Roman" w:cs="Times New Roman"/>
          <w:sz w:val="24"/>
          <w:szCs w:val="24"/>
          <w:lang w:eastAsia="en-US"/>
        </w:rPr>
        <w:t>5</w:t>
      </w:r>
      <w:r w:rsidRPr="00DE03E5">
        <w:rPr>
          <w:rFonts w:ascii="Times New Roman" w:hAnsi="Times New Roman" w:cs="Times New Roman"/>
          <w:sz w:val="24"/>
          <w:szCs w:val="24"/>
          <w:lang w:eastAsia="en-US"/>
        </w:rPr>
        <w:t>.2.</w:t>
      </w:r>
      <w:r w:rsidRPr="00DE03E5">
        <w:rPr>
          <w:rFonts w:ascii="Times New Roman" w:hAnsi="Times New Roman" w:cs="Times New Roman"/>
          <w:sz w:val="24"/>
          <w:szCs w:val="24"/>
        </w:rPr>
        <w:t xml:space="preserve"> </w:t>
      </w:r>
      <w:r w:rsidRPr="00DE03E5">
        <w:rPr>
          <w:rFonts w:ascii="Times New Roman" w:hAnsi="Times New Roman" w:cs="Times New Roman"/>
          <w:sz w:val="24"/>
          <w:szCs w:val="24"/>
        </w:rPr>
        <w:tab/>
        <w:t xml:space="preserve">Objekts ir Gulbenes novada pašvaldības īpašums. Tas reģistrēts </w:t>
      </w:r>
      <w:r>
        <w:rPr>
          <w:rFonts w:ascii="Times New Roman" w:hAnsi="Times New Roman" w:cs="Times New Roman"/>
          <w:sz w:val="24"/>
          <w:szCs w:val="24"/>
        </w:rPr>
        <w:t>Gulbenes pilsētas</w:t>
      </w:r>
      <w:r w:rsidRPr="00DE03E5">
        <w:rPr>
          <w:rFonts w:ascii="Times New Roman" w:hAnsi="Times New Roman" w:cs="Times New Roman"/>
          <w:sz w:val="24"/>
          <w:szCs w:val="24"/>
        </w:rPr>
        <w:t xml:space="preserve"> zemesgrāmatas nodalījumā Nr. </w:t>
      </w:r>
      <w:r>
        <w:rPr>
          <w:rFonts w:ascii="Times New Roman" w:hAnsi="Times New Roman" w:cs="Times New Roman"/>
          <w:sz w:val="24"/>
          <w:szCs w:val="24"/>
        </w:rPr>
        <w:t>542 4</w:t>
      </w:r>
      <w:r w:rsidRPr="00DE03E5">
        <w:rPr>
          <w:rFonts w:ascii="Times New Roman" w:hAnsi="Times New Roman" w:cs="Times New Roman"/>
          <w:sz w:val="24"/>
          <w:szCs w:val="24"/>
        </w:rPr>
        <w:t>.</w:t>
      </w:r>
    </w:p>
    <w:p w14:paraId="608F03B2" w14:textId="15CDC48B" w:rsidR="00C747B3" w:rsidRDefault="00920DF7" w:rsidP="00920DF7">
      <w:pPr>
        <w:tabs>
          <w:tab w:val="left" w:pos="1418"/>
        </w:tabs>
        <w:spacing w:line="360" w:lineRule="auto"/>
        <w:ind w:left="1418" w:right="43" w:hanging="851"/>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1.5.3. </w:t>
      </w:r>
      <w:r w:rsidRPr="00DE03E5">
        <w:rPr>
          <w:rFonts w:ascii="Times New Roman" w:hAnsi="Times New Roman" w:cs="Times New Roman"/>
          <w:sz w:val="24"/>
          <w:szCs w:val="24"/>
        </w:rPr>
        <w:t>Pirmpirkuma tiesības uz Objekta iegādi nav</w:t>
      </w:r>
      <w:r w:rsidR="00C747B3">
        <w:rPr>
          <w:rFonts w:ascii="Times New Roman" w:hAnsi="Times New Roman" w:cs="Times New Roman"/>
          <w:sz w:val="24"/>
          <w:szCs w:val="24"/>
        </w:rPr>
        <w:t>.</w:t>
      </w:r>
    </w:p>
    <w:p w14:paraId="698DBC99" w14:textId="344AF455" w:rsidR="00C747B3" w:rsidRDefault="00C747B3" w:rsidP="00920DF7">
      <w:pPr>
        <w:spacing w:line="360" w:lineRule="auto"/>
        <w:ind w:left="567" w:right="45" w:hanging="567"/>
        <w:jc w:val="both"/>
        <w:rPr>
          <w:rFonts w:ascii="Times New Roman" w:hAnsi="Times New Roman" w:cs="Times New Roman"/>
          <w:sz w:val="24"/>
          <w:szCs w:val="24"/>
        </w:rPr>
      </w:pPr>
      <w:r>
        <w:rPr>
          <w:rFonts w:ascii="Times New Roman" w:hAnsi="Times New Roman" w:cs="Times New Roman"/>
          <w:sz w:val="24"/>
          <w:szCs w:val="24"/>
        </w:rPr>
        <w:t xml:space="preserve">1.6.  </w:t>
      </w:r>
      <w:r w:rsidR="00920DF7" w:rsidRPr="00DE03E5">
        <w:rPr>
          <w:rFonts w:ascii="Times New Roman" w:hAnsi="Times New Roman" w:cs="Times New Roman"/>
          <w:sz w:val="24"/>
          <w:szCs w:val="24"/>
          <w:lang w:eastAsia="en-US"/>
        </w:rPr>
        <w:t xml:space="preserve">Sludinājums </w:t>
      </w:r>
      <w:r w:rsidR="00920DF7" w:rsidRPr="00DE03E5">
        <w:rPr>
          <w:rFonts w:ascii="Times New Roman" w:hAnsi="Times New Roman" w:cs="Times New Roman"/>
          <w:bCs/>
          <w:sz w:val="24"/>
          <w:szCs w:val="24"/>
          <w:lang w:eastAsia="en-US"/>
        </w:rPr>
        <w:t xml:space="preserve">par Objekta atsavināšanu izsolē tiek publicēts Latvijas Republikas oficiālajā izdevumā “Latvijas Vēstnesis”, Gulbenes novada pašvaldības tīmekļa vietnē </w:t>
      </w:r>
      <w:hyperlink r:id="rId8" w:history="1">
        <w:r w:rsidR="00920DF7" w:rsidRPr="00DE03E5">
          <w:rPr>
            <w:rStyle w:val="Hipersaite"/>
            <w:rFonts w:ascii="Times New Roman" w:hAnsi="Times New Roman"/>
            <w:bCs/>
            <w:sz w:val="24"/>
            <w:szCs w:val="24"/>
            <w:lang w:eastAsia="en-US"/>
          </w:rPr>
          <w:t>www.gulbene.lv</w:t>
        </w:r>
      </w:hyperlink>
      <w:r>
        <w:rPr>
          <w:rFonts w:ascii="Times New Roman" w:hAnsi="Times New Roman" w:cs="Times New Roman"/>
          <w:sz w:val="24"/>
          <w:szCs w:val="24"/>
        </w:rPr>
        <w:t>.</w:t>
      </w:r>
    </w:p>
    <w:p w14:paraId="7D8919DD" w14:textId="418AC0DC" w:rsidR="00C747B3" w:rsidRDefault="00C747B3" w:rsidP="00C747B3">
      <w:pPr>
        <w:keepLines/>
        <w:spacing w:line="360" w:lineRule="auto"/>
        <w:ind w:left="567" w:right="43" w:hanging="567"/>
        <w:jc w:val="both"/>
        <w:rPr>
          <w:rFonts w:ascii="Times New Roman" w:hAnsi="Times New Roman" w:cs="Times New Roman"/>
          <w:sz w:val="24"/>
          <w:szCs w:val="24"/>
        </w:rPr>
      </w:pPr>
      <w:r>
        <w:rPr>
          <w:rFonts w:ascii="Times New Roman" w:hAnsi="Times New Roman" w:cs="Times New Roman"/>
          <w:sz w:val="24"/>
          <w:szCs w:val="24"/>
        </w:rPr>
        <w:t xml:space="preserve">1.7. </w:t>
      </w:r>
      <w:r w:rsidR="00920DF7" w:rsidRPr="00DE03E5">
        <w:rPr>
          <w:rFonts w:ascii="Times New Roman" w:hAnsi="Times New Roman" w:cs="Times New Roman"/>
          <w:sz w:val="24"/>
          <w:szCs w:val="24"/>
        </w:rPr>
        <w:t xml:space="preserve">Ar izsoles noteikumiem var iepazīties Gulbenes novada pašvaldības tīmekļa vietnē </w:t>
      </w:r>
      <w:hyperlink r:id="rId9" w:history="1">
        <w:r w:rsidR="00920DF7" w:rsidRPr="00DE03E5">
          <w:rPr>
            <w:rStyle w:val="Hipersaite"/>
            <w:rFonts w:ascii="Times New Roman" w:hAnsi="Times New Roman"/>
            <w:sz w:val="24"/>
            <w:szCs w:val="24"/>
          </w:rPr>
          <w:t>www.gulbene.lv</w:t>
        </w:r>
      </w:hyperlink>
      <w:r>
        <w:rPr>
          <w:rFonts w:ascii="Times New Roman" w:hAnsi="Times New Roman" w:cs="Times New Roman"/>
          <w:sz w:val="24"/>
          <w:szCs w:val="24"/>
        </w:rPr>
        <w:t>.</w:t>
      </w:r>
    </w:p>
    <w:p w14:paraId="0FB21CCA" w14:textId="69287B13" w:rsidR="00C747B3" w:rsidRDefault="00C747B3" w:rsidP="00C747B3">
      <w:pPr>
        <w:keepLines/>
        <w:spacing w:line="360" w:lineRule="auto"/>
        <w:ind w:left="567" w:right="43" w:hanging="567"/>
        <w:jc w:val="both"/>
        <w:rPr>
          <w:rFonts w:ascii="Times New Roman" w:hAnsi="Times New Roman" w:cs="Times New Roman"/>
          <w:sz w:val="24"/>
          <w:szCs w:val="24"/>
        </w:rPr>
      </w:pPr>
      <w:r>
        <w:rPr>
          <w:rFonts w:ascii="Times New Roman" w:hAnsi="Times New Roman" w:cs="Times New Roman"/>
          <w:sz w:val="24"/>
          <w:szCs w:val="24"/>
        </w:rPr>
        <w:t xml:space="preserve">1.8. </w:t>
      </w:r>
      <w:r w:rsidR="00920DF7" w:rsidRPr="00DE03E5">
        <w:rPr>
          <w:rFonts w:ascii="Times New Roman" w:hAnsi="Times New Roman" w:cs="Times New Roman"/>
          <w:bCs/>
          <w:sz w:val="24"/>
          <w:szCs w:val="24"/>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10" w:history="1">
        <w:r w:rsidR="00920DF7" w:rsidRPr="00DE03E5">
          <w:rPr>
            <w:rStyle w:val="Hipersaite"/>
            <w:rFonts w:ascii="Times New Roman" w:hAnsi="Times New Roman"/>
            <w:sz w:val="24"/>
            <w:szCs w:val="24"/>
            <w:lang w:eastAsia="en-US"/>
          </w:rPr>
          <w:t>dome@gulbene.lv</w:t>
        </w:r>
      </w:hyperlink>
      <w:r w:rsidR="00920DF7" w:rsidRPr="00DE03E5">
        <w:rPr>
          <w:rFonts w:ascii="Times New Roman" w:hAnsi="Times New Roman" w:cs="Times New Roman"/>
          <w:sz w:val="24"/>
          <w:szCs w:val="24"/>
          <w:lang w:eastAsia="en-US"/>
        </w:rPr>
        <w:t xml:space="preserve">, </w:t>
      </w:r>
      <w:r w:rsidR="00920DF7" w:rsidRPr="00DE03E5">
        <w:rPr>
          <w:rFonts w:ascii="Times New Roman" w:hAnsi="Times New Roman" w:cs="Times New Roman"/>
          <w:sz w:val="24"/>
          <w:szCs w:val="24"/>
        </w:rPr>
        <w:t xml:space="preserve">pa tālruni </w:t>
      </w:r>
      <w:r w:rsidR="00920DF7" w:rsidRPr="005A2DAB">
        <w:rPr>
          <w:rFonts w:ascii="Times New Roman" w:hAnsi="Times New Roman" w:cs="Times New Roman"/>
          <w:sz w:val="24"/>
          <w:szCs w:val="24"/>
        </w:rPr>
        <w:t>64474919 (Gulbenes novada Centrālās pārvaldes Īpašumu pārraudzības nodaļas vecākā zemes lietu speciāliste A.Gibnere) vai 25728123 (Gulbenes novada Gulbenes pilsētas pārvaldes nekustamā īpašuma pārvaldnieks K.Rakstiņš</w:t>
      </w:r>
      <w:r w:rsidR="00920DF7">
        <w:rPr>
          <w:rFonts w:ascii="Times New Roman" w:hAnsi="Times New Roman" w:cs="Times New Roman"/>
          <w:sz w:val="24"/>
          <w:szCs w:val="24"/>
        </w:rPr>
        <w:t>)</w:t>
      </w:r>
      <w:r>
        <w:rPr>
          <w:rFonts w:ascii="Times New Roman" w:hAnsi="Times New Roman" w:cs="Times New Roman"/>
          <w:sz w:val="24"/>
          <w:szCs w:val="24"/>
        </w:rPr>
        <w:t>.</w:t>
      </w:r>
    </w:p>
    <w:p w14:paraId="38A7EFF4" w14:textId="77777777" w:rsidR="004136CA" w:rsidRPr="00F73058" w:rsidRDefault="005F5157" w:rsidP="00651DF3">
      <w:pPr>
        <w:shd w:val="clear" w:color="auto" w:fill="FFFFFF"/>
        <w:tabs>
          <w:tab w:val="left" w:pos="720"/>
        </w:tabs>
        <w:spacing w:before="120" w:after="120"/>
        <w:jc w:val="center"/>
        <w:rPr>
          <w:rFonts w:ascii="Times New Roman" w:hAnsi="Times New Roman" w:cs="Times New Roman"/>
          <w:b/>
          <w:sz w:val="24"/>
          <w:szCs w:val="24"/>
        </w:rPr>
      </w:pPr>
      <w:r w:rsidRPr="00F73058">
        <w:rPr>
          <w:rFonts w:ascii="Times New Roman" w:hAnsi="Times New Roman" w:cs="Times New Roman"/>
          <w:b/>
          <w:sz w:val="24"/>
          <w:szCs w:val="24"/>
        </w:rPr>
        <w:t>2. Izsoles veids, maksājumi un samaksas kārtība</w:t>
      </w:r>
    </w:p>
    <w:p w14:paraId="1DAD2D4C" w14:textId="2C39D65C" w:rsidR="004136CA" w:rsidRPr="00F73058" w:rsidRDefault="005F5157" w:rsidP="00F32A67">
      <w:pPr>
        <w:keepLines/>
        <w:spacing w:line="360" w:lineRule="auto"/>
        <w:ind w:left="426" w:right="43" w:hanging="426"/>
        <w:jc w:val="both"/>
        <w:rPr>
          <w:rFonts w:ascii="Times New Roman" w:hAnsi="Times New Roman" w:cs="Times New Roman"/>
          <w:sz w:val="24"/>
          <w:szCs w:val="24"/>
        </w:rPr>
      </w:pPr>
      <w:r w:rsidRPr="00F73058">
        <w:rPr>
          <w:rFonts w:ascii="Times New Roman" w:hAnsi="Times New Roman" w:cs="Times New Roman"/>
          <w:sz w:val="24"/>
          <w:szCs w:val="24"/>
        </w:rPr>
        <w:lastRenderedPageBreak/>
        <w:t xml:space="preserve">2.1. Objekta atsavināšanas veids ir </w:t>
      </w:r>
      <w:r w:rsidR="0009073A" w:rsidRPr="00F73058">
        <w:rPr>
          <w:rFonts w:ascii="Times New Roman" w:hAnsi="Times New Roman" w:cs="Times New Roman"/>
          <w:sz w:val="24"/>
          <w:szCs w:val="24"/>
        </w:rPr>
        <w:t xml:space="preserve">mutiska atklāta izsole ar </w:t>
      </w:r>
      <w:r w:rsidR="00362724">
        <w:rPr>
          <w:rFonts w:ascii="Times New Roman" w:hAnsi="Times New Roman" w:cs="Times New Roman"/>
          <w:sz w:val="24"/>
          <w:szCs w:val="24"/>
        </w:rPr>
        <w:t>lejupejošu</w:t>
      </w:r>
      <w:r w:rsidR="0009073A" w:rsidRPr="00F73058">
        <w:rPr>
          <w:rFonts w:ascii="Times New Roman" w:hAnsi="Times New Roman" w:cs="Times New Roman"/>
          <w:sz w:val="24"/>
          <w:szCs w:val="24"/>
        </w:rPr>
        <w:t xml:space="preserve"> soli</w:t>
      </w:r>
      <w:r w:rsidR="00B93B69">
        <w:rPr>
          <w:rFonts w:ascii="Times New Roman" w:hAnsi="Times New Roman" w:cs="Times New Roman"/>
          <w:sz w:val="24"/>
          <w:szCs w:val="24"/>
        </w:rPr>
        <w:t>, nosakot Objekta slepeno cenu</w:t>
      </w:r>
      <w:r w:rsidR="00FC5DF9">
        <w:rPr>
          <w:rFonts w:ascii="Times New Roman" w:hAnsi="Times New Roman" w:cs="Times New Roman"/>
          <w:sz w:val="24"/>
          <w:szCs w:val="24"/>
        </w:rPr>
        <w:t>.</w:t>
      </w:r>
    </w:p>
    <w:p w14:paraId="17AF854B" w14:textId="77777777" w:rsidR="004136CA" w:rsidRPr="00F73058" w:rsidRDefault="005F5157" w:rsidP="00F32A67">
      <w:pPr>
        <w:keepLines/>
        <w:spacing w:line="360" w:lineRule="auto"/>
        <w:ind w:left="426" w:right="43" w:hanging="426"/>
        <w:jc w:val="both"/>
        <w:rPr>
          <w:rFonts w:ascii="Times New Roman" w:hAnsi="Times New Roman" w:cs="Times New Roman"/>
          <w:sz w:val="24"/>
          <w:szCs w:val="24"/>
        </w:rPr>
      </w:pPr>
      <w:r w:rsidRPr="00F73058">
        <w:rPr>
          <w:rFonts w:ascii="Times New Roman" w:hAnsi="Times New Roman" w:cs="Times New Roman"/>
          <w:sz w:val="24"/>
          <w:szCs w:val="24"/>
        </w:rPr>
        <w:t xml:space="preserve">2.2. Maksāšanas līdzekļi – 100% </w:t>
      </w:r>
      <w:r w:rsidRPr="00F73058">
        <w:rPr>
          <w:rFonts w:ascii="Times New Roman" w:hAnsi="Times New Roman" w:cs="Times New Roman"/>
          <w:i/>
          <w:sz w:val="24"/>
          <w:szCs w:val="24"/>
        </w:rPr>
        <w:t>euro</w:t>
      </w:r>
      <w:r w:rsidRPr="00F73058">
        <w:rPr>
          <w:rFonts w:ascii="Times New Roman" w:hAnsi="Times New Roman" w:cs="Times New Roman"/>
          <w:sz w:val="24"/>
          <w:szCs w:val="24"/>
        </w:rPr>
        <w:t>.</w:t>
      </w:r>
    </w:p>
    <w:p w14:paraId="43994911" w14:textId="158EFBF3" w:rsidR="004136CA" w:rsidRPr="00F73058" w:rsidRDefault="005F5157" w:rsidP="00F32A67">
      <w:pPr>
        <w:spacing w:line="360" w:lineRule="auto"/>
        <w:ind w:left="426" w:right="43" w:hanging="426"/>
        <w:jc w:val="both"/>
        <w:rPr>
          <w:rFonts w:ascii="Times New Roman" w:hAnsi="Times New Roman" w:cs="Times New Roman"/>
          <w:sz w:val="24"/>
          <w:szCs w:val="24"/>
        </w:rPr>
      </w:pPr>
      <w:r w:rsidRPr="00F73058">
        <w:rPr>
          <w:rFonts w:ascii="Times New Roman" w:hAnsi="Times New Roman" w:cs="Times New Roman"/>
          <w:sz w:val="24"/>
          <w:szCs w:val="24"/>
        </w:rPr>
        <w:t xml:space="preserve">2.3. Objekta izsoles sākumcena (nosacītā cena) ir </w:t>
      </w:r>
      <w:r w:rsidR="00A522BE" w:rsidRPr="00880DEB">
        <w:rPr>
          <w:rFonts w:ascii="Times New Roman" w:hAnsi="Times New Roman" w:cs="Times New Roman"/>
          <w:sz w:val="24"/>
          <w:szCs w:val="24"/>
        </w:rPr>
        <w:t>11500 EUR (vienpadsmit tūkstoši pieci simti</w:t>
      </w:r>
      <w:r w:rsidR="00A522BE">
        <w:rPr>
          <w:rFonts w:ascii="Times New Roman" w:hAnsi="Times New Roman" w:cs="Times New Roman"/>
          <w:sz w:val="24"/>
          <w:szCs w:val="24"/>
        </w:rPr>
        <w:t xml:space="preserve"> </w:t>
      </w:r>
      <w:r w:rsidR="002B6D98" w:rsidRPr="00F73058">
        <w:rPr>
          <w:rFonts w:ascii="Times New Roman" w:hAnsi="Times New Roman" w:cs="Times New Roman"/>
          <w:i/>
          <w:iCs/>
          <w:color w:val="000000"/>
          <w:sz w:val="24"/>
          <w:szCs w:val="24"/>
        </w:rPr>
        <w:t>euro</w:t>
      </w:r>
      <w:r w:rsidRPr="00F73058">
        <w:rPr>
          <w:rFonts w:ascii="Times New Roman" w:hAnsi="Times New Roman" w:cs="Times New Roman"/>
          <w:sz w:val="24"/>
          <w:szCs w:val="24"/>
        </w:rPr>
        <w:t>).</w:t>
      </w:r>
    </w:p>
    <w:p w14:paraId="6A94DB34" w14:textId="0C6CF5FE" w:rsidR="004136CA" w:rsidRPr="00F73058" w:rsidRDefault="005F5157" w:rsidP="00F32A67">
      <w:pPr>
        <w:spacing w:line="360" w:lineRule="auto"/>
        <w:ind w:left="426" w:hanging="426"/>
        <w:jc w:val="both"/>
        <w:rPr>
          <w:rFonts w:ascii="Times New Roman" w:hAnsi="Times New Roman" w:cs="Times New Roman"/>
          <w:sz w:val="24"/>
          <w:szCs w:val="24"/>
        </w:rPr>
      </w:pPr>
      <w:r w:rsidRPr="00F73058">
        <w:rPr>
          <w:rFonts w:ascii="Times New Roman" w:hAnsi="Times New Roman" w:cs="Times New Roman"/>
          <w:sz w:val="24"/>
          <w:szCs w:val="24"/>
        </w:rPr>
        <w:t xml:space="preserve">2.4. Objekta </w:t>
      </w:r>
      <w:r w:rsidRPr="00F73058">
        <w:rPr>
          <w:rFonts w:ascii="Times New Roman" w:hAnsi="Times New Roman" w:cs="Times New Roman"/>
          <w:color w:val="000000"/>
          <w:sz w:val="24"/>
          <w:szCs w:val="24"/>
        </w:rPr>
        <w:t>nodrošinājums tiek noteikts 10% apmērā no izsoles nosacītās cenas, t.i.</w:t>
      </w:r>
      <w:r w:rsidR="00E01E3F" w:rsidRPr="00F73058">
        <w:rPr>
          <w:rFonts w:ascii="Times New Roman" w:hAnsi="Times New Roman" w:cs="Times New Roman"/>
          <w:color w:val="000000"/>
          <w:sz w:val="24"/>
          <w:szCs w:val="24"/>
        </w:rPr>
        <w:t>,</w:t>
      </w:r>
      <w:r w:rsidRPr="00F73058">
        <w:rPr>
          <w:rFonts w:ascii="Times New Roman" w:hAnsi="Times New Roman" w:cs="Times New Roman"/>
          <w:color w:val="000000"/>
          <w:sz w:val="24"/>
          <w:szCs w:val="24"/>
        </w:rPr>
        <w:t xml:space="preserve"> </w:t>
      </w:r>
      <w:r w:rsidR="00A522BE">
        <w:rPr>
          <w:rFonts w:ascii="Times New Roman" w:hAnsi="Times New Roman" w:cs="Times New Roman"/>
          <w:sz w:val="24"/>
          <w:szCs w:val="24"/>
        </w:rPr>
        <w:t>1150</w:t>
      </w:r>
      <w:r w:rsidR="00920DF7" w:rsidRPr="00E162A4">
        <w:rPr>
          <w:rFonts w:ascii="Times New Roman" w:hAnsi="Times New Roman" w:cs="Times New Roman"/>
          <w:sz w:val="24"/>
          <w:szCs w:val="24"/>
        </w:rPr>
        <w:t xml:space="preserve"> EUR (</w:t>
      </w:r>
      <w:r w:rsidR="00A522BE">
        <w:rPr>
          <w:rFonts w:ascii="Times New Roman" w:hAnsi="Times New Roman" w:cs="Times New Roman"/>
          <w:sz w:val="24"/>
          <w:szCs w:val="24"/>
        </w:rPr>
        <w:t>viens tūkstotis viens simts piecdesmit</w:t>
      </w:r>
      <w:r w:rsidR="00920DF7">
        <w:rPr>
          <w:rFonts w:ascii="Times New Roman" w:hAnsi="Times New Roman" w:cs="Times New Roman"/>
          <w:sz w:val="24"/>
          <w:szCs w:val="24"/>
        </w:rPr>
        <w:t xml:space="preserve"> </w:t>
      </w:r>
      <w:r w:rsidR="00920DF7" w:rsidRPr="00920DF7">
        <w:rPr>
          <w:rFonts w:ascii="Times New Roman" w:hAnsi="Times New Roman" w:cs="Times New Roman"/>
          <w:i/>
          <w:iCs/>
          <w:sz w:val="24"/>
          <w:szCs w:val="24"/>
        </w:rPr>
        <w:t>euro</w:t>
      </w:r>
      <w:r w:rsidRPr="00F73058">
        <w:rPr>
          <w:rFonts w:ascii="Times New Roman" w:hAnsi="Times New Roman" w:cs="Times New Roman"/>
          <w:sz w:val="24"/>
          <w:szCs w:val="24"/>
        </w:rPr>
        <w:t xml:space="preserve">). </w:t>
      </w:r>
      <w:r w:rsidR="00920DF7" w:rsidRPr="00E162A4">
        <w:rPr>
          <w:rFonts w:ascii="Times New Roman" w:hAnsi="Times New Roman" w:cs="Times New Roman"/>
          <w:sz w:val="24"/>
          <w:szCs w:val="24"/>
        </w:rPr>
        <w:t>Tas iemaksājams pirms pieteikuma iesniegšanas, bezskaidras naudas</w:t>
      </w:r>
      <w:r w:rsidR="00920DF7" w:rsidRPr="00DE03E5">
        <w:rPr>
          <w:rFonts w:ascii="Times New Roman" w:hAnsi="Times New Roman" w:cs="Times New Roman"/>
          <w:sz w:val="24"/>
          <w:szCs w:val="24"/>
        </w:rPr>
        <w:t xml:space="preserve"> norēķinu veidā, Gulbenes novada pašvaldības, reģistrācijas Nr.90009116327, kontā Nr.LV81UNLA0050019845884, AS “SEB banka”, </w:t>
      </w:r>
      <w:r w:rsidR="00920DF7" w:rsidRPr="00DE03E5">
        <w:rPr>
          <w:rFonts w:ascii="Times New Roman" w:hAnsi="Times New Roman" w:cs="Times New Roman"/>
          <w:sz w:val="24"/>
          <w:szCs w:val="24"/>
          <w:lang w:eastAsia="en-US"/>
        </w:rPr>
        <w:t xml:space="preserve">norādot maksājuma mērķi “Dzīvokļa īpašuma </w:t>
      </w:r>
      <w:r w:rsidR="00920DF7" w:rsidRPr="0029593C">
        <w:rPr>
          <w:rFonts w:ascii="Times New Roman" w:hAnsi="Times New Roman" w:cs="Times New Roman"/>
          <w:sz w:val="24"/>
          <w:szCs w:val="24"/>
        </w:rPr>
        <w:t>Raiņa iela 44 - 4, Gulbenē, Gulbenes novadā</w:t>
      </w:r>
      <w:r w:rsidR="00920DF7" w:rsidRPr="00DE03E5">
        <w:rPr>
          <w:rFonts w:ascii="Times New Roman" w:hAnsi="Times New Roman" w:cs="Times New Roman"/>
          <w:sz w:val="24"/>
          <w:szCs w:val="24"/>
          <w:lang w:eastAsia="en-US"/>
        </w:rPr>
        <w:t>, izsoles nodrošinājums”</w:t>
      </w:r>
      <w:r w:rsidR="00920DF7" w:rsidRPr="00DE03E5">
        <w:rPr>
          <w:rFonts w:ascii="Times New Roman" w:hAnsi="Times New Roman" w:cs="Times New Roman"/>
          <w:sz w:val="24"/>
          <w:szCs w:val="24"/>
        </w:rPr>
        <w:t>. Nodrošinājums uzskatāms par iesniegtu, ja attiecīgā naudas summa ir saņemta norādītajā bankas kontā</w:t>
      </w:r>
      <w:r w:rsidRPr="00F73058">
        <w:rPr>
          <w:rFonts w:ascii="Times New Roman" w:hAnsi="Times New Roman" w:cs="Times New Roman"/>
          <w:sz w:val="24"/>
          <w:szCs w:val="24"/>
        </w:rPr>
        <w:t>.</w:t>
      </w:r>
    </w:p>
    <w:p w14:paraId="6BAA4569" w14:textId="2B8D8BCB" w:rsidR="004136CA" w:rsidRPr="00F73058" w:rsidRDefault="005F5157" w:rsidP="00F32A67">
      <w:pPr>
        <w:spacing w:line="360" w:lineRule="auto"/>
        <w:ind w:left="426" w:hanging="426"/>
        <w:jc w:val="both"/>
        <w:rPr>
          <w:rFonts w:ascii="Times New Roman" w:hAnsi="Times New Roman" w:cs="Times New Roman"/>
          <w:sz w:val="24"/>
          <w:szCs w:val="24"/>
        </w:rPr>
      </w:pPr>
      <w:r w:rsidRPr="00B85B9E">
        <w:rPr>
          <w:rFonts w:ascii="Times New Roman" w:hAnsi="Times New Roman" w:cs="Times New Roman"/>
          <w:sz w:val="24"/>
          <w:szCs w:val="24"/>
        </w:rPr>
        <w:t>2.5. Objekta izsoles solis</w:t>
      </w:r>
      <w:r w:rsidR="000C4C93" w:rsidRPr="00B85B9E">
        <w:rPr>
          <w:rFonts w:ascii="Times New Roman" w:hAnsi="Times New Roman" w:cs="Times New Roman"/>
          <w:sz w:val="24"/>
          <w:szCs w:val="24"/>
        </w:rPr>
        <w:t>, t.i., cenas samazinājums katrā nākamajā solījumā, ir</w:t>
      </w:r>
      <w:r w:rsidRPr="00B85B9E">
        <w:rPr>
          <w:rFonts w:ascii="Times New Roman" w:hAnsi="Times New Roman" w:cs="Times New Roman"/>
          <w:sz w:val="24"/>
          <w:szCs w:val="24"/>
        </w:rPr>
        <w:t xml:space="preserve"> noteikts </w:t>
      </w:r>
      <w:r w:rsidR="00A522BE" w:rsidRPr="00A522BE">
        <w:rPr>
          <w:rFonts w:ascii="Times New Roman" w:hAnsi="Times New Roman" w:cs="Times New Roman"/>
          <w:sz w:val="24"/>
          <w:szCs w:val="24"/>
        </w:rPr>
        <w:t xml:space="preserve">575 EUR (pieci simti septiņdesmit pieci </w:t>
      </w:r>
      <w:r w:rsidRPr="00B85B9E">
        <w:rPr>
          <w:rFonts w:ascii="Times New Roman" w:hAnsi="Times New Roman" w:cs="Times New Roman"/>
          <w:i/>
          <w:sz w:val="24"/>
          <w:szCs w:val="24"/>
        </w:rPr>
        <w:t>euro</w:t>
      </w:r>
      <w:r w:rsidRPr="00B85B9E">
        <w:rPr>
          <w:rFonts w:ascii="Times New Roman" w:hAnsi="Times New Roman" w:cs="Times New Roman"/>
          <w:sz w:val="24"/>
          <w:szCs w:val="24"/>
        </w:rPr>
        <w:t>)</w:t>
      </w:r>
      <w:r w:rsidRPr="00B85B9E">
        <w:rPr>
          <w:rFonts w:ascii="Times New Roman" w:hAnsi="Times New Roman" w:cs="Times New Roman"/>
          <w:color w:val="000000"/>
          <w:sz w:val="24"/>
          <w:szCs w:val="24"/>
        </w:rPr>
        <w:t>.</w:t>
      </w:r>
    </w:p>
    <w:p w14:paraId="7E35C015" w14:textId="6E95B5F0" w:rsidR="004136CA" w:rsidRPr="00F73058" w:rsidRDefault="005F5157" w:rsidP="00F32A67">
      <w:pPr>
        <w:spacing w:line="360" w:lineRule="auto"/>
        <w:ind w:left="426" w:hanging="426"/>
        <w:jc w:val="both"/>
        <w:rPr>
          <w:rFonts w:ascii="Times New Roman" w:hAnsi="Times New Roman" w:cs="Times New Roman"/>
          <w:color w:val="000000"/>
          <w:sz w:val="24"/>
          <w:szCs w:val="24"/>
        </w:rPr>
      </w:pPr>
      <w:r w:rsidRPr="00F73058">
        <w:rPr>
          <w:rFonts w:ascii="Times New Roman" w:hAnsi="Times New Roman" w:cs="Times New Roman"/>
          <w:color w:val="000000"/>
          <w:sz w:val="24"/>
          <w:szCs w:val="24"/>
        </w:rPr>
        <w:t xml:space="preserve">2.6. Nosolītā augstākā </w:t>
      </w:r>
      <w:r w:rsidRPr="00F73058">
        <w:rPr>
          <w:rFonts w:ascii="Times New Roman" w:hAnsi="Times New Roman" w:cs="Times New Roman"/>
          <w:sz w:val="24"/>
          <w:szCs w:val="24"/>
        </w:rPr>
        <w:t xml:space="preserve">summa, atrēķinot naudā iemaksāto nodrošinājumu, jāsamaksā par Objektu </w:t>
      </w:r>
      <w:r w:rsidR="00920DF7">
        <w:rPr>
          <w:rFonts w:ascii="Times New Roman" w:hAnsi="Times New Roman" w:cs="Times New Roman"/>
          <w:sz w:val="24"/>
          <w:szCs w:val="24"/>
        </w:rPr>
        <w:t>divu nedēļu</w:t>
      </w:r>
      <w:r w:rsidRPr="00F73058">
        <w:rPr>
          <w:rFonts w:ascii="Times New Roman" w:hAnsi="Times New Roman" w:cs="Times New Roman"/>
          <w:sz w:val="24"/>
          <w:szCs w:val="24"/>
        </w:rPr>
        <w:t xml:space="preserve"> laikā no izsoles dienas, ieskaitot to bezskaidras naudas norēķinu veidā Gulbenes novada pašvaldības kontā Nr.LV81UNLA0050019845884, AS “SEB banka”, </w:t>
      </w:r>
      <w:r w:rsidRPr="00F73058">
        <w:rPr>
          <w:rFonts w:ascii="Times New Roman" w:hAnsi="Times New Roman" w:cs="Times New Roman"/>
          <w:color w:val="000000"/>
          <w:sz w:val="24"/>
          <w:szCs w:val="24"/>
        </w:rPr>
        <w:t>ar atzīmi “</w:t>
      </w:r>
      <w:r w:rsidR="00920DF7" w:rsidRPr="00DE03E5">
        <w:rPr>
          <w:rFonts w:ascii="Times New Roman" w:hAnsi="Times New Roman" w:cs="Times New Roman"/>
          <w:sz w:val="24"/>
          <w:szCs w:val="24"/>
          <w:lang w:eastAsia="en-US"/>
        </w:rPr>
        <w:t xml:space="preserve">Dzīvokļa īpašuma </w:t>
      </w:r>
      <w:r w:rsidR="00920DF7" w:rsidRPr="0029593C">
        <w:rPr>
          <w:rFonts w:ascii="Times New Roman" w:hAnsi="Times New Roman" w:cs="Times New Roman"/>
          <w:sz w:val="24"/>
          <w:szCs w:val="24"/>
        </w:rPr>
        <w:t>Raiņa iela 44 - 4, Gulbenē, Gulbenes novadā</w:t>
      </w:r>
      <w:r w:rsidR="00920DF7" w:rsidRPr="00DE03E5">
        <w:rPr>
          <w:rFonts w:ascii="Times New Roman" w:hAnsi="Times New Roman" w:cs="Times New Roman"/>
          <w:sz w:val="24"/>
          <w:szCs w:val="24"/>
          <w:lang w:eastAsia="en-US"/>
        </w:rPr>
        <w:t xml:space="preserve">, </w:t>
      </w:r>
      <w:r w:rsidR="00920DF7" w:rsidRPr="00DE03E5">
        <w:rPr>
          <w:rFonts w:ascii="Times New Roman" w:hAnsi="Times New Roman" w:cs="Times New Roman"/>
          <w:sz w:val="24"/>
          <w:szCs w:val="24"/>
        </w:rPr>
        <w:t>pirkuma maksa</w:t>
      </w:r>
      <w:r w:rsidRPr="00F73058">
        <w:rPr>
          <w:rFonts w:ascii="Times New Roman" w:hAnsi="Times New Roman" w:cs="Times New Roman"/>
          <w:color w:val="000000"/>
          <w:sz w:val="24"/>
          <w:szCs w:val="24"/>
        </w:rPr>
        <w:t>”.</w:t>
      </w:r>
    </w:p>
    <w:p w14:paraId="6F16D80B" w14:textId="77777777" w:rsidR="004136CA" w:rsidRPr="00F73058" w:rsidRDefault="005F5157" w:rsidP="000C18A7">
      <w:pPr>
        <w:keepNext/>
        <w:numPr>
          <w:ilvl w:val="0"/>
          <w:numId w:val="1"/>
        </w:numPr>
        <w:spacing w:before="120" w:after="120"/>
        <w:ind w:left="357" w:hanging="357"/>
        <w:jc w:val="center"/>
        <w:rPr>
          <w:rFonts w:ascii="Times New Roman" w:hAnsi="Times New Roman" w:cs="Times New Roman"/>
          <w:b/>
          <w:sz w:val="24"/>
          <w:szCs w:val="24"/>
        </w:rPr>
      </w:pPr>
      <w:r w:rsidRPr="00F73058">
        <w:rPr>
          <w:rFonts w:ascii="Times New Roman" w:hAnsi="Times New Roman" w:cs="Times New Roman"/>
          <w:b/>
          <w:sz w:val="24"/>
          <w:szCs w:val="24"/>
        </w:rPr>
        <w:t>Izsoles dalībnieki</w:t>
      </w:r>
    </w:p>
    <w:p w14:paraId="5A6B05EC" w14:textId="794BCB25" w:rsidR="004136CA" w:rsidRPr="00F73058" w:rsidRDefault="005F5157" w:rsidP="00E92C22">
      <w:pPr>
        <w:widowControl w:val="0"/>
        <w:numPr>
          <w:ilvl w:val="1"/>
          <w:numId w:val="1"/>
        </w:numPr>
        <w:tabs>
          <w:tab w:val="left" w:pos="993"/>
        </w:tabs>
        <w:spacing w:line="360" w:lineRule="auto"/>
        <w:ind w:left="425" w:hanging="425"/>
        <w:jc w:val="both"/>
        <w:rPr>
          <w:rFonts w:ascii="Times New Roman" w:hAnsi="Times New Roman" w:cs="Times New Roman"/>
          <w:sz w:val="24"/>
          <w:szCs w:val="24"/>
        </w:rPr>
      </w:pPr>
      <w:r w:rsidRPr="00F73058">
        <w:rPr>
          <w:rFonts w:ascii="Times New Roman" w:hAnsi="Times New Roman" w:cs="Times New Roman"/>
          <w:sz w:val="24"/>
          <w:szCs w:val="24"/>
        </w:rPr>
        <w:t xml:space="preserve">Par izsoles dalībnieku var kļūt jebkura fiziska vai juridiska persona, kurai ir tiesības, saskaņā ar spēkā esošajiem normatīvajiem aktiem, iegūt savā īpašumā Objektu, </w:t>
      </w:r>
      <w:r w:rsidR="0009073A" w:rsidRPr="00F73058">
        <w:rPr>
          <w:rFonts w:ascii="Times New Roman" w:hAnsi="Times New Roman" w:cs="Times New Roman"/>
          <w:sz w:val="24"/>
          <w:szCs w:val="24"/>
        </w:rPr>
        <w:t>kura līdz reģistrācijas brīdim ir iemaksājusi šo noteikumu 2.4.punktā noteikto nodrošinājumu, izsoles noteikumos noteiktajā termiņā iesniegusi pieteikumu dalībai izsolē un izpildījusi visus izsoles priekšnoteikumus</w:t>
      </w:r>
      <w:r w:rsidRPr="00F73058">
        <w:rPr>
          <w:rFonts w:ascii="Times New Roman" w:hAnsi="Times New Roman" w:cs="Times New Roman"/>
          <w:sz w:val="24"/>
          <w:szCs w:val="24"/>
        </w:rPr>
        <w:t>, un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p>
    <w:p w14:paraId="56CF062D" w14:textId="77777777" w:rsidR="004136CA" w:rsidRPr="00F73058" w:rsidRDefault="005F5157" w:rsidP="00E92C22">
      <w:pPr>
        <w:widowControl w:val="0"/>
        <w:numPr>
          <w:ilvl w:val="1"/>
          <w:numId w:val="1"/>
        </w:numPr>
        <w:tabs>
          <w:tab w:val="left" w:pos="993"/>
        </w:tabs>
        <w:spacing w:line="360" w:lineRule="auto"/>
        <w:ind w:left="425" w:hanging="425"/>
        <w:jc w:val="both"/>
        <w:rPr>
          <w:rFonts w:ascii="Times New Roman" w:hAnsi="Times New Roman" w:cs="Times New Roman"/>
          <w:sz w:val="24"/>
          <w:szCs w:val="24"/>
        </w:rPr>
      </w:pPr>
      <w:r w:rsidRPr="00F73058">
        <w:rPr>
          <w:rFonts w:ascii="Times New Roman" w:hAnsi="Times New Roman" w:cs="Times New Roman"/>
          <w:sz w:val="24"/>
          <w:szCs w:val="24"/>
        </w:rPr>
        <w:t>Izsoles dalībniekiem nedrīkst būt pasludināta maksātnespēja, tiem nav uzsākts likvidācijas process, to saimnieciskā darbība nav apturēta vai pārtraukta, vai nav uzsākta tiesvedība par darbības izbeigšanu, maksātnespēju vai bankrotu.</w:t>
      </w:r>
    </w:p>
    <w:p w14:paraId="5F2CC536" w14:textId="77777777" w:rsidR="004136CA" w:rsidRPr="00F73058" w:rsidRDefault="005F5157" w:rsidP="00D968BD">
      <w:pPr>
        <w:numPr>
          <w:ilvl w:val="1"/>
          <w:numId w:val="1"/>
        </w:numPr>
        <w:tabs>
          <w:tab w:val="left" w:pos="993"/>
        </w:tabs>
        <w:spacing w:line="360" w:lineRule="auto"/>
        <w:ind w:left="426" w:hanging="426"/>
        <w:jc w:val="both"/>
        <w:rPr>
          <w:rFonts w:ascii="Times New Roman" w:hAnsi="Times New Roman" w:cs="Times New Roman"/>
          <w:sz w:val="24"/>
          <w:szCs w:val="24"/>
        </w:rPr>
      </w:pPr>
      <w:r w:rsidRPr="00F73058">
        <w:rPr>
          <w:rFonts w:ascii="Times New Roman" w:hAnsi="Times New Roman" w:cs="Times New Roman"/>
          <w:color w:val="000000"/>
          <w:sz w:val="24"/>
          <w:szCs w:val="24"/>
        </w:rPr>
        <w:t>Izsoles komisijas locekļi nevar būt Objekta pircēji, kā arī nevar pirkt Objektu citu personu uzdevumā.</w:t>
      </w:r>
    </w:p>
    <w:p w14:paraId="539692CA" w14:textId="77777777" w:rsidR="004136CA" w:rsidRPr="00F73058" w:rsidRDefault="005F5157" w:rsidP="00971826">
      <w:pPr>
        <w:numPr>
          <w:ilvl w:val="0"/>
          <w:numId w:val="1"/>
        </w:numPr>
        <w:spacing w:before="120" w:after="120"/>
        <w:ind w:left="357" w:hanging="357"/>
        <w:jc w:val="center"/>
        <w:rPr>
          <w:rFonts w:ascii="Times New Roman" w:hAnsi="Times New Roman" w:cs="Times New Roman"/>
          <w:color w:val="000000"/>
          <w:sz w:val="24"/>
          <w:szCs w:val="24"/>
        </w:rPr>
      </w:pPr>
      <w:r w:rsidRPr="00F73058">
        <w:rPr>
          <w:rFonts w:ascii="Times New Roman" w:hAnsi="Times New Roman" w:cs="Times New Roman"/>
          <w:b/>
          <w:color w:val="000000"/>
          <w:sz w:val="24"/>
          <w:szCs w:val="24"/>
        </w:rPr>
        <w:t>Izsoles pretendentu reģistrācija Izsoļu dalībnieku reģistrā</w:t>
      </w:r>
    </w:p>
    <w:p w14:paraId="1F7EAF57" w14:textId="77777777" w:rsidR="00920DF7" w:rsidRDefault="005F5157" w:rsidP="00920DF7">
      <w:pPr>
        <w:numPr>
          <w:ilvl w:val="1"/>
          <w:numId w:val="1"/>
        </w:numPr>
        <w:tabs>
          <w:tab w:val="left" w:pos="993"/>
        </w:tabs>
        <w:spacing w:line="360" w:lineRule="auto"/>
        <w:ind w:left="426" w:hanging="426"/>
        <w:jc w:val="both"/>
        <w:rPr>
          <w:rFonts w:ascii="Times New Roman" w:hAnsi="Times New Roman" w:cs="Times New Roman"/>
          <w:sz w:val="24"/>
          <w:szCs w:val="24"/>
        </w:rPr>
      </w:pPr>
      <w:r w:rsidRPr="00F73058">
        <w:rPr>
          <w:rFonts w:ascii="Times New Roman" w:hAnsi="Times New Roman" w:cs="Times New Roman"/>
          <w:color w:val="000000"/>
          <w:sz w:val="24"/>
          <w:szCs w:val="24"/>
        </w:rPr>
        <w:t>Izsoles komisija, saņemot pieteikumu par piedalīšanos izsolē, sastāda izsoles dalībnieku sarakstu, kurā fiksē izsoles pretendentus pieteikumu iesniegšanas secībā.</w:t>
      </w:r>
    </w:p>
    <w:p w14:paraId="6689E178" w14:textId="0E81FC0B" w:rsidR="00920DF7" w:rsidRPr="00920DF7" w:rsidRDefault="00920DF7" w:rsidP="00920DF7">
      <w:pPr>
        <w:numPr>
          <w:ilvl w:val="1"/>
          <w:numId w:val="1"/>
        </w:numPr>
        <w:tabs>
          <w:tab w:val="left" w:pos="993"/>
        </w:tabs>
        <w:spacing w:line="360" w:lineRule="auto"/>
        <w:ind w:left="426" w:hanging="426"/>
        <w:jc w:val="both"/>
        <w:rPr>
          <w:rFonts w:ascii="Times New Roman" w:hAnsi="Times New Roman" w:cs="Times New Roman"/>
          <w:sz w:val="24"/>
          <w:szCs w:val="24"/>
        </w:rPr>
      </w:pPr>
      <w:r w:rsidRPr="00920DF7">
        <w:rPr>
          <w:rFonts w:ascii="Times New Roman" w:hAnsi="Times New Roman" w:cs="Times New Roman"/>
          <w:sz w:val="24"/>
          <w:szCs w:val="24"/>
        </w:rPr>
        <w:lastRenderedPageBreak/>
        <w:t xml:space="preserve">Pieteikums iesniedzams Gulbenes novada pašvaldībā līdz </w:t>
      </w:r>
      <w:r>
        <w:rPr>
          <w:rFonts w:ascii="Times New Roman" w:hAnsi="Times New Roman" w:cs="Times New Roman"/>
          <w:b/>
          <w:bCs/>
          <w:sz w:val="24"/>
          <w:szCs w:val="24"/>
        </w:rPr>
        <w:t>2026</w:t>
      </w:r>
      <w:r w:rsidRPr="00920DF7">
        <w:rPr>
          <w:rFonts w:ascii="Times New Roman" w:hAnsi="Times New Roman" w:cs="Times New Roman"/>
          <w:b/>
          <w:bCs/>
          <w:sz w:val="24"/>
          <w:szCs w:val="24"/>
        </w:rPr>
        <w:t xml:space="preserve">.gada </w:t>
      </w:r>
      <w:bookmarkStart w:id="1" w:name="_Hlk208414953"/>
      <w:r>
        <w:rPr>
          <w:rFonts w:ascii="Times New Roman" w:hAnsi="Times New Roman" w:cs="Times New Roman"/>
          <w:b/>
          <w:bCs/>
          <w:sz w:val="24"/>
          <w:szCs w:val="24"/>
        </w:rPr>
        <w:t>4.augustam</w:t>
      </w:r>
      <w:r w:rsidRPr="00920DF7">
        <w:rPr>
          <w:rFonts w:ascii="Times New Roman" w:hAnsi="Times New Roman" w:cs="Times New Roman"/>
          <w:b/>
          <w:bCs/>
          <w:sz w:val="24"/>
          <w:szCs w:val="24"/>
        </w:rPr>
        <w:t xml:space="preserve"> </w:t>
      </w:r>
      <w:bookmarkEnd w:id="1"/>
      <w:r w:rsidRPr="00920DF7">
        <w:rPr>
          <w:rFonts w:ascii="Times New Roman" w:hAnsi="Times New Roman" w:cs="Times New Roman"/>
          <w:b/>
          <w:bCs/>
          <w:sz w:val="24"/>
          <w:szCs w:val="24"/>
        </w:rPr>
        <w:t>plkst.15.00:</w:t>
      </w:r>
    </w:p>
    <w:p w14:paraId="529BA05E" w14:textId="77777777" w:rsidR="00920DF7" w:rsidRPr="00DE03E5" w:rsidRDefault="00920DF7" w:rsidP="00920DF7">
      <w:pPr>
        <w:pStyle w:val="Sarakstarindkopa"/>
        <w:numPr>
          <w:ilvl w:val="2"/>
          <w:numId w:val="1"/>
        </w:numPr>
        <w:pBdr>
          <w:top w:val="nil"/>
          <w:left w:val="nil"/>
          <w:bottom w:val="nil"/>
          <w:right w:val="nil"/>
          <w:between w:val="nil"/>
        </w:pBdr>
        <w:tabs>
          <w:tab w:val="left" w:pos="567"/>
        </w:tabs>
        <w:spacing w:line="360" w:lineRule="auto"/>
        <w:jc w:val="both"/>
        <w:rPr>
          <w:rFonts w:ascii="Times New Roman" w:hAnsi="Times New Roman" w:cs="Times New Roman"/>
          <w:sz w:val="24"/>
          <w:szCs w:val="24"/>
        </w:rPr>
      </w:pPr>
      <w:bookmarkStart w:id="2" w:name="_Hlk205906071"/>
      <w:r w:rsidRPr="00DE03E5">
        <w:rPr>
          <w:rFonts w:ascii="Times New Roman" w:hAnsi="Times New Roman" w:cs="Times New Roman"/>
          <w:sz w:val="24"/>
          <w:szCs w:val="24"/>
        </w:rPr>
        <w:t xml:space="preserve">nododot personīgi Gulbenes novada valsts un pašvaldības vienotajā klientu apkalpošanas centrā </w:t>
      </w:r>
      <w:r w:rsidRPr="00DE03E5">
        <w:rPr>
          <w:rFonts w:ascii="Times New Roman" w:eastAsia="Calibri" w:hAnsi="Times New Roman" w:cs="Times New Roman"/>
          <w:sz w:val="24"/>
          <w:szCs w:val="24"/>
        </w:rPr>
        <w:t>Ābeļu ielā 2, Gulbenē, Gulbenes novadā (pirmdienās, otrdienās, trešdienās, ceturtdienās no plkst. 8:00 līdz 17:00, piektdienās no plkst. 8:00 līdz 16:00);</w:t>
      </w:r>
    </w:p>
    <w:bookmarkEnd w:id="2"/>
    <w:p w14:paraId="7D185E1E" w14:textId="77777777" w:rsidR="00920DF7" w:rsidRDefault="00920DF7" w:rsidP="00920DF7">
      <w:pPr>
        <w:pStyle w:val="Sarakstarindkopa"/>
        <w:numPr>
          <w:ilvl w:val="2"/>
          <w:numId w:val="1"/>
        </w:numPr>
        <w:pBdr>
          <w:top w:val="nil"/>
          <w:left w:val="nil"/>
          <w:bottom w:val="nil"/>
          <w:right w:val="nil"/>
          <w:between w:val="nil"/>
        </w:pBdr>
        <w:tabs>
          <w:tab w:val="left" w:pos="567"/>
        </w:tabs>
        <w:spacing w:line="360" w:lineRule="auto"/>
        <w:jc w:val="both"/>
        <w:rPr>
          <w:rFonts w:ascii="Times New Roman" w:hAnsi="Times New Roman" w:cs="Times New Roman"/>
          <w:sz w:val="24"/>
          <w:szCs w:val="24"/>
        </w:rPr>
      </w:pPr>
      <w:r w:rsidRPr="00DE03E5">
        <w:rPr>
          <w:rFonts w:ascii="Times New Roman" w:hAnsi="Times New Roman" w:cs="Times New Roman"/>
          <w:sz w:val="24"/>
          <w:szCs w:val="24"/>
        </w:rPr>
        <w:t xml:space="preserve">nosūtot pa pastu ar norādi “Pieteikums kustamās mantas atsavināšanai par brīvu cenu” (Gulbenes novada Centrālā pārvalde, Ābeļu iela 2, Gulbene, Gulbenes novads, LV – 4401). Ja pieteikums tiek sūtīts pasta sūtījumā, pretendents ir atbildīgs par savlaicīgu pieteikuma izsūtīšanu, lai nodrošinātu pieteikuma saņemšanu Gulbenes novada pašvaldībā ne vēlāk kā līdz </w:t>
      </w:r>
      <w:r>
        <w:rPr>
          <w:rFonts w:ascii="Times New Roman" w:hAnsi="Times New Roman" w:cs="Times New Roman"/>
          <w:sz w:val="24"/>
          <w:szCs w:val="24"/>
        </w:rPr>
        <w:t>20265</w:t>
      </w:r>
      <w:r w:rsidRPr="00DE03E5">
        <w:rPr>
          <w:rFonts w:ascii="Times New Roman" w:hAnsi="Times New Roman" w:cs="Times New Roman"/>
          <w:sz w:val="24"/>
          <w:szCs w:val="24"/>
        </w:rPr>
        <w:t xml:space="preserve">.gada </w:t>
      </w:r>
      <w:r>
        <w:rPr>
          <w:rFonts w:ascii="Times New Roman" w:hAnsi="Times New Roman" w:cs="Times New Roman"/>
          <w:sz w:val="24"/>
          <w:szCs w:val="24"/>
        </w:rPr>
        <w:t>4.augustam</w:t>
      </w:r>
      <w:r w:rsidRPr="00DE03E5">
        <w:rPr>
          <w:rFonts w:ascii="Times New Roman" w:hAnsi="Times New Roman" w:cs="Times New Roman"/>
          <w:sz w:val="24"/>
          <w:szCs w:val="24"/>
        </w:rPr>
        <w:t xml:space="preserve"> plkst.15.00;</w:t>
      </w:r>
    </w:p>
    <w:p w14:paraId="1B9287E7" w14:textId="68BB8634" w:rsidR="004136CA" w:rsidRPr="00920DF7" w:rsidRDefault="00920DF7" w:rsidP="00920DF7">
      <w:pPr>
        <w:pStyle w:val="Sarakstarindkopa"/>
        <w:numPr>
          <w:ilvl w:val="2"/>
          <w:numId w:val="1"/>
        </w:numPr>
        <w:pBdr>
          <w:top w:val="nil"/>
          <w:left w:val="nil"/>
          <w:bottom w:val="nil"/>
          <w:right w:val="nil"/>
          <w:between w:val="nil"/>
        </w:pBdr>
        <w:tabs>
          <w:tab w:val="left" w:pos="567"/>
        </w:tabs>
        <w:spacing w:line="360" w:lineRule="auto"/>
        <w:jc w:val="both"/>
        <w:rPr>
          <w:rFonts w:ascii="Times New Roman" w:hAnsi="Times New Roman" w:cs="Times New Roman"/>
          <w:sz w:val="24"/>
          <w:szCs w:val="24"/>
        </w:rPr>
      </w:pPr>
      <w:r w:rsidRPr="00920DF7">
        <w:rPr>
          <w:rFonts w:ascii="Times New Roman" w:hAnsi="Times New Roman" w:cs="Times New Roman"/>
          <w:sz w:val="24"/>
          <w:szCs w:val="24"/>
        </w:rPr>
        <w:t xml:space="preserve">elektroniski </w:t>
      </w:r>
      <w:r w:rsidRPr="00920DF7">
        <w:rPr>
          <w:rFonts w:ascii="Times New Roman" w:hAnsi="Times New Roman" w:cs="Times New Roman"/>
          <w:bCs/>
          <w:sz w:val="24"/>
          <w:szCs w:val="24"/>
        </w:rPr>
        <w:t>(pieteikums, kas parakstīts ar drošu elektronisko parakstu)</w:t>
      </w:r>
      <w:r w:rsidRPr="00920DF7">
        <w:rPr>
          <w:rFonts w:ascii="Times New Roman" w:hAnsi="Times New Roman" w:cs="Times New Roman"/>
          <w:sz w:val="24"/>
          <w:szCs w:val="24"/>
        </w:rPr>
        <w:t xml:space="preserve"> uz e-pasta adresi: </w:t>
      </w:r>
      <w:hyperlink r:id="rId11">
        <w:r w:rsidRPr="00920DF7">
          <w:rPr>
            <w:rFonts w:ascii="Times New Roman" w:hAnsi="Times New Roman" w:cs="Times New Roman"/>
            <w:sz w:val="24"/>
            <w:szCs w:val="24"/>
            <w:u w:val="single"/>
          </w:rPr>
          <w:t>dome@gulbene.lv</w:t>
        </w:r>
      </w:hyperlink>
      <w:r w:rsidR="005F5157" w:rsidRPr="00920DF7">
        <w:rPr>
          <w:rFonts w:ascii="Times New Roman" w:hAnsi="Times New Roman" w:cs="Times New Roman"/>
          <w:color w:val="000000"/>
          <w:sz w:val="24"/>
          <w:szCs w:val="24"/>
        </w:rPr>
        <w:t>.</w:t>
      </w:r>
    </w:p>
    <w:p w14:paraId="5F747C16" w14:textId="77777777" w:rsidR="004136CA" w:rsidRPr="00F73058" w:rsidRDefault="005F5157" w:rsidP="00D968BD">
      <w:pPr>
        <w:numPr>
          <w:ilvl w:val="1"/>
          <w:numId w:val="1"/>
        </w:numPr>
        <w:pBdr>
          <w:top w:val="nil"/>
          <w:left w:val="nil"/>
          <w:bottom w:val="nil"/>
          <w:right w:val="nil"/>
          <w:between w:val="nil"/>
        </w:pBdr>
        <w:tabs>
          <w:tab w:val="left" w:pos="993"/>
        </w:tabs>
        <w:spacing w:line="360" w:lineRule="auto"/>
        <w:ind w:left="426" w:hanging="426"/>
        <w:jc w:val="both"/>
        <w:rPr>
          <w:rFonts w:ascii="Times New Roman" w:hAnsi="Times New Roman" w:cs="Times New Roman"/>
          <w:sz w:val="24"/>
          <w:szCs w:val="24"/>
        </w:rPr>
      </w:pPr>
      <w:r w:rsidRPr="00F73058">
        <w:rPr>
          <w:rFonts w:ascii="Times New Roman" w:hAnsi="Times New Roman" w:cs="Times New Roman"/>
          <w:color w:val="000000"/>
          <w:sz w:val="24"/>
          <w:szCs w:val="24"/>
        </w:rPr>
        <w:t xml:space="preserve">Lai reģistrētos par izsoles dalībnieku izsoles noteikumos noteiktajā termiņā jāiesniedz: </w:t>
      </w:r>
    </w:p>
    <w:p w14:paraId="12C949A9" w14:textId="2AE2E442" w:rsidR="004136CA" w:rsidRPr="00F73058" w:rsidRDefault="005F5157" w:rsidP="00D968BD">
      <w:pPr>
        <w:numPr>
          <w:ilvl w:val="2"/>
          <w:numId w:val="1"/>
        </w:numPr>
        <w:tabs>
          <w:tab w:val="left" w:pos="1134"/>
        </w:tabs>
        <w:spacing w:line="360" w:lineRule="auto"/>
        <w:ind w:left="993" w:hanging="567"/>
        <w:jc w:val="both"/>
        <w:rPr>
          <w:rFonts w:ascii="Times New Roman" w:hAnsi="Times New Roman" w:cs="Times New Roman"/>
          <w:color w:val="000000"/>
          <w:sz w:val="24"/>
          <w:szCs w:val="24"/>
        </w:rPr>
      </w:pPr>
      <w:r w:rsidRPr="00F73058">
        <w:rPr>
          <w:rFonts w:ascii="Times New Roman" w:hAnsi="Times New Roman" w:cs="Times New Roman"/>
          <w:color w:val="000000"/>
          <w:sz w:val="24"/>
          <w:szCs w:val="24"/>
        </w:rPr>
        <w:t>Fiziskai persona</w:t>
      </w:r>
      <w:r w:rsidR="00575BAC" w:rsidRPr="00F73058">
        <w:rPr>
          <w:rFonts w:ascii="Times New Roman" w:hAnsi="Times New Roman" w:cs="Times New Roman"/>
          <w:color w:val="000000"/>
          <w:sz w:val="24"/>
          <w:szCs w:val="24"/>
        </w:rPr>
        <w:t>i</w:t>
      </w:r>
      <w:r w:rsidRPr="00F73058">
        <w:rPr>
          <w:rFonts w:ascii="Times New Roman" w:hAnsi="Times New Roman" w:cs="Times New Roman"/>
          <w:color w:val="000000"/>
          <w:sz w:val="24"/>
          <w:szCs w:val="24"/>
        </w:rPr>
        <w:t xml:space="preserve">: </w:t>
      </w:r>
    </w:p>
    <w:p w14:paraId="023A0D41" w14:textId="77777777" w:rsidR="00D968BD" w:rsidRPr="00F73058" w:rsidRDefault="00D968BD" w:rsidP="00D968BD">
      <w:pPr>
        <w:numPr>
          <w:ilvl w:val="3"/>
          <w:numId w:val="1"/>
        </w:numPr>
        <w:autoSpaceDE w:val="0"/>
        <w:autoSpaceDN w:val="0"/>
        <w:adjustRightInd w:val="0"/>
        <w:spacing w:line="360" w:lineRule="auto"/>
        <w:ind w:left="1985" w:hanging="851"/>
        <w:jc w:val="both"/>
        <w:rPr>
          <w:rFonts w:ascii="Times New Roman" w:hAnsi="Times New Roman" w:cs="Times New Roman"/>
          <w:color w:val="000000"/>
          <w:sz w:val="24"/>
          <w:szCs w:val="24"/>
        </w:rPr>
      </w:pPr>
      <w:r w:rsidRPr="00F73058">
        <w:rPr>
          <w:rFonts w:ascii="Times New Roman" w:hAnsi="Times New Roman" w:cs="Times New Roman"/>
          <w:color w:val="000000"/>
          <w:sz w:val="24"/>
          <w:szCs w:val="24"/>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081B2F6A" w14:textId="77777777" w:rsidR="00D968BD" w:rsidRPr="00F73058" w:rsidRDefault="00D968BD" w:rsidP="00D968BD">
      <w:pPr>
        <w:numPr>
          <w:ilvl w:val="3"/>
          <w:numId w:val="1"/>
        </w:numPr>
        <w:autoSpaceDE w:val="0"/>
        <w:autoSpaceDN w:val="0"/>
        <w:adjustRightInd w:val="0"/>
        <w:spacing w:line="360" w:lineRule="auto"/>
        <w:ind w:left="1985" w:hanging="851"/>
        <w:jc w:val="both"/>
        <w:rPr>
          <w:rFonts w:ascii="Times New Roman" w:hAnsi="Times New Roman" w:cs="Times New Roman"/>
          <w:color w:val="000000"/>
          <w:sz w:val="24"/>
          <w:szCs w:val="24"/>
        </w:rPr>
      </w:pPr>
      <w:r w:rsidRPr="00F73058">
        <w:rPr>
          <w:rFonts w:ascii="Times New Roman" w:hAnsi="Times New Roman" w:cs="Times New Roman"/>
          <w:color w:val="000000"/>
          <w:sz w:val="24"/>
          <w:szCs w:val="24"/>
        </w:rPr>
        <w:t>notariāli apliecināta pilnvara, ar ko dots pilnvarojums iesniegt pieteikumu dalībai izsolē un pārstāvībai izsolē (ja fizisko personu izsolē pārstāv cita fiziska persona);</w:t>
      </w:r>
    </w:p>
    <w:p w14:paraId="15F69CDA" w14:textId="77777777" w:rsidR="00D968BD" w:rsidRPr="00F73058" w:rsidRDefault="00D968BD" w:rsidP="00D968BD">
      <w:pPr>
        <w:numPr>
          <w:ilvl w:val="3"/>
          <w:numId w:val="1"/>
        </w:numPr>
        <w:autoSpaceDE w:val="0"/>
        <w:autoSpaceDN w:val="0"/>
        <w:adjustRightInd w:val="0"/>
        <w:spacing w:line="360" w:lineRule="auto"/>
        <w:ind w:left="1985" w:hanging="851"/>
        <w:jc w:val="both"/>
        <w:rPr>
          <w:rFonts w:ascii="Times New Roman" w:hAnsi="Times New Roman" w:cs="Times New Roman"/>
          <w:color w:val="000000"/>
          <w:sz w:val="24"/>
          <w:szCs w:val="24"/>
        </w:rPr>
      </w:pPr>
      <w:r w:rsidRPr="00F73058">
        <w:rPr>
          <w:rFonts w:ascii="Times New Roman" w:hAnsi="Times New Roman" w:cs="Times New Roman"/>
          <w:color w:val="000000"/>
          <w:sz w:val="24"/>
          <w:szCs w:val="24"/>
        </w:rPr>
        <w:t>maksājuma uzdevums par nodrošinājuma naudas samaksu.</w:t>
      </w:r>
    </w:p>
    <w:p w14:paraId="30EC092A" w14:textId="77777777" w:rsidR="00D968BD" w:rsidRPr="00F73058" w:rsidRDefault="00D968BD" w:rsidP="005A42C8">
      <w:pPr>
        <w:spacing w:line="360" w:lineRule="auto"/>
        <w:ind w:left="425"/>
        <w:jc w:val="both"/>
        <w:rPr>
          <w:rFonts w:ascii="Times New Roman" w:hAnsi="Times New Roman" w:cs="Times New Roman"/>
          <w:color w:val="000000"/>
          <w:sz w:val="24"/>
          <w:szCs w:val="24"/>
        </w:rPr>
      </w:pPr>
      <w:r w:rsidRPr="00F73058">
        <w:rPr>
          <w:rFonts w:ascii="Times New Roman" w:hAnsi="Times New Roman" w:cs="Times New Roman"/>
          <w:color w:val="000000"/>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650A5F2F" w14:textId="77777777" w:rsidR="004136CA" w:rsidRPr="00F73058" w:rsidRDefault="005F5157" w:rsidP="00D968BD">
      <w:pPr>
        <w:numPr>
          <w:ilvl w:val="2"/>
          <w:numId w:val="1"/>
        </w:numPr>
        <w:tabs>
          <w:tab w:val="left" w:pos="709"/>
        </w:tabs>
        <w:spacing w:line="360" w:lineRule="auto"/>
        <w:ind w:left="993" w:hanging="567"/>
        <w:jc w:val="both"/>
        <w:rPr>
          <w:rFonts w:ascii="Times New Roman" w:hAnsi="Times New Roman" w:cs="Times New Roman"/>
          <w:color w:val="000000"/>
          <w:sz w:val="24"/>
          <w:szCs w:val="24"/>
        </w:rPr>
      </w:pPr>
      <w:r w:rsidRPr="00F73058">
        <w:rPr>
          <w:rFonts w:ascii="Times New Roman" w:hAnsi="Times New Roman" w:cs="Times New Roman"/>
          <w:sz w:val="24"/>
          <w:szCs w:val="24"/>
        </w:rPr>
        <w:t>J</w:t>
      </w:r>
      <w:r w:rsidRPr="00F73058">
        <w:rPr>
          <w:rFonts w:ascii="Times New Roman" w:hAnsi="Times New Roman" w:cs="Times New Roman"/>
          <w:color w:val="000000"/>
          <w:sz w:val="24"/>
          <w:szCs w:val="24"/>
        </w:rPr>
        <w:t xml:space="preserve">uridiskai personai: </w:t>
      </w:r>
    </w:p>
    <w:p w14:paraId="240243BD" w14:textId="77777777" w:rsidR="00D968BD" w:rsidRPr="00F73058" w:rsidRDefault="00D968BD" w:rsidP="00D968BD">
      <w:pPr>
        <w:pStyle w:val="Sarakstarindkopa"/>
        <w:numPr>
          <w:ilvl w:val="3"/>
          <w:numId w:val="1"/>
        </w:numPr>
        <w:autoSpaceDE w:val="0"/>
        <w:autoSpaceDN w:val="0"/>
        <w:adjustRightInd w:val="0"/>
        <w:spacing w:line="360" w:lineRule="auto"/>
        <w:ind w:left="1985" w:hanging="851"/>
        <w:jc w:val="both"/>
        <w:rPr>
          <w:rFonts w:ascii="Times New Roman" w:hAnsi="Times New Roman" w:cs="Times New Roman"/>
          <w:color w:val="000000"/>
          <w:sz w:val="24"/>
          <w:szCs w:val="24"/>
        </w:rPr>
      </w:pPr>
      <w:r w:rsidRPr="00F73058">
        <w:rPr>
          <w:rFonts w:ascii="Times New Roman" w:hAnsi="Times New Roman" w:cs="Times New Roman"/>
          <w:color w:val="000000"/>
          <w:sz w:val="24"/>
          <w:szCs w:val="24"/>
        </w:rPr>
        <w:t>pieteikums dalībai izsolē, kurā jānorāda: nosaukums, reģistrācijas numurs, juridiskā adrese, papildu kontaktinformācija – elektroniskā pasta adrese un tālruņa numurs (ja tāds ir), solītāja pārstāvja vārds, uzvārds;</w:t>
      </w:r>
    </w:p>
    <w:p w14:paraId="05ED69E1" w14:textId="77777777" w:rsidR="00D968BD" w:rsidRPr="00F73058" w:rsidRDefault="00D968BD" w:rsidP="00D968BD">
      <w:pPr>
        <w:pStyle w:val="Sarakstarindkopa"/>
        <w:numPr>
          <w:ilvl w:val="3"/>
          <w:numId w:val="1"/>
        </w:numPr>
        <w:autoSpaceDE w:val="0"/>
        <w:autoSpaceDN w:val="0"/>
        <w:adjustRightInd w:val="0"/>
        <w:spacing w:line="360" w:lineRule="auto"/>
        <w:ind w:left="1985" w:hanging="851"/>
        <w:jc w:val="both"/>
        <w:rPr>
          <w:rFonts w:ascii="Times New Roman" w:hAnsi="Times New Roman" w:cs="Times New Roman"/>
          <w:color w:val="000000"/>
          <w:sz w:val="24"/>
          <w:szCs w:val="24"/>
        </w:rPr>
      </w:pPr>
      <w:r w:rsidRPr="00F73058">
        <w:rPr>
          <w:rFonts w:ascii="Times New Roman" w:hAnsi="Times New Roman" w:cs="Times New Roman"/>
          <w:color w:val="000000"/>
          <w:sz w:val="24"/>
          <w:szCs w:val="24"/>
        </w:rPr>
        <w:t>pilnvaru pārstāvēt juridisko personu izsolē un ja nepieciešams noslēgt pirkuma pārdevuma līgumu (ja juridisku personu pārstāv pilnvarotais pārstāvis);</w:t>
      </w:r>
    </w:p>
    <w:p w14:paraId="00038368" w14:textId="77777777" w:rsidR="00D968BD" w:rsidRPr="00F73058" w:rsidRDefault="00D968BD" w:rsidP="00D968BD">
      <w:pPr>
        <w:pStyle w:val="Sarakstarindkopa"/>
        <w:numPr>
          <w:ilvl w:val="3"/>
          <w:numId w:val="1"/>
        </w:numPr>
        <w:autoSpaceDE w:val="0"/>
        <w:autoSpaceDN w:val="0"/>
        <w:adjustRightInd w:val="0"/>
        <w:spacing w:line="360" w:lineRule="auto"/>
        <w:ind w:left="1985" w:hanging="851"/>
        <w:jc w:val="both"/>
        <w:rPr>
          <w:rFonts w:ascii="Times New Roman" w:hAnsi="Times New Roman" w:cs="Times New Roman"/>
          <w:color w:val="000000"/>
          <w:sz w:val="24"/>
          <w:szCs w:val="24"/>
        </w:rPr>
      </w:pPr>
      <w:r w:rsidRPr="00F73058">
        <w:rPr>
          <w:rFonts w:ascii="Times New Roman" w:hAnsi="Times New Roman" w:cs="Times New Roman"/>
          <w:color w:val="000000"/>
          <w:sz w:val="24"/>
          <w:szCs w:val="24"/>
        </w:rPr>
        <w:lastRenderedPageBreak/>
        <w:t>maksājuma uzdevums par nodrošinājuma naudas samaksu.</w:t>
      </w:r>
    </w:p>
    <w:p w14:paraId="21D4D5C5" w14:textId="77777777" w:rsidR="00D968BD" w:rsidRPr="00F73058" w:rsidRDefault="00D968BD" w:rsidP="005A42C8">
      <w:pPr>
        <w:autoSpaceDE w:val="0"/>
        <w:autoSpaceDN w:val="0"/>
        <w:adjustRightInd w:val="0"/>
        <w:spacing w:line="360" w:lineRule="auto"/>
        <w:ind w:left="425"/>
        <w:jc w:val="both"/>
        <w:rPr>
          <w:rFonts w:ascii="Times New Roman" w:hAnsi="Times New Roman" w:cs="Times New Roman"/>
          <w:color w:val="000000"/>
          <w:sz w:val="24"/>
          <w:szCs w:val="24"/>
        </w:rPr>
      </w:pPr>
      <w:r w:rsidRPr="00F73058">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7D19A7C1" w14:textId="77777777" w:rsidR="00D968BD" w:rsidRPr="00F73058" w:rsidRDefault="00D968BD" w:rsidP="005A42C8">
      <w:pPr>
        <w:pStyle w:val="Sarakstarindkopa"/>
        <w:numPr>
          <w:ilvl w:val="0"/>
          <w:numId w:val="4"/>
        </w:numPr>
        <w:autoSpaceDE w:val="0"/>
        <w:autoSpaceDN w:val="0"/>
        <w:adjustRightInd w:val="0"/>
        <w:spacing w:line="360" w:lineRule="auto"/>
        <w:ind w:left="425"/>
        <w:jc w:val="both"/>
        <w:rPr>
          <w:rFonts w:ascii="Times New Roman" w:hAnsi="Times New Roman" w:cs="Times New Roman"/>
          <w:color w:val="000000"/>
          <w:sz w:val="24"/>
          <w:szCs w:val="24"/>
        </w:rPr>
      </w:pPr>
      <w:r w:rsidRPr="00F73058">
        <w:rPr>
          <w:rFonts w:ascii="Times New Roman" w:hAnsi="Times New Roman" w:cs="Times New Roman"/>
          <w:color w:val="000000"/>
          <w:sz w:val="24"/>
          <w:szCs w:val="24"/>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5C457FD3" w14:textId="77777777" w:rsidR="00D968BD" w:rsidRPr="00F73058" w:rsidRDefault="00D968BD" w:rsidP="005A42C8">
      <w:pPr>
        <w:pStyle w:val="Sarakstarindkopa"/>
        <w:numPr>
          <w:ilvl w:val="0"/>
          <w:numId w:val="4"/>
        </w:numPr>
        <w:autoSpaceDE w:val="0"/>
        <w:autoSpaceDN w:val="0"/>
        <w:adjustRightInd w:val="0"/>
        <w:spacing w:line="360" w:lineRule="auto"/>
        <w:ind w:left="425"/>
        <w:jc w:val="both"/>
        <w:rPr>
          <w:rFonts w:ascii="Times New Roman" w:hAnsi="Times New Roman" w:cs="Times New Roman"/>
          <w:color w:val="000000"/>
          <w:sz w:val="24"/>
          <w:szCs w:val="24"/>
        </w:rPr>
      </w:pPr>
      <w:r w:rsidRPr="00F73058">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780A1C79" w14:textId="77777777" w:rsidR="004136CA" w:rsidRPr="00F73058" w:rsidRDefault="005F5157" w:rsidP="00D968BD">
      <w:pPr>
        <w:numPr>
          <w:ilvl w:val="1"/>
          <w:numId w:val="1"/>
        </w:numPr>
        <w:tabs>
          <w:tab w:val="left" w:pos="993"/>
        </w:tabs>
        <w:spacing w:line="360" w:lineRule="auto"/>
        <w:ind w:left="426" w:hanging="426"/>
        <w:jc w:val="both"/>
        <w:rPr>
          <w:rFonts w:ascii="Times New Roman" w:hAnsi="Times New Roman" w:cs="Times New Roman"/>
          <w:sz w:val="24"/>
          <w:szCs w:val="24"/>
        </w:rPr>
      </w:pPr>
      <w:r w:rsidRPr="00F73058">
        <w:rPr>
          <w:rFonts w:ascii="Times New Roman" w:hAnsi="Times New Roman" w:cs="Times New Roman"/>
          <w:sz w:val="24"/>
          <w:szCs w:val="24"/>
        </w:rPr>
        <w:t>Izsoles pretendents netiek reģistrēts izsoles dalībnieku reģistrā, ja:</w:t>
      </w:r>
    </w:p>
    <w:p w14:paraId="36F33DFA" w14:textId="77777777" w:rsidR="004136CA" w:rsidRPr="00F73058" w:rsidRDefault="005F5157" w:rsidP="00D968BD">
      <w:pPr>
        <w:numPr>
          <w:ilvl w:val="2"/>
          <w:numId w:val="1"/>
        </w:numPr>
        <w:spacing w:line="360" w:lineRule="auto"/>
        <w:ind w:left="993" w:hanging="567"/>
        <w:jc w:val="both"/>
        <w:rPr>
          <w:rFonts w:ascii="Times New Roman" w:hAnsi="Times New Roman" w:cs="Times New Roman"/>
          <w:sz w:val="24"/>
          <w:szCs w:val="24"/>
        </w:rPr>
      </w:pPr>
      <w:r w:rsidRPr="00F73058">
        <w:rPr>
          <w:rFonts w:ascii="Times New Roman" w:hAnsi="Times New Roman" w:cs="Times New Roman"/>
          <w:sz w:val="24"/>
          <w:szCs w:val="24"/>
        </w:rPr>
        <w:t>nav vēl iestājies vai ir jau beidzies pretendentu reģistrācijas termiņš;</w:t>
      </w:r>
    </w:p>
    <w:p w14:paraId="2C9D6894" w14:textId="77777777" w:rsidR="004136CA" w:rsidRPr="00F73058" w:rsidRDefault="005F5157" w:rsidP="00D968BD">
      <w:pPr>
        <w:numPr>
          <w:ilvl w:val="2"/>
          <w:numId w:val="1"/>
        </w:numPr>
        <w:spacing w:line="360" w:lineRule="auto"/>
        <w:ind w:left="993" w:hanging="567"/>
        <w:jc w:val="both"/>
        <w:rPr>
          <w:rFonts w:ascii="Times New Roman" w:hAnsi="Times New Roman" w:cs="Times New Roman"/>
          <w:sz w:val="24"/>
          <w:szCs w:val="24"/>
        </w:rPr>
      </w:pPr>
      <w:r w:rsidRPr="00F73058">
        <w:rPr>
          <w:rFonts w:ascii="Times New Roman" w:hAnsi="Times New Roman" w:cs="Times New Roman"/>
          <w:sz w:val="24"/>
          <w:szCs w:val="24"/>
        </w:rPr>
        <w:t>ja nav iesniegti šo noteikumu 4.3.1.punktā vai 4.3.2.punktā norādītie dokumenti;</w:t>
      </w:r>
    </w:p>
    <w:p w14:paraId="2DC1B78E" w14:textId="77777777" w:rsidR="004136CA" w:rsidRPr="00F73058" w:rsidRDefault="005F5157" w:rsidP="00D968BD">
      <w:pPr>
        <w:numPr>
          <w:ilvl w:val="2"/>
          <w:numId w:val="1"/>
        </w:numPr>
        <w:spacing w:line="360" w:lineRule="auto"/>
        <w:ind w:left="993" w:hanging="567"/>
        <w:jc w:val="both"/>
        <w:rPr>
          <w:rFonts w:ascii="Times New Roman" w:hAnsi="Times New Roman" w:cs="Times New Roman"/>
          <w:sz w:val="24"/>
          <w:szCs w:val="24"/>
        </w:rPr>
      </w:pPr>
      <w:r w:rsidRPr="00F73058">
        <w:rPr>
          <w:rFonts w:ascii="Times New Roman" w:hAnsi="Times New Roman" w:cs="Times New Roman"/>
          <w:color w:val="000000"/>
          <w:sz w:val="24"/>
          <w:szCs w:val="24"/>
        </w:rPr>
        <w:t>iesniegtajos dokumentos norādītas nepatiesas ziņas;</w:t>
      </w:r>
    </w:p>
    <w:p w14:paraId="7BAB887E" w14:textId="77777777" w:rsidR="004136CA" w:rsidRPr="00F73058" w:rsidRDefault="005F5157" w:rsidP="00D968BD">
      <w:pPr>
        <w:numPr>
          <w:ilvl w:val="2"/>
          <w:numId w:val="1"/>
        </w:numPr>
        <w:spacing w:line="360" w:lineRule="auto"/>
        <w:ind w:left="993" w:hanging="567"/>
        <w:jc w:val="both"/>
        <w:rPr>
          <w:rFonts w:ascii="Times New Roman" w:hAnsi="Times New Roman" w:cs="Times New Roman"/>
          <w:sz w:val="24"/>
          <w:szCs w:val="24"/>
        </w:rPr>
      </w:pPr>
      <w:r w:rsidRPr="00F73058">
        <w:rPr>
          <w:rFonts w:ascii="Times New Roman" w:hAnsi="Times New Roman" w:cs="Times New Roman"/>
          <w:sz w:val="24"/>
          <w:szCs w:val="24"/>
        </w:rPr>
        <w:t>konstatēts, ka pretendentam ir izsoles noteikumu 3.1.punktā minētās parādsaistības;</w:t>
      </w:r>
    </w:p>
    <w:p w14:paraId="7EA035AB" w14:textId="77777777" w:rsidR="004136CA" w:rsidRPr="00F73058" w:rsidRDefault="005F5157" w:rsidP="00D968BD">
      <w:pPr>
        <w:numPr>
          <w:ilvl w:val="2"/>
          <w:numId w:val="1"/>
        </w:numPr>
        <w:spacing w:line="360" w:lineRule="auto"/>
        <w:ind w:left="993" w:hanging="567"/>
        <w:jc w:val="both"/>
        <w:rPr>
          <w:rFonts w:ascii="Times New Roman" w:hAnsi="Times New Roman" w:cs="Times New Roman"/>
          <w:sz w:val="24"/>
          <w:szCs w:val="24"/>
        </w:rPr>
      </w:pPr>
      <w:r w:rsidRPr="00F73058">
        <w:rPr>
          <w:rFonts w:ascii="Times New Roman" w:hAnsi="Times New Roman" w:cs="Times New Roman"/>
          <w:sz w:val="24"/>
          <w:szCs w:val="24"/>
        </w:rPr>
        <w:t>Gulbenes novada pašvaldības norādītajā bankas kontā nav saņemta nodrošinājuma nauda.</w:t>
      </w:r>
    </w:p>
    <w:p w14:paraId="6337D08A" w14:textId="7F4C7A69" w:rsidR="004136CA" w:rsidRPr="00F73058" w:rsidRDefault="008D7181" w:rsidP="008D7181">
      <w:pPr>
        <w:numPr>
          <w:ilvl w:val="1"/>
          <w:numId w:val="1"/>
        </w:numPr>
        <w:tabs>
          <w:tab w:val="left" w:pos="426"/>
        </w:tabs>
        <w:spacing w:line="360" w:lineRule="auto"/>
        <w:ind w:left="425" w:hanging="425"/>
        <w:jc w:val="both"/>
        <w:rPr>
          <w:rFonts w:ascii="Times New Roman" w:hAnsi="Times New Roman" w:cs="Times New Roman"/>
          <w:sz w:val="24"/>
          <w:szCs w:val="24"/>
        </w:rPr>
      </w:pPr>
      <w:r w:rsidRPr="008D7181">
        <w:rPr>
          <w:rFonts w:ascii="Times New Roman" w:hAnsi="Times New Roman" w:cs="Times New Roman"/>
          <w:sz w:val="24"/>
          <w:szCs w:val="24"/>
        </w:rPr>
        <w:t>Ziņas par saņemtajiem pieteikumiem un izsoles dalībnieku sarakstā reģistrētajiem izsoles dalībniekiem neizpauž līdz izsoles sākumam</w:t>
      </w:r>
      <w:r w:rsidR="005F5157" w:rsidRPr="00F73058">
        <w:rPr>
          <w:rFonts w:ascii="Times New Roman" w:hAnsi="Times New Roman" w:cs="Times New Roman"/>
          <w:sz w:val="24"/>
          <w:szCs w:val="24"/>
        </w:rPr>
        <w:t>.</w:t>
      </w:r>
    </w:p>
    <w:p w14:paraId="6F481BDE" w14:textId="77777777" w:rsidR="004136CA" w:rsidRPr="00F73058" w:rsidRDefault="005F5157" w:rsidP="009B44F3">
      <w:pPr>
        <w:numPr>
          <w:ilvl w:val="0"/>
          <w:numId w:val="1"/>
        </w:numPr>
        <w:spacing w:before="120" w:after="120"/>
        <w:ind w:left="357" w:hanging="357"/>
        <w:jc w:val="center"/>
        <w:rPr>
          <w:rFonts w:ascii="Times New Roman" w:hAnsi="Times New Roman" w:cs="Times New Roman"/>
          <w:b/>
          <w:sz w:val="24"/>
          <w:szCs w:val="24"/>
        </w:rPr>
      </w:pPr>
      <w:r w:rsidRPr="00F73058">
        <w:rPr>
          <w:rFonts w:ascii="Times New Roman" w:hAnsi="Times New Roman" w:cs="Times New Roman"/>
          <w:b/>
          <w:sz w:val="24"/>
          <w:szCs w:val="24"/>
        </w:rPr>
        <w:t>Izsoles norise</w:t>
      </w:r>
    </w:p>
    <w:p w14:paraId="3C61F668" w14:textId="04BA209B" w:rsidR="004136CA" w:rsidRPr="00F73058" w:rsidRDefault="005F5157" w:rsidP="00E92C22">
      <w:pPr>
        <w:widowControl w:val="0"/>
        <w:numPr>
          <w:ilvl w:val="1"/>
          <w:numId w:val="1"/>
        </w:numPr>
        <w:tabs>
          <w:tab w:val="left" w:pos="993"/>
        </w:tabs>
        <w:spacing w:line="360" w:lineRule="auto"/>
        <w:ind w:left="567" w:hanging="567"/>
        <w:jc w:val="both"/>
        <w:rPr>
          <w:rFonts w:ascii="Times New Roman" w:hAnsi="Times New Roman" w:cs="Times New Roman"/>
          <w:sz w:val="24"/>
          <w:szCs w:val="24"/>
        </w:rPr>
      </w:pPr>
      <w:r w:rsidRPr="00F73058">
        <w:rPr>
          <w:rFonts w:ascii="Times New Roman" w:hAnsi="Times New Roman" w:cs="Times New Roman"/>
          <w:color w:val="000000"/>
          <w:sz w:val="24"/>
          <w:szCs w:val="24"/>
        </w:rPr>
        <w:t xml:space="preserve">Izsole </w:t>
      </w:r>
      <w:r w:rsidRPr="00F73058">
        <w:rPr>
          <w:rFonts w:ascii="Times New Roman" w:hAnsi="Times New Roman" w:cs="Times New Roman"/>
          <w:sz w:val="24"/>
          <w:szCs w:val="24"/>
        </w:rPr>
        <w:t xml:space="preserve">notiks </w:t>
      </w:r>
      <w:bookmarkStart w:id="3" w:name="_Hlk188606117"/>
      <w:r w:rsidR="00920DF7">
        <w:rPr>
          <w:rFonts w:ascii="Times New Roman" w:hAnsi="Times New Roman" w:cs="Times New Roman"/>
          <w:b/>
          <w:sz w:val="24"/>
          <w:szCs w:val="24"/>
        </w:rPr>
        <w:t>2026</w:t>
      </w:r>
      <w:r w:rsidRPr="00F73058">
        <w:rPr>
          <w:rFonts w:ascii="Times New Roman" w:hAnsi="Times New Roman" w:cs="Times New Roman"/>
          <w:b/>
          <w:sz w:val="24"/>
          <w:szCs w:val="24"/>
        </w:rPr>
        <w:t xml:space="preserve">.gada </w:t>
      </w:r>
      <w:r w:rsidR="00920DF7">
        <w:rPr>
          <w:rFonts w:ascii="Times New Roman" w:hAnsi="Times New Roman" w:cs="Times New Roman"/>
          <w:b/>
          <w:sz w:val="24"/>
          <w:szCs w:val="24"/>
        </w:rPr>
        <w:t>6.augustā</w:t>
      </w:r>
      <w:r w:rsidRPr="00F73058">
        <w:rPr>
          <w:rFonts w:ascii="Times New Roman" w:hAnsi="Times New Roman" w:cs="Times New Roman"/>
          <w:b/>
          <w:sz w:val="24"/>
          <w:szCs w:val="24"/>
        </w:rPr>
        <w:t xml:space="preserve"> plkst.1</w:t>
      </w:r>
      <w:r w:rsidR="00920DF7">
        <w:rPr>
          <w:rFonts w:ascii="Times New Roman" w:hAnsi="Times New Roman" w:cs="Times New Roman"/>
          <w:b/>
          <w:sz w:val="24"/>
          <w:szCs w:val="24"/>
        </w:rPr>
        <w:t>0</w:t>
      </w:r>
      <w:r w:rsidRPr="00F73058">
        <w:rPr>
          <w:rFonts w:ascii="Times New Roman" w:hAnsi="Times New Roman" w:cs="Times New Roman"/>
          <w:b/>
          <w:sz w:val="24"/>
          <w:szCs w:val="24"/>
        </w:rPr>
        <w:t>.</w:t>
      </w:r>
      <w:r w:rsidR="00920DF7">
        <w:rPr>
          <w:rFonts w:ascii="Times New Roman" w:hAnsi="Times New Roman" w:cs="Times New Roman"/>
          <w:b/>
          <w:sz w:val="24"/>
          <w:szCs w:val="24"/>
        </w:rPr>
        <w:t>15</w:t>
      </w:r>
      <w:r w:rsidRPr="00F73058">
        <w:rPr>
          <w:rFonts w:ascii="Times New Roman" w:hAnsi="Times New Roman" w:cs="Times New Roman"/>
          <w:sz w:val="24"/>
          <w:szCs w:val="24"/>
        </w:rPr>
        <w:t xml:space="preserve"> </w:t>
      </w:r>
      <w:bookmarkEnd w:id="3"/>
      <w:r w:rsidRPr="00F73058">
        <w:rPr>
          <w:rFonts w:ascii="Times New Roman" w:hAnsi="Times New Roman" w:cs="Times New Roman"/>
          <w:color w:val="000000"/>
          <w:sz w:val="24"/>
          <w:szCs w:val="24"/>
        </w:rPr>
        <w:t xml:space="preserve">Gulbenes novada </w:t>
      </w:r>
      <w:r w:rsidR="00E51A44" w:rsidRPr="00F73058">
        <w:rPr>
          <w:rFonts w:ascii="Times New Roman" w:hAnsi="Times New Roman" w:cs="Times New Roman"/>
          <w:color w:val="000000"/>
          <w:sz w:val="24"/>
          <w:szCs w:val="24"/>
        </w:rPr>
        <w:t>Centrālās pārvaldes</w:t>
      </w:r>
      <w:r w:rsidRPr="00F73058">
        <w:rPr>
          <w:rFonts w:ascii="Times New Roman" w:hAnsi="Times New Roman" w:cs="Times New Roman"/>
          <w:color w:val="000000"/>
          <w:sz w:val="24"/>
          <w:szCs w:val="24"/>
        </w:rPr>
        <w:t xml:space="preserve"> ēkā, Ābeļu ielā 2, Gulbenē, Gulbenes novadā, </w:t>
      </w:r>
      <w:r w:rsidR="00A029D1" w:rsidRPr="00F73058">
        <w:rPr>
          <w:rFonts w:ascii="Times New Roman" w:hAnsi="Times New Roman" w:cs="Times New Roman"/>
          <w:color w:val="000000"/>
          <w:sz w:val="24"/>
          <w:szCs w:val="24"/>
        </w:rPr>
        <w:t>3</w:t>
      </w:r>
      <w:r w:rsidRPr="00F73058">
        <w:rPr>
          <w:rFonts w:ascii="Times New Roman" w:hAnsi="Times New Roman" w:cs="Times New Roman"/>
          <w:color w:val="000000"/>
          <w:sz w:val="24"/>
          <w:szCs w:val="24"/>
        </w:rPr>
        <w:t>.stāva zālē</w:t>
      </w:r>
      <w:r w:rsidRPr="00F73058">
        <w:rPr>
          <w:rFonts w:ascii="Times New Roman" w:hAnsi="Times New Roman" w:cs="Times New Roman"/>
          <w:sz w:val="24"/>
          <w:szCs w:val="24"/>
        </w:rPr>
        <w:t>.</w:t>
      </w:r>
    </w:p>
    <w:p w14:paraId="7B969FF1" w14:textId="77777777" w:rsidR="00F610AC" w:rsidRPr="00F73058" w:rsidRDefault="00F610AC" w:rsidP="00F610AC">
      <w:pPr>
        <w:widowControl w:val="0"/>
        <w:numPr>
          <w:ilvl w:val="1"/>
          <w:numId w:val="1"/>
        </w:numPr>
        <w:tabs>
          <w:tab w:val="left" w:pos="993"/>
        </w:tabs>
        <w:spacing w:line="360" w:lineRule="auto"/>
        <w:ind w:left="567" w:hanging="567"/>
        <w:jc w:val="both"/>
        <w:rPr>
          <w:rFonts w:ascii="Times New Roman" w:hAnsi="Times New Roman" w:cs="Times New Roman"/>
          <w:color w:val="000000"/>
          <w:sz w:val="24"/>
          <w:szCs w:val="24"/>
        </w:rPr>
      </w:pPr>
      <w:r w:rsidRPr="00F73058">
        <w:rPr>
          <w:rFonts w:ascii="Times New Roman" w:hAnsi="Times New Roman" w:cs="Times New Roman"/>
          <w:color w:val="000000"/>
          <w:sz w:val="24"/>
          <w:szCs w:val="24"/>
        </w:rPr>
        <w:t>Izsole notiek latviešu valodā. Izsoles dalībniekiem, kuri nepārvalda latviešu valodu, pašiem jānodrošina pārstāvis, kurš pārvalda latviešu valodu, ievērojot izsoles noteikumu 4.3.1.2.  un 4.3.2.2. punktus, vai jānodrošina sava pārstāvība izsolē ar tulka palīdzību. Par tulka piedalīšanos izsolē izsoles dalībniekam jāinformē izsoles vadītājs, norādot tulka vārdu, uzvārdu, personas kodu, kā arī uzrādot personas apliecinošu dokumentu, lai Izsoles komisija pārbaudītu tulka personību.</w:t>
      </w:r>
    </w:p>
    <w:p w14:paraId="5C82E6BF" w14:textId="77777777" w:rsidR="00F610AC" w:rsidRPr="00F73058" w:rsidRDefault="00F610AC" w:rsidP="00F610AC">
      <w:pPr>
        <w:widowControl w:val="0"/>
        <w:numPr>
          <w:ilvl w:val="1"/>
          <w:numId w:val="1"/>
        </w:numPr>
        <w:tabs>
          <w:tab w:val="left" w:pos="993"/>
        </w:tabs>
        <w:spacing w:line="360" w:lineRule="auto"/>
        <w:ind w:left="567" w:hanging="567"/>
        <w:jc w:val="both"/>
        <w:rPr>
          <w:rFonts w:ascii="Times New Roman" w:hAnsi="Times New Roman" w:cs="Times New Roman"/>
          <w:color w:val="000000"/>
          <w:sz w:val="24"/>
          <w:szCs w:val="24"/>
        </w:rPr>
      </w:pPr>
      <w:r w:rsidRPr="00F73058">
        <w:rPr>
          <w:rFonts w:ascii="Times New Roman" w:hAnsi="Times New Roman" w:cs="Times New Roman"/>
          <w:color w:val="000000"/>
          <w:sz w:val="24"/>
          <w:szCs w:val="24"/>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24DB1384" w14:textId="77777777" w:rsidR="00F610AC" w:rsidRPr="00F73058" w:rsidRDefault="00F610AC" w:rsidP="00F610AC">
      <w:pPr>
        <w:widowControl w:val="0"/>
        <w:numPr>
          <w:ilvl w:val="1"/>
          <w:numId w:val="1"/>
        </w:numPr>
        <w:tabs>
          <w:tab w:val="left" w:pos="993"/>
        </w:tabs>
        <w:spacing w:line="360" w:lineRule="auto"/>
        <w:ind w:left="567" w:hanging="567"/>
        <w:jc w:val="both"/>
        <w:rPr>
          <w:rFonts w:ascii="Times New Roman" w:hAnsi="Times New Roman" w:cs="Times New Roman"/>
          <w:color w:val="000000"/>
          <w:sz w:val="24"/>
          <w:szCs w:val="24"/>
        </w:rPr>
      </w:pPr>
      <w:r w:rsidRPr="00F73058">
        <w:rPr>
          <w:rFonts w:ascii="Times New Roman" w:hAnsi="Times New Roman" w:cs="Times New Roman"/>
          <w:color w:val="000000"/>
          <w:sz w:val="24"/>
          <w:szCs w:val="24"/>
        </w:rPr>
        <w:t>Ja kāds izsoles dalībnieks, kurš iekļauts dalībnieku sarakstā, uz izsoles sākuma brīdi nav ieradies izsoles vietā, par to izdarāma atzīme izsoles dalībnieku sarakstā un viņš izslēdzams no tā. Šajā gadījumā iemaksātā nodrošinājuma nauda netiek atmaksāta.</w:t>
      </w:r>
    </w:p>
    <w:p w14:paraId="03887889" w14:textId="77777777" w:rsidR="00F610AC" w:rsidRPr="00F73058" w:rsidRDefault="00F610AC" w:rsidP="00F610AC">
      <w:pPr>
        <w:widowControl w:val="0"/>
        <w:numPr>
          <w:ilvl w:val="1"/>
          <w:numId w:val="1"/>
        </w:numPr>
        <w:tabs>
          <w:tab w:val="left" w:pos="993"/>
        </w:tabs>
        <w:spacing w:line="360" w:lineRule="auto"/>
        <w:ind w:left="567" w:hanging="567"/>
        <w:jc w:val="both"/>
        <w:rPr>
          <w:rFonts w:ascii="Times New Roman" w:hAnsi="Times New Roman" w:cs="Times New Roman"/>
          <w:color w:val="000000"/>
          <w:sz w:val="24"/>
          <w:szCs w:val="24"/>
        </w:rPr>
      </w:pPr>
      <w:r w:rsidRPr="00F73058">
        <w:rPr>
          <w:rFonts w:ascii="Times New Roman" w:hAnsi="Times New Roman" w:cs="Times New Roman"/>
          <w:color w:val="000000"/>
          <w:sz w:val="24"/>
          <w:szCs w:val="24"/>
        </w:rPr>
        <w:t xml:space="preserve">Pirms izsoles sākšanas izsoles dalībnieki paraksta izsoles noteikumus, tādējādi apliecinot, </w:t>
      </w:r>
      <w:r w:rsidRPr="00F73058">
        <w:rPr>
          <w:rFonts w:ascii="Times New Roman" w:hAnsi="Times New Roman" w:cs="Times New Roman"/>
          <w:color w:val="000000"/>
          <w:sz w:val="24"/>
          <w:szCs w:val="24"/>
        </w:rPr>
        <w:lastRenderedPageBreak/>
        <w:t xml:space="preserve">ka pilnībā ar tiem ir iepazinušies un piekrīt tiem. </w:t>
      </w:r>
    </w:p>
    <w:p w14:paraId="13470EBD" w14:textId="77D4AB4C" w:rsidR="002E203F" w:rsidRPr="00E901B7" w:rsidRDefault="00F610AC" w:rsidP="00F610AC">
      <w:pPr>
        <w:widowControl w:val="0"/>
        <w:numPr>
          <w:ilvl w:val="1"/>
          <w:numId w:val="1"/>
        </w:numPr>
        <w:tabs>
          <w:tab w:val="left" w:pos="993"/>
        </w:tabs>
        <w:spacing w:line="360" w:lineRule="auto"/>
        <w:ind w:left="567" w:hanging="567"/>
        <w:jc w:val="both"/>
        <w:rPr>
          <w:rFonts w:ascii="Times New Roman" w:hAnsi="Times New Roman" w:cs="Times New Roman"/>
          <w:color w:val="000000"/>
          <w:sz w:val="24"/>
          <w:szCs w:val="24"/>
        </w:rPr>
      </w:pPr>
      <w:r w:rsidRPr="00E901B7">
        <w:rPr>
          <w:rFonts w:ascii="Times New Roman" w:hAnsi="Times New Roman" w:cs="Times New Roman"/>
          <w:color w:val="000000"/>
          <w:sz w:val="24"/>
          <w:szCs w:val="24"/>
        </w:rPr>
        <w:t>Izsoles vadītājs atklāj izsoli, raksturo izsolāmo mantu, paziņo izsoles sākumcenu, izsoles soli</w:t>
      </w:r>
      <w:r w:rsidR="000C4C93" w:rsidRPr="00E901B7">
        <w:rPr>
          <w:rFonts w:ascii="Times New Roman" w:hAnsi="Times New Roman" w:cs="Times New Roman"/>
          <w:color w:val="000000"/>
          <w:sz w:val="24"/>
          <w:szCs w:val="24"/>
        </w:rPr>
        <w:t xml:space="preserve"> – summu, par kādu cena katrā nākamajā solī tiek pazemināta</w:t>
      </w:r>
      <w:r w:rsidR="003254DE" w:rsidRPr="00E901B7">
        <w:rPr>
          <w:rFonts w:ascii="Times New Roman" w:hAnsi="Times New Roman" w:cs="Times New Roman"/>
          <w:color w:val="000000"/>
          <w:sz w:val="24"/>
          <w:szCs w:val="24"/>
        </w:rPr>
        <w:t>,</w:t>
      </w:r>
      <w:r w:rsidRPr="00E901B7">
        <w:rPr>
          <w:rFonts w:ascii="Times New Roman" w:hAnsi="Times New Roman" w:cs="Times New Roman"/>
          <w:color w:val="000000"/>
          <w:sz w:val="24"/>
          <w:szCs w:val="24"/>
        </w:rPr>
        <w:t xml:space="preserve"> un informē par solīšanas kārtību</w:t>
      </w:r>
      <w:r w:rsidR="002E203F" w:rsidRPr="00E901B7">
        <w:rPr>
          <w:rFonts w:ascii="Times New Roman" w:hAnsi="Times New Roman" w:cs="Times New Roman"/>
          <w:color w:val="000000"/>
          <w:sz w:val="24"/>
          <w:szCs w:val="24"/>
        </w:rPr>
        <w:t xml:space="preserve"> un slepeno cenu, neatklājot tās apmēru.</w:t>
      </w:r>
    </w:p>
    <w:p w14:paraId="2584E17C" w14:textId="73818D2F" w:rsidR="00F610AC" w:rsidRPr="0044143E" w:rsidRDefault="002E203F" w:rsidP="00F610AC">
      <w:pPr>
        <w:widowControl w:val="0"/>
        <w:numPr>
          <w:ilvl w:val="1"/>
          <w:numId w:val="1"/>
        </w:numPr>
        <w:tabs>
          <w:tab w:val="left" w:pos="993"/>
        </w:tabs>
        <w:spacing w:line="360" w:lineRule="auto"/>
        <w:ind w:left="567" w:hanging="567"/>
        <w:jc w:val="both"/>
        <w:rPr>
          <w:rFonts w:ascii="Times New Roman" w:hAnsi="Times New Roman" w:cs="Times New Roman"/>
          <w:color w:val="000000"/>
          <w:sz w:val="24"/>
          <w:szCs w:val="24"/>
        </w:rPr>
      </w:pPr>
      <w:r w:rsidRPr="0044143E">
        <w:rPr>
          <w:rFonts w:ascii="Times New Roman" w:hAnsi="Times New Roman" w:cs="Times New Roman"/>
          <w:color w:val="000000"/>
          <w:sz w:val="24"/>
          <w:szCs w:val="24"/>
        </w:rPr>
        <w:t>Slēgtā aploksne ar slepeno cenu izsoles laikā novietojama redzamā vietā uz galda.</w:t>
      </w:r>
    </w:p>
    <w:p w14:paraId="75CB10FC" w14:textId="77777777" w:rsidR="00F610AC" w:rsidRPr="00F73058" w:rsidRDefault="00F610AC" w:rsidP="00F610AC">
      <w:pPr>
        <w:widowControl w:val="0"/>
        <w:numPr>
          <w:ilvl w:val="1"/>
          <w:numId w:val="1"/>
        </w:numPr>
        <w:tabs>
          <w:tab w:val="left" w:pos="993"/>
        </w:tabs>
        <w:spacing w:line="360" w:lineRule="auto"/>
        <w:ind w:left="567" w:hanging="567"/>
        <w:jc w:val="both"/>
        <w:rPr>
          <w:rFonts w:ascii="Times New Roman" w:hAnsi="Times New Roman" w:cs="Times New Roman"/>
          <w:color w:val="000000"/>
          <w:sz w:val="24"/>
          <w:szCs w:val="24"/>
        </w:rPr>
      </w:pPr>
      <w:r w:rsidRPr="00F73058">
        <w:rPr>
          <w:rFonts w:ascii="Times New Roman" w:hAnsi="Times New Roman" w:cs="Times New Roman"/>
          <w:color w:val="000000"/>
          <w:sz w:val="24"/>
          <w:szCs w:val="24"/>
        </w:rPr>
        <w:t xml:space="preserve">Izsoles dalībnieki savu </w:t>
      </w:r>
      <w:r w:rsidRPr="00FC5DF9">
        <w:rPr>
          <w:rFonts w:ascii="Times New Roman" w:hAnsi="Times New Roman" w:cs="Times New Roman"/>
          <w:color w:val="000000"/>
          <w:sz w:val="24"/>
          <w:szCs w:val="24"/>
        </w:rPr>
        <w:t>piekrišanu</w:t>
      </w:r>
      <w:r w:rsidRPr="00F73058">
        <w:rPr>
          <w:rFonts w:ascii="Times New Roman" w:hAnsi="Times New Roman" w:cs="Times New Roman"/>
          <w:color w:val="000000"/>
          <w:sz w:val="24"/>
          <w:szCs w:val="24"/>
        </w:rPr>
        <w:t xml:space="preserve"> iegādāties izsoles Objektu apliecina mutvārdos un rakstiski, parakstoties izsoles dalībnieku sarakstā par katru nosolīto soli. Tas tiek fiksēts izsoles gaitas protokolā. </w:t>
      </w:r>
    </w:p>
    <w:p w14:paraId="0A578391" w14:textId="5DB20F22" w:rsidR="00F610AC" w:rsidRPr="002D5DC1" w:rsidRDefault="00F610AC" w:rsidP="00ED4137">
      <w:pPr>
        <w:widowControl w:val="0"/>
        <w:numPr>
          <w:ilvl w:val="1"/>
          <w:numId w:val="1"/>
        </w:numPr>
        <w:tabs>
          <w:tab w:val="left" w:pos="993"/>
        </w:tabs>
        <w:spacing w:line="360" w:lineRule="auto"/>
        <w:ind w:left="567" w:hanging="567"/>
        <w:jc w:val="both"/>
        <w:rPr>
          <w:rFonts w:ascii="Times New Roman" w:hAnsi="Times New Roman" w:cs="Times New Roman"/>
          <w:color w:val="000000"/>
          <w:sz w:val="24"/>
          <w:szCs w:val="24"/>
        </w:rPr>
      </w:pPr>
      <w:r w:rsidRPr="002D5DC1">
        <w:rPr>
          <w:rFonts w:ascii="Times New Roman" w:hAnsi="Times New Roman" w:cs="Times New Roman"/>
          <w:color w:val="000000"/>
          <w:sz w:val="24"/>
          <w:szCs w:val="24"/>
        </w:rPr>
        <w:t xml:space="preserve">Ja </w:t>
      </w:r>
      <w:r w:rsidR="0086195E" w:rsidRPr="002D5DC1">
        <w:rPr>
          <w:rFonts w:ascii="Times New Roman" w:hAnsi="Times New Roman"/>
          <w:sz w:val="24"/>
          <w:szCs w:val="24"/>
        </w:rPr>
        <w:t>uz izsoli reģistrējas tikai viens izsoles dalībnieks, Objekts izsolē tiek pārdots vienīgajam reģistrētajam izsoles dalībniekam par viņa piedāvāto cenu</w:t>
      </w:r>
      <w:r w:rsidR="002D5DC1" w:rsidRPr="002D5DC1">
        <w:rPr>
          <w:rFonts w:ascii="Times New Roman" w:hAnsi="Times New Roman"/>
          <w:sz w:val="24"/>
          <w:szCs w:val="24"/>
        </w:rPr>
        <w:t xml:space="preserve">, ievērojot </w:t>
      </w:r>
      <w:r w:rsidR="002E203F" w:rsidRPr="002D5DC1">
        <w:rPr>
          <w:rFonts w:ascii="Times New Roman" w:hAnsi="Times New Roman"/>
          <w:sz w:val="24"/>
          <w:szCs w:val="24"/>
        </w:rPr>
        <w:t>Noteikumu 2.5. apakšpunktā noteikto izsoles soli, ja piedāvātā cena nav zemāka par Objekta slepeno cenu.</w:t>
      </w:r>
      <w:r w:rsidR="00ED4137" w:rsidRPr="002D5DC1">
        <w:rPr>
          <w:rFonts w:ascii="Times New Roman" w:hAnsi="Times New Roman"/>
          <w:sz w:val="24"/>
          <w:szCs w:val="24"/>
        </w:rPr>
        <w:t xml:space="preserve"> </w:t>
      </w:r>
      <w:r w:rsidR="00ED4137" w:rsidRPr="002D5DC1">
        <w:rPr>
          <w:rFonts w:ascii="Times New Roman" w:hAnsi="Times New Roman" w:cs="Times New Roman"/>
          <w:color w:val="000000"/>
          <w:sz w:val="24"/>
          <w:szCs w:val="24"/>
        </w:rPr>
        <w:t xml:space="preserve">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 </w:t>
      </w:r>
      <w:r w:rsidR="002E203F" w:rsidRPr="002D5DC1">
        <w:rPr>
          <w:rFonts w:ascii="Times New Roman" w:hAnsi="Times New Roman"/>
          <w:sz w:val="24"/>
          <w:szCs w:val="24"/>
        </w:rPr>
        <w:t xml:space="preserve"> </w:t>
      </w:r>
    </w:p>
    <w:p w14:paraId="7E21369E" w14:textId="77777777" w:rsidR="001E28CE" w:rsidRDefault="00F610AC" w:rsidP="001E28CE">
      <w:pPr>
        <w:widowControl w:val="0"/>
        <w:numPr>
          <w:ilvl w:val="1"/>
          <w:numId w:val="1"/>
        </w:numPr>
        <w:tabs>
          <w:tab w:val="left" w:pos="993"/>
        </w:tabs>
        <w:spacing w:line="360" w:lineRule="auto"/>
        <w:ind w:left="567" w:hanging="567"/>
        <w:jc w:val="both"/>
        <w:rPr>
          <w:rFonts w:ascii="Times New Roman" w:hAnsi="Times New Roman" w:cs="Times New Roman"/>
          <w:color w:val="000000"/>
          <w:sz w:val="24"/>
          <w:szCs w:val="24"/>
        </w:rPr>
      </w:pPr>
      <w:r w:rsidRPr="00F73058">
        <w:rPr>
          <w:rFonts w:ascii="Times New Roman" w:hAnsi="Times New Roman" w:cs="Times New Roman"/>
          <w:color w:val="000000"/>
          <w:sz w:val="24"/>
          <w:szCs w:val="24"/>
        </w:rPr>
        <w:t xml:space="preserve">Ja izsoles dalībnieku sarakstā reģistrēti divi vai vairāki izsoles dalībnieki, </w:t>
      </w:r>
      <w:r w:rsidR="000D27AC">
        <w:rPr>
          <w:rFonts w:ascii="Times New Roman" w:hAnsi="Times New Roman" w:cs="Times New Roman"/>
          <w:color w:val="000000"/>
          <w:sz w:val="24"/>
          <w:szCs w:val="24"/>
        </w:rPr>
        <w:t>izsoles vadītājs, uzsākot solīšanu, piedāvā Objektu par nosacīto cenu.</w:t>
      </w:r>
      <w:r w:rsidR="001E28CE">
        <w:rPr>
          <w:rFonts w:ascii="Times New Roman" w:hAnsi="Times New Roman" w:cs="Times New Roman"/>
          <w:color w:val="000000"/>
          <w:sz w:val="24"/>
          <w:szCs w:val="24"/>
        </w:rPr>
        <w:t xml:space="preserve"> </w:t>
      </w:r>
      <w:r w:rsidR="000D27AC" w:rsidRPr="001E28CE">
        <w:rPr>
          <w:rFonts w:ascii="Times New Roman" w:hAnsi="Times New Roman" w:cs="Times New Roman"/>
          <w:color w:val="000000"/>
          <w:sz w:val="24"/>
          <w:szCs w:val="24"/>
        </w:rPr>
        <w:t>Ja neviens dalībnieks neizsaka gribu pirkt Objektu par izsoles nosacīto cenu, izsoles vadītājs sāk pa vienam izsoles solim pazemināt piedāvāto nosacīto cenu.</w:t>
      </w:r>
      <w:r w:rsidR="001E28CE">
        <w:rPr>
          <w:rFonts w:ascii="Times New Roman" w:hAnsi="Times New Roman" w:cs="Times New Roman"/>
          <w:color w:val="000000"/>
          <w:sz w:val="24"/>
          <w:szCs w:val="24"/>
        </w:rPr>
        <w:t xml:space="preserve"> </w:t>
      </w:r>
    </w:p>
    <w:p w14:paraId="71DD8D89" w14:textId="6B3130BB" w:rsidR="00356D6B" w:rsidRDefault="001E28CE" w:rsidP="00356D6B">
      <w:pPr>
        <w:widowControl w:val="0"/>
        <w:numPr>
          <w:ilvl w:val="1"/>
          <w:numId w:val="1"/>
        </w:numPr>
        <w:tabs>
          <w:tab w:val="left" w:pos="993"/>
        </w:tabs>
        <w:spacing w:line="360" w:lineRule="auto"/>
        <w:ind w:left="567" w:hanging="567"/>
        <w:jc w:val="both"/>
        <w:rPr>
          <w:rFonts w:ascii="Times New Roman" w:hAnsi="Times New Roman" w:cs="Times New Roman"/>
          <w:color w:val="000000"/>
          <w:sz w:val="24"/>
          <w:szCs w:val="24"/>
        </w:rPr>
      </w:pPr>
      <w:r w:rsidRPr="001E28CE">
        <w:rPr>
          <w:rFonts w:ascii="Times New Roman" w:hAnsi="Times New Roman" w:cs="Times New Roman"/>
          <w:color w:val="000000"/>
          <w:sz w:val="24"/>
          <w:szCs w:val="24"/>
        </w:rPr>
        <w:t xml:space="preserve">Izsoles vadītājs pa vienam izsoles solim pazemina nosacīto cenu līdz brīdim, kad kāds no izsoles dalībniekiem izsaka gatavību pirkt Objektu par piedāvāto cenu. </w:t>
      </w:r>
      <w:r w:rsidRPr="001E28CE">
        <w:rPr>
          <w:rFonts w:ascii="Times New Roman" w:hAnsi="Times New Roman"/>
          <w:sz w:val="24"/>
          <w:szCs w:val="24"/>
        </w:rPr>
        <w:t xml:space="preserve">Izsoles dalībnieks, kurš </w:t>
      </w:r>
      <w:r w:rsidR="00356D6B">
        <w:rPr>
          <w:rFonts w:ascii="Times New Roman" w:hAnsi="Times New Roman"/>
          <w:sz w:val="24"/>
          <w:szCs w:val="24"/>
        </w:rPr>
        <w:t>izsaka gatavību pirkt Objektu par piedāvāto cenu</w:t>
      </w:r>
      <w:r w:rsidRPr="001E28CE">
        <w:rPr>
          <w:rFonts w:ascii="Times New Roman" w:hAnsi="Times New Roman"/>
          <w:sz w:val="24"/>
          <w:szCs w:val="24"/>
        </w:rPr>
        <w:t xml:space="preserve">, ir uzskatāms par izsoles uzvarētāju, ja solījuma pieteiktā cena nav zemākā par izsoles slepeno cenu. </w:t>
      </w:r>
    </w:p>
    <w:p w14:paraId="13958AE2" w14:textId="7412CF58" w:rsidR="00356D6B" w:rsidRDefault="00356D6B" w:rsidP="00356D6B">
      <w:pPr>
        <w:widowControl w:val="0"/>
        <w:numPr>
          <w:ilvl w:val="1"/>
          <w:numId w:val="1"/>
        </w:numPr>
        <w:tabs>
          <w:tab w:val="left" w:pos="993"/>
        </w:tabs>
        <w:spacing w:line="360" w:lineRule="auto"/>
        <w:ind w:left="567" w:hanging="567"/>
        <w:jc w:val="both"/>
        <w:rPr>
          <w:rFonts w:ascii="Times New Roman" w:hAnsi="Times New Roman" w:cs="Times New Roman"/>
          <w:color w:val="000000"/>
          <w:sz w:val="24"/>
          <w:szCs w:val="24"/>
        </w:rPr>
      </w:pPr>
      <w:r w:rsidRPr="00356D6B">
        <w:rPr>
          <w:rFonts w:ascii="Times New Roman" w:hAnsi="Times New Roman" w:cs="Times New Roman"/>
          <w:color w:val="000000"/>
          <w:sz w:val="24"/>
          <w:szCs w:val="24"/>
        </w:rPr>
        <w:t xml:space="preserve">Ja vairāki izsoles dalībnieki </w:t>
      </w:r>
      <w:r>
        <w:rPr>
          <w:rFonts w:ascii="Times New Roman" w:hAnsi="Times New Roman" w:cs="Times New Roman"/>
          <w:color w:val="000000"/>
          <w:sz w:val="24"/>
          <w:szCs w:val="24"/>
        </w:rPr>
        <w:t>izsaka gatavību pirkt Objektu par piedāvāto cenu</w:t>
      </w:r>
      <w:r w:rsidRPr="00356D6B">
        <w:rPr>
          <w:rFonts w:ascii="Times New Roman" w:hAnsi="Times New Roman" w:cs="Times New Roman"/>
          <w:color w:val="000000"/>
          <w:sz w:val="24"/>
          <w:szCs w:val="24"/>
        </w:rPr>
        <w:t xml:space="preserve">, </w:t>
      </w:r>
      <w:r>
        <w:rPr>
          <w:rFonts w:ascii="Times New Roman" w:hAnsi="Times New Roman" w:cs="Times New Roman"/>
          <w:color w:val="000000"/>
          <w:sz w:val="24"/>
          <w:szCs w:val="24"/>
        </w:rPr>
        <w:t>par i</w:t>
      </w:r>
      <w:r w:rsidRPr="001E28CE">
        <w:rPr>
          <w:rFonts w:ascii="Times New Roman" w:hAnsi="Times New Roman"/>
          <w:sz w:val="24"/>
          <w:szCs w:val="24"/>
        </w:rPr>
        <w:t>zsoles</w:t>
      </w:r>
      <w:r>
        <w:rPr>
          <w:rFonts w:ascii="Times New Roman" w:hAnsi="Times New Roman"/>
          <w:sz w:val="24"/>
          <w:szCs w:val="24"/>
        </w:rPr>
        <w:t xml:space="preserve"> uzvarētāju tiek noteikts izsoles</w:t>
      </w:r>
      <w:r w:rsidRPr="001E28CE">
        <w:rPr>
          <w:rFonts w:ascii="Times New Roman" w:hAnsi="Times New Roman"/>
          <w:sz w:val="24"/>
          <w:szCs w:val="24"/>
        </w:rPr>
        <w:t xml:space="preserve"> dalībnieks, </w:t>
      </w:r>
      <w:r>
        <w:rPr>
          <w:rFonts w:ascii="Times New Roman" w:hAnsi="Times New Roman"/>
          <w:sz w:val="24"/>
          <w:szCs w:val="24"/>
        </w:rPr>
        <w:t xml:space="preserve">kurš </w:t>
      </w:r>
      <w:r w:rsidRPr="00356D6B">
        <w:rPr>
          <w:rFonts w:ascii="Times New Roman" w:hAnsi="Times New Roman" w:cs="Times New Roman"/>
          <w:color w:val="000000"/>
          <w:sz w:val="24"/>
          <w:szCs w:val="24"/>
        </w:rPr>
        <w:t>pirmais ir reģistrējies dalībai izsolē</w:t>
      </w:r>
      <w:r w:rsidRPr="001E28CE">
        <w:rPr>
          <w:rFonts w:ascii="Times New Roman" w:hAnsi="Times New Roman"/>
          <w:sz w:val="24"/>
          <w:szCs w:val="24"/>
        </w:rPr>
        <w:t xml:space="preserve">, ja solījuma pieteiktā cena nav zemākā par izsoles slepeno cenu. </w:t>
      </w:r>
    </w:p>
    <w:p w14:paraId="54B8752B" w14:textId="77777777" w:rsidR="005E6676" w:rsidRDefault="001E28CE" w:rsidP="005E6676">
      <w:pPr>
        <w:widowControl w:val="0"/>
        <w:numPr>
          <w:ilvl w:val="1"/>
          <w:numId w:val="1"/>
        </w:numPr>
        <w:tabs>
          <w:tab w:val="left" w:pos="993"/>
        </w:tabs>
        <w:spacing w:line="360" w:lineRule="auto"/>
        <w:ind w:left="567" w:hanging="567"/>
        <w:jc w:val="both"/>
        <w:rPr>
          <w:rFonts w:ascii="Times New Roman" w:hAnsi="Times New Roman" w:cs="Times New Roman"/>
          <w:color w:val="000000"/>
          <w:sz w:val="24"/>
          <w:szCs w:val="24"/>
        </w:rPr>
      </w:pPr>
      <w:r w:rsidRPr="001E28CE">
        <w:rPr>
          <w:rFonts w:ascii="Times New Roman" w:hAnsi="Times New Roman" w:cs="Times New Roman"/>
          <w:color w:val="000000"/>
          <w:sz w:val="24"/>
          <w:szCs w:val="24"/>
        </w:rPr>
        <w:t>Ja slepenā cena ir augstāka par piedāvāto cenu, par šo faktu paziņo klātesošajiem. Slepeno cenu klātesošajiem nepaziņo.</w:t>
      </w:r>
    </w:p>
    <w:p w14:paraId="1560030A" w14:textId="77777777" w:rsidR="002D5DC1" w:rsidRPr="005267F3" w:rsidRDefault="002D5DC1" w:rsidP="002D5DC1">
      <w:pPr>
        <w:widowControl w:val="0"/>
        <w:numPr>
          <w:ilvl w:val="1"/>
          <w:numId w:val="1"/>
        </w:numPr>
        <w:tabs>
          <w:tab w:val="left" w:pos="993"/>
        </w:tabs>
        <w:spacing w:line="360" w:lineRule="auto"/>
        <w:ind w:left="567"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Izsole ar lejupejošu soli turpinās, līdz kāds no dalībniekiem izsaka gatavību iegādāties Objektu par piedāvāto cenu.</w:t>
      </w:r>
    </w:p>
    <w:p w14:paraId="07BB6DCD" w14:textId="29D97C8D" w:rsidR="005267F3" w:rsidRDefault="005E6676" w:rsidP="005267F3">
      <w:pPr>
        <w:widowControl w:val="0"/>
        <w:numPr>
          <w:ilvl w:val="1"/>
          <w:numId w:val="1"/>
        </w:numPr>
        <w:tabs>
          <w:tab w:val="left" w:pos="993"/>
        </w:tabs>
        <w:spacing w:line="360" w:lineRule="auto"/>
        <w:ind w:left="567" w:hanging="567"/>
        <w:jc w:val="both"/>
        <w:rPr>
          <w:rFonts w:ascii="Times New Roman" w:hAnsi="Times New Roman" w:cs="Times New Roman"/>
          <w:color w:val="000000"/>
          <w:sz w:val="24"/>
          <w:szCs w:val="24"/>
        </w:rPr>
      </w:pPr>
      <w:r w:rsidRPr="005E6676">
        <w:rPr>
          <w:rFonts w:ascii="Times New Roman" w:hAnsi="Times New Roman" w:cs="Times New Roman"/>
          <w:color w:val="000000"/>
          <w:sz w:val="24"/>
          <w:szCs w:val="24"/>
        </w:rPr>
        <w:t xml:space="preserve">Ja izsolē augstākā piedāvātā cena ir zemākā par izsoles slepeno cenu, izsole tiek izbeigta kā </w:t>
      </w:r>
      <w:r w:rsidRPr="00F07E30">
        <w:rPr>
          <w:rFonts w:ascii="Times New Roman" w:hAnsi="Times New Roman" w:cs="Times New Roman"/>
          <w:color w:val="000000"/>
          <w:sz w:val="24"/>
          <w:szCs w:val="24"/>
        </w:rPr>
        <w:t>nenotikusi.</w:t>
      </w:r>
      <w:r w:rsidR="00F07E30" w:rsidRPr="00F07E30">
        <w:rPr>
          <w:rFonts w:ascii="Times New Roman" w:hAnsi="Times New Roman" w:cs="Times New Roman"/>
          <w:color w:val="000000"/>
          <w:sz w:val="24"/>
          <w:szCs w:val="24"/>
        </w:rPr>
        <w:t xml:space="preserve"> </w:t>
      </w:r>
      <w:r w:rsidR="00F07E30" w:rsidRPr="002D5DC1">
        <w:rPr>
          <w:rFonts w:ascii="Times New Roman" w:hAnsi="Times New Roman" w:cs="Times New Roman"/>
          <w:color w:val="000000"/>
          <w:sz w:val="24"/>
          <w:szCs w:val="24"/>
        </w:rPr>
        <w:t>Izsoles nodrošinājums izsoles dalībniekiem tiek atmaksāts.</w:t>
      </w:r>
    </w:p>
    <w:p w14:paraId="589DBDD4" w14:textId="77777777" w:rsidR="004136CA" w:rsidRPr="00B85B9E" w:rsidRDefault="005F5157" w:rsidP="00F610AC">
      <w:pPr>
        <w:numPr>
          <w:ilvl w:val="0"/>
          <w:numId w:val="1"/>
        </w:numPr>
        <w:spacing w:before="120" w:after="120"/>
        <w:ind w:left="357" w:hanging="357"/>
        <w:jc w:val="center"/>
        <w:rPr>
          <w:rFonts w:ascii="Times New Roman" w:hAnsi="Times New Roman" w:cs="Times New Roman"/>
          <w:b/>
          <w:sz w:val="24"/>
          <w:szCs w:val="24"/>
        </w:rPr>
      </w:pPr>
      <w:r w:rsidRPr="00B85B9E">
        <w:rPr>
          <w:rFonts w:ascii="Times New Roman" w:hAnsi="Times New Roman" w:cs="Times New Roman"/>
          <w:b/>
          <w:sz w:val="24"/>
          <w:szCs w:val="24"/>
        </w:rPr>
        <w:t>Izsoles rezultātu apstiprināšana un pirkuma līguma noslēgšana</w:t>
      </w:r>
    </w:p>
    <w:p w14:paraId="368852DF" w14:textId="77777777" w:rsidR="004136CA" w:rsidRPr="00F73058"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sidRPr="00F73058">
        <w:rPr>
          <w:rFonts w:ascii="Times New Roman" w:hAnsi="Times New Roman" w:cs="Times New Roman"/>
          <w:color w:val="000000"/>
          <w:sz w:val="24"/>
          <w:szCs w:val="24"/>
        </w:rPr>
        <w:t xml:space="preserve">Izsoles komisija apstiprina izsoles protokolu septiņu dienu laikā pēc izsoles. </w:t>
      </w:r>
    </w:p>
    <w:p w14:paraId="26DFFB39" w14:textId="0FFF6B8D" w:rsidR="004136CA" w:rsidRPr="00F73058"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sidRPr="00F73058">
        <w:rPr>
          <w:rFonts w:ascii="Times New Roman" w:hAnsi="Times New Roman" w:cs="Times New Roman"/>
          <w:color w:val="000000"/>
          <w:sz w:val="24"/>
          <w:szCs w:val="24"/>
        </w:rPr>
        <w:t xml:space="preserve">Izsoles dalībniekam par Objektu nosolītā augstākā cena, atrēķinot naudā iemaksāto nodrošinājumu, jāsamaksā </w:t>
      </w:r>
      <w:r w:rsidR="00472EFE" w:rsidRPr="00DE03E5">
        <w:rPr>
          <w:rFonts w:ascii="Times New Roman" w:hAnsi="Times New Roman" w:cs="Times New Roman"/>
          <w:sz w:val="24"/>
          <w:szCs w:val="24"/>
        </w:rPr>
        <w:t xml:space="preserve">divu nedēļu </w:t>
      </w:r>
      <w:r w:rsidRPr="00F73058">
        <w:rPr>
          <w:rFonts w:ascii="Times New Roman" w:hAnsi="Times New Roman" w:cs="Times New Roman"/>
          <w:color w:val="000000"/>
          <w:sz w:val="24"/>
          <w:szCs w:val="24"/>
        </w:rPr>
        <w:t xml:space="preserve">laikā no izsoles dienas, ieskaitot to bezskaidras </w:t>
      </w:r>
      <w:r w:rsidRPr="00F73058">
        <w:rPr>
          <w:rFonts w:ascii="Times New Roman" w:hAnsi="Times New Roman" w:cs="Times New Roman"/>
          <w:color w:val="000000"/>
          <w:sz w:val="24"/>
          <w:szCs w:val="24"/>
        </w:rPr>
        <w:lastRenderedPageBreak/>
        <w:t>naudas norēķinu veidā Gulbenes novada pašvaldības kontā Nr.LV81UNLA0050019845884, AS “SEB banka” ar atzīmi “</w:t>
      </w:r>
      <w:r w:rsidR="00472EFE" w:rsidRPr="00DE03E5">
        <w:rPr>
          <w:rFonts w:ascii="Times New Roman" w:hAnsi="Times New Roman" w:cs="Times New Roman"/>
          <w:sz w:val="24"/>
          <w:szCs w:val="24"/>
          <w:lang w:eastAsia="en-US"/>
        </w:rPr>
        <w:t xml:space="preserve">Dzīvokļa īpašuma </w:t>
      </w:r>
      <w:r w:rsidR="00472EFE" w:rsidRPr="00E836C2">
        <w:rPr>
          <w:rFonts w:ascii="Times New Roman" w:hAnsi="Times New Roman" w:cs="Times New Roman"/>
          <w:sz w:val="24"/>
          <w:szCs w:val="24"/>
        </w:rPr>
        <w:t>Raiņa iela 44 - 4, Gulbenē, Gulbenes novadā</w:t>
      </w:r>
      <w:r w:rsidR="00472EFE" w:rsidRPr="00DE03E5">
        <w:rPr>
          <w:rFonts w:ascii="Times New Roman" w:hAnsi="Times New Roman" w:cs="Times New Roman"/>
          <w:sz w:val="24"/>
          <w:szCs w:val="24"/>
        </w:rPr>
        <w:t>, pirkuma maksa</w:t>
      </w:r>
      <w:r w:rsidRPr="00F73058">
        <w:rPr>
          <w:rFonts w:ascii="Times New Roman" w:hAnsi="Times New Roman" w:cs="Times New Roman"/>
          <w:color w:val="000000"/>
          <w:sz w:val="24"/>
          <w:szCs w:val="24"/>
        </w:rPr>
        <w:t>”.</w:t>
      </w:r>
    </w:p>
    <w:p w14:paraId="79B574BF" w14:textId="63B94D5B" w:rsidR="004136CA" w:rsidRPr="00275C7B" w:rsidRDefault="005F5157" w:rsidP="00275C7B">
      <w:pPr>
        <w:numPr>
          <w:ilvl w:val="1"/>
          <w:numId w:val="1"/>
        </w:numPr>
        <w:tabs>
          <w:tab w:val="left" w:pos="993"/>
        </w:tabs>
        <w:spacing w:line="360" w:lineRule="auto"/>
        <w:ind w:left="567" w:hanging="567"/>
        <w:jc w:val="both"/>
        <w:rPr>
          <w:rFonts w:ascii="Times New Roman" w:hAnsi="Times New Roman" w:cs="Times New Roman"/>
          <w:sz w:val="24"/>
          <w:szCs w:val="24"/>
        </w:rPr>
      </w:pPr>
      <w:r w:rsidRPr="00F73058">
        <w:rPr>
          <w:rFonts w:ascii="Times New Roman" w:hAnsi="Times New Roman" w:cs="Times New Roman"/>
          <w:color w:val="000000"/>
          <w:sz w:val="24"/>
          <w:szCs w:val="24"/>
        </w:rPr>
        <w:t xml:space="preserve">Ja </w:t>
      </w:r>
      <w:r w:rsidRPr="00F73058">
        <w:rPr>
          <w:rFonts w:ascii="Times New Roman" w:hAnsi="Times New Roman" w:cs="Times New Roman"/>
          <w:sz w:val="24"/>
          <w:szCs w:val="24"/>
        </w:rPr>
        <w:t>Objektu</w:t>
      </w:r>
      <w:r w:rsidRPr="00F73058">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w:t>
      </w:r>
      <w:r w:rsidR="00275C7B">
        <w:rPr>
          <w:rFonts w:ascii="Times New Roman" w:hAnsi="Times New Roman" w:cs="Times New Roman"/>
          <w:color w:val="000000"/>
          <w:sz w:val="24"/>
          <w:szCs w:val="24"/>
        </w:rPr>
        <w:t xml:space="preserve">, </w:t>
      </w:r>
      <w:r w:rsidR="00275C7B" w:rsidRPr="00F73058">
        <w:rPr>
          <w:rFonts w:ascii="Times New Roman" w:hAnsi="Times New Roman" w:cs="Times New Roman"/>
          <w:color w:val="000000"/>
          <w:sz w:val="24"/>
          <w:szCs w:val="24"/>
        </w:rPr>
        <w:t>izsole tiek uzskatīta par nenotikušu.</w:t>
      </w:r>
      <w:r w:rsidR="00275C7B">
        <w:rPr>
          <w:rFonts w:ascii="Times New Roman" w:hAnsi="Times New Roman" w:cs="Times New Roman"/>
          <w:sz w:val="24"/>
          <w:szCs w:val="24"/>
        </w:rPr>
        <w:t xml:space="preserve"> </w:t>
      </w:r>
      <w:r w:rsidRPr="00275C7B">
        <w:rPr>
          <w:rFonts w:ascii="Times New Roman" w:hAnsi="Times New Roman" w:cs="Times New Roman"/>
          <w:color w:val="000000"/>
          <w:sz w:val="24"/>
          <w:szCs w:val="24"/>
        </w:rPr>
        <w:t xml:space="preserve">Izsoles nodrošinājums attiecīgajam dalībniekam netiek atmaksāts. </w:t>
      </w:r>
    </w:p>
    <w:p w14:paraId="2D7BBD3B" w14:textId="56D98D9D" w:rsidR="004136CA" w:rsidRPr="00F73058"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sidRPr="00F73058">
        <w:rPr>
          <w:rFonts w:ascii="Times New Roman" w:hAnsi="Times New Roman" w:cs="Times New Roman"/>
          <w:color w:val="000000"/>
          <w:sz w:val="24"/>
          <w:szCs w:val="24"/>
        </w:rPr>
        <w:t>Gulbenes novada</w:t>
      </w:r>
      <w:r w:rsidR="0050450B" w:rsidRPr="00F73058">
        <w:rPr>
          <w:rFonts w:ascii="Times New Roman" w:hAnsi="Times New Roman" w:cs="Times New Roman"/>
          <w:color w:val="000000"/>
          <w:sz w:val="24"/>
          <w:szCs w:val="24"/>
        </w:rPr>
        <w:t xml:space="preserve"> pašvaldības</w:t>
      </w:r>
      <w:r w:rsidRPr="00F73058">
        <w:rPr>
          <w:rFonts w:ascii="Times New Roman" w:hAnsi="Times New Roman" w:cs="Times New Roman"/>
          <w:color w:val="000000"/>
          <w:sz w:val="24"/>
          <w:szCs w:val="24"/>
        </w:rPr>
        <w:t xml:space="preserve"> dome izsoles rezultātus apstiprina ne vēlāk kā trīsdesmit dienu laikā pēc 6.2. paredzēto maksājumu nokārtošanas.</w:t>
      </w:r>
    </w:p>
    <w:p w14:paraId="7F174357" w14:textId="77777777" w:rsidR="004136CA" w:rsidRPr="00F73058"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sidRPr="00F73058">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3A7F68AD" w14:textId="5AE76E77" w:rsidR="004136CA" w:rsidRPr="00472EFE" w:rsidRDefault="00472EFE"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Pēc pirkuma līguma parakstīšanas visa dokumentācija, kas saistīta ar Gulbenes novada pašvaldības nekustamā īpašumu, tiek nodota ieguvējam, sastādot par to nodošanas – pieņemšanas aktu</w:t>
      </w:r>
      <w:r w:rsidR="00E01E3F" w:rsidRPr="00F73058">
        <w:rPr>
          <w:rFonts w:ascii="Times New Roman" w:hAnsi="Times New Roman" w:cs="Times New Roman"/>
          <w:color w:val="000000"/>
          <w:sz w:val="24"/>
          <w:szCs w:val="24"/>
        </w:rPr>
        <w:t>.</w:t>
      </w:r>
    </w:p>
    <w:p w14:paraId="51123A07" w14:textId="05A53E18" w:rsidR="00472EFE" w:rsidRPr="00F73058" w:rsidRDefault="00472EFE"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Nekustamā īpašuma pārreģistrāciju Zemesgrāmatā Pircējs izdara par saviem līdzekļiem</w:t>
      </w:r>
      <w:r>
        <w:rPr>
          <w:rFonts w:ascii="Times New Roman" w:hAnsi="Times New Roman" w:cs="Times New Roman"/>
          <w:sz w:val="24"/>
          <w:szCs w:val="24"/>
        </w:rPr>
        <w:t>.</w:t>
      </w:r>
    </w:p>
    <w:p w14:paraId="439DF670" w14:textId="77777777" w:rsidR="004136CA" w:rsidRPr="00F73058" w:rsidRDefault="005F5157" w:rsidP="004C5B2E">
      <w:pPr>
        <w:numPr>
          <w:ilvl w:val="0"/>
          <w:numId w:val="1"/>
        </w:numPr>
        <w:spacing w:before="120" w:after="120"/>
        <w:ind w:left="357" w:hanging="357"/>
        <w:jc w:val="center"/>
        <w:rPr>
          <w:rFonts w:ascii="Times New Roman" w:hAnsi="Times New Roman" w:cs="Times New Roman"/>
          <w:b/>
          <w:sz w:val="24"/>
          <w:szCs w:val="24"/>
        </w:rPr>
      </w:pPr>
      <w:r w:rsidRPr="00F73058">
        <w:rPr>
          <w:rFonts w:ascii="Times New Roman" w:hAnsi="Times New Roman" w:cs="Times New Roman"/>
          <w:b/>
          <w:sz w:val="24"/>
          <w:szCs w:val="24"/>
        </w:rPr>
        <w:t>Nenotikusi izsole</w:t>
      </w:r>
    </w:p>
    <w:p w14:paraId="1E0409D2" w14:textId="77777777" w:rsidR="004136CA" w:rsidRPr="00F73058" w:rsidRDefault="005F5157" w:rsidP="00D968BD">
      <w:pPr>
        <w:numPr>
          <w:ilvl w:val="1"/>
          <w:numId w:val="1"/>
        </w:numPr>
        <w:tabs>
          <w:tab w:val="left" w:pos="993"/>
        </w:tabs>
        <w:spacing w:line="360" w:lineRule="auto"/>
        <w:ind w:left="426" w:hanging="426"/>
        <w:jc w:val="both"/>
        <w:rPr>
          <w:rFonts w:ascii="Times New Roman" w:hAnsi="Times New Roman" w:cs="Times New Roman"/>
          <w:sz w:val="24"/>
          <w:szCs w:val="24"/>
        </w:rPr>
      </w:pPr>
      <w:r w:rsidRPr="00F73058">
        <w:rPr>
          <w:rFonts w:ascii="Times New Roman" w:hAnsi="Times New Roman" w:cs="Times New Roman"/>
          <w:color w:val="000000"/>
          <w:sz w:val="24"/>
          <w:szCs w:val="24"/>
        </w:rPr>
        <w:t xml:space="preserve">Objekta izsole uzskatāma par nenotikušu: </w:t>
      </w:r>
    </w:p>
    <w:p w14:paraId="1BF97CAE" w14:textId="77777777" w:rsidR="004136CA" w:rsidRDefault="005F5157" w:rsidP="00D968BD">
      <w:pPr>
        <w:numPr>
          <w:ilvl w:val="2"/>
          <w:numId w:val="1"/>
        </w:numPr>
        <w:tabs>
          <w:tab w:val="left" w:pos="1276"/>
        </w:tabs>
        <w:spacing w:line="360" w:lineRule="auto"/>
        <w:ind w:left="1276" w:hanging="709"/>
        <w:jc w:val="both"/>
        <w:rPr>
          <w:rFonts w:ascii="Times New Roman" w:hAnsi="Times New Roman" w:cs="Times New Roman"/>
          <w:color w:val="000000"/>
          <w:sz w:val="24"/>
          <w:szCs w:val="24"/>
        </w:rPr>
      </w:pPr>
      <w:r w:rsidRPr="00F73058">
        <w:rPr>
          <w:rFonts w:ascii="Times New Roman" w:hAnsi="Times New Roman" w:cs="Times New Roman"/>
          <w:color w:val="000000"/>
          <w:sz w:val="24"/>
          <w:szCs w:val="24"/>
        </w:rPr>
        <w:t xml:space="preserve">ja uz izsoli nav reģistrēts neviens izsoles dalībnieks; </w:t>
      </w:r>
    </w:p>
    <w:p w14:paraId="357ACD5C" w14:textId="042D2CC5" w:rsidR="005267F3" w:rsidRPr="00F73058" w:rsidRDefault="005267F3" w:rsidP="00D968BD">
      <w:pPr>
        <w:numPr>
          <w:ilvl w:val="2"/>
          <w:numId w:val="1"/>
        </w:numPr>
        <w:tabs>
          <w:tab w:val="left" w:pos="1276"/>
        </w:tabs>
        <w:spacing w:line="360" w:lineRule="auto"/>
        <w:ind w:left="1276" w:hanging="709"/>
        <w:jc w:val="both"/>
        <w:rPr>
          <w:rFonts w:ascii="Times New Roman" w:hAnsi="Times New Roman" w:cs="Times New Roman"/>
          <w:color w:val="000000"/>
          <w:sz w:val="24"/>
          <w:szCs w:val="24"/>
        </w:rPr>
      </w:pPr>
      <w:r>
        <w:rPr>
          <w:rFonts w:ascii="Times New Roman" w:hAnsi="Times New Roman" w:cs="Times New Roman"/>
          <w:color w:val="000000"/>
          <w:sz w:val="24"/>
          <w:szCs w:val="24"/>
        </w:rPr>
        <w:t>ja neviens izsoles dalībnieks nav izteicis gatavību iegādāties Objektu par piedāvāto cenu;</w:t>
      </w:r>
    </w:p>
    <w:p w14:paraId="4D30EC50" w14:textId="534B8D96" w:rsidR="004136CA" w:rsidRPr="00F73058" w:rsidRDefault="005F5157" w:rsidP="00D968BD">
      <w:pPr>
        <w:numPr>
          <w:ilvl w:val="2"/>
          <w:numId w:val="1"/>
        </w:numPr>
        <w:tabs>
          <w:tab w:val="left" w:pos="1276"/>
        </w:tabs>
        <w:spacing w:line="360" w:lineRule="auto"/>
        <w:ind w:left="1276" w:hanging="709"/>
        <w:jc w:val="both"/>
        <w:rPr>
          <w:rFonts w:ascii="Times New Roman" w:hAnsi="Times New Roman" w:cs="Times New Roman"/>
          <w:color w:val="000000"/>
          <w:sz w:val="24"/>
          <w:szCs w:val="24"/>
        </w:rPr>
      </w:pPr>
      <w:r w:rsidRPr="00F73058">
        <w:rPr>
          <w:rFonts w:ascii="Times New Roman" w:hAnsi="Times New Roman" w:cs="Times New Roman"/>
          <w:color w:val="000000"/>
          <w:sz w:val="24"/>
          <w:szCs w:val="24"/>
        </w:rPr>
        <w:t xml:space="preserve">ja izsoles dalībnieks </w:t>
      </w:r>
      <w:r w:rsidR="005267F3">
        <w:rPr>
          <w:rFonts w:ascii="Times New Roman" w:hAnsi="Times New Roman" w:cs="Times New Roman"/>
          <w:color w:val="000000"/>
          <w:sz w:val="24"/>
          <w:szCs w:val="24"/>
        </w:rPr>
        <w:t>ir izteicis gatavību iegādāties Objektu par cenu, kas ir zemāka par slepeno cenu</w:t>
      </w:r>
      <w:r w:rsidRPr="00F73058">
        <w:rPr>
          <w:rFonts w:ascii="Times New Roman" w:hAnsi="Times New Roman" w:cs="Times New Roman"/>
          <w:color w:val="000000"/>
          <w:sz w:val="24"/>
          <w:szCs w:val="24"/>
        </w:rPr>
        <w:t xml:space="preserve">; </w:t>
      </w:r>
    </w:p>
    <w:p w14:paraId="68E68F61" w14:textId="77777777" w:rsidR="004136CA" w:rsidRPr="00F73058" w:rsidRDefault="005F5157" w:rsidP="00D968BD">
      <w:pPr>
        <w:numPr>
          <w:ilvl w:val="2"/>
          <w:numId w:val="1"/>
        </w:numPr>
        <w:tabs>
          <w:tab w:val="left" w:pos="1276"/>
        </w:tabs>
        <w:spacing w:line="360" w:lineRule="auto"/>
        <w:ind w:left="1276" w:hanging="709"/>
        <w:jc w:val="both"/>
        <w:rPr>
          <w:rFonts w:ascii="Times New Roman" w:hAnsi="Times New Roman" w:cs="Times New Roman"/>
          <w:color w:val="000000"/>
          <w:sz w:val="24"/>
          <w:szCs w:val="24"/>
        </w:rPr>
      </w:pPr>
      <w:r w:rsidRPr="00F73058">
        <w:rPr>
          <w:rFonts w:ascii="Times New Roman" w:hAnsi="Times New Roman" w:cs="Times New Roman"/>
          <w:color w:val="000000"/>
          <w:sz w:val="24"/>
          <w:szCs w:val="24"/>
        </w:rPr>
        <w:t xml:space="preserve">ja vienīgais izsoles dalībnieks, kurš nosolījis izsolāmo </w:t>
      </w:r>
      <w:r w:rsidRPr="00F73058">
        <w:rPr>
          <w:rFonts w:ascii="Times New Roman" w:hAnsi="Times New Roman" w:cs="Times New Roman"/>
          <w:sz w:val="24"/>
          <w:szCs w:val="24"/>
        </w:rPr>
        <w:t>mantu</w:t>
      </w:r>
      <w:r w:rsidRPr="00F73058">
        <w:rPr>
          <w:rFonts w:ascii="Times New Roman" w:hAnsi="Times New Roman" w:cs="Times New Roman"/>
          <w:color w:val="000000"/>
          <w:sz w:val="24"/>
          <w:szCs w:val="24"/>
        </w:rPr>
        <w:t>, nav parakstījis izsolāmā</w:t>
      </w:r>
      <w:r w:rsidRPr="00F73058">
        <w:rPr>
          <w:rFonts w:ascii="Times New Roman" w:hAnsi="Times New Roman" w:cs="Times New Roman"/>
          <w:sz w:val="24"/>
          <w:szCs w:val="24"/>
        </w:rPr>
        <w:t xml:space="preserve">s mantas </w:t>
      </w:r>
      <w:r w:rsidRPr="00F73058">
        <w:rPr>
          <w:rFonts w:ascii="Times New Roman" w:hAnsi="Times New Roman" w:cs="Times New Roman"/>
          <w:color w:val="000000"/>
          <w:sz w:val="24"/>
          <w:szCs w:val="24"/>
        </w:rPr>
        <w:t xml:space="preserve">pirkuma līgumu; </w:t>
      </w:r>
    </w:p>
    <w:p w14:paraId="70175FAA" w14:textId="77777777" w:rsidR="004136CA" w:rsidRPr="00F73058" w:rsidRDefault="005F5157" w:rsidP="00D968BD">
      <w:pPr>
        <w:numPr>
          <w:ilvl w:val="2"/>
          <w:numId w:val="1"/>
        </w:numPr>
        <w:tabs>
          <w:tab w:val="left" w:pos="1276"/>
        </w:tabs>
        <w:spacing w:line="360" w:lineRule="auto"/>
        <w:ind w:left="1276" w:hanging="709"/>
        <w:jc w:val="both"/>
        <w:rPr>
          <w:rFonts w:ascii="Times New Roman" w:hAnsi="Times New Roman" w:cs="Times New Roman"/>
          <w:color w:val="000000"/>
          <w:sz w:val="24"/>
          <w:szCs w:val="24"/>
        </w:rPr>
      </w:pPr>
      <w:r w:rsidRPr="00F73058">
        <w:rPr>
          <w:rFonts w:ascii="Times New Roman" w:hAnsi="Times New Roman" w:cs="Times New Roman"/>
          <w:color w:val="000000"/>
          <w:sz w:val="24"/>
          <w:szCs w:val="24"/>
        </w:rPr>
        <w:t xml:space="preserve">ja neviens no izsoles dalībniekiem, kurš atzīts par nosolītāju, neveic pirkuma maksas samaksu šajos noteikumos norādītajā termiņā; </w:t>
      </w:r>
    </w:p>
    <w:p w14:paraId="4BBDFE62" w14:textId="77777777" w:rsidR="004136CA" w:rsidRPr="00F73058" w:rsidRDefault="005F5157" w:rsidP="00D968BD">
      <w:pPr>
        <w:numPr>
          <w:ilvl w:val="2"/>
          <w:numId w:val="1"/>
        </w:numPr>
        <w:tabs>
          <w:tab w:val="left" w:pos="1276"/>
        </w:tabs>
        <w:spacing w:line="360" w:lineRule="auto"/>
        <w:ind w:left="1276" w:hanging="709"/>
        <w:jc w:val="both"/>
        <w:rPr>
          <w:rFonts w:ascii="Times New Roman" w:hAnsi="Times New Roman" w:cs="Times New Roman"/>
          <w:color w:val="000000"/>
          <w:sz w:val="24"/>
          <w:szCs w:val="24"/>
        </w:rPr>
      </w:pPr>
      <w:r w:rsidRPr="00F73058">
        <w:rPr>
          <w:rFonts w:ascii="Times New Roman" w:hAnsi="Times New Roman" w:cs="Times New Roman"/>
          <w:color w:val="000000"/>
          <w:sz w:val="24"/>
          <w:szCs w:val="24"/>
        </w:rPr>
        <w:t>ja izsolāmo mantu nopirkusi persona, kurai nav bijušas tiesības piedalīties izsolē.</w:t>
      </w:r>
    </w:p>
    <w:p w14:paraId="52D4D8BB" w14:textId="77777777" w:rsidR="004136CA" w:rsidRPr="00F73058" w:rsidRDefault="005F5157" w:rsidP="004C5B2E">
      <w:pPr>
        <w:numPr>
          <w:ilvl w:val="0"/>
          <w:numId w:val="1"/>
        </w:numPr>
        <w:spacing w:before="120" w:after="120"/>
        <w:ind w:left="357" w:hanging="357"/>
        <w:jc w:val="center"/>
        <w:rPr>
          <w:rFonts w:ascii="Times New Roman" w:hAnsi="Times New Roman" w:cs="Times New Roman"/>
          <w:b/>
          <w:sz w:val="24"/>
          <w:szCs w:val="24"/>
        </w:rPr>
      </w:pPr>
      <w:r w:rsidRPr="00F73058">
        <w:rPr>
          <w:rFonts w:ascii="Times New Roman" w:hAnsi="Times New Roman" w:cs="Times New Roman"/>
          <w:b/>
          <w:sz w:val="24"/>
          <w:szCs w:val="24"/>
        </w:rPr>
        <w:t>Izsoles rezultātu apstrīdēšana</w:t>
      </w:r>
    </w:p>
    <w:p w14:paraId="4A8B63B0" w14:textId="5370B425" w:rsidR="004136CA" w:rsidRPr="00F73058" w:rsidRDefault="005F5157" w:rsidP="00D968BD">
      <w:pPr>
        <w:numPr>
          <w:ilvl w:val="1"/>
          <w:numId w:val="1"/>
        </w:numPr>
        <w:tabs>
          <w:tab w:val="left" w:pos="993"/>
        </w:tabs>
        <w:spacing w:line="360" w:lineRule="auto"/>
        <w:ind w:left="426" w:hanging="426"/>
        <w:jc w:val="both"/>
        <w:rPr>
          <w:rFonts w:ascii="Times New Roman" w:hAnsi="Times New Roman" w:cs="Times New Roman"/>
          <w:sz w:val="24"/>
          <w:szCs w:val="24"/>
        </w:rPr>
      </w:pPr>
      <w:r w:rsidRPr="00F73058">
        <w:rPr>
          <w:rFonts w:ascii="Times New Roman" w:hAnsi="Times New Roman" w:cs="Times New Roman"/>
          <w:color w:val="000000"/>
          <w:sz w:val="24"/>
          <w:szCs w:val="24"/>
        </w:rPr>
        <w:t>Izsoles rezultātus var apstrīdēt Gulbenes novada</w:t>
      </w:r>
      <w:r w:rsidR="0050450B" w:rsidRPr="00F73058">
        <w:rPr>
          <w:rFonts w:ascii="Times New Roman" w:hAnsi="Times New Roman" w:cs="Times New Roman"/>
          <w:color w:val="000000"/>
          <w:sz w:val="24"/>
          <w:szCs w:val="24"/>
        </w:rPr>
        <w:t xml:space="preserve"> pašvaldības</w:t>
      </w:r>
      <w:r w:rsidRPr="00F73058">
        <w:rPr>
          <w:rFonts w:ascii="Times New Roman" w:hAnsi="Times New Roman" w:cs="Times New Roman"/>
          <w:color w:val="000000"/>
          <w:sz w:val="24"/>
          <w:szCs w:val="24"/>
        </w:rPr>
        <w:t xml:space="preserve"> domē </w:t>
      </w:r>
      <w:r w:rsidRPr="00F73058">
        <w:rPr>
          <w:rFonts w:ascii="Times New Roman" w:hAnsi="Times New Roman" w:cs="Times New Roman"/>
          <w:sz w:val="24"/>
          <w:szCs w:val="24"/>
        </w:rPr>
        <w:t>5 (piecu) darba dienu laikā pēc tam, kad Izsoles komisija ir apstiprinājusi izsoles protokolu.</w:t>
      </w:r>
    </w:p>
    <w:p w14:paraId="607C2409" w14:textId="23235BC5" w:rsidR="004136CA" w:rsidRPr="00F73058" w:rsidRDefault="005F5157" w:rsidP="004C5B2E">
      <w:pPr>
        <w:pStyle w:val="Sarakstarindkopa"/>
        <w:numPr>
          <w:ilvl w:val="0"/>
          <w:numId w:val="1"/>
        </w:numPr>
        <w:spacing w:before="120" w:after="120"/>
        <w:ind w:left="357" w:hanging="357"/>
        <w:jc w:val="center"/>
        <w:rPr>
          <w:rFonts w:ascii="Times New Roman" w:hAnsi="Times New Roman" w:cs="Times New Roman"/>
          <w:b/>
          <w:sz w:val="24"/>
          <w:szCs w:val="24"/>
        </w:rPr>
      </w:pPr>
      <w:r w:rsidRPr="00F73058">
        <w:rPr>
          <w:rFonts w:ascii="Times New Roman" w:hAnsi="Times New Roman" w:cs="Times New Roman"/>
          <w:b/>
          <w:sz w:val="24"/>
          <w:szCs w:val="24"/>
        </w:rPr>
        <w:t>Citi noteikumi</w:t>
      </w:r>
    </w:p>
    <w:p w14:paraId="157F69F4" w14:textId="28C329EC" w:rsidR="004136CA" w:rsidRPr="00F73058" w:rsidRDefault="005F5157" w:rsidP="00E01E3F">
      <w:pPr>
        <w:tabs>
          <w:tab w:val="left" w:pos="426"/>
        </w:tabs>
        <w:spacing w:line="360" w:lineRule="auto"/>
        <w:ind w:left="426" w:hanging="426"/>
        <w:jc w:val="both"/>
        <w:rPr>
          <w:rFonts w:ascii="Times New Roman" w:hAnsi="Times New Roman" w:cs="Times New Roman"/>
          <w:sz w:val="24"/>
          <w:szCs w:val="24"/>
        </w:rPr>
      </w:pPr>
      <w:r w:rsidRPr="00F73058">
        <w:rPr>
          <w:rFonts w:ascii="Times New Roman" w:hAnsi="Times New Roman" w:cs="Times New Roman"/>
          <w:sz w:val="24"/>
          <w:szCs w:val="24"/>
        </w:rPr>
        <w:t xml:space="preserve">9.1. </w:t>
      </w:r>
      <w:r w:rsidR="00E01E3F" w:rsidRPr="00F73058">
        <w:rPr>
          <w:rFonts w:ascii="Times New Roman" w:hAnsi="Times New Roman" w:cs="Times New Roman"/>
          <w:sz w:val="24"/>
          <w:szCs w:val="24"/>
        </w:rPr>
        <w:tab/>
      </w:r>
      <w:r w:rsidRPr="00F73058">
        <w:rPr>
          <w:rFonts w:ascii="Times New Roman" w:hAnsi="Times New Roman" w:cs="Times New Roman"/>
          <w:sz w:val="24"/>
          <w:szCs w:val="24"/>
        </w:rPr>
        <w:t>Starp izsoles dalībniekiem aizliegta vienošanās, kas varētu ietekmēt izsoles rezultātus un gaitu.</w:t>
      </w:r>
    </w:p>
    <w:p w14:paraId="541072B5" w14:textId="622C14B4" w:rsidR="004136CA" w:rsidRPr="00F73058" w:rsidRDefault="005F5157" w:rsidP="00E01E3F">
      <w:pPr>
        <w:tabs>
          <w:tab w:val="left" w:pos="426"/>
        </w:tabs>
        <w:spacing w:line="360" w:lineRule="auto"/>
        <w:ind w:left="426" w:hanging="426"/>
        <w:jc w:val="both"/>
        <w:rPr>
          <w:rFonts w:ascii="Times New Roman" w:hAnsi="Times New Roman" w:cs="Times New Roman"/>
          <w:sz w:val="24"/>
          <w:szCs w:val="24"/>
        </w:rPr>
      </w:pPr>
      <w:r w:rsidRPr="00F73058">
        <w:rPr>
          <w:rFonts w:ascii="Times New Roman" w:hAnsi="Times New Roman" w:cs="Times New Roman"/>
          <w:sz w:val="24"/>
          <w:szCs w:val="24"/>
        </w:rPr>
        <w:t xml:space="preserve">9.2. </w:t>
      </w:r>
      <w:r w:rsidR="00E01E3F" w:rsidRPr="00F73058">
        <w:rPr>
          <w:rFonts w:ascii="Times New Roman" w:hAnsi="Times New Roman" w:cs="Times New Roman"/>
          <w:sz w:val="24"/>
          <w:szCs w:val="24"/>
        </w:rPr>
        <w:tab/>
      </w:r>
      <w:r w:rsidRPr="00F73058">
        <w:rPr>
          <w:rFonts w:ascii="Times New Roman" w:hAnsi="Times New Roman" w:cs="Times New Roman"/>
          <w:sz w:val="24"/>
          <w:szCs w:val="24"/>
        </w:rPr>
        <w:t>Izsoles pretendenti piekrīt, ka Izsoles komisija veic personas datu apstrādi, pārbaudot sniegto ziņu patiesumu.</w:t>
      </w:r>
    </w:p>
    <w:p w14:paraId="160D6505" w14:textId="502332A7" w:rsidR="004136CA" w:rsidRPr="00F73058" w:rsidRDefault="005F5157" w:rsidP="00E01E3F">
      <w:pPr>
        <w:tabs>
          <w:tab w:val="left" w:pos="426"/>
        </w:tabs>
        <w:spacing w:line="360" w:lineRule="auto"/>
        <w:ind w:left="426" w:hanging="426"/>
        <w:jc w:val="both"/>
        <w:rPr>
          <w:rFonts w:ascii="Times New Roman" w:hAnsi="Times New Roman" w:cs="Times New Roman"/>
          <w:sz w:val="24"/>
          <w:szCs w:val="24"/>
        </w:rPr>
      </w:pPr>
      <w:r w:rsidRPr="00F73058">
        <w:rPr>
          <w:rFonts w:ascii="Times New Roman" w:hAnsi="Times New Roman" w:cs="Times New Roman"/>
          <w:sz w:val="24"/>
          <w:szCs w:val="24"/>
        </w:rPr>
        <w:lastRenderedPageBreak/>
        <w:t xml:space="preserve">9.3. </w:t>
      </w:r>
      <w:r w:rsidR="00E01E3F" w:rsidRPr="00F73058">
        <w:rPr>
          <w:rFonts w:ascii="Times New Roman" w:hAnsi="Times New Roman" w:cs="Times New Roman"/>
          <w:sz w:val="24"/>
          <w:szCs w:val="24"/>
        </w:rPr>
        <w:tab/>
      </w:r>
      <w:r w:rsidRPr="00F73058">
        <w:rPr>
          <w:rFonts w:ascii="Times New Roman" w:hAnsi="Times New Roman" w:cs="Times New Roman"/>
          <w:sz w:val="24"/>
          <w:szCs w:val="24"/>
        </w:rPr>
        <w:t>Iegūtie personas dati tiek apstrādāti ievērojot Fizisko personu datu apstrādes likuma 25.panta pirmo, trešo un ceturto daļu, Eiropas Parlamenta un Padomes 2016.gada 27.aprīļa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1AE92D70" w14:textId="77777777" w:rsidR="004136CA" w:rsidRPr="00F73058" w:rsidRDefault="005F5157">
      <w:pPr>
        <w:spacing w:line="276" w:lineRule="auto"/>
        <w:ind w:right="43"/>
        <w:rPr>
          <w:rFonts w:ascii="Times New Roman" w:hAnsi="Times New Roman" w:cs="Times New Roman"/>
          <w:sz w:val="24"/>
          <w:szCs w:val="24"/>
        </w:rPr>
      </w:pPr>
      <w:r w:rsidRPr="00F73058">
        <w:rPr>
          <w:rFonts w:ascii="Times New Roman" w:hAnsi="Times New Roman" w:cs="Times New Roman"/>
          <w:sz w:val="24"/>
          <w:szCs w:val="24"/>
        </w:rPr>
        <w:t xml:space="preserve"> </w:t>
      </w:r>
    </w:p>
    <w:bookmarkEnd w:id="0"/>
    <w:p w14:paraId="7E80D323" w14:textId="114E659E" w:rsidR="004136CA" w:rsidRPr="00F73058" w:rsidRDefault="004C5B2E" w:rsidP="007F2E11">
      <w:pPr>
        <w:spacing w:line="360" w:lineRule="auto"/>
        <w:jc w:val="both"/>
        <w:rPr>
          <w:rFonts w:ascii="Times New Roman" w:hAnsi="Times New Roman" w:cs="Times New Roman"/>
          <w:sz w:val="24"/>
          <w:szCs w:val="24"/>
        </w:rPr>
      </w:pPr>
      <w:r w:rsidRPr="00F73058">
        <w:rPr>
          <w:rFonts w:ascii="Times New Roman" w:eastAsia="Calibri" w:hAnsi="Times New Roman" w:cs="Times New Roman"/>
          <w:sz w:val="24"/>
          <w:szCs w:val="24"/>
          <w:lang w:eastAsia="en-US"/>
        </w:rPr>
        <w:t>Gulbenes novada pašvaldības domes priekšsēdētājs</w:t>
      </w:r>
      <w:r w:rsidRPr="00F73058">
        <w:rPr>
          <w:rFonts w:ascii="Times New Roman" w:eastAsia="Calibri" w:hAnsi="Times New Roman" w:cs="Times New Roman"/>
          <w:sz w:val="24"/>
          <w:szCs w:val="24"/>
          <w:lang w:eastAsia="en-US"/>
        </w:rPr>
        <w:tab/>
      </w:r>
      <w:r w:rsidRPr="00F73058">
        <w:rPr>
          <w:rFonts w:ascii="Times New Roman" w:eastAsia="Calibri" w:hAnsi="Times New Roman" w:cs="Times New Roman"/>
          <w:sz w:val="24"/>
          <w:szCs w:val="24"/>
          <w:lang w:eastAsia="en-US"/>
        </w:rPr>
        <w:tab/>
      </w:r>
      <w:r w:rsidRPr="00F73058">
        <w:rPr>
          <w:rFonts w:ascii="Times New Roman" w:eastAsia="Calibri" w:hAnsi="Times New Roman" w:cs="Times New Roman"/>
          <w:sz w:val="24"/>
          <w:szCs w:val="24"/>
          <w:lang w:eastAsia="en-US"/>
        </w:rPr>
        <w:tab/>
      </w:r>
      <w:r w:rsidRPr="00F73058">
        <w:rPr>
          <w:rFonts w:ascii="Times New Roman" w:eastAsia="Calibri" w:hAnsi="Times New Roman" w:cs="Times New Roman"/>
          <w:sz w:val="24"/>
          <w:szCs w:val="24"/>
          <w:lang w:eastAsia="en-US"/>
        </w:rPr>
        <w:tab/>
      </w:r>
      <w:r w:rsidRPr="00F73058">
        <w:rPr>
          <w:rFonts w:ascii="Times New Roman" w:eastAsia="Calibri" w:hAnsi="Times New Roman" w:cs="Times New Roman"/>
          <w:sz w:val="24"/>
          <w:szCs w:val="24"/>
          <w:lang w:eastAsia="en-US"/>
        </w:rPr>
        <w:tab/>
      </w:r>
      <w:r w:rsidR="00472EFE">
        <w:rPr>
          <w:rFonts w:ascii="Times New Roman" w:eastAsia="Calibri" w:hAnsi="Times New Roman" w:cs="Times New Roman"/>
          <w:sz w:val="24"/>
          <w:szCs w:val="24"/>
          <w:lang w:eastAsia="en-US"/>
        </w:rPr>
        <w:t>N. Mazūrs</w:t>
      </w:r>
    </w:p>
    <w:sectPr w:rsidR="004136CA" w:rsidRPr="00F73058" w:rsidSect="00E92C22">
      <w:pgSz w:w="11906" w:h="16838"/>
      <w:pgMar w:top="851" w:right="851" w:bottom="851"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43930D4"/>
    <w:multiLevelType w:val="hybridMultilevel"/>
    <w:tmpl w:val="6B18E4F0"/>
    <w:lvl w:ilvl="0" w:tplc="B80C3C52">
      <w:start w:val="1"/>
      <w:numFmt w:val="upperLetter"/>
      <w:lvlText w:val="%1."/>
      <w:lvlJc w:val="left"/>
      <w:pPr>
        <w:ind w:left="720" w:hanging="360"/>
      </w:pPr>
      <w:rPr>
        <w:rFonts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64653AB"/>
    <w:multiLevelType w:val="hybridMultilevel"/>
    <w:tmpl w:val="1DF6D2EC"/>
    <w:lvl w:ilvl="0" w:tplc="0426000F">
      <w:start w:val="1"/>
      <w:numFmt w:val="decimal"/>
      <w:lvlText w:val="%1."/>
      <w:lvlJc w:val="left"/>
      <w:pPr>
        <w:ind w:left="502" w:hanging="360"/>
      </w:p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3"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6213665"/>
    <w:multiLevelType w:val="multilevel"/>
    <w:tmpl w:val="EA2634A6"/>
    <w:lvl w:ilvl="0">
      <w:start w:val="3"/>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1164" w:hanging="454"/>
      </w:pPr>
      <w:rPr>
        <w:color w:val="000000"/>
      </w:rPr>
    </w:lvl>
    <w:lvl w:ilvl="2">
      <w:start w:val="1"/>
      <w:numFmt w:val="decimal"/>
      <w:lvlText w:val="%1.%2.%3."/>
      <w:lvlJc w:val="left"/>
      <w:pPr>
        <w:ind w:left="1146" w:hanging="720"/>
      </w:pPr>
    </w:lvl>
    <w:lvl w:ilvl="3">
      <w:start w:val="1"/>
      <w:numFmt w:val="decimal"/>
      <w:lvlText w:val="%1.%2.%3.%4."/>
      <w:lvlJc w:val="left"/>
      <w:pPr>
        <w:ind w:left="1713"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614D00BC"/>
    <w:multiLevelType w:val="multilevel"/>
    <w:tmpl w:val="AA1A2EF0"/>
    <w:lvl w:ilvl="0">
      <w:start w:val="1"/>
      <w:numFmt w:val="decimal"/>
      <w:lvlText w:val="%1."/>
      <w:lvlJc w:val="left"/>
      <w:pPr>
        <w:ind w:left="420" w:hanging="420"/>
      </w:pPr>
      <w:rPr>
        <w:rFonts w:ascii="Times New Roman" w:hAnsi="Times New Roman" w:cs="Times New Roman"/>
        <w:b/>
        <w:sz w:val="24"/>
        <w:szCs w:val="24"/>
      </w:rPr>
    </w:lvl>
    <w:lvl w:ilvl="1">
      <w:start w:val="1"/>
      <w:numFmt w:val="decimal"/>
      <w:lvlText w:val="%1.%2."/>
      <w:lvlJc w:val="left"/>
      <w:pPr>
        <w:ind w:left="420" w:hanging="420"/>
      </w:pPr>
      <w:rPr>
        <w:rFonts w:ascii="Times New Roman" w:hAnsi="Times New Roman" w:cs="Times New Roman"/>
        <w:sz w:val="24"/>
        <w:szCs w:val="24"/>
      </w:rPr>
    </w:lvl>
    <w:lvl w:ilvl="2">
      <w:start w:val="1"/>
      <w:numFmt w:val="decimal"/>
      <w:lvlText w:val="%1.%2.%3."/>
      <w:lvlJc w:val="left"/>
      <w:pPr>
        <w:ind w:left="720" w:hanging="720"/>
      </w:pPr>
      <w:rPr>
        <w:rFonts w:ascii="Times New Roman" w:hAnsi="Times New Roman" w:cs="Times New Roman"/>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63DA5D0D"/>
    <w:multiLevelType w:val="multilevel"/>
    <w:tmpl w:val="F52AFB04"/>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w:eastAsia="Noto Sans" w:hAnsi="Noto Sans" w:cs="Noto Sans"/>
      </w:rPr>
    </w:lvl>
    <w:lvl w:ilvl="3">
      <w:start w:val="1"/>
      <w:numFmt w:val="bullet"/>
      <w:lvlText w:val="●"/>
      <w:lvlJc w:val="left"/>
      <w:pPr>
        <w:ind w:left="3654" w:hanging="360"/>
      </w:pPr>
      <w:rPr>
        <w:rFonts w:ascii="Noto Sans" w:eastAsia="Noto Sans" w:hAnsi="Noto Sans" w:cs="Noto San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w:eastAsia="Noto Sans" w:hAnsi="Noto Sans" w:cs="Noto Sans"/>
      </w:rPr>
    </w:lvl>
    <w:lvl w:ilvl="6">
      <w:start w:val="1"/>
      <w:numFmt w:val="bullet"/>
      <w:lvlText w:val="●"/>
      <w:lvlJc w:val="left"/>
      <w:pPr>
        <w:ind w:left="5814" w:hanging="360"/>
      </w:pPr>
      <w:rPr>
        <w:rFonts w:ascii="Noto Sans" w:eastAsia="Noto Sans" w:hAnsi="Noto Sans" w:cs="Noto San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w:eastAsia="Noto Sans" w:hAnsi="Noto Sans" w:cs="Noto Sans"/>
      </w:rPr>
    </w:lvl>
  </w:abstractNum>
  <w:abstractNum w:abstractNumId="7" w15:restartNumberingAfterBreak="0">
    <w:nsid w:val="69BD3A18"/>
    <w:multiLevelType w:val="hybridMultilevel"/>
    <w:tmpl w:val="87323360"/>
    <w:lvl w:ilvl="0" w:tplc="4F70E608">
      <w:start w:val="5"/>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8"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735D0560"/>
    <w:multiLevelType w:val="multilevel"/>
    <w:tmpl w:val="DB3C0B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40455540">
    <w:abstractNumId w:val="4"/>
  </w:num>
  <w:num w:numId="2" w16cid:durableId="1360008330">
    <w:abstractNumId w:val="6"/>
  </w:num>
  <w:num w:numId="3" w16cid:durableId="1018701677">
    <w:abstractNumId w:val="9"/>
  </w:num>
  <w:num w:numId="4" w16cid:durableId="187842085">
    <w:abstractNumId w:val="0"/>
  </w:num>
  <w:num w:numId="5" w16cid:durableId="2001542940">
    <w:abstractNumId w:val="7"/>
  </w:num>
  <w:num w:numId="6" w16cid:durableId="2054304461">
    <w:abstractNumId w:val="1"/>
  </w:num>
  <w:num w:numId="7" w16cid:durableId="1459294707">
    <w:abstractNumId w:val="8"/>
  </w:num>
  <w:num w:numId="8" w16cid:durableId="360864708">
    <w:abstractNumId w:val="2"/>
  </w:num>
  <w:num w:numId="9" w16cid:durableId="2073506137">
    <w:abstractNumId w:val="5"/>
  </w:num>
  <w:num w:numId="10" w16cid:durableId="84698728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6CA"/>
    <w:rsid w:val="00000F00"/>
    <w:rsid w:val="0000571A"/>
    <w:rsid w:val="00017E45"/>
    <w:rsid w:val="00032189"/>
    <w:rsid w:val="00085AFA"/>
    <w:rsid w:val="0009073A"/>
    <w:rsid w:val="000B3483"/>
    <w:rsid w:val="000C18A7"/>
    <w:rsid w:val="000C4C93"/>
    <w:rsid w:val="000D27AC"/>
    <w:rsid w:val="000E0309"/>
    <w:rsid w:val="001029FC"/>
    <w:rsid w:val="001057E9"/>
    <w:rsid w:val="0013227C"/>
    <w:rsid w:val="00137F0D"/>
    <w:rsid w:val="00150F0F"/>
    <w:rsid w:val="00161002"/>
    <w:rsid w:val="00164294"/>
    <w:rsid w:val="00197730"/>
    <w:rsid w:val="001B6C63"/>
    <w:rsid w:val="001B6CD6"/>
    <w:rsid w:val="001B7B1C"/>
    <w:rsid w:val="001D776A"/>
    <w:rsid w:val="001E2146"/>
    <w:rsid w:val="001E28CE"/>
    <w:rsid w:val="00226981"/>
    <w:rsid w:val="00275C7B"/>
    <w:rsid w:val="00284FE3"/>
    <w:rsid w:val="002964FC"/>
    <w:rsid w:val="002A4976"/>
    <w:rsid w:val="002B6D98"/>
    <w:rsid w:val="002C0E56"/>
    <w:rsid w:val="002D5DC1"/>
    <w:rsid w:val="002E203F"/>
    <w:rsid w:val="00315DD8"/>
    <w:rsid w:val="00320B83"/>
    <w:rsid w:val="003254DE"/>
    <w:rsid w:val="0033335F"/>
    <w:rsid w:val="00356D6B"/>
    <w:rsid w:val="00362724"/>
    <w:rsid w:val="0037661A"/>
    <w:rsid w:val="00376796"/>
    <w:rsid w:val="003A6D14"/>
    <w:rsid w:val="003D224E"/>
    <w:rsid w:val="003D524E"/>
    <w:rsid w:val="003E0BA4"/>
    <w:rsid w:val="004136CA"/>
    <w:rsid w:val="004327BD"/>
    <w:rsid w:val="0044143E"/>
    <w:rsid w:val="00442B49"/>
    <w:rsid w:val="00452AEF"/>
    <w:rsid w:val="00463252"/>
    <w:rsid w:val="00467330"/>
    <w:rsid w:val="00472EFE"/>
    <w:rsid w:val="004811C1"/>
    <w:rsid w:val="004C5B2E"/>
    <w:rsid w:val="004C63EA"/>
    <w:rsid w:val="004E4B64"/>
    <w:rsid w:val="004F377C"/>
    <w:rsid w:val="004F5681"/>
    <w:rsid w:val="0050450B"/>
    <w:rsid w:val="005267F3"/>
    <w:rsid w:val="00575BAC"/>
    <w:rsid w:val="00582682"/>
    <w:rsid w:val="0059376C"/>
    <w:rsid w:val="005A42C8"/>
    <w:rsid w:val="005D176A"/>
    <w:rsid w:val="005E6676"/>
    <w:rsid w:val="005F5157"/>
    <w:rsid w:val="00600121"/>
    <w:rsid w:val="006242F6"/>
    <w:rsid w:val="00643805"/>
    <w:rsid w:val="00645C3C"/>
    <w:rsid w:val="00651DF3"/>
    <w:rsid w:val="00676204"/>
    <w:rsid w:val="006852CE"/>
    <w:rsid w:val="006903C7"/>
    <w:rsid w:val="006A40F7"/>
    <w:rsid w:val="006B3245"/>
    <w:rsid w:val="006B7569"/>
    <w:rsid w:val="007156C4"/>
    <w:rsid w:val="00723CF0"/>
    <w:rsid w:val="00727A6D"/>
    <w:rsid w:val="00734B23"/>
    <w:rsid w:val="00746610"/>
    <w:rsid w:val="0075376C"/>
    <w:rsid w:val="007665FC"/>
    <w:rsid w:val="00767B98"/>
    <w:rsid w:val="0078758E"/>
    <w:rsid w:val="007B1551"/>
    <w:rsid w:val="007C2B3B"/>
    <w:rsid w:val="007C6636"/>
    <w:rsid w:val="007E3C47"/>
    <w:rsid w:val="007F2137"/>
    <w:rsid w:val="007F2E11"/>
    <w:rsid w:val="0080335E"/>
    <w:rsid w:val="00830977"/>
    <w:rsid w:val="00832F8E"/>
    <w:rsid w:val="0083569A"/>
    <w:rsid w:val="00836704"/>
    <w:rsid w:val="00841424"/>
    <w:rsid w:val="00852547"/>
    <w:rsid w:val="0085341A"/>
    <w:rsid w:val="0086195E"/>
    <w:rsid w:val="008767EF"/>
    <w:rsid w:val="008C7003"/>
    <w:rsid w:val="008D530E"/>
    <w:rsid w:val="008D7181"/>
    <w:rsid w:val="008D7B87"/>
    <w:rsid w:val="009156C8"/>
    <w:rsid w:val="00915909"/>
    <w:rsid w:val="00920DF7"/>
    <w:rsid w:val="009414FD"/>
    <w:rsid w:val="00971826"/>
    <w:rsid w:val="00980274"/>
    <w:rsid w:val="009A0F4B"/>
    <w:rsid w:val="009B44F3"/>
    <w:rsid w:val="009C13EB"/>
    <w:rsid w:val="009C79AA"/>
    <w:rsid w:val="009D77A4"/>
    <w:rsid w:val="009E0F2A"/>
    <w:rsid w:val="009E2899"/>
    <w:rsid w:val="009F68A5"/>
    <w:rsid w:val="009F738D"/>
    <w:rsid w:val="00A029D1"/>
    <w:rsid w:val="00A04A68"/>
    <w:rsid w:val="00A522BE"/>
    <w:rsid w:val="00A60BA4"/>
    <w:rsid w:val="00A8663B"/>
    <w:rsid w:val="00A90674"/>
    <w:rsid w:val="00A95781"/>
    <w:rsid w:val="00AB5DC0"/>
    <w:rsid w:val="00AB76F5"/>
    <w:rsid w:val="00AE2050"/>
    <w:rsid w:val="00AF4503"/>
    <w:rsid w:val="00B23C02"/>
    <w:rsid w:val="00B24A5E"/>
    <w:rsid w:val="00B26484"/>
    <w:rsid w:val="00B85B9E"/>
    <w:rsid w:val="00B90E71"/>
    <w:rsid w:val="00B93B69"/>
    <w:rsid w:val="00BB29D9"/>
    <w:rsid w:val="00BB42BF"/>
    <w:rsid w:val="00BC575F"/>
    <w:rsid w:val="00BC7E6A"/>
    <w:rsid w:val="00C17A73"/>
    <w:rsid w:val="00C31427"/>
    <w:rsid w:val="00C465D0"/>
    <w:rsid w:val="00C6162A"/>
    <w:rsid w:val="00C742AA"/>
    <w:rsid w:val="00C747B3"/>
    <w:rsid w:val="00C83E6D"/>
    <w:rsid w:val="00C96FEC"/>
    <w:rsid w:val="00C97E2D"/>
    <w:rsid w:val="00CA6E6D"/>
    <w:rsid w:val="00D205A6"/>
    <w:rsid w:val="00D21BB5"/>
    <w:rsid w:val="00D26739"/>
    <w:rsid w:val="00D51618"/>
    <w:rsid w:val="00D5461B"/>
    <w:rsid w:val="00D968BD"/>
    <w:rsid w:val="00DC5CF9"/>
    <w:rsid w:val="00DE5F41"/>
    <w:rsid w:val="00E01E3F"/>
    <w:rsid w:val="00E3216A"/>
    <w:rsid w:val="00E41830"/>
    <w:rsid w:val="00E42C1C"/>
    <w:rsid w:val="00E51A44"/>
    <w:rsid w:val="00E901B7"/>
    <w:rsid w:val="00E92C22"/>
    <w:rsid w:val="00EC08CF"/>
    <w:rsid w:val="00ED3594"/>
    <w:rsid w:val="00ED4137"/>
    <w:rsid w:val="00F02F24"/>
    <w:rsid w:val="00F07E30"/>
    <w:rsid w:val="00F27202"/>
    <w:rsid w:val="00F32A67"/>
    <w:rsid w:val="00F610AC"/>
    <w:rsid w:val="00F72A11"/>
    <w:rsid w:val="00F73058"/>
    <w:rsid w:val="00F75466"/>
    <w:rsid w:val="00F75594"/>
    <w:rsid w:val="00F85B8E"/>
    <w:rsid w:val="00F94C7C"/>
    <w:rsid w:val="00FC5DF9"/>
    <w:rsid w:val="00FD5D3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5EEEB"/>
  <w15:docId w15:val="{97A7C0D6-E625-43C9-B035-A52F48263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rPr>
      <w:rFonts w:eastAsia="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customStyle="1" w:styleId="Default">
    <w:name w:val="Default"/>
    <w:qFormat/>
    <w:rsid w:val="00B14439"/>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style>
  <w:style w:type="character" w:styleId="Hipersaite">
    <w:name w:val="Hyperlink"/>
    <w:basedOn w:val="Noklusjumarindkopasfonts"/>
    <w:uiPriority w:val="99"/>
    <w:rsid w:val="00696CBE"/>
    <w:rPr>
      <w:rFonts w:cs="Times New Roman"/>
      <w:color w:val="0000FF"/>
      <w:u w:val="single"/>
    </w:rPr>
  </w:style>
  <w:style w:type="paragraph" w:styleId="Balonteksts">
    <w:name w:val="Balloon Text"/>
    <w:basedOn w:val="Parasts"/>
    <w:link w:val="BalontekstsRakstz"/>
    <w:uiPriority w:val="99"/>
    <w:semiHidden/>
    <w:unhideWhenUsed/>
    <w:rsid w:val="00BD4AB9"/>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BD4AB9"/>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F941A6"/>
    <w:rPr>
      <w:color w:val="605E5C"/>
      <w:shd w:val="clear" w:color="auto" w:fill="E1DFDD"/>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paragraph" w:styleId="Pamattekstsaratkpi">
    <w:name w:val="Body Text Indent"/>
    <w:basedOn w:val="Parasts"/>
    <w:link w:val="PamattekstsaratkpiRakstz"/>
    <w:rsid w:val="00B96FC3"/>
    <w:pPr>
      <w:spacing w:after="120"/>
      <w:ind w:left="283"/>
    </w:pPr>
    <w:rPr>
      <w:rFonts w:ascii="Times New Roman" w:hAnsi="Times New Roman" w:cs="Times New Roman"/>
      <w:sz w:val="24"/>
      <w:szCs w:val="20"/>
    </w:rPr>
  </w:style>
  <w:style w:type="character" w:customStyle="1" w:styleId="PamattekstsaratkpiRakstz">
    <w:name w:val="Pamatteksts ar atkāpi Rakstz."/>
    <w:basedOn w:val="Noklusjumarindkopasfonts"/>
    <w:link w:val="Pamattekstsaratkpi"/>
    <w:rsid w:val="00B96FC3"/>
    <w:rPr>
      <w:rFonts w:ascii="Times New Roman" w:eastAsia="Times New Roman" w:hAnsi="Times New Roman" w:cs="Times New Roman"/>
      <w:sz w:val="24"/>
      <w:szCs w:val="20"/>
    </w:r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15" w:type="dxa"/>
        <w:right w:w="115" w:type="dxa"/>
      </w:tblCellMar>
    </w:tblPr>
  </w:style>
  <w:style w:type="character" w:customStyle="1" w:styleId="Neatrisintapieminana2">
    <w:name w:val="Neatrisināta pieminēšana2"/>
    <w:basedOn w:val="Noklusjumarindkopasfonts"/>
    <w:uiPriority w:val="99"/>
    <w:semiHidden/>
    <w:unhideWhenUsed/>
    <w:rsid w:val="007C66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likumi.lv/ta/id/68490"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dome@gulbene.lv" TargetMode="Externa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http://www.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IsLTsjsHej8G+CfbYDPYgkBg89Q==">AMUW2mX/1gIuHR0HL51J/Xagd3ilKStIdTYNJty7WosPnyuvrP1PBAC6VHsXH1pTVnzh761y//FcKirANTBAM9TE/V92zT1HVu16KyzSUzsWVizOZw7uQGg=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14356</Words>
  <Characters>8183</Characters>
  <Application>Microsoft Office Word</Application>
  <DocSecurity>0</DocSecurity>
  <Lines>68</Lines>
  <Paragraphs>44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Lelde Bašķere</dc:creator>
  <cp:lastModifiedBy>Vita Baškere</cp:lastModifiedBy>
  <cp:revision>2</cp:revision>
  <cp:lastPrinted>2026-07-01T08:41:00Z</cp:lastPrinted>
  <dcterms:created xsi:type="dcterms:W3CDTF">2026-07-03T11:42:00Z</dcterms:created>
  <dcterms:modified xsi:type="dcterms:W3CDTF">2026-07-03T11:42:00Z</dcterms:modified>
</cp:coreProperties>
</file>