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134A8740"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A83496">
              <w:rPr>
                <w:rFonts w:ascii="Times New Roman" w:hAnsi="Times New Roman" w:cs="Times New Roman"/>
                <w:b/>
                <w:bCs/>
                <w:sz w:val="24"/>
                <w:szCs w:val="24"/>
              </w:rPr>
              <w:t>30.jūnijā</w:t>
            </w:r>
            <w:r w:rsidR="004A7E6A" w:rsidRPr="007D6CA3">
              <w:rPr>
                <w:rFonts w:ascii="Times New Roman" w:hAnsi="Times New Roman" w:cs="Times New Roman"/>
                <w:b/>
                <w:bCs/>
                <w:sz w:val="24"/>
                <w:szCs w:val="24"/>
              </w:rPr>
              <w:t xml:space="preserve"> </w:t>
            </w:r>
          </w:p>
        </w:tc>
        <w:tc>
          <w:tcPr>
            <w:tcW w:w="4678" w:type="dxa"/>
          </w:tcPr>
          <w:p w14:paraId="32845103" w14:textId="5C1F854C"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r w:rsidR="00036B69">
              <w:rPr>
                <w:rFonts w:ascii="Times New Roman" w:hAnsi="Times New Roman" w:cs="Times New Roman"/>
                <w:b/>
                <w:bCs/>
                <w:sz w:val="24"/>
                <w:szCs w:val="24"/>
              </w:rPr>
              <w:t>500</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258FE299"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Nr.</w:t>
            </w:r>
            <w:r w:rsidR="00036B69">
              <w:rPr>
                <w:rFonts w:ascii="Times New Roman" w:hAnsi="Times New Roman" w:cs="Times New Roman"/>
                <w:b/>
                <w:bCs/>
                <w:sz w:val="24"/>
                <w:szCs w:val="24"/>
              </w:rPr>
              <w:t>12</w:t>
            </w:r>
            <w:r w:rsidR="002233C6" w:rsidRPr="007D6CA3">
              <w:rPr>
                <w:rFonts w:ascii="Times New Roman" w:hAnsi="Times New Roman" w:cs="Times New Roman"/>
                <w:b/>
                <w:bCs/>
                <w:sz w:val="24"/>
                <w:szCs w:val="24"/>
              </w:rPr>
              <w:t>;</w:t>
            </w:r>
            <w:r w:rsidR="00036B69">
              <w:rPr>
                <w:rFonts w:ascii="Times New Roman" w:hAnsi="Times New Roman" w:cs="Times New Roman"/>
                <w:b/>
                <w:bCs/>
                <w:sz w:val="24"/>
                <w:szCs w:val="24"/>
              </w:rPr>
              <w:t xml:space="preserve"> 49</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0D952B4F"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A83496" w:rsidRPr="00BF33C7">
        <w:rPr>
          <w:b/>
          <w:szCs w:val="24"/>
        </w:rPr>
        <w:t>Stāmerienas pagastā ar nosaukumu “Olīši”</w:t>
      </w:r>
      <w:r w:rsidR="00A83496">
        <w:rPr>
          <w:b/>
          <w:szCs w:val="24"/>
        </w:rPr>
        <w:t xml:space="preserve"> </w:t>
      </w:r>
      <w:r w:rsidRPr="007D6CA3">
        <w:rPr>
          <w:b/>
          <w:szCs w:val="24"/>
        </w:rPr>
        <w:t>pircēja apstiprināšanu</w:t>
      </w:r>
    </w:p>
    <w:p w14:paraId="72FA0B6D" w14:textId="4DB58334"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bookmarkStart w:id="0" w:name="_Hlk224543083"/>
      <w:r w:rsidR="00A83496" w:rsidRPr="00A83496">
        <w:t xml:space="preserve">2026.gada 30.aprīlī </w:t>
      </w:r>
      <w:r w:rsidR="00E05235" w:rsidRPr="001E5716">
        <w:t xml:space="preserve">pieņēma lēmumu Nr. </w:t>
      </w:r>
      <w:bookmarkStart w:id="1" w:name="_Hlk229386838"/>
      <w:r w:rsidR="00A83496" w:rsidRPr="00A83496">
        <w:t xml:space="preserve">GND/2026/320 </w:t>
      </w:r>
      <w:r w:rsidR="00E05235" w:rsidRPr="001E5716">
        <w:t xml:space="preserve">“Par </w:t>
      </w:r>
      <w:r w:rsidR="00A83496" w:rsidRPr="00A83496">
        <w:t>nekustamā īpašuma Stāmerienas pagastā ar nosaukumu “Olīši” otrās izsoles rīkošanu</w:t>
      </w:r>
      <w:r w:rsidR="00E05235" w:rsidRPr="001E5716">
        <w:t>” (protokols Nr.</w:t>
      </w:r>
      <w:bookmarkEnd w:id="0"/>
      <w:r w:rsidR="00E05235" w:rsidRPr="001E5716">
        <w:t xml:space="preserve"> </w:t>
      </w:r>
      <w:bookmarkEnd w:id="1"/>
      <w:r w:rsidR="00A83496" w:rsidRPr="00A83496">
        <w:t>7; 70</w:t>
      </w:r>
      <w:r w:rsidR="003B01E1" w:rsidRPr="007D6CA3">
        <w:rPr>
          <w:color w:val="auto"/>
        </w:rPr>
        <w:t xml:space="preserve">.p.), ar kuru tika nolemts rīkot Gulbenes novada pašvaldībai piederošā nekustamā īpašuma </w:t>
      </w:r>
      <w:r w:rsidR="00A83496" w:rsidRPr="00BF33C7">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00A83496" w:rsidRPr="007D6CA3">
        <w:rPr>
          <w:color w:val="auto"/>
        </w:rPr>
        <w:t xml:space="preserve"> </w:t>
      </w:r>
      <w:r w:rsidR="003B01E1" w:rsidRPr="007D6CA3">
        <w:rPr>
          <w:color w:val="auto"/>
        </w:rPr>
        <w:t xml:space="preserve">(turpmāk – Nekustamais īpašums), </w:t>
      </w:r>
      <w:r w:rsidR="00A83496">
        <w:rPr>
          <w:color w:val="auto"/>
        </w:rPr>
        <w:t>otro</w:t>
      </w:r>
      <w:r w:rsidR="003B01E1" w:rsidRPr="007D6CA3">
        <w:rPr>
          <w:color w:val="auto"/>
        </w:rPr>
        <w:t xml:space="preserve"> elektronisko izsoli.</w:t>
      </w:r>
    </w:p>
    <w:p w14:paraId="04B570E0" w14:textId="3CCE5F72"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w:t>
      </w:r>
      <w:r w:rsidR="00A83496">
        <w:rPr>
          <w:color w:val="auto"/>
        </w:rPr>
        <w:t>8.maija</w:t>
      </w:r>
      <w:r w:rsidR="00A501CF" w:rsidRPr="00A501CF">
        <w:rPr>
          <w:color w:val="auto"/>
        </w:rPr>
        <w:t xml:space="preserve"> </w:t>
      </w:r>
      <w:r w:rsidRPr="007D6CA3">
        <w:rPr>
          <w:color w:val="auto"/>
        </w:rPr>
        <w:t xml:space="preserve">plkst.13:00 </w:t>
      </w:r>
      <w:r w:rsidR="007D6CA3">
        <w:rPr>
          <w:color w:val="auto"/>
        </w:rPr>
        <w:t>līdz</w:t>
      </w:r>
      <w:r w:rsidRPr="007D6CA3">
        <w:rPr>
          <w:color w:val="auto"/>
        </w:rPr>
        <w:t xml:space="preserve"> 2026.gada </w:t>
      </w:r>
      <w:r w:rsidR="00A83496">
        <w:rPr>
          <w:rFonts w:cs="Times New Roman"/>
        </w:rPr>
        <w:t>8.jūnijam</w:t>
      </w:r>
      <w:r w:rsidR="00A501CF" w:rsidRPr="00D60059">
        <w:rPr>
          <w:rFonts w:cs="Times New Roman"/>
        </w:rPr>
        <w:t xml:space="preserve"> </w:t>
      </w:r>
      <w:r w:rsidRPr="007D6CA3">
        <w:rPr>
          <w:color w:val="auto"/>
        </w:rPr>
        <w:t>plkst. 13:</w:t>
      </w:r>
      <w:r w:rsidR="00E05235">
        <w:rPr>
          <w:color w:val="auto"/>
        </w:rPr>
        <w:t>00</w:t>
      </w:r>
      <w:r w:rsidRPr="007D6CA3">
        <w:rPr>
          <w:color w:val="auto"/>
        </w:rPr>
        <w:t xml:space="preserve">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sidR="00E05235">
        <w:rPr>
          <w:rStyle w:val="Hipersaite"/>
          <w:color w:val="auto"/>
          <w:u w:val="none"/>
        </w:rPr>
        <w:t>viens</w:t>
      </w:r>
      <w:r w:rsidRPr="007D6CA3">
        <w:rPr>
          <w:rStyle w:val="Hipersaite"/>
          <w:color w:val="auto"/>
          <w:u w:val="none"/>
        </w:rPr>
        <w:t xml:space="preserve"> pretendent</w:t>
      </w:r>
      <w:r w:rsidR="00E05235">
        <w:rPr>
          <w:rStyle w:val="Hipersaite"/>
          <w:color w:val="auto"/>
          <w:u w:val="none"/>
        </w:rPr>
        <w:t>s</w:t>
      </w:r>
      <w:r w:rsidRPr="007D6CA3">
        <w:rPr>
          <w:rStyle w:val="Hipersaite"/>
          <w:color w:val="auto"/>
          <w:u w:val="none"/>
        </w:rPr>
        <w:t xml:space="preserve">. </w:t>
      </w:r>
      <w:r w:rsidR="00976C06" w:rsidRPr="00976C06">
        <w:rPr>
          <w:bCs/>
        </w:rPr>
        <w:t>[…]</w:t>
      </w:r>
      <w:r w:rsidR="00976C06" w:rsidRPr="00976C06">
        <w:t xml:space="preserve"> </w:t>
      </w:r>
      <w:r w:rsidRPr="007D6CA3">
        <w:rPr>
          <w:rStyle w:val="Hipersaite"/>
          <w:color w:val="auto"/>
          <w:u w:val="none"/>
        </w:rPr>
        <w:t xml:space="preserve"> par augstāko nosolīto cenu </w:t>
      </w:r>
      <w:bookmarkStart w:id="2" w:name="_Hlk231912179"/>
      <w:r w:rsidR="00A83496" w:rsidRPr="00ED56D1">
        <w:t>3045</w:t>
      </w:r>
      <w:r w:rsidR="00A83496">
        <w:t xml:space="preserve"> </w:t>
      </w:r>
      <w:r w:rsidR="00A83496" w:rsidRPr="001E5716">
        <w:t>EUR (</w:t>
      </w:r>
      <w:r w:rsidR="00A83496">
        <w:t>trīs tūkstoši četrdesmit pieci</w:t>
      </w:r>
      <w:bookmarkEnd w:id="2"/>
      <w:r w:rsidR="00A83496" w:rsidRPr="001E5716">
        <w:t xml:space="preserve"> </w:t>
      </w:r>
      <w:proofErr w:type="spellStart"/>
      <w:r w:rsidR="00A501CF" w:rsidRPr="00A501CF">
        <w:rPr>
          <w:i/>
          <w:iCs/>
        </w:rPr>
        <w:t>euro</w:t>
      </w:r>
      <w:proofErr w:type="spellEnd"/>
      <w:r w:rsidRPr="007D6CA3">
        <w:rPr>
          <w:rStyle w:val="Hipersaite"/>
          <w:color w:val="auto"/>
          <w:u w:val="none"/>
        </w:rPr>
        <w:t xml:space="preserve">) ir </w:t>
      </w:r>
      <w:r w:rsidR="00786785">
        <w:rPr>
          <w:rStyle w:val="Hipersaite"/>
          <w:color w:val="auto"/>
          <w:u w:val="none"/>
        </w:rPr>
        <w:t>ieguvis</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63B74D8"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A83496">
        <w:rPr>
          <w:color w:val="auto"/>
        </w:rPr>
        <w:t>10.jūnijā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7D6CA3">
        <w:rPr>
          <w:color w:val="auto"/>
        </w:rPr>
        <w:lastRenderedPageBreak/>
        <w:t>pilnvarota persona.</w:t>
      </w:r>
    </w:p>
    <w:p w14:paraId="5EB0B7B8" w14:textId="1BD7C527" w:rsidR="0005066A" w:rsidRPr="00036B69" w:rsidRDefault="00FB4505" w:rsidP="00A83496">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A83496">
        <w:rPr>
          <w:rFonts w:ascii="Times New Roman" w:hAnsi="Times New Roman" w:cs="Times New Roman"/>
          <w:sz w:val="24"/>
          <w:szCs w:val="24"/>
        </w:rPr>
        <w:t>10.jūnija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A83496" w:rsidRPr="00A83496">
        <w:rPr>
          <w:rFonts w:ascii="Times New Roman" w:hAnsi="Times New Roman" w:cs="Times New Roman"/>
          <w:sz w:val="24"/>
          <w:szCs w:val="24"/>
        </w:rPr>
        <w:t>nekustamā īpašuma Stāmerienas pagastā ar nosaukumu “Olīši”</w:t>
      </w:r>
      <w:r w:rsidR="00A83496">
        <w:rPr>
          <w:rFonts w:ascii="Times New Roman" w:hAnsi="Times New Roman" w:cs="Times New Roman"/>
          <w:sz w:val="24"/>
          <w:szCs w:val="24"/>
        </w:rPr>
        <w:t xml:space="preserve"> </w:t>
      </w:r>
      <w:r w:rsidR="00A83496" w:rsidRPr="00A83496">
        <w:rPr>
          <w:rFonts w:ascii="Times New Roman" w:hAnsi="Times New Roman" w:cs="Times New Roman"/>
          <w:sz w:val="24"/>
          <w:szCs w:val="24"/>
        </w:rPr>
        <w:t>izsoles rezultātu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A83496" w:rsidRPr="00A83496">
        <w:rPr>
          <w:rFonts w:ascii="Times New Roman" w:hAnsi="Times New Roman" w:cs="Times New Roman"/>
          <w:sz w:val="24"/>
          <w:szCs w:val="24"/>
        </w:rPr>
        <w:t xml:space="preserve">GND/2.7.2/26/12 </w:t>
      </w:r>
      <w:r w:rsidR="003B01E1" w:rsidRPr="007D6CA3">
        <w:rPr>
          <w:rFonts w:ascii="Times New Roman" w:hAnsi="Times New Roman" w:cs="Times New Roman"/>
          <w:sz w:val="24"/>
          <w:szCs w:val="24"/>
        </w:rPr>
        <w:t>(</w:t>
      </w:r>
      <w:r w:rsidR="00A83496">
        <w:rPr>
          <w:rFonts w:ascii="Times New Roman" w:hAnsi="Times New Roman" w:cs="Times New Roman"/>
          <w:sz w:val="24"/>
          <w:szCs w:val="24"/>
        </w:rPr>
        <w:t>3</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w:t>
      </w:r>
      <w:r w:rsidR="000B75FE" w:rsidRPr="00036B69">
        <w:rPr>
          <w:rFonts w:ascii="Times New Roman" w:hAnsi="Times New Roman" w:cs="Times New Roman"/>
          <w:sz w:val="24"/>
          <w:szCs w:val="24"/>
        </w:rPr>
        <w:t xml:space="preserve">Attīstības un tautsaimniecības komitejas un Finanšu komitejas apvienotās sēdes ieteikumu, atklāti balsojot: </w:t>
      </w:r>
      <w:r w:rsidR="00036B69" w:rsidRPr="00036B69">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036B69" w:rsidRPr="00036B69">
        <w:rPr>
          <w:rFonts w:ascii="Times New Roman" w:hAnsi="Times New Roman" w:cs="Times New Roman"/>
          <w:sz w:val="24"/>
          <w:szCs w:val="24"/>
        </w:rPr>
        <w:t>,</w:t>
      </w:r>
      <w:r w:rsidR="000B75FE" w:rsidRPr="00036B69">
        <w:rPr>
          <w:rFonts w:ascii="Times New Roman" w:hAnsi="Times New Roman" w:cs="Times New Roman"/>
          <w:sz w:val="24"/>
          <w:szCs w:val="24"/>
        </w:rPr>
        <w:t xml:space="preserve">Gulbenes novada pašvaldības dome </w:t>
      </w:r>
      <w:r w:rsidR="000B75FE" w:rsidRPr="00036B69">
        <w:rPr>
          <w:rFonts w:ascii="Times New Roman" w:eastAsia="Calibri" w:hAnsi="Times New Roman" w:cs="Times New Roman"/>
          <w:sz w:val="24"/>
          <w:szCs w:val="24"/>
        </w:rPr>
        <w:t>NOLEMJ</w:t>
      </w:r>
      <w:r w:rsidR="0005066A" w:rsidRPr="00036B69">
        <w:rPr>
          <w:rFonts w:ascii="Times New Roman" w:eastAsia="Calibri" w:hAnsi="Times New Roman" w:cs="Times New Roman"/>
          <w:sz w:val="24"/>
          <w:szCs w:val="24"/>
        </w:rPr>
        <w:t>:</w:t>
      </w:r>
    </w:p>
    <w:p w14:paraId="60874A11" w14:textId="74F72BD5" w:rsidR="00FB4505" w:rsidRPr="007D6CA3" w:rsidRDefault="00FB4505" w:rsidP="00FB4505">
      <w:pPr>
        <w:pStyle w:val="Parasts1"/>
        <w:spacing w:after="0" w:line="360" w:lineRule="auto"/>
        <w:ind w:firstLine="567"/>
        <w:jc w:val="both"/>
        <w:rPr>
          <w:color w:val="auto"/>
        </w:rPr>
      </w:pPr>
      <w:r w:rsidRPr="00036B69">
        <w:rPr>
          <w:rFonts w:cs="Times New Roman"/>
          <w:color w:val="auto"/>
        </w:rPr>
        <w:t>1. APSTIPRINĀT Gulbenes novada pašvaldībai piederošā</w:t>
      </w:r>
      <w:r w:rsidR="008F4E6F" w:rsidRPr="00036B69">
        <w:rPr>
          <w:rFonts w:cs="Times New Roman"/>
          <w:color w:val="auto"/>
        </w:rPr>
        <w:t xml:space="preserve"> </w:t>
      </w:r>
      <w:r w:rsidR="00B754C3" w:rsidRPr="00036B69">
        <w:rPr>
          <w:rFonts w:cs="Times New Roman"/>
          <w:color w:val="auto"/>
        </w:rPr>
        <w:t xml:space="preserve">nekustamā </w:t>
      </w:r>
      <w:bookmarkStart w:id="3" w:name="_Hlk231912161"/>
      <w:r w:rsidR="00A83496" w:rsidRPr="00036B69">
        <w:rPr>
          <w:rFonts w:cs="Times New Roman"/>
        </w:rPr>
        <w:t>Stāmerienas pagastā</w:t>
      </w:r>
      <w:r w:rsidR="00A83496" w:rsidRPr="00BF33C7">
        <w:t xml:space="preserve"> ar nosaukumu “Olīši”, kadastra numurs 5088 008 0158</w:t>
      </w:r>
      <w:bookmarkEnd w:id="3"/>
      <w:r w:rsidR="00A83496" w:rsidRPr="00BF33C7">
        <w:t>, kas sastāv no zemes vienības ar kadastra apzīmējumu 50880080366 ar platību 0,3272 ha un būvēm ar kadastra apzīmējumu 50880080158001 (dzīvojamā ēka), 50880080158003 (pagrabs), 50880080158005 (kūts</w:t>
      </w:r>
      <w:r w:rsidR="00A83496">
        <w:t>)</w:t>
      </w:r>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 xml:space="preserve">2026.gada </w:t>
      </w:r>
      <w:r w:rsidR="00A83496">
        <w:rPr>
          <w:color w:val="auto"/>
        </w:rPr>
        <w:t>8.maija</w:t>
      </w:r>
      <w:r w:rsidR="00A501CF" w:rsidRPr="00A501CF">
        <w:rPr>
          <w:color w:val="auto"/>
        </w:rPr>
        <w:t xml:space="preserve"> </w:t>
      </w:r>
      <w:r w:rsidR="003B01E1" w:rsidRPr="007D6CA3">
        <w:rPr>
          <w:color w:val="auto"/>
        </w:rPr>
        <w:t xml:space="preserve">plkst.13:00 līdz 2026.gada </w:t>
      </w:r>
      <w:r w:rsidR="00A83496">
        <w:rPr>
          <w:rFonts w:cs="Times New Roman"/>
        </w:rPr>
        <w:t>8.jūnijam</w:t>
      </w:r>
      <w:r w:rsidR="00A501CF" w:rsidRPr="00D60059">
        <w:rPr>
          <w:rFonts w:cs="Times New Roman"/>
        </w:rPr>
        <w:t xml:space="preserve"> </w:t>
      </w:r>
      <w:r w:rsidR="003B01E1" w:rsidRPr="007D6CA3">
        <w:rPr>
          <w:color w:val="auto"/>
        </w:rPr>
        <w:t>plkst. 13:</w:t>
      </w:r>
      <w:r w:rsidR="00E05235">
        <w:rPr>
          <w:color w:val="auto"/>
        </w:rPr>
        <w:t>00</w:t>
      </w:r>
      <w:r w:rsidR="003B01E1" w:rsidRPr="007D6CA3">
        <w:rPr>
          <w:color w:val="auto"/>
        </w:rPr>
        <w:t xml:space="preserve"> notikušās izsoles rezultātus</w:t>
      </w:r>
      <w:r w:rsidRPr="007D6CA3">
        <w:rPr>
          <w:color w:val="auto"/>
        </w:rPr>
        <w:t>.</w:t>
      </w:r>
    </w:p>
    <w:p w14:paraId="5F48769A" w14:textId="6180A216"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976C06" w:rsidRPr="00976C06">
        <w:rPr>
          <w:bCs/>
        </w:rPr>
        <w:t xml:space="preserve"> […]</w:t>
      </w:r>
      <w:r w:rsidR="00976C06" w:rsidRPr="00976C06">
        <w:t xml:space="preserve"> </w:t>
      </w:r>
      <w:r w:rsidR="00976C06">
        <w:t xml:space="preserve"> </w:t>
      </w:r>
      <w:r w:rsidR="00882860" w:rsidRPr="007D6CA3">
        <w:rPr>
          <w:color w:val="auto"/>
        </w:rPr>
        <w:t xml:space="preserve">par nosolīto cenu </w:t>
      </w:r>
      <w:r w:rsidR="00A83496" w:rsidRPr="00ED56D1">
        <w:t>3045</w:t>
      </w:r>
      <w:r w:rsidR="00A83496">
        <w:t xml:space="preserve"> </w:t>
      </w:r>
      <w:r w:rsidR="00A83496" w:rsidRPr="001E5716">
        <w:t>EUR (</w:t>
      </w:r>
      <w:r w:rsidR="00A83496">
        <w:t>trīs tūkstoši četrdesmit pieci</w:t>
      </w:r>
      <w:r w:rsidR="00A83496" w:rsidRPr="001E5716">
        <w:t xml:space="preserve"> </w:t>
      </w:r>
      <w:proofErr w:type="spellStart"/>
      <w:r w:rsidR="00A501CF" w:rsidRPr="00A501CF">
        <w:rPr>
          <w:i/>
          <w:iCs/>
        </w:rPr>
        <w:t>euro</w:t>
      </w:r>
      <w:proofErr w:type="spellEnd"/>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36B69"/>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76C06"/>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1F10"/>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5EC0"/>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27202"/>
    <w:rsid w:val="00F32774"/>
    <w:rsid w:val="00F32C70"/>
    <w:rsid w:val="00F3689B"/>
    <w:rsid w:val="00F37020"/>
    <w:rsid w:val="00F44BA1"/>
    <w:rsid w:val="00F46D55"/>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3275</Words>
  <Characters>1868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2026-07-01T08:52:00Z</cp:lastPrinted>
  <dcterms:created xsi:type="dcterms:W3CDTF">2026-07-03T11:44:00Z</dcterms:created>
  <dcterms:modified xsi:type="dcterms:W3CDTF">2026-07-06T11:08:00Z</dcterms:modified>
</cp:coreProperties>
</file>