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954ED" w:rsidRPr="009954ED" w14:paraId="06123550" w14:textId="77777777" w:rsidTr="00D370E5">
        <w:trPr>
          <w:jc w:val="center"/>
        </w:trPr>
        <w:tc>
          <w:tcPr>
            <w:tcW w:w="9458" w:type="dxa"/>
          </w:tcPr>
          <w:p w14:paraId="409A99FC" w14:textId="77777777" w:rsidR="00704E82" w:rsidRPr="009954ED" w:rsidRDefault="00704E82" w:rsidP="00F0532A">
            <w:pPr>
              <w:jc w:val="center"/>
            </w:pPr>
            <w:r w:rsidRPr="009954ED">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954ED" w:rsidRPr="009954ED" w14:paraId="605ACDA3" w14:textId="77777777" w:rsidTr="00D370E5">
        <w:trPr>
          <w:jc w:val="center"/>
        </w:trPr>
        <w:tc>
          <w:tcPr>
            <w:tcW w:w="9458" w:type="dxa"/>
          </w:tcPr>
          <w:p w14:paraId="0394039A" w14:textId="77777777" w:rsidR="00704E82" w:rsidRPr="009954ED" w:rsidRDefault="00704E82" w:rsidP="00F0532A">
            <w:pPr>
              <w:jc w:val="center"/>
            </w:pPr>
            <w:r w:rsidRPr="009954ED">
              <w:rPr>
                <w:rFonts w:ascii="Times New Roman" w:hAnsi="Times New Roman" w:cs="Times New Roman"/>
                <w:b/>
                <w:bCs/>
                <w:sz w:val="28"/>
                <w:szCs w:val="28"/>
              </w:rPr>
              <w:t>GULBENES NOVADA PAŠVALDĪBA</w:t>
            </w:r>
          </w:p>
        </w:tc>
      </w:tr>
      <w:tr w:rsidR="009954ED" w:rsidRPr="009954ED" w14:paraId="245A442A" w14:textId="77777777" w:rsidTr="00D370E5">
        <w:trPr>
          <w:jc w:val="center"/>
        </w:trPr>
        <w:tc>
          <w:tcPr>
            <w:tcW w:w="9458" w:type="dxa"/>
          </w:tcPr>
          <w:p w14:paraId="168FC3E1" w14:textId="77777777" w:rsidR="00704E82" w:rsidRPr="009954ED" w:rsidRDefault="00704E82" w:rsidP="000A1349">
            <w:pPr>
              <w:jc w:val="center"/>
            </w:pPr>
            <w:r w:rsidRPr="009954ED">
              <w:rPr>
                <w:rFonts w:ascii="Times New Roman" w:hAnsi="Times New Roman" w:cs="Times New Roman"/>
                <w:sz w:val="24"/>
                <w:szCs w:val="24"/>
              </w:rPr>
              <w:t>Reģ.Nr.90009116327</w:t>
            </w:r>
          </w:p>
        </w:tc>
      </w:tr>
      <w:tr w:rsidR="009954ED" w:rsidRPr="009954ED" w14:paraId="30C4E637" w14:textId="77777777" w:rsidTr="00D370E5">
        <w:trPr>
          <w:jc w:val="center"/>
        </w:trPr>
        <w:tc>
          <w:tcPr>
            <w:tcW w:w="9458" w:type="dxa"/>
          </w:tcPr>
          <w:p w14:paraId="35F5C64A" w14:textId="77777777" w:rsidR="00704E82" w:rsidRPr="009954ED" w:rsidRDefault="00704E82" w:rsidP="000A1349">
            <w:pPr>
              <w:jc w:val="center"/>
            </w:pPr>
            <w:r w:rsidRPr="009954ED">
              <w:rPr>
                <w:rFonts w:ascii="Times New Roman" w:hAnsi="Times New Roman" w:cs="Times New Roman"/>
                <w:sz w:val="24"/>
                <w:szCs w:val="24"/>
              </w:rPr>
              <w:t>Ābeļu iela 2, Gulbene, Gulbenes nov., LV-4401</w:t>
            </w:r>
          </w:p>
        </w:tc>
      </w:tr>
      <w:tr w:rsidR="009954ED" w:rsidRPr="009954ED" w14:paraId="555E5E31" w14:textId="77777777" w:rsidTr="00D370E5">
        <w:trPr>
          <w:jc w:val="center"/>
        </w:trPr>
        <w:tc>
          <w:tcPr>
            <w:tcW w:w="9458" w:type="dxa"/>
          </w:tcPr>
          <w:p w14:paraId="0CC0A3F3" w14:textId="4E34B97C" w:rsidR="00704E82" w:rsidRPr="009954ED" w:rsidRDefault="00704E82" w:rsidP="000A1349">
            <w:pPr>
              <w:jc w:val="center"/>
            </w:pPr>
            <w:r w:rsidRPr="009954ED">
              <w:rPr>
                <w:rFonts w:ascii="Times New Roman" w:hAnsi="Times New Roman" w:cs="Times New Roman"/>
                <w:sz w:val="24"/>
                <w:szCs w:val="24"/>
              </w:rPr>
              <w:t>Tālrunis 64497710, mob.</w:t>
            </w:r>
            <w:r w:rsidR="00271ADB" w:rsidRPr="009954ED">
              <w:rPr>
                <w:rFonts w:ascii="Times New Roman" w:hAnsi="Times New Roman" w:cs="Times New Roman"/>
                <w:sz w:val="24"/>
                <w:szCs w:val="24"/>
              </w:rPr>
              <w:t xml:space="preserve"> </w:t>
            </w:r>
            <w:r w:rsidRPr="009954ED">
              <w:rPr>
                <w:rFonts w:ascii="Times New Roman" w:hAnsi="Times New Roman" w:cs="Times New Roman"/>
                <w:sz w:val="24"/>
                <w:szCs w:val="24"/>
              </w:rPr>
              <w:t>26595362, e-pasts</w:t>
            </w:r>
            <w:r w:rsidR="00EC46E7" w:rsidRPr="009954ED">
              <w:rPr>
                <w:rFonts w:ascii="Times New Roman" w:hAnsi="Times New Roman" w:cs="Times New Roman"/>
                <w:sz w:val="24"/>
                <w:szCs w:val="24"/>
              </w:rPr>
              <w:t>:</w:t>
            </w:r>
            <w:r w:rsidRPr="009954ED">
              <w:rPr>
                <w:rFonts w:ascii="Times New Roman" w:hAnsi="Times New Roman" w:cs="Times New Roman"/>
                <w:sz w:val="24"/>
                <w:szCs w:val="24"/>
              </w:rPr>
              <w:t xml:space="preserve"> dome@gulbene.lv, www.gulbene.lv</w:t>
            </w:r>
          </w:p>
        </w:tc>
      </w:tr>
    </w:tbl>
    <w:p w14:paraId="491EB3A2" w14:textId="0A04271E" w:rsidR="00704E82" w:rsidRPr="009954ED" w:rsidRDefault="00704E82" w:rsidP="000A1349">
      <w:pPr>
        <w:pStyle w:val="Bezatstarpm"/>
        <w:jc w:val="center"/>
        <w:rPr>
          <w:rFonts w:ascii="Times New Roman" w:hAnsi="Times New Roman" w:cs="Times New Roman"/>
          <w:b/>
          <w:bCs/>
          <w:sz w:val="24"/>
          <w:szCs w:val="24"/>
        </w:rPr>
      </w:pPr>
      <w:r w:rsidRPr="009954ED">
        <w:rPr>
          <w:rFonts w:ascii="Times New Roman" w:hAnsi="Times New Roman" w:cs="Times New Roman"/>
          <w:b/>
          <w:bCs/>
          <w:sz w:val="24"/>
          <w:szCs w:val="24"/>
        </w:rPr>
        <w:t xml:space="preserve">GULBENES NOVADA </w:t>
      </w:r>
      <w:r w:rsidR="00652902" w:rsidRPr="009954ED">
        <w:rPr>
          <w:rFonts w:ascii="Times New Roman" w:hAnsi="Times New Roman" w:cs="Times New Roman"/>
          <w:b/>
          <w:bCs/>
          <w:sz w:val="24"/>
          <w:szCs w:val="24"/>
        </w:rPr>
        <w:t xml:space="preserve">PAŠVALDĪBAS </w:t>
      </w:r>
      <w:r w:rsidRPr="009954ED">
        <w:rPr>
          <w:rFonts w:ascii="Times New Roman" w:hAnsi="Times New Roman" w:cs="Times New Roman"/>
          <w:b/>
          <w:bCs/>
          <w:sz w:val="24"/>
          <w:szCs w:val="24"/>
        </w:rPr>
        <w:t>DOMES LĒMUMS</w:t>
      </w:r>
    </w:p>
    <w:p w14:paraId="39DE24EB" w14:textId="77777777" w:rsidR="00704E82" w:rsidRPr="009954ED" w:rsidRDefault="00704E82" w:rsidP="000A1349">
      <w:pPr>
        <w:pStyle w:val="Bezatstarpm"/>
        <w:jc w:val="center"/>
        <w:rPr>
          <w:rFonts w:ascii="Times New Roman" w:hAnsi="Times New Roman" w:cs="Times New Roman"/>
          <w:sz w:val="24"/>
          <w:szCs w:val="24"/>
        </w:rPr>
      </w:pPr>
      <w:r w:rsidRPr="009954E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954ED" w:rsidRPr="009954ED" w14:paraId="0F61B28F" w14:textId="77777777" w:rsidTr="00704E82">
        <w:tc>
          <w:tcPr>
            <w:tcW w:w="4676" w:type="dxa"/>
          </w:tcPr>
          <w:p w14:paraId="1A3B27C3" w14:textId="0DF3211E" w:rsidR="00A53637" w:rsidRPr="009954ED" w:rsidRDefault="00704E82" w:rsidP="008F66B6">
            <w:pPr>
              <w:rPr>
                <w:rFonts w:ascii="Times New Roman" w:hAnsi="Times New Roman" w:cs="Times New Roman"/>
                <w:b/>
                <w:bCs/>
                <w:sz w:val="24"/>
                <w:szCs w:val="24"/>
              </w:rPr>
            </w:pPr>
            <w:r w:rsidRPr="009954ED">
              <w:rPr>
                <w:rFonts w:ascii="Times New Roman" w:hAnsi="Times New Roman" w:cs="Times New Roman"/>
                <w:b/>
                <w:bCs/>
                <w:sz w:val="24"/>
                <w:szCs w:val="24"/>
              </w:rPr>
              <w:t>202</w:t>
            </w:r>
            <w:r w:rsidR="007D618A" w:rsidRPr="009954ED">
              <w:rPr>
                <w:rFonts w:ascii="Times New Roman" w:hAnsi="Times New Roman" w:cs="Times New Roman"/>
                <w:b/>
                <w:bCs/>
                <w:sz w:val="24"/>
                <w:szCs w:val="24"/>
              </w:rPr>
              <w:t>6</w:t>
            </w:r>
            <w:r w:rsidRPr="009954ED">
              <w:rPr>
                <w:rFonts w:ascii="Times New Roman" w:hAnsi="Times New Roman" w:cs="Times New Roman"/>
                <w:b/>
                <w:bCs/>
                <w:sz w:val="24"/>
                <w:szCs w:val="24"/>
              </w:rPr>
              <w:t xml:space="preserve">.gada </w:t>
            </w:r>
            <w:r w:rsidR="00BA5907" w:rsidRPr="009954ED">
              <w:rPr>
                <w:rFonts w:ascii="Times New Roman" w:hAnsi="Times New Roman" w:cs="Times New Roman"/>
                <w:b/>
                <w:bCs/>
                <w:sz w:val="24"/>
                <w:szCs w:val="24"/>
              </w:rPr>
              <w:t>27.augustā</w:t>
            </w:r>
          </w:p>
        </w:tc>
        <w:tc>
          <w:tcPr>
            <w:tcW w:w="4678" w:type="dxa"/>
          </w:tcPr>
          <w:p w14:paraId="6A7115E4" w14:textId="17B43313" w:rsidR="00704E82" w:rsidRPr="009954ED" w:rsidRDefault="00704E82" w:rsidP="0095290C">
            <w:pPr>
              <w:rPr>
                <w:rFonts w:ascii="Times New Roman" w:hAnsi="Times New Roman" w:cs="Times New Roman"/>
                <w:b/>
                <w:bCs/>
                <w:sz w:val="24"/>
                <w:szCs w:val="24"/>
              </w:rPr>
            </w:pPr>
            <w:r w:rsidRPr="009954ED">
              <w:rPr>
                <w:rFonts w:ascii="Times New Roman" w:hAnsi="Times New Roman" w:cs="Times New Roman"/>
                <w:b/>
                <w:bCs/>
                <w:sz w:val="24"/>
                <w:szCs w:val="24"/>
              </w:rPr>
              <w:t xml:space="preserve">                                Nr. </w:t>
            </w:r>
            <w:r w:rsidR="00594091" w:rsidRPr="009954ED">
              <w:rPr>
                <w:rFonts w:ascii="Times New Roman" w:hAnsi="Times New Roman" w:cs="Times New Roman"/>
                <w:b/>
                <w:bCs/>
                <w:sz w:val="24"/>
                <w:szCs w:val="24"/>
              </w:rPr>
              <w:t>GND/202</w:t>
            </w:r>
            <w:r w:rsidR="007D618A" w:rsidRPr="009954ED">
              <w:rPr>
                <w:rFonts w:ascii="Times New Roman" w:hAnsi="Times New Roman" w:cs="Times New Roman"/>
                <w:b/>
                <w:bCs/>
                <w:sz w:val="24"/>
                <w:szCs w:val="24"/>
              </w:rPr>
              <w:t>6</w:t>
            </w:r>
            <w:r w:rsidRPr="009954ED">
              <w:rPr>
                <w:rFonts w:ascii="Times New Roman" w:hAnsi="Times New Roman" w:cs="Times New Roman"/>
                <w:b/>
                <w:bCs/>
                <w:sz w:val="24"/>
                <w:szCs w:val="24"/>
              </w:rPr>
              <w:t>/</w:t>
            </w:r>
          </w:p>
        </w:tc>
      </w:tr>
      <w:tr w:rsidR="00704E82" w:rsidRPr="009954ED" w14:paraId="33B9F2D1" w14:textId="77777777" w:rsidTr="00704E82">
        <w:tc>
          <w:tcPr>
            <w:tcW w:w="4676" w:type="dxa"/>
          </w:tcPr>
          <w:p w14:paraId="320BCC8D" w14:textId="77777777" w:rsidR="00704E82" w:rsidRPr="009954ED" w:rsidRDefault="00704E82" w:rsidP="00F0532A">
            <w:pPr>
              <w:rPr>
                <w:rFonts w:ascii="Times New Roman" w:hAnsi="Times New Roman" w:cs="Times New Roman"/>
                <w:sz w:val="24"/>
                <w:szCs w:val="24"/>
              </w:rPr>
            </w:pPr>
          </w:p>
        </w:tc>
        <w:tc>
          <w:tcPr>
            <w:tcW w:w="4678" w:type="dxa"/>
          </w:tcPr>
          <w:p w14:paraId="09B30455" w14:textId="3015C1D4" w:rsidR="00704E82" w:rsidRPr="009954ED" w:rsidRDefault="00704E82" w:rsidP="00F0532A">
            <w:pPr>
              <w:rPr>
                <w:rFonts w:ascii="Times New Roman" w:hAnsi="Times New Roman" w:cs="Times New Roman"/>
                <w:b/>
                <w:bCs/>
                <w:sz w:val="24"/>
                <w:szCs w:val="24"/>
              </w:rPr>
            </w:pPr>
            <w:r w:rsidRPr="009954ED">
              <w:rPr>
                <w:rFonts w:ascii="Times New Roman" w:hAnsi="Times New Roman" w:cs="Times New Roman"/>
                <w:b/>
                <w:bCs/>
                <w:sz w:val="24"/>
                <w:szCs w:val="24"/>
              </w:rPr>
              <w:t xml:space="preserve">                                (protokols Nr.; </w:t>
            </w:r>
            <w:r w:rsidR="008A1327" w:rsidRPr="009954ED">
              <w:rPr>
                <w:rFonts w:ascii="Times New Roman" w:hAnsi="Times New Roman" w:cs="Times New Roman"/>
                <w:b/>
                <w:bCs/>
                <w:sz w:val="24"/>
                <w:szCs w:val="24"/>
              </w:rPr>
              <w:t xml:space="preserve"> </w:t>
            </w:r>
            <w:r w:rsidRPr="009954ED">
              <w:rPr>
                <w:rFonts w:ascii="Times New Roman" w:hAnsi="Times New Roman" w:cs="Times New Roman"/>
                <w:b/>
                <w:bCs/>
                <w:sz w:val="24"/>
                <w:szCs w:val="24"/>
              </w:rPr>
              <w:t>.p.)</w:t>
            </w:r>
          </w:p>
        </w:tc>
      </w:tr>
    </w:tbl>
    <w:p w14:paraId="7FA50FC4" w14:textId="77777777" w:rsidR="00704E82" w:rsidRPr="009954ED" w:rsidRDefault="00704E82" w:rsidP="00704E82">
      <w:pPr>
        <w:rPr>
          <w:rFonts w:ascii="Times New Roman" w:hAnsi="Times New Roman" w:cs="Times New Roman"/>
          <w:sz w:val="24"/>
          <w:szCs w:val="24"/>
        </w:rPr>
      </w:pPr>
    </w:p>
    <w:p w14:paraId="0ABF40AA" w14:textId="7679B529" w:rsidR="00325B46" w:rsidRPr="009954ED" w:rsidRDefault="00B14439" w:rsidP="005E4748">
      <w:pPr>
        <w:pStyle w:val="Default"/>
        <w:spacing w:after="240"/>
        <w:ind w:firstLine="567"/>
        <w:jc w:val="center"/>
        <w:rPr>
          <w:b/>
          <w:szCs w:val="24"/>
        </w:rPr>
      </w:pPr>
      <w:r w:rsidRPr="009954ED">
        <w:rPr>
          <w:b/>
          <w:szCs w:val="24"/>
        </w:rPr>
        <w:t xml:space="preserve">Par </w:t>
      </w:r>
      <w:r w:rsidR="00B73A3D" w:rsidRPr="009954ED">
        <w:rPr>
          <w:b/>
          <w:szCs w:val="24"/>
        </w:rPr>
        <w:t>nekustamā īpašuma</w:t>
      </w:r>
      <w:r w:rsidR="00882F62" w:rsidRPr="009954ED">
        <w:rPr>
          <w:b/>
          <w:szCs w:val="24"/>
        </w:rPr>
        <w:t xml:space="preserve"> </w:t>
      </w:r>
      <w:r w:rsidR="00AC06A2" w:rsidRPr="00AC06A2">
        <w:rPr>
          <w:b/>
          <w:szCs w:val="24"/>
        </w:rPr>
        <w:t xml:space="preserve">Līgo  </w:t>
      </w:r>
      <w:r w:rsidR="000633D1" w:rsidRPr="009954ED">
        <w:rPr>
          <w:b/>
          <w:szCs w:val="24"/>
        </w:rPr>
        <w:t>pagastā ar nosaukumu “</w:t>
      </w:r>
      <w:r w:rsidR="00AC06A2" w:rsidRPr="00AC06A2">
        <w:rPr>
          <w:b/>
          <w:szCs w:val="24"/>
        </w:rPr>
        <w:t>Mežmalas</w:t>
      </w:r>
      <w:r w:rsidR="000633D1" w:rsidRPr="009954ED">
        <w:rPr>
          <w:b/>
          <w:szCs w:val="24"/>
        </w:rPr>
        <w:t xml:space="preserve">” </w:t>
      </w:r>
      <w:r w:rsidR="00325B46" w:rsidRPr="009954ED">
        <w:rPr>
          <w:b/>
          <w:szCs w:val="24"/>
        </w:rPr>
        <w:t>atsavināšanu</w:t>
      </w:r>
    </w:p>
    <w:p w14:paraId="66D93331" w14:textId="52471BB4" w:rsidR="00DA6060" w:rsidRPr="009954ED" w:rsidRDefault="00271ADB" w:rsidP="00D977B7">
      <w:pPr>
        <w:spacing w:line="360" w:lineRule="auto"/>
        <w:ind w:firstLine="567"/>
        <w:jc w:val="both"/>
        <w:rPr>
          <w:rFonts w:ascii="Times New Roman" w:hAnsi="Times New Roman" w:cs="Times New Roman"/>
          <w:bCs/>
          <w:sz w:val="24"/>
          <w:szCs w:val="24"/>
        </w:rPr>
      </w:pPr>
      <w:r w:rsidRPr="009954ED">
        <w:rPr>
          <w:rFonts w:ascii="Times New Roman" w:hAnsi="Times New Roman" w:cs="Times New Roman"/>
          <w:bCs/>
          <w:sz w:val="24"/>
          <w:szCs w:val="24"/>
        </w:rPr>
        <w:t xml:space="preserve">Izskatīts </w:t>
      </w:r>
      <w:proofErr w:type="spellStart"/>
      <w:r w:rsidR="00AC06A2" w:rsidRPr="00AC06A2">
        <w:rPr>
          <w:rFonts w:ascii="Times New Roman" w:hAnsi="Times New Roman" w:cs="Times New Roman"/>
          <w:bCs/>
          <w:sz w:val="24"/>
          <w:szCs w:val="24"/>
        </w:rPr>
        <w:t>Daukstu</w:t>
      </w:r>
      <w:proofErr w:type="spellEnd"/>
      <w:r w:rsidR="00AC06A2" w:rsidRPr="00AC06A2">
        <w:rPr>
          <w:rFonts w:ascii="Times New Roman" w:hAnsi="Times New Roman" w:cs="Times New Roman"/>
          <w:bCs/>
          <w:sz w:val="24"/>
          <w:szCs w:val="24"/>
        </w:rPr>
        <w:t xml:space="preserve">, Galgauskas, Jaungulbenes un Līgo </w:t>
      </w:r>
      <w:r w:rsidR="008E5A79" w:rsidRPr="009954ED">
        <w:rPr>
          <w:rFonts w:ascii="Times New Roman" w:hAnsi="Times New Roman" w:cs="Times New Roman"/>
          <w:bCs/>
          <w:sz w:val="24"/>
          <w:szCs w:val="24"/>
        </w:rPr>
        <w:t>pagastu apvienības pārvalde</w:t>
      </w:r>
      <w:r w:rsidR="006C0D2B" w:rsidRPr="009954ED">
        <w:rPr>
          <w:rFonts w:ascii="Times New Roman" w:hAnsi="Times New Roman" w:cs="Times New Roman"/>
          <w:bCs/>
          <w:sz w:val="24"/>
          <w:szCs w:val="24"/>
        </w:rPr>
        <w:t>s</w:t>
      </w:r>
      <w:r w:rsidR="00F74CC7" w:rsidRPr="009954ED">
        <w:rPr>
          <w:rFonts w:ascii="Times New Roman" w:hAnsi="Times New Roman" w:cs="Times New Roman"/>
          <w:bCs/>
          <w:sz w:val="24"/>
          <w:szCs w:val="24"/>
        </w:rPr>
        <w:t xml:space="preserve">, reģistrācijas Nr. </w:t>
      </w:r>
      <w:r w:rsidR="00AC06A2" w:rsidRPr="00AC06A2">
        <w:rPr>
          <w:rFonts w:ascii="Times New Roman" w:hAnsi="Times New Roman" w:cs="Times New Roman"/>
          <w:bCs/>
          <w:sz w:val="24"/>
          <w:szCs w:val="24"/>
        </w:rPr>
        <w:t>40900041186</w:t>
      </w:r>
      <w:r w:rsidR="00F74CC7" w:rsidRPr="009954ED">
        <w:rPr>
          <w:rFonts w:ascii="Times New Roman" w:hAnsi="Times New Roman" w:cs="Times New Roman"/>
          <w:bCs/>
          <w:sz w:val="24"/>
          <w:szCs w:val="24"/>
        </w:rPr>
        <w:t xml:space="preserve">, juridiskā adrese: </w:t>
      </w:r>
      <w:r w:rsidR="00AC06A2" w:rsidRPr="00AC06A2">
        <w:rPr>
          <w:rFonts w:ascii="Times New Roman" w:hAnsi="Times New Roman" w:cs="Times New Roman"/>
          <w:bCs/>
          <w:sz w:val="24"/>
          <w:szCs w:val="24"/>
        </w:rPr>
        <w:t>“</w:t>
      </w:r>
      <w:proofErr w:type="spellStart"/>
      <w:r w:rsidR="00AC06A2" w:rsidRPr="00AC06A2">
        <w:rPr>
          <w:rFonts w:ascii="Times New Roman" w:hAnsi="Times New Roman" w:cs="Times New Roman"/>
          <w:bCs/>
          <w:sz w:val="24"/>
          <w:szCs w:val="24"/>
        </w:rPr>
        <w:t>Gulbīts</w:t>
      </w:r>
      <w:proofErr w:type="spellEnd"/>
      <w:r w:rsidR="00AC06A2" w:rsidRPr="00AC06A2">
        <w:rPr>
          <w:rFonts w:ascii="Times New Roman" w:hAnsi="Times New Roman" w:cs="Times New Roman"/>
          <w:bCs/>
          <w:sz w:val="24"/>
          <w:szCs w:val="24"/>
        </w:rPr>
        <w:t xml:space="preserve">”, Gulbītis, Jaungulbenes pagasts, Gulbenes novads, LV-4420 </w:t>
      </w:r>
      <w:r w:rsidR="00F74CC7" w:rsidRPr="009954ED">
        <w:rPr>
          <w:rFonts w:ascii="Times New Roman" w:hAnsi="Times New Roman" w:cs="Times New Roman"/>
          <w:bCs/>
          <w:sz w:val="24"/>
          <w:szCs w:val="24"/>
        </w:rPr>
        <w:t>(turpmāk – Pārvalde)</w:t>
      </w:r>
      <w:r w:rsidRPr="009954ED">
        <w:rPr>
          <w:rFonts w:ascii="Times New Roman" w:hAnsi="Times New Roman" w:cs="Times New Roman"/>
          <w:bCs/>
          <w:sz w:val="24"/>
          <w:szCs w:val="24"/>
        </w:rPr>
        <w:t xml:space="preserve">, </w:t>
      </w:r>
      <w:r w:rsidR="00AC06A2">
        <w:rPr>
          <w:rFonts w:ascii="Times New Roman" w:hAnsi="Times New Roman" w:cs="Times New Roman"/>
          <w:bCs/>
          <w:sz w:val="24"/>
          <w:szCs w:val="24"/>
        </w:rPr>
        <w:t>2025</w:t>
      </w:r>
      <w:r w:rsidRPr="009954ED">
        <w:rPr>
          <w:rFonts w:ascii="Times New Roman" w:hAnsi="Times New Roman" w:cs="Times New Roman"/>
          <w:bCs/>
          <w:sz w:val="24"/>
          <w:szCs w:val="24"/>
        </w:rPr>
        <w:t xml:space="preserve">.gada </w:t>
      </w:r>
      <w:r w:rsidR="00AC06A2">
        <w:rPr>
          <w:rFonts w:ascii="Times New Roman" w:hAnsi="Times New Roman" w:cs="Times New Roman"/>
          <w:bCs/>
          <w:sz w:val="24"/>
          <w:szCs w:val="24"/>
        </w:rPr>
        <w:t>4.jūlija</w:t>
      </w:r>
      <w:r w:rsidRPr="009954ED">
        <w:rPr>
          <w:rFonts w:ascii="Times New Roman" w:hAnsi="Times New Roman" w:cs="Times New Roman"/>
          <w:bCs/>
          <w:sz w:val="24"/>
          <w:szCs w:val="24"/>
        </w:rPr>
        <w:t xml:space="preserve"> iesniegums Nr. </w:t>
      </w:r>
      <w:r w:rsidR="00AC06A2" w:rsidRPr="00AC06A2">
        <w:rPr>
          <w:rFonts w:ascii="Times New Roman" w:hAnsi="Times New Roman" w:cs="Times New Roman"/>
          <w:bCs/>
          <w:sz w:val="24"/>
          <w:szCs w:val="24"/>
        </w:rPr>
        <w:t xml:space="preserve">DGJL/2.5/25/50 </w:t>
      </w:r>
      <w:r w:rsidRPr="009954ED">
        <w:rPr>
          <w:rFonts w:ascii="Times New Roman" w:hAnsi="Times New Roman" w:cs="Times New Roman"/>
          <w:bCs/>
          <w:sz w:val="24"/>
          <w:szCs w:val="24"/>
        </w:rPr>
        <w:t xml:space="preserve">(Gulbenes novada pašvaldībā saņemts </w:t>
      </w:r>
      <w:r w:rsidR="00AC06A2">
        <w:rPr>
          <w:rFonts w:ascii="Times New Roman" w:hAnsi="Times New Roman" w:cs="Times New Roman"/>
          <w:bCs/>
          <w:sz w:val="24"/>
          <w:szCs w:val="24"/>
        </w:rPr>
        <w:t>2025</w:t>
      </w:r>
      <w:r w:rsidRPr="009954ED">
        <w:rPr>
          <w:rFonts w:ascii="Times New Roman" w:hAnsi="Times New Roman" w:cs="Times New Roman"/>
          <w:bCs/>
          <w:sz w:val="24"/>
          <w:szCs w:val="24"/>
        </w:rPr>
        <w:t>.gada</w:t>
      </w:r>
      <w:r w:rsidR="00B80450" w:rsidRPr="009954ED">
        <w:rPr>
          <w:rFonts w:ascii="Times New Roman" w:hAnsi="Times New Roman" w:cs="Times New Roman"/>
          <w:bCs/>
          <w:sz w:val="24"/>
          <w:szCs w:val="24"/>
        </w:rPr>
        <w:t xml:space="preserve"> </w:t>
      </w:r>
      <w:r w:rsidR="00AC06A2">
        <w:rPr>
          <w:rFonts w:ascii="Times New Roman" w:hAnsi="Times New Roman" w:cs="Times New Roman"/>
          <w:bCs/>
          <w:sz w:val="24"/>
          <w:szCs w:val="24"/>
        </w:rPr>
        <w:t>4.jūlijā</w:t>
      </w:r>
      <w:r w:rsidRPr="009954ED">
        <w:rPr>
          <w:rFonts w:ascii="Times New Roman" w:hAnsi="Times New Roman" w:cs="Times New Roman"/>
          <w:bCs/>
          <w:sz w:val="24"/>
          <w:szCs w:val="24"/>
        </w:rPr>
        <w:t xml:space="preserve"> un reģistrēts ar Nr. </w:t>
      </w:r>
      <w:r w:rsidR="00AC06A2" w:rsidRPr="00AC06A2">
        <w:rPr>
          <w:rFonts w:ascii="Times New Roman" w:hAnsi="Times New Roman" w:cs="Times New Roman"/>
          <w:bCs/>
          <w:sz w:val="24"/>
          <w:szCs w:val="24"/>
        </w:rPr>
        <w:t>GND/5.13.2/25/1519-D</w:t>
      </w:r>
      <w:r w:rsidRPr="009954ED">
        <w:rPr>
          <w:rFonts w:ascii="Times New Roman" w:hAnsi="Times New Roman" w:cs="Times New Roman"/>
          <w:bCs/>
          <w:sz w:val="24"/>
          <w:szCs w:val="24"/>
        </w:rPr>
        <w:t xml:space="preserve">) ar lūgumu </w:t>
      </w:r>
      <w:r w:rsidR="00F74CC7" w:rsidRPr="009954ED">
        <w:rPr>
          <w:rFonts w:ascii="Times New Roman" w:hAnsi="Times New Roman" w:cs="Times New Roman"/>
          <w:bCs/>
          <w:sz w:val="24"/>
          <w:szCs w:val="24"/>
        </w:rPr>
        <w:t>atsavināt</w:t>
      </w:r>
      <w:r w:rsidRPr="009954ED">
        <w:rPr>
          <w:rFonts w:ascii="Times New Roman" w:hAnsi="Times New Roman" w:cs="Times New Roman"/>
          <w:bCs/>
          <w:sz w:val="24"/>
          <w:szCs w:val="24"/>
        </w:rPr>
        <w:t xml:space="preserve"> </w:t>
      </w:r>
      <w:r w:rsidR="00466B3E" w:rsidRPr="009954ED">
        <w:rPr>
          <w:rFonts w:ascii="Times New Roman" w:hAnsi="Times New Roman" w:cs="Times New Roman"/>
          <w:bCs/>
          <w:sz w:val="24"/>
          <w:szCs w:val="24"/>
        </w:rPr>
        <w:t xml:space="preserve">nekustamo īpašumu </w:t>
      </w:r>
      <w:r w:rsidR="00AC06A2" w:rsidRPr="00AC06A2">
        <w:rPr>
          <w:rFonts w:ascii="Times New Roman" w:hAnsi="Times New Roman" w:cs="Times New Roman"/>
          <w:bCs/>
          <w:sz w:val="24"/>
          <w:szCs w:val="24"/>
        </w:rPr>
        <w:t>Līgo pagastā ar nosaukumu “Mežmalas”</w:t>
      </w:r>
      <w:r w:rsidR="008E5A79" w:rsidRPr="009954ED">
        <w:rPr>
          <w:rFonts w:ascii="Times New Roman" w:hAnsi="Times New Roman" w:cs="Times New Roman"/>
          <w:bCs/>
          <w:sz w:val="24"/>
          <w:szCs w:val="24"/>
        </w:rPr>
        <w:t xml:space="preserve">, kadastra numurs </w:t>
      </w:r>
      <w:r w:rsidR="00AC06A2" w:rsidRPr="00AC06A2">
        <w:rPr>
          <w:rFonts w:ascii="Times New Roman" w:hAnsi="Times New Roman" w:cs="Times New Roman"/>
          <w:bCs/>
          <w:sz w:val="24"/>
          <w:szCs w:val="24"/>
        </w:rPr>
        <w:t>5076</w:t>
      </w:r>
      <w:r w:rsidR="00AC06A2">
        <w:rPr>
          <w:rFonts w:ascii="Times New Roman" w:hAnsi="Times New Roman" w:cs="Times New Roman"/>
          <w:bCs/>
          <w:sz w:val="24"/>
          <w:szCs w:val="24"/>
        </w:rPr>
        <w:t xml:space="preserve"> </w:t>
      </w:r>
      <w:r w:rsidR="00AC06A2" w:rsidRPr="00AC06A2">
        <w:rPr>
          <w:rFonts w:ascii="Times New Roman" w:hAnsi="Times New Roman" w:cs="Times New Roman"/>
          <w:bCs/>
          <w:sz w:val="24"/>
          <w:szCs w:val="24"/>
        </w:rPr>
        <w:t>004</w:t>
      </w:r>
      <w:r w:rsidR="00AC06A2">
        <w:rPr>
          <w:rFonts w:ascii="Times New Roman" w:hAnsi="Times New Roman" w:cs="Times New Roman"/>
          <w:bCs/>
          <w:sz w:val="24"/>
          <w:szCs w:val="24"/>
        </w:rPr>
        <w:t xml:space="preserve"> </w:t>
      </w:r>
      <w:r w:rsidR="00AC06A2" w:rsidRPr="00AC06A2">
        <w:rPr>
          <w:rFonts w:ascii="Times New Roman" w:hAnsi="Times New Roman" w:cs="Times New Roman"/>
          <w:bCs/>
          <w:sz w:val="24"/>
          <w:szCs w:val="24"/>
        </w:rPr>
        <w:t>0150</w:t>
      </w:r>
      <w:r w:rsidR="00050F50" w:rsidRPr="009954ED">
        <w:rPr>
          <w:rFonts w:ascii="Times New Roman" w:hAnsi="Times New Roman" w:cs="Times New Roman"/>
          <w:bCs/>
          <w:sz w:val="24"/>
          <w:szCs w:val="24"/>
        </w:rPr>
        <w:t xml:space="preserve">, kas sastāv no zemes vienības ar kadastra apzīmējumu </w:t>
      </w:r>
      <w:r w:rsidR="00AC06A2" w:rsidRPr="00AC06A2">
        <w:rPr>
          <w:rFonts w:ascii="Times New Roman" w:hAnsi="Times New Roman" w:cs="Times New Roman"/>
          <w:bCs/>
          <w:sz w:val="24"/>
          <w:szCs w:val="24"/>
        </w:rPr>
        <w:t>50760040077</w:t>
      </w:r>
      <w:r w:rsidR="00F35E3A" w:rsidRPr="009954ED">
        <w:rPr>
          <w:rFonts w:ascii="Times New Roman" w:hAnsi="Times New Roman" w:cs="Times New Roman"/>
          <w:bCs/>
          <w:sz w:val="24"/>
          <w:szCs w:val="24"/>
        </w:rPr>
        <w:t xml:space="preserve">. </w:t>
      </w:r>
      <w:r w:rsidR="00AC06A2">
        <w:rPr>
          <w:rFonts w:ascii="Times New Roman" w:hAnsi="Times New Roman" w:cs="Times New Roman"/>
          <w:bCs/>
          <w:sz w:val="24"/>
          <w:szCs w:val="24"/>
        </w:rPr>
        <w:t xml:space="preserve">Atsavināšanas ierosinājumā Pārvalde norāda, ka ir veikusi minētā nekustamā īpašuma </w:t>
      </w:r>
      <w:r w:rsidR="00AC06A2" w:rsidRPr="00AC06A2">
        <w:rPr>
          <w:rFonts w:ascii="Times New Roman" w:hAnsi="Times New Roman" w:cs="Times New Roman"/>
          <w:bCs/>
          <w:sz w:val="24"/>
          <w:szCs w:val="24"/>
        </w:rPr>
        <w:t>izvērtēšanu un secinājusi, ka iepriekš minēto zemes vienību nav racionāli un lietderīgi uzturēt, kas nav izmantojams pašvaldības funkciju nodrošināšanai</w:t>
      </w:r>
      <w:r w:rsidR="003438CC" w:rsidRPr="009954ED">
        <w:rPr>
          <w:rFonts w:ascii="Times New Roman" w:hAnsi="Times New Roman" w:cs="Times New Roman"/>
          <w:bCs/>
          <w:sz w:val="24"/>
          <w:szCs w:val="24"/>
        </w:rPr>
        <w:t>.</w:t>
      </w:r>
    </w:p>
    <w:p w14:paraId="50081A90" w14:textId="596F7ADD" w:rsidR="00DA6060" w:rsidRDefault="00DA6060" w:rsidP="00DA6060">
      <w:pPr>
        <w:spacing w:line="360" w:lineRule="auto"/>
        <w:ind w:firstLine="567"/>
        <w:jc w:val="both"/>
        <w:rPr>
          <w:rFonts w:ascii="Times New Roman" w:hAnsi="Times New Roman" w:cs="Times New Roman"/>
          <w:sz w:val="24"/>
          <w:szCs w:val="24"/>
        </w:rPr>
      </w:pPr>
      <w:r w:rsidRPr="009954ED">
        <w:rPr>
          <w:rFonts w:ascii="Times New Roman" w:hAnsi="Times New Roman" w:cs="Times New Roman"/>
          <w:sz w:val="24"/>
          <w:szCs w:val="24"/>
        </w:rPr>
        <w:t>Gulbenes novada pašvaldības īpašuma tiesības uz nekustamo</w:t>
      </w:r>
      <w:r w:rsidR="00EF37DE">
        <w:rPr>
          <w:rFonts w:ascii="Times New Roman" w:hAnsi="Times New Roman" w:cs="Times New Roman"/>
          <w:sz w:val="24"/>
          <w:szCs w:val="24"/>
        </w:rPr>
        <w:t xml:space="preserve"> īpašumu</w:t>
      </w:r>
      <w:r w:rsidRPr="009954ED">
        <w:rPr>
          <w:rFonts w:ascii="Times New Roman" w:hAnsi="Times New Roman" w:cs="Times New Roman"/>
          <w:sz w:val="24"/>
          <w:szCs w:val="24"/>
        </w:rPr>
        <w:t xml:space="preserve"> </w:t>
      </w:r>
      <w:r w:rsidR="00AD6194" w:rsidRPr="00AC06A2">
        <w:rPr>
          <w:rFonts w:ascii="Times New Roman" w:hAnsi="Times New Roman" w:cs="Times New Roman"/>
          <w:bCs/>
          <w:sz w:val="24"/>
          <w:szCs w:val="24"/>
        </w:rPr>
        <w:t>Līgo pagastā ar nosaukumu “Mežmalas”</w:t>
      </w:r>
      <w:r w:rsidR="00050F50" w:rsidRPr="009954ED">
        <w:rPr>
          <w:rFonts w:ascii="Times New Roman" w:hAnsi="Times New Roman" w:cs="Times New Roman"/>
          <w:bCs/>
          <w:sz w:val="24"/>
          <w:szCs w:val="24"/>
        </w:rPr>
        <w:t xml:space="preserve">, </w:t>
      </w:r>
      <w:r w:rsidR="00AD6194" w:rsidRPr="009954ED">
        <w:rPr>
          <w:rFonts w:ascii="Times New Roman" w:hAnsi="Times New Roman" w:cs="Times New Roman"/>
          <w:bCs/>
          <w:sz w:val="24"/>
          <w:szCs w:val="24"/>
        </w:rPr>
        <w:t xml:space="preserve">kadastra numurs </w:t>
      </w:r>
      <w:r w:rsidR="00AD6194" w:rsidRPr="00AC06A2">
        <w:rPr>
          <w:rFonts w:ascii="Times New Roman" w:hAnsi="Times New Roman" w:cs="Times New Roman"/>
          <w:bCs/>
          <w:sz w:val="24"/>
          <w:szCs w:val="24"/>
        </w:rPr>
        <w:t>5076</w:t>
      </w:r>
      <w:r w:rsidR="00AD6194">
        <w:rPr>
          <w:rFonts w:ascii="Times New Roman" w:hAnsi="Times New Roman" w:cs="Times New Roman"/>
          <w:bCs/>
          <w:sz w:val="24"/>
          <w:szCs w:val="24"/>
        </w:rPr>
        <w:t xml:space="preserve"> </w:t>
      </w:r>
      <w:r w:rsidR="00AD6194" w:rsidRPr="00AC06A2">
        <w:rPr>
          <w:rFonts w:ascii="Times New Roman" w:hAnsi="Times New Roman" w:cs="Times New Roman"/>
          <w:bCs/>
          <w:sz w:val="24"/>
          <w:szCs w:val="24"/>
        </w:rPr>
        <w:t>004</w:t>
      </w:r>
      <w:r w:rsidR="00AD6194">
        <w:rPr>
          <w:rFonts w:ascii="Times New Roman" w:hAnsi="Times New Roman" w:cs="Times New Roman"/>
          <w:bCs/>
          <w:sz w:val="24"/>
          <w:szCs w:val="24"/>
        </w:rPr>
        <w:t xml:space="preserve"> </w:t>
      </w:r>
      <w:r w:rsidR="00AD6194" w:rsidRPr="00AC06A2">
        <w:rPr>
          <w:rFonts w:ascii="Times New Roman" w:hAnsi="Times New Roman" w:cs="Times New Roman"/>
          <w:bCs/>
          <w:sz w:val="24"/>
          <w:szCs w:val="24"/>
        </w:rPr>
        <w:t>0150</w:t>
      </w:r>
      <w:r w:rsidR="00AD6194" w:rsidRPr="009954ED">
        <w:rPr>
          <w:rFonts w:ascii="Times New Roman" w:hAnsi="Times New Roman" w:cs="Times New Roman"/>
          <w:bCs/>
          <w:sz w:val="24"/>
          <w:szCs w:val="24"/>
        </w:rPr>
        <w:t xml:space="preserve">, kas sastāv no zemes vienības ar kadastra apzīmējumu </w:t>
      </w:r>
      <w:r w:rsidR="00AD6194" w:rsidRPr="00AC06A2">
        <w:rPr>
          <w:rFonts w:ascii="Times New Roman" w:hAnsi="Times New Roman" w:cs="Times New Roman"/>
          <w:bCs/>
          <w:sz w:val="24"/>
          <w:szCs w:val="24"/>
        </w:rPr>
        <w:t>50760040077</w:t>
      </w:r>
      <w:r w:rsidR="00AD6194">
        <w:rPr>
          <w:rFonts w:ascii="Times New Roman" w:hAnsi="Times New Roman" w:cs="Times New Roman"/>
          <w:bCs/>
          <w:sz w:val="24"/>
          <w:szCs w:val="24"/>
        </w:rPr>
        <w:t xml:space="preserve"> ar platību </w:t>
      </w:r>
      <w:r w:rsidR="00AD6194" w:rsidRPr="00AD6194">
        <w:rPr>
          <w:rFonts w:ascii="Times New Roman" w:hAnsi="Times New Roman" w:cs="Times New Roman"/>
          <w:bCs/>
          <w:sz w:val="24"/>
          <w:szCs w:val="24"/>
        </w:rPr>
        <w:t>0</w:t>
      </w:r>
      <w:r w:rsidR="00AD6194">
        <w:rPr>
          <w:rFonts w:ascii="Times New Roman" w:hAnsi="Times New Roman" w:cs="Times New Roman"/>
          <w:bCs/>
          <w:sz w:val="24"/>
          <w:szCs w:val="24"/>
        </w:rPr>
        <w:t>,</w:t>
      </w:r>
      <w:r w:rsidR="00AD6194" w:rsidRPr="00AD6194">
        <w:rPr>
          <w:rFonts w:ascii="Times New Roman" w:hAnsi="Times New Roman" w:cs="Times New Roman"/>
          <w:bCs/>
          <w:sz w:val="24"/>
          <w:szCs w:val="24"/>
        </w:rPr>
        <w:t>94 ha</w:t>
      </w:r>
      <w:r w:rsidR="00EA4917">
        <w:rPr>
          <w:rFonts w:ascii="Times New Roman" w:hAnsi="Times New Roman" w:cs="Times New Roman"/>
          <w:bCs/>
          <w:sz w:val="24"/>
          <w:szCs w:val="24"/>
        </w:rPr>
        <w:t xml:space="preserve">, </w:t>
      </w:r>
      <w:r w:rsidR="00EA4917" w:rsidRPr="00EA4917">
        <w:rPr>
          <w:rFonts w:ascii="Times New Roman" w:hAnsi="Times New Roman" w:cs="Times New Roman"/>
          <w:bCs/>
          <w:i/>
          <w:iCs/>
          <w:sz w:val="24"/>
          <w:szCs w:val="24"/>
        </w:rPr>
        <w:t>t.sk. mežaudze 0,88 ha platība</w:t>
      </w:r>
      <w:r w:rsidR="009E2988" w:rsidRPr="009954ED">
        <w:rPr>
          <w:rFonts w:ascii="Times New Roman" w:hAnsi="Times New Roman" w:cs="Times New Roman"/>
          <w:bCs/>
          <w:sz w:val="24"/>
          <w:szCs w:val="24"/>
        </w:rPr>
        <w:t xml:space="preserve">, </w:t>
      </w:r>
      <w:r w:rsidRPr="009954ED">
        <w:rPr>
          <w:rFonts w:ascii="Times New Roman" w:hAnsi="Times New Roman" w:cs="Times New Roman"/>
          <w:sz w:val="24"/>
          <w:szCs w:val="24"/>
        </w:rPr>
        <w:t xml:space="preserve">ir nostiprinātas </w:t>
      </w:r>
      <w:r w:rsidR="00AD6194" w:rsidRPr="00AD6194">
        <w:rPr>
          <w:rFonts w:ascii="Times New Roman" w:hAnsi="Times New Roman" w:cs="Times New Roman"/>
          <w:sz w:val="24"/>
          <w:szCs w:val="24"/>
        </w:rPr>
        <w:t>Līgo </w:t>
      </w:r>
      <w:r w:rsidR="00461493" w:rsidRPr="009954ED">
        <w:rPr>
          <w:rFonts w:ascii="Times New Roman" w:hAnsi="Times New Roman" w:cs="Times New Roman"/>
          <w:sz w:val="24"/>
          <w:szCs w:val="24"/>
        </w:rPr>
        <w:t>pagasta</w:t>
      </w:r>
      <w:r w:rsidRPr="009954ED">
        <w:rPr>
          <w:rFonts w:ascii="Times New Roman" w:hAnsi="Times New Roman" w:cs="Times New Roman"/>
          <w:sz w:val="24"/>
          <w:szCs w:val="24"/>
        </w:rPr>
        <w:t xml:space="preserve"> zemesgrāmatas nodalījumā Nr.</w:t>
      </w:r>
      <w:r w:rsidR="00163077" w:rsidRPr="009954ED">
        <w:rPr>
          <w:rFonts w:ascii="Times New Roman" w:hAnsi="Times New Roman" w:cs="Times New Roman"/>
          <w:sz w:val="24"/>
          <w:szCs w:val="24"/>
        </w:rPr>
        <w:t xml:space="preserve"> </w:t>
      </w:r>
      <w:r w:rsidR="00AD6194">
        <w:rPr>
          <w:rFonts w:ascii="Times New Roman" w:hAnsi="Times New Roman" w:cs="Times New Roman"/>
          <w:sz w:val="24"/>
          <w:szCs w:val="24"/>
        </w:rPr>
        <w:t>100000958256</w:t>
      </w:r>
      <w:r w:rsidR="00050F50" w:rsidRPr="009954ED">
        <w:rPr>
          <w:rFonts w:ascii="Times New Roman" w:hAnsi="Times New Roman" w:cs="Times New Roman"/>
          <w:sz w:val="24"/>
          <w:szCs w:val="24"/>
        </w:rPr>
        <w:t xml:space="preserve"> </w:t>
      </w:r>
      <w:r w:rsidRPr="009954ED">
        <w:rPr>
          <w:rFonts w:ascii="Times New Roman" w:hAnsi="Times New Roman" w:cs="Times New Roman"/>
          <w:sz w:val="24"/>
          <w:szCs w:val="24"/>
        </w:rPr>
        <w:t xml:space="preserve">ar Vidzemes rajona tiesas </w:t>
      </w:r>
      <w:r w:rsidR="00050F50" w:rsidRPr="009954ED">
        <w:rPr>
          <w:rFonts w:ascii="Times New Roman" w:hAnsi="Times New Roman" w:cs="Times New Roman"/>
          <w:sz w:val="24"/>
          <w:szCs w:val="24"/>
        </w:rPr>
        <w:t>2026</w:t>
      </w:r>
      <w:r w:rsidRPr="009954ED">
        <w:rPr>
          <w:rFonts w:ascii="Times New Roman" w:hAnsi="Times New Roman" w:cs="Times New Roman"/>
          <w:sz w:val="24"/>
          <w:szCs w:val="24"/>
        </w:rPr>
        <w:t xml:space="preserve">.gada </w:t>
      </w:r>
      <w:r w:rsidR="00AD6194">
        <w:rPr>
          <w:rFonts w:ascii="Times New Roman" w:hAnsi="Times New Roman" w:cs="Times New Roman"/>
          <w:sz w:val="24"/>
          <w:szCs w:val="24"/>
        </w:rPr>
        <w:t>7.augusta</w:t>
      </w:r>
      <w:r w:rsidRPr="009954ED">
        <w:rPr>
          <w:rFonts w:ascii="Times New Roman" w:hAnsi="Times New Roman" w:cs="Times New Roman"/>
          <w:sz w:val="24"/>
          <w:szCs w:val="24"/>
        </w:rPr>
        <w:t xml:space="preserve"> lēmumu.</w:t>
      </w:r>
      <w:r w:rsidR="00EA4917">
        <w:rPr>
          <w:rFonts w:ascii="Times New Roman" w:hAnsi="Times New Roman" w:cs="Times New Roman"/>
          <w:sz w:val="24"/>
          <w:szCs w:val="24"/>
        </w:rPr>
        <w:t xml:space="preserve"> </w:t>
      </w:r>
    </w:p>
    <w:p w14:paraId="4B3C4796" w14:textId="310CE60E" w:rsidR="0006327E" w:rsidRDefault="0006327E" w:rsidP="00EF37DE">
      <w:pPr>
        <w:spacing w:line="360" w:lineRule="auto"/>
        <w:ind w:firstLine="567"/>
        <w:jc w:val="both"/>
        <w:rPr>
          <w:rFonts w:ascii="Times New Roman" w:hAnsi="Times New Roman" w:cs="Times New Roman"/>
          <w:sz w:val="24"/>
          <w:szCs w:val="24"/>
        </w:rPr>
      </w:pPr>
      <w:r w:rsidRPr="00EF37DE">
        <w:rPr>
          <w:rFonts w:ascii="Times New Roman" w:hAnsi="Times New Roman" w:cs="Times New Roman"/>
          <w:sz w:val="24"/>
          <w:szCs w:val="24"/>
        </w:rPr>
        <w:t xml:space="preserve">Saskaņā ar Gulbenes novada 2018.gada 27.decembra saistošajiem noteikumiem Nr.20 “Gulbenes novada teritorijas plānojums, Teritorijas izmantošanas un apbūves noteikumi un grafiskā daļa” (prot. Nr.25, 29.§) zemes vienībai ar kadastra apzīmējumu </w:t>
      </w:r>
      <w:r w:rsidR="00CA438E" w:rsidRPr="00EF37DE">
        <w:rPr>
          <w:rFonts w:ascii="Times New Roman" w:hAnsi="Times New Roman" w:cs="Times New Roman"/>
          <w:bCs/>
          <w:sz w:val="24"/>
          <w:szCs w:val="24"/>
        </w:rPr>
        <w:t>50760040077 ar platību</w:t>
      </w:r>
      <w:r w:rsidR="00CA438E">
        <w:rPr>
          <w:rFonts w:ascii="Times New Roman" w:hAnsi="Times New Roman" w:cs="Times New Roman"/>
          <w:bCs/>
          <w:sz w:val="24"/>
          <w:szCs w:val="24"/>
        </w:rPr>
        <w:t xml:space="preserve"> </w:t>
      </w:r>
      <w:r w:rsidR="00CA438E" w:rsidRPr="00AD6194">
        <w:rPr>
          <w:rFonts w:ascii="Times New Roman" w:hAnsi="Times New Roman" w:cs="Times New Roman"/>
          <w:bCs/>
          <w:sz w:val="24"/>
          <w:szCs w:val="24"/>
        </w:rPr>
        <w:t>0</w:t>
      </w:r>
      <w:r w:rsidR="00CA438E">
        <w:rPr>
          <w:rFonts w:ascii="Times New Roman" w:hAnsi="Times New Roman" w:cs="Times New Roman"/>
          <w:bCs/>
          <w:sz w:val="24"/>
          <w:szCs w:val="24"/>
        </w:rPr>
        <w:t>,</w:t>
      </w:r>
      <w:r w:rsidR="00CA438E" w:rsidRPr="00AD6194">
        <w:rPr>
          <w:rFonts w:ascii="Times New Roman" w:hAnsi="Times New Roman" w:cs="Times New Roman"/>
          <w:bCs/>
          <w:sz w:val="24"/>
          <w:szCs w:val="24"/>
        </w:rPr>
        <w:t>94</w:t>
      </w:r>
      <w:r w:rsidRPr="006F12F8">
        <w:rPr>
          <w:rFonts w:ascii="Times New Roman" w:hAnsi="Times New Roman" w:cs="Times New Roman"/>
          <w:bCs/>
          <w:sz w:val="24"/>
          <w:szCs w:val="24"/>
        </w:rPr>
        <w:t xml:space="preserve"> ha</w:t>
      </w:r>
      <w:r w:rsidRPr="006F12F8">
        <w:rPr>
          <w:rFonts w:ascii="Times New Roman" w:hAnsi="Times New Roman" w:cs="Times New Roman"/>
          <w:sz w:val="24"/>
          <w:szCs w:val="24"/>
        </w:rPr>
        <w:t xml:space="preserve">, teritorijas plānojumā noteiktais teritorijas izmantošanas veids ir </w:t>
      </w:r>
      <w:r w:rsidR="00CA438E">
        <w:rPr>
          <w:rFonts w:ascii="Times New Roman" w:hAnsi="Times New Roman" w:cs="Times New Roman"/>
          <w:sz w:val="24"/>
          <w:szCs w:val="24"/>
        </w:rPr>
        <w:t>m</w:t>
      </w:r>
      <w:r w:rsidR="00CA438E" w:rsidRPr="00CA438E">
        <w:rPr>
          <w:rFonts w:ascii="Times New Roman" w:hAnsi="Times New Roman" w:cs="Times New Roman"/>
          <w:sz w:val="24"/>
          <w:szCs w:val="24"/>
        </w:rPr>
        <w:t>ežu teritorija</w:t>
      </w:r>
      <w:r w:rsidR="00CA438E">
        <w:rPr>
          <w:rFonts w:ascii="Times New Roman" w:hAnsi="Times New Roman" w:cs="Times New Roman"/>
          <w:sz w:val="24"/>
          <w:szCs w:val="24"/>
        </w:rPr>
        <w:t xml:space="preserve"> (94,7 % no zemes vienības) un ū</w:t>
      </w:r>
      <w:r w:rsidR="00CA438E" w:rsidRPr="00CA438E">
        <w:rPr>
          <w:rFonts w:ascii="Times New Roman" w:hAnsi="Times New Roman" w:cs="Times New Roman"/>
          <w:sz w:val="24"/>
          <w:szCs w:val="24"/>
        </w:rPr>
        <w:t>deņu teritorija</w:t>
      </w:r>
      <w:r w:rsidR="00CA438E">
        <w:rPr>
          <w:rFonts w:ascii="Times New Roman" w:hAnsi="Times New Roman" w:cs="Times New Roman"/>
          <w:sz w:val="24"/>
          <w:szCs w:val="24"/>
        </w:rPr>
        <w:t xml:space="preserve"> (5,3 % no zemes vienības)</w:t>
      </w:r>
      <w:r w:rsidRPr="006F12F8">
        <w:rPr>
          <w:rFonts w:ascii="Times New Roman" w:hAnsi="Times New Roman" w:cs="Times New Roman"/>
          <w:sz w:val="24"/>
          <w:szCs w:val="24"/>
        </w:rPr>
        <w:t xml:space="preserve">. </w:t>
      </w:r>
      <w:r w:rsidR="00EF37DE" w:rsidRPr="00EF37DE">
        <w:rPr>
          <w:rFonts w:ascii="Times New Roman" w:hAnsi="Times New Roman" w:cs="Times New Roman"/>
          <w:sz w:val="24"/>
          <w:szCs w:val="24"/>
        </w:rPr>
        <w:t>Mežu teritorija ir funkcionālā zona, ko nosaka lai nodrošinātu apstākļus mežu ilgtspējīgai</w:t>
      </w:r>
      <w:r w:rsidR="00EF37DE">
        <w:rPr>
          <w:rFonts w:ascii="Times New Roman" w:hAnsi="Times New Roman" w:cs="Times New Roman"/>
          <w:sz w:val="24"/>
          <w:szCs w:val="24"/>
        </w:rPr>
        <w:t xml:space="preserve"> </w:t>
      </w:r>
      <w:r w:rsidR="00EF37DE" w:rsidRPr="00EF37DE">
        <w:rPr>
          <w:rFonts w:ascii="Times New Roman" w:hAnsi="Times New Roman" w:cs="Times New Roman"/>
          <w:sz w:val="24"/>
          <w:szCs w:val="24"/>
        </w:rPr>
        <w:t>attīstībai un mežu galveno funkciju – saimniecisko, ekoloģisko un sociālo funkciju īstenošanai.</w:t>
      </w:r>
      <w:r w:rsidR="00EF37DE">
        <w:rPr>
          <w:rFonts w:ascii="Times New Roman" w:hAnsi="Times New Roman" w:cs="Times New Roman"/>
          <w:sz w:val="24"/>
          <w:szCs w:val="24"/>
        </w:rPr>
        <w:t xml:space="preserve"> </w:t>
      </w:r>
      <w:r w:rsidR="00EF37DE" w:rsidRPr="00EF37DE">
        <w:rPr>
          <w:rFonts w:ascii="Times New Roman" w:hAnsi="Times New Roman" w:cs="Times New Roman"/>
          <w:sz w:val="24"/>
          <w:szCs w:val="24"/>
        </w:rPr>
        <w:t>Ūdeņu teritorija ir funkcionālā zona, ko nosaka, lai izplānotu un nodrošinātu racionālu un</w:t>
      </w:r>
      <w:r w:rsidR="00EF37DE">
        <w:rPr>
          <w:rFonts w:ascii="Times New Roman" w:hAnsi="Times New Roman" w:cs="Times New Roman"/>
          <w:sz w:val="24"/>
          <w:szCs w:val="24"/>
        </w:rPr>
        <w:t xml:space="preserve"> </w:t>
      </w:r>
      <w:r w:rsidR="00EF37DE" w:rsidRPr="00EF37DE">
        <w:rPr>
          <w:rFonts w:ascii="Times New Roman" w:hAnsi="Times New Roman" w:cs="Times New Roman"/>
          <w:sz w:val="24"/>
          <w:szCs w:val="24"/>
        </w:rPr>
        <w:t>ilgtspējīgu ūdeņu resursu izmantošanu saimnieciskai darbībai, transportam, rekreācijai un vides</w:t>
      </w:r>
      <w:r w:rsidR="00EF37DE">
        <w:rPr>
          <w:rFonts w:ascii="Times New Roman" w:hAnsi="Times New Roman" w:cs="Times New Roman"/>
          <w:sz w:val="24"/>
          <w:szCs w:val="24"/>
        </w:rPr>
        <w:t xml:space="preserve"> </w:t>
      </w:r>
      <w:r w:rsidR="00EF37DE" w:rsidRPr="00EF37DE">
        <w:rPr>
          <w:rFonts w:ascii="Times New Roman" w:hAnsi="Times New Roman" w:cs="Times New Roman"/>
          <w:sz w:val="24"/>
          <w:szCs w:val="24"/>
        </w:rPr>
        <w:t>aizsardzībai.</w:t>
      </w:r>
    </w:p>
    <w:p w14:paraId="4593720C" w14:textId="77777777" w:rsidR="00AB001B" w:rsidRPr="009954ED" w:rsidRDefault="00AB001B" w:rsidP="00AB001B">
      <w:pPr>
        <w:spacing w:line="360" w:lineRule="auto"/>
        <w:ind w:firstLine="567"/>
        <w:jc w:val="both"/>
        <w:rPr>
          <w:rFonts w:ascii="Times New Roman" w:hAnsi="Times New Roman" w:cs="Times New Roman"/>
          <w:sz w:val="24"/>
          <w:szCs w:val="24"/>
        </w:rPr>
      </w:pPr>
      <w:r w:rsidRPr="001F613E">
        <w:rPr>
          <w:rFonts w:ascii="Times New Roman" w:hAnsi="Times New Roman" w:cs="Times New Roman"/>
          <w:sz w:val="24"/>
          <w:szCs w:val="24"/>
        </w:rPr>
        <w:t>Pašvaldību likuma 10.panta pirmās daļas 16.punktā noteikts, ka dome ir tiesīga izlemt</w:t>
      </w:r>
      <w:r w:rsidRPr="009954ED">
        <w:rPr>
          <w:rFonts w:ascii="Times New Roman" w:hAnsi="Times New Roman" w:cs="Times New Roman"/>
          <w:sz w:val="24"/>
          <w:szCs w:val="24"/>
        </w:rPr>
        <w:t xml:space="preserve"> ikvienu pašvaldības kompetences jautājumu. Tikai domes kompetencē ir lemt par pašvaldības nekustamā īpašuma atsavināšanu un apgrūtināšanu, kā arī par nekustamā īpašuma iegūšanu.</w:t>
      </w:r>
    </w:p>
    <w:p w14:paraId="448B215B" w14:textId="77777777" w:rsidR="00AB001B" w:rsidRPr="009954ED" w:rsidRDefault="00AB001B" w:rsidP="00AB001B">
      <w:pPr>
        <w:spacing w:line="360" w:lineRule="auto"/>
        <w:ind w:firstLine="567"/>
        <w:jc w:val="both"/>
        <w:rPr>
          <w:rFonts w:ascii="Times New Roman" w:hAnsi="Times New Roman" w:cs="Times New Roman"/>
          <w:sz w:val="24"/>
          <w:szCs w:val="24"/>
        </w:rPr>
      </w:pPr>
      <w:r w:rsidRPr="009954ED">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9954ED" w:rsidRDefault="00AB001B" w:rsidP="00AB001B">
      <w:pPr>
        <w:spacing w:line="360" w:lineRule="auto"/>
        <w:ind w:firstLine="567"/>
        <w:jc w:val="both"/>
        <w:rPr>
          <w:rFonts w:ascii="Times New Roman" w:hAnsi="Times New Roman" w:cs="Times New Roman"/>
          <w:noProof/>
          <w:sz w:val="24"/>
          <w:szCs w:val="24"/>
        </w:rPr>
      </w:pPr>
      <w:r w:rsidRPr="009954ED">
        <w:rPr>
          <w:rFonts w:ascii="Times New Roman" w:hAnsi="Times New Roman" w:cs="Times New Roman"/>
          <w:sz w:val="24"/>
          <w:szCs w:val="24"/>
        </w:rPr>
        <w:t>Pamatojoties uz</w:t>
      </w:r>
      <w:r w:rsidRPr="009954ED">
        <w:t xml:space="preserve"> </w:t>
      </w:r>
      <w:r w:rsidRPr="009954ED">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9954ED">
        <w:rPr>
          <w:rFonts w:ascii="Times New Roman" w:hAnsi="Times New Roman" w:cs="Times New Roman"/>
          <w:sz w:val="24"/>
          <w:szCs w:val="24"/>
        </w:rPr>
        <w:t xml:space="preserve">un </w:t>
      </w:r>
      <w:r w:rsidR="009E2988" w:rsidRPr="009954ED">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9954ED">
        <w:rPr>
          <w:rFonts w:ascii="Times New Roman" w:hAnsi="Times New Roman" w:cs="Times New Roman"/>
          <w:sz w:val="24"/>
          <w:szCs w:val="24"/>
        </w:rPr>
        <w:t>:</w:t>
      </w:r>
    </w:p>
    <w:p w14:paraId="299B7D18" w14:textId="05887A97" w:rsidR="00AA197E" w:rsidRPr="009954ED"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954ED">
        <w:rPr>
          <w:rFonts w:ascii="Times New Roman" w:eastAsia="SimSun" w:hAnsi="Times New Roman" w:cs="Mangal"/>
          <w:sz w:val="24"/>
          <w:szCs w:val="24"/>
          <w:lang w:eastAsia="zh-CN" w:bidi="hi-IN"/>
        </w:rPr>
        <w:t xml:space="preserve">1. NODOT atsavināšanai Gulbenes novada pašvaldībai piederošo nekustamo īpašumu </w:t>
      </w:r>
      <w:r w:rsidR="00801AFA" w:rsidRPr="00AC06A2">
        <w:rPr>
          <w:rFonts w:ascii="Times New Roman" w:hAnsi="Times New Roman" w:cs="Times New Roman"/>
          <w:bCs/>
          <w:sz w:val="24"/>
          <w:szCs w:val="24"/>
        </w:rPr>
        <w:t>Līgo pagastā ar nosaukumu “Mežmalas”</w:t>
      </w:r>
      <w:r w:rsidR="00801AFA" w:rsidRPr="009954ED">
        <w:rPr>
          <w:rFonts w:ascii="Times New Roman" w:hAnsi="Times New Roman" w:cs="Times New Roman"/>
          <w:bCs/>
          <w:sz w:val="24"/>
          <w:szCs w:val="24"/>
        </w:rPr>
        <w:t xml:space="preserve">, kadastra numurs </w:t>
      </w:r>
      <w:r w:rsidR="00801AFA" w:rsidRPr="00AC06A2">
        <w:rPr>
          <w:rFonts w:ascii="Times New Roman" w:hAnsi="Times New Roman" w:cs="Times New Roman"/>
          <w:bCs/>
          <w:sz w:val="24"/>
          <w:szCs w:val="24"/>
        </w:rPr>
        <w:t>5076</w:t>
      </w:r>
      <w:r w:rsidR="00801AFA">
        <w:rPr>
          <w:rFonts w:ascii="Times New Roman" w:hAnsi="Times New Roman" w:cs="Times New Roman"/>
          <w:bCs/>
          <w:sz w:val="24"/>
          <w:szCs w:val="24"/>
        </w:rPr>
        <w:t xml:space="preserve"> </w:t>
      </w:r>
      <w:r w:rsidR="00801AFA" w:rsidRPr="00AC06A2">
        <w:rPr>
          <w:rFonts w:ascii="Times New Roman" w:hAnsi="Times New Roman" w:cs="Times New Roman"/>
          <w:bCs/>
          <w:sz w:val="24"/>
          <w:szCs w:val="24"/>
        </w:rPr>
        <w:t>004</w:t>
      </w:r>
      <w:r w:rsidR="00801AFA">
        <w:rPr>
          <w:rFonts w:ascii="Times New Roman" w:hAnsi="Times New Roman" w:cs="Times New Roman"/>
          <w:bCs/>
          <w:sz w:val="24"/>
          <w:szCs w:val="24"/>
        </w:rPr>
        <w:t xml:space="preserve"> </w:t>
      </w:r>
      <w:r w:rsidR="00801AFA" w:rsidRPr="00AC06A2">
        <w:rPr>
          <w:rFonts w:ascii="Times New Roman" w:hAnsi="Times New Roman" w:cs="Times New Roman"/>
          <w:bCs/>
          <w:sz w:val="24"/>
          <w:szCs w:val="24"/>
        </w:rPr>
        <w:t>0150</w:t>
      </w:r>
      <w:r w:rsidR="00801AFA" w:rsidRPr="009954ED">
        <w:rPr>
          <w:rFonts w:ascii="Times New Roman" w:hAnsi="Times New Roman" w:cs="Times New Roman"/>
          <w:bCs/>
          <w:sz w:val="24"/>
          <w:szCs w:val="24"/>
        </w:rPr>
        <w:t xml:space="preserve">, kas sastāv no zemes vienības ar kadastra apzīmējumu </w:t>
      </w:r>
      <w:r w:rsidR="00801AFA" w:rsidRPr="00AC06A2">
        <w:rPr>
          <w:rFonts w:ascii="Times New Roman" w:hAnsi="Times New Roman" w:cs="Times New Roman"/>
          <w:bCs/>
          <w:sz w:val="24"/>
          <w:szCs w:val="24"/>
        </w:rPr>
        <w:t>50760040077</w:t>
      </w:r>
      <w:r w:rsidR="00801AFA">
        <w:rPr>
          <w:rFonts w:ascii="Times New Roman" w:hAnsi="Times New Roman" w:cs="Times New Roman"/>
          <w:bCs/>
          <w:sz w:val="24"/>
          <w:szCs w:val="24"/>
        </w:rPr>
        <w:t xml:space="preserve"> ar platību </w:t>
      </w:r>
      <w:r w:rsidR="00801AFA" w:rsidRPr="00AD6194">
        <w:rPr>
          <w:rFonts w:ascii="Times New Roman" w:hAnsi="Times New Roman" w:cs="Times New Roman"/>
          <w:bCs/>
          <w:sz w:val="24"/>
          <w:szCs w:val="24"/>
        </w:rPr>
        <w:t>0</w:t>
      </w:r>
      <w:r w:rsidR="00801AFA">
        <w:rPr>
          <w:rFonts w:ascii="Times New Roman" w:hAnsi="Times New Roman" w:cs="Times New Roman"/>
          <w:bCs/>
          <w:sz w:val="24"/>
          <w:szCs w:val="24"/>
        </w:rPr>
        <w:t>,</w:t>
      </w:r>
      <w:r w:rsidR="00801AFA" w:rsidRPr="00AD6194">
        <w:rPr>
          <w:rFonts w:ascii="Times New Roman" w:hAnsi="Times New Roman" w:cs="Times New Roman"/>
          <w:bCs/>
          <w:sz w:val="24"/>
          <w:szCs w:val="24"/>
        </w:rPr>
        <w:t>94 ha</w:t>
      </w:r>
      <w:r w:rsidR="00801AFA">
        <w:rPr>
          <w:rFonts w:ascii="Times New Roman" w:hAnsi="Times New Roman" w:cs="Times New Roman"/>
          <w:bCs/>
          <w:sz w:val="24"/>
          <w:szCs w:val="24"/>
        </w:rPr>
        <w:t xml:space="preserve">, </w:t>
      </w:r>
      <w:r w:rsidR="00801AFA" w:rsidRPr="00EA4917">
        <w:rPr>
          <w:rFonts w:ascii="Times New Roman" w:hAnsi="Times New Roman" w:cs="Times New Roman"/>
          <w:bCs/>
          <w:i/>
          <w:iCs/>
          <w:sz w:val="24"/>
          <w:szCs w:val="24"/>
        </w:rPr>
        <w:t>t.sk. mežaudze 0,88 ha platība</w:t>
      </w:r>
      <w:r w:rsidR="00896BC7" w:rsidRPr="009954ED">
        <w:rPr>
          <w:rFonts w:ascii="Times New Roman" w:eastAsia="SimSun" w:hAnsi="Times New Roman" w:cs="Mangal"/>
          <w:sz w:val="24"/>
          <w:szCs w:val="24"/>
          <w:lang w:eastAsia="zh-CN" w:bidi="hi-IN"/>
        </w:rPr>
        <w:t xml:space="preserve">, </w:t>
      </w:r>
      <w:r w:rsidR="00801AFA" w:rsidRPr="00E27C64">
        <w:rPr>
          <w:rFonts w:ascii="Times New Roman" w:eastAsia="SimSun" w:hAnsi="Times New Roman" w:cs="Mangal"/>
          <w:sz w:val="24"/>
          <w:szCs w:val="24"/>
          <w:lang w:eastAsia="zh-CN" w:bidi="hi-IN"/>
        </w:rPr>
        <w:t>elektroniskā izsolē ar augšupejošu soli</w:t>
      </w:r>
      <w:r w:rsidR="00AA197E" w:rsidRPr="009954ED">
        <w:rPr>
          <w:rFonts w:ascii="Times New Roman" w:eastAsia="SimSun" w:hAnsi="Times New Roman" w:cs="Mangal"/>
          <w:sz w:val="24"/>
          <w:szCs w:val="24"/>
          <w:lang w:eastAsia="zh-CN" w:bidi="hi-IN"/>
        </w:rPr>
        <w:t>.</w:t>
      </w:r>
    </w:p>
    <w:p w14:paraId="4D1AC77A" w14:textId="313217EA" w:rsidR="00AA197E" w:rsidRPr="009954ED"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9954ED">
        <w:rPr>
          <w:rFonts w:ascii="Times New Roman" w:eastAsia="SimSun" w:hAnsi="Times New Roman" w:cs="Mangal"/>
          <w:sz w:val="24"/>
          <w:szCs w:val="24"/>
          <w:lang w:eastAsia="zh-CN" w:bidi="hi-IN"/>
        </w:rPr>
        <w:t xml:space="preserve">2. </w:t>
      </w:r>
      <w:r w:rsidRPr="009954ED">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9954ED">
        <w:rPr>
          <w:rFonts w:ascii="Times New Roman" w:eastAsia="SimSun" w:hAnsi="Times New Roman" w:cs="Mangal"/>
          <w:sz w:val="24"/>
          <w:szCs w:val="24"/>
          <w:lang w:eastAsia="zh-CN" w:bidi="hi-IN"/>
        </w:rPr>
        <w:t xml:space="preserve">šā </w:t>
      </w:r>
      <w:r w:rsidRPr="009954ED">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9954E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954ED">
        <w:rPr>
          <w:rFonts w:ascii="Times New Roman" w:eastAsia="SimSun" w:hAnsi="Times New Roman" w:cs="Mangal"/>
          <w:sz w:val="24"/>
          <w:szCs w:val="24"/>
          <w:lang w:eastAsia="zh-CN" w:bidi="hi-IN"/>
        </w:rPr>
        <w:t xml:space="preserve">3. </w:t>
      </w:r>
      <w:r w:rsidRPr="009954ED">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9954E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9954ED">
        <w:rPr>
          <w:rFonts w:ascii="Times New Roman" w:eastAsiaTheme="minorHAnsi" w:hAnsi="Times New Roman" w:cs="Times New Roman"/>
          <w:sz w:val="24"/>
          <w:szCs w:val="24"/>
          <w:lang w:eastAsia="en-US"/>
        </w:rPr>
        <w:t xml:space="preserve">4. </w:t>
      </w:r>
      <w:r w:rsidRPr="009954ED">
        <w:rPr>
          <w:rFonts w:ascii="Times New Roman" w:eastAsiaTheme="minorHAnsi" w:hAnsi="Times New Roman" w:cs="Times New Roman"/>
          <w:sz w:val="24"/>
          <w:szCs w:val="24"/>
          <w:lang w:eastAsia="en-US"/>
        </w:rPr>
        <w:tab/>
      </w:r>
      <w:r w:rsidRPr="009954ED">
        <w:rPr>
          <w:rFonts w:ascii="Times New Roman" w:hAnsi="Times New Roman" w:cs="Times New Roman"/>
          <w:sz w:val="24"/>
          <w:szCs w:val="24"/>
        </w:rPr>
        <w:t>Lēmuma izpildes kontroli veikt Gulbenes novada pašvaldības izpilddirektor</w:t>
      </w:r>
      <w:r w:rsidR="00387620" w:rsidRPr="009954ED">
        <w:rPr>
          <w:rFonts w:ascii="Times New Roman" w:hAnsi="Times New Roman" w:cs="Times New Roman"/>
          <w:sz w:val="24"/>
          <w:szCs w:val="24"/>
        </w:rPr>
        <w:t>am</w:t>
      </w:r>
      <w:r w:rsidRPr="009954ED">
        <w:rPr>
          <w:rFonts w:ascii="Times New Roman" w:hAnsi="Times New Roman" w:cs="Times New Roman"/>
          <w:sz w:val="24"/>
          <w:szCs w:val="24"/>
        </w:rPr>
        <w:t>.</w:t>
      </w:r>
    </w:p>
    <w:p w14:paraId="39DBAF0A" w14:textId="77777777" w:rsidR="00AA197E" w:rsidRPr="009954ED" w:rsidRDefault="00AA197E" w:rsidP="00AA197E">
      <w:pPr>
        <w:spacing w:line="360" w:lineRule="auto"/>
        <w:jc w:val="both"/>
        <w:rPr>
          <w:rFonts w:ascii="Times New Roman" w:hAnsi="Times New Roman" w:cs="Times New Roman"/>
          <w:sz w:val="24"/>
          <w:szCs w:val="24"/>
        </w:rPr>
      </w:pPr>
    </w:p>
    <w:p w14:paraId="2F1FEC55" w14:textId="4B8EEA45" w:rsidR="00D656A6" w:rsidRPr="009954ED"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9954ED">
        <w:rPr>
          <w:rFonts w:ascii="Times New Roman" w:hAnsi="Times New Roman" w:cs="Times New Roman"/>
          <w:sz w:val="24"/>
          <w:szCs w:val="24"/>
        </w:rPr>
        <w:t xml:space="preserve">Gulbenes novada </w:t>
      </w:r>
      <w:r w:rsidR="006B3750" w:rsidRPr="009954ED">
        <w:rPr>
          <w:rFonts w:ascii="Times New Roman" w:hAnsi="Times New Roman" w:cs="Times New Roman"/>
          <w:sz w:val="24"/>
          <w:szCs w:val="24"/>
        </w:rPr>
        <w:t xml:space="preserve">pašvaldības </w:t>
      </w:r>
      <w:r w:rsidRPr="009954ED">
        <w:rPr>
          <w:rFonts w:ascii="Times New Roman" w:hAnsi="Times New Roman" w:cs="Times New Roman"/>
          <w:sz w:val="24"/>
          <w:szCs w:val="24"/>
        </w:rPr>
        <w:t>domes priekšsēdētāj</w:t>
      </w:r>
      <w:r w:rsidR="00341520" w:rsidRPr="009954ED">
        <w:rPr>
          <w:rFonts w:ascii="Times New Roman" w:hAnsi="Times New Roman" w:cs="Times New Roman"/>
          <w:sz w:val="24"/>
          <w:szCs w:val="24"/>
        </w:rPr>
        <w:t>s</w:t>
      </w:r>
      <w:r w:rsidRPr="009954ED">
        <w:rPr>
          <w:rFonts w:ascii="Times New Roman" w:hAnsi="Times New Roman" w:cs="Times New Roman"/>
          <w:sz w:val="24"/>
          <w:szCs w:val="24"/>
        </w:rPr>
        <w:tab/>
      </w:r>
      <w:r w:rsidRPr="009954ED">
        <w:rPr>
          <w:rFonts w:ascii="Times New Roman" w:hAnsi="Times New Roman" w:cs="Times New Roman"/>
          <w:sz w:val="24"/>
          <w:szCs w:val="24"/>
        </w:rPr>
        <w:tab/>
      </w:r>
      <w:r w:rsidR="00341520" w:rsidRPr="009954ED">
        <w:rPr>
          <w:rFonts w:ascii="Times New Roman" w:hAnsi="Times New Roman" w:cs="Times New Roman"/>
          <w:sz w:val="24"/>
          <w:szCs w:val="24"/>
        </w:rPr>
        <w:tab/>
      </w:r>
      <w:r w:rsidR="00053772" w:rsidRPr="009954ED">
        <w:rPr>
          <w:rFonts w:ascii="Times New Roman" w:hAnsi="Times New Roman" w:cs="Times New Roman"/>
          <w:sz w:val="24"/>
          <w:szCs w:val="24"/>
        </w:rPr>
        <w:t>N. Mazūrs</w:t>
      </w:r>
    </w:p>
    <w:sectPr w:rsidR="00D656A6" w:rsidRPr="009954ED"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0F50"/>
    <w:rsid w:val="00053772"/>
    <w:rsid w:val="0006327E"/>
    <w:rsid w:val="000633D1"/>
    <w:rsid w:val="00073D79"/>
    <w:rsid w:val="00077F7A"/>
    <w:rsid w:val="000826A3"/>
    <w:rsid w:val="00091AC7"/>
    <w:rsid w:val="00094AD3"/>
    <w:rsid w:val="00094C6B"/>
    <w:rsid w:val="000A1349"/>
    <w:rsid w:val="000B721A"/>
    <w:rsid w:val="000C0108"/>
    <w:rsid w:val="000C1A05"/>
    <w:rsid w:val="000C7E0F"/>
    <w:rsid w:val="000D28B3"/>
    <w:rsid w:val="000D5D80"/>
    <w:rsid w:val="000E1FBE"/>
    <w:rsid w:val="000F3311"/>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1F613E"/>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366C8"/>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1AFA"/>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0ED2"/>
    <w:rsid w:val="008F66B6"/>
    <w:rsid w:val="0090710D"/>
    <w:rsid w:val="00920681"/>
    <w:rsid w:val="009208DD"/>
    <w:rsid w:val="0095290C"/>
    <w:rsid w:val="00957AA7"/>
    <w:rsid w:val="00960A6B"/>
    <w:rsid w:val="00961C9C"/>
    <w:rsid w:val="00966628"/>
    <w:rsid w:val="0096740E"/>
    <w:rsid w:val="00982C46"/>
    <w:rsid w:val="00984FFB"/>
    <w:rsid w:val="009954ED"/>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C06A2"/>
    <w:rsid w:val="00AD5B0C"/>
    <w:rsid w:val="00AD6194"/>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5907"/>
    <w:rsid w:val="00BA7189"/>
    <w:rsid w:val="00BB0AB7"/>
    <w:rsid w:val="00BE0896"/>
    <w:rsid w:val="00BE2829"/>
    <w:rsid w:val="00BF24FF"/>
    <w:rsid w:val="00BF2DCF"/>
    <w:rsid w:val="00C03456"/>
    <w:rsid w:val="00C04C9D"/>
    <w:rsid w:val="00C06CA6"/>
    <w:rsid w:val="00C4755F"/>
    <w:rsid w:val="00C65C67"/>
    <w:rsid w:val="00C83BEF"/>
    <w:rsid w:val="00CA0DBE"/>
    <w:rsid w:val="00CA0DFA"/>
    <w:rsid w:val="00CA438E"/>
    <w:rsid w:val="00CA7EDC"/>
    <w:rsid w:val="00CB12B6"/>
    <w:rsid w:val="00CE6D0B"/>
    <w:rsid w:val="00CF1E5F"/>
    <w:rsid w:val="00D0034D"/>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68EF"/>
    <w:rsid w:val="00E56ABB"/>
    <w:rsid w:val="00E5784B"/>
    <w:rsid w:val="00E5786E"/>
    <w:rsid w:val="00E61563"/>
    <w:rsid w:val="00E74C0A"/>
    <w:rsid w:val="00EA20FC"/>
    <w:rsid w:val="00EA4917"/>
    <w:rsid w:val="00EC46E7"/>
    <w:rsid w:val="00ED2177"/>
    <w:rsid w:val="00ED773D"/>
    <w:rsid w:val="00EF37DE"/>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3122</Words>
  <Characters>1781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2025-06-02T07:03:00Z</cp:lastPrinted>
  <dcterms:created xsi:type="dcterms:W3CDTF">2026-08-19T12:09:00Z</dcterms:created>
  <dcterms:modified xsi:type="dcterms:W3CDTF">2026-08-19T12:09:00Z</dcterms:modified>
</cp:coreProperties>
</file>