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F35FAF" w:rsidRPr="0070365B" w14:paraId="7CCBD1FD" w14:textId="77777777" w:rsidTr="00611E30">
        <w:tc>
          <w:tcPr>
            <w:tcW w:w="9354" w:type="dxa"/>
          </w:tcPr>
          <w:p w14:paraId="1788F92C" w14:textId="77777777" w:rsidR="00F35FAF" w:rsidRPr="0070365B" w:rsidRDefault="00F35FAF" w:rsidP="00611E30">
            <w:pPr>
              <w:shd w:val="clear" w:color="auto" w:fill="FFFFFF"/>
              <w:jc w:val="center"/>
              <w:rPr>
                <w:rFonts w:ascii="Calibri" w:eastAsia="Calibri" w:hAnsi="Calibri"/>
                <w:szCs w:val="20"/>
              </w:rPr>
            </w:pPr>
            <w:r w:rsidRPr="0070365B">
              <w:rPr>
                <w:rFonts w:eastAsia="Calibri"/>
                <w:noProof/>
                <w:szCs w:val="20"/>
              </w:rPr>
              <w:drawing>
                <wp:inline distT="0" distB="0" distL="0" distR="0" wp14:anchorId="39E3C3D3" wp14:editId="71DC3603">
                  <wp:extent cx="624840" cy="685800"/>
                  <wp:effectExtent l="0" t="0" r="381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4840" cy="685800"/>
                          </a:xfrm>
                          <a:prstGeom prst="rect">
                            <a:avLst/>
                          </a:prstGeom>
                          <a:noFill/>
                          <a:ln>
                            <a:noFill/>
                          </a:ln>
                        </pic:spPr>
                      </pic:pic>
                    </a:graphicData>
                  </a:graphic>
                </wp:inline>
              </w:drawing>
            </w:r>
          </w:p>
        </w:tc>
      </w:tr>
      <w:tr w:rsidR="00F35FAF" w:rsidRPr="0070365B" w14:paraId="714C91EF" w14:textId="77777777" w:rsidTr="00611E30">
        <w:tc>
          <w:tcPr>
            <w:tcW w:w="9354" w:type="dxa"/>
          </w:tcPr>
          <w:p w14:paraId="3243E247" w14:textId="77777777" w:rsidR="00F35FAF" w:rsidRPr="0070365B" w:rsidRDefault="00F35FAF" w:rsidP="00611E30">
            <w:pPr>
              <w:shd w:val="clear" w:color="auto" w:fill="FFFFFF"/>
              <w:jc w:val="center"/>
              <w:rPr>
                <w:rFonts w:ascii="Calibri" w:eastAsia="Calibri" w:hAnsi="Calibri"/>
                <w:szCs w:val="20"/>
              </w:rPr>
            </w:pPr>
            <w:r w:rsidRPr="0070365B">
              <w:rPr>
                <w:rFonts w:eastAsia="Calibri"/>
                <w:b/>
                <w:bCs/>
                <w:sz w:val="28"/>
                <w:szCs w:val="28"/>
              </w:rPr>
              <w:t>GULBENES NOVADA PAŠVALDĪBA</w:t>
            </w:r>
          </w:p>
        </w:tc>
      </w:tr>
      <w:tr w:rsidR="00F35FAF" w:rsidRPr="0070365B" w14:paraId="65E0C587" w14:textId="77777777" w:rsidTr="00611E30">
        <w:tc>
          <w:tcPr>
            <w:tcW w:w="9354" w:type="dxa"/>
          </w:tcPr>
          <w:p w14:paraId="21877D5B" w14:textId="77777777" w:rsidR="00F35FAF" w:rsidRPr="0070365B" w:rsidRDefault="00F35FAF" w:rsidP="00611E30">
            <w:pPr>
              <w:shd w:val="clear" w:color="auto" w:fill="FFFFFF"/>
              <w:jc w:val="center"/>
              <w:rPr>
                <w:rFonts w:ascii="Calibri" w:eastAsia="Calibri" w:hAnsi="Calibri"/>
                <w:szCs w:val="20"/>
              </w:rPr>
            </w:pPr>
            <w:r w:rsidRPr="0070365B">
              <w:rPr>
                <w:rFonts w:eastAsia="Calibri"/>
              </w:rPr>
              <w:t>Reģ.Nr.90009116327</w:t>
            </w:r>
          </w:p>
        </w:tc>
      </w:tr>
      <w:tr w:rsidR="00F35FAF" w:rsidRPr="0070365B" w14:paraId="4AEB2BB1" w14:textId="77777777" w:rsidTr="00611E30">
        <w:tc>
          <w:tcPr>
            <w:tcW w:w="9354" w:type="dxa"/>
          </w:tcPr>
          <w:p w14:paraId="7B06B218" w14:textId="77777777" w:rsidR="00F35FAF" w:rsidRPr="0070365B" w:rsidRDefault="00F35FAF" w:rsidP="00611E30">
            <w:pPr>
              <w:shd w:val="clear" w:color="auto" w:fill="FFFFFF"/>
              <w:jc w:val="center"/>
              <w:rPr>
                <w:rFonts w:ascii="Calibri" w:eastAsia="Calibri" w:hAnsi="Calibri"/>
                <w:szCs w:val="20"/>
              </w:rPr>
            </w:pPr>
            <w:r w:rsidRPr="0070365B">
              <w:rPr>
                <w:rFonts w:eastAsia="Calibri"/>
              </w:rPr>
              <w:t>Ābeļu iela 2, Gulbene, Gulbenes nov., LV-4401</w:t>
            </w:r>
          </w:p>
        </w:tc>
      </w:tr>
      <w:tr w:rsidR="00F35FAF" w:rsidRPr="0070365B" w14:paraId="59C6F9EF" w14:textId="77777777" w:rsidTr="00611E30">
        <w:tc>
          <w:tcPr>
            <w:tcW w:w="9354" w:type="dxa"/>
          </w:tcPr>
          <w:p w14:paraId="3AF81193" w14:textId="77777777" w:rsidR="00F35FAF" w:rsidRPr="0070365B" w:rsidRDefault="00F35FAF" w:rsidP="00611E30">
            <w:pPr>
              <w:shd w:val="clear" w:color="auto" w:fill="FFFFFF"/>
              <w:jc w:val="center"/>
              <w:rPr>
                <w:rFonts w:ascii="Calibri" w:eastAsia="Calibri" w:hAnsi="Calibri"/>
                <w:szCs w:val="20"/>
              </w:rPr>
            </w:pPr>
            <w:r w:rsidRPr="0070365B">
              <w:rPr>
                <w:rFonts w:eastAsia="Calibri"/>
              </w:rPr>
              <w:t>Tālrunis 64497710, mob.26595362, e-pasts: dome@gulbene.lv, www.gulbene.lv</w:t>
            </w:r>
          </w:p>
        </w:tc>
      </w:tr>
    </w:tbl>
    <w:p w14:paraId="416F353E" w14:textId="2B0D09B3" w:rsidR="00F35FAF" w:rsidRPr="0070365B" w:rsidRDefault="00F35FAF" w:rsidP="00F35FAF">
      <w:pPr>
        <w:shd w:val="clear" w:color="auto" w:fill="FFFFFF"/>
        <w:jc w:val="center"/>
        <w:rPr>
          <w:rFonts w:eastAsia="Calibri"/>
          <w:b/>
          <w:bCs/>
        </w:rPr>
      </w:pPr>
      <w:r w:rsidRPr="0070365B">
        <w:rPr>
          <w:rFonts w:eastAsia="Calibri"/>
          <w:b/>
          <w:bCs/>
        </w:rPr>
        <w:t xml:space="preserve">GULBENES NOVADA </w:t>
      </w:r>
      <w:r w:rsidR="00155A13">
        <w:rPr>
          <w:rFonts w:eastAsia="Calibri"/>
          <w:b/>
          <w:bCs/>
        </w:rPr>
        <w:t xml:space="preserve">PAŠVALDĪBAS </w:t>
      </w:r>
      <w:r w:rsidRPr="0070365B">
        <w:rPr>
          <w:rFonts w:eastAsia="Calibri"/>
          <w:b/>
          <w:bCs/>
        </w:rPr>
        <w:t>DOMES LĒMUMS</w:t>
      </w:r>
    </w:p>
    <w:p w14:paraId="625A692F" w14:textId="77777777" w:rsidR="00F35FAF" w:rsidRPr="0070365B" w:rsidRDefault="00F35FAF" w:rsidP="00F35FAF">
      <w:pPr>
        <w:shd w:val="clear" w:color="auto" w:fill="FFFFFF"/>
        <w:jc w:val="center"/>
        <w:rPr>
          <w:rFonts w:eastAsia="Calibri"/>
        </w:rPr>
      </w:pPr>
      <w:r w:rsidRPr="0070365B">
        <w:rPr>
          <w:rFonts w:eastAsia="Calibri"/>
        </w:rPr>
        <w:t>Gulbenē</w:t>
      </w:r>
    </w:p>
    <w:p w14:paraId="41820BDD" w14:textId="77777777" w:rsidR="00F35FAF" w:rsidRPr="0070365B" w:rsidRDefault="00F35FAF" w:rsidP="00F35FAF">
      <w:pPr>
        <w:shd w:val="clear" w:color="auto" w:fill="FFFFFF"/>
        <w:jc w:val="center"/>
        <w:rPr>
          <w:rFonts w:eastAsia="Calibri"/>
        </w:rPr>
      </w:pPr>
    </w:p>
    <w:tbl>
      <w:tblPr>
        <w:tblW w:w="0" w:type="auto"/>
        <w:tblLook w:val="04A0" w:firstRow="1" w:lastRow="0" w:firstColumn="1" w:lastColumn="0" w:noHBand="0" w:noVBand="1"/>
      </w:tblPr>
      <w:tblGrid>
        <w:gridCol w:w="4729"/>
        <w:gridCol w:w="4729"/>
      </w:tblGrid>
      <w:tr w:rsidR="00F35FAF" w:rsidRPr="0070365B" w14:paraId="2F146272" w14:textId="77777777" w:rsidTr="00611E30">
        <w:trPr>
          <w:trHeight w:val="187"/>
        </w:trPr>
        <w:tc>
          <w:tcPr>
            <w:tcW w:w="4729" w:type="dxa"/>
          </w:tcPr>
          <w:p w14:paraId="350DE451" w14:textId="77777777" w:rsidR="00F35FAF" w:rsidRPr="0070365B" w:rsidRDefault="00F35FAF" w:rsidP="00611E30">
            <w:pPr>
              <w:shd w:val="clear" w:color="auto" w:fill="FFFFFF"/>
              <w:jc w:val="both"/>
              <w:rPr>
                <w:rFonts w:eastAsia="Calibri"/>
                <w:b/>
                <w:bCs/>
              </w:rPr>
            </w:pPr>
            <w:r w:rsidRPr="0070365B">
              <w:rPr>
                <w:rFonts w:eastAsia="Calibri"/>
                <w:b/>
                <w:bCs/>
              </w:rPr>
              <w:t>202</w:t>
            </w:r>
            <w:r>
              <w:rPr>
                <w:rFonts w:eastAsia="Calibri"/>
                <w:b/>
                <w:bCs/>
              </w:rPr>
              <w:t>6</w:t>
            </w:r>
            <w:r w:rsidRPr="0070365B">
              <w:rPr>
                <w:rFonts w:eastAsia="Calibri"/>
                <w:b/>
                <w:bCs/>
              </w:rPr>
              <w:t xml:space="preserve">.gada </w:t>
            </w:r>
            <w:r>
              <w:rPr>
                <w:rFonts w:eastAsia="Calibri"/>
                <w:b/>
                <w:bCs/>
              </w:rPr>
              <w:t>27</w:t>
            </w:r>
            <w:r w:rsidRPr="0070365B">
              <w:rPr>
                <w:rFonts w:eastAsia="Calibri"/>
                <w:b/>
                <w:bCs/>
              </w:rPr>
              <w:t>.augustā</w:t>
            </w:r>
          </w:p>
        </w:tc>
        <w:tc>
          <w:tcPr>
            <w:tcW w:w="4729" w:type="dxa"/>
          </w:tcPr>
          <w:p w14:paraId="392FD539" w14:textId="77777777" w:rsidR="00F35FAF" w:rsidRDefault="00F35FAF" w:rsidP="00611E30">
            <w:pPr>
              <w:shd w:val="clear" w:color="auto" w:fill="FFFFFF"/>
              <w:jc w:val="both"/>
              <w:rPr>
                <w:rFonts w:eastAsia="Calibri"/>
                <w:b/>
                <w:bCs/>
              </w:rPr>
            </w:pPr>
            <w:r w:rsidRPr="0070365B">
              <w:rPr>
                <w:rFonts w:eastAsia="Calibri"/>
                <w:b/>
                <w:bCs/>
              </w:rPr>
              <w:t xml:space="preserve">          </w:t>
            </w:r>
            <w:r>
              <w:rPr>
                <w:rFonts w:eastAsia="Calibri"/>
                <w:b/>
                <w:bCs/>
              </w:rPr>
              <w:t xml:space="preserve">          </w:t>
            </w:r>
            <w:r w:rsidR="007A1EB1">
              <w:rPr>
                <w:rFonts w:eastAsia="Calibri"/>
                <w:b/>
                <w:bCs/>
              </w:rPr>
              <w:t xml:space="preserve">    </w:t>
            </w:r>
            <w:r>
              <w:rPr>
                <w:rFonts w:eastAsia="Calibri"/>
                <w:b/>
                <w:bCs/>
              </w:rPr>
              <w:t xml:space="preserve"> </w:t>
            </w:r>
            <w:r w:rsidRPr="0070365B">
              <w:rPr>
                <w:rFonts w:eastAsia="Calibri"/>
                <w:b/>
                <w:bCs/>
              </w:rPr>
              <w:t>Nr. GND/</w:t>
            </w:r>
            <w:r w:rsidR="007A1EB1">
              <w:rPr>
                <w:rFonts w:eastAsia="Calibri"/>
                <w:b/>
                <w:bCs/>
              </w:rPr>
              <w:t>2026/628</w:t>
            </w:r>
          </w:p>
          <w:p w14:paraId="70FCD8C1" w14:textId="032F266A" w:rsidR="00B61D58" w:rsidRPr="0070365B" w:rsidRDefault="00B61D58" w:rsidP="00611E30">
            <w:pPr>
              <w:shd w:val="clear" w:color="auto" w:fill="FFFFFF"/>
              <w:jc w:val="both"/>
              <w:rPr>
                <w:rFonts w:eastAsia="Calibri"/>
                <w:b/>
                <w:bCs/>
              </w:rPr>
            </w:pPr>
            <w:r>
              <w:rPr>
                <w:rFonts w:eastAsia="Calibri"/>
                <w:b/>
                <w:bCs/>
              </w:rPr>
              <w:t xml:space="preserve">                        (protokols Nr.16; 4.p.)</w:t>
            </w:r>
          </w:p>
        </w:tc>
      </w:tr>
      <w:tr w:rsidR="00F35FAF" w:rsidRPr="0070365B" w14:paraId="6FDA6401" w14:textId="77777777" w:rsidTr="00611E30">
        <w:tc>
          <w:tcPr>
            <w:tcW w:w="4729" w:type="dxa"/>
          </w:tcPr>
          <w:p w14:paraId="3C116C7B" w14:textId="77777777" w:rsidR="00F35FAF" w:rsidRPr="0070365B" w:rsidRDefault="00F35FAF" w:rsidP="00611E30">
            <w:pPr>
              <w:shd w:val="clear" w:color="auto" w:fill="FFFFFF"/>
              <w:jc w:val="both"/>
              <w:rPr>
                <w:rFonts w:eastAsia="Calibri"/>
              </w:rPr>
            </w:pPr>
          </w:p>
        </w:tc>
        <w:tc>
          <w:tcPr>
            <w:tcW w:w="4729" w:type="dxa"/>
          </w:tcPr>
          <w:p w14:paraId="037B85F3" w14:textId="77777777" w:rsidR="00F35FAF" w:rsidRDefault="00F35FAF" w:rsidP="00611E30">
            <w:pPr>
              <w:shd w:val="clear" w:color="auto" w:fill="FFFFFF"/>
              <w:jc w:val="center"/>
              <w:rPr>
                <w:rFonts w:eastAsia="Calibri"/>
                <w:b/>
                <w:bCs/>
              </w:rPr>
            </w:pPr>
          </w:p>
          <w:p w14:paraId="34CE77E5" w14:textId="77777777" w:rsidR="00F35FAF" w:rsidRPr="0070365B" w:rsidRDefault="00F35FAF" w:rsidP="00611E30">
            <w:pPr>
              <w:shd w:val="clear" w:color="auto" w:fill="FFFFFF"/>
              <w:jc w:val="center"/>
              <w:rPr>
                <w:rFonts w:eastAsia="Calibri"/>
                <w:b/>
                <w:bCs/>
              </w:rPr>
            </w:pPr>
          </w:p>
        </w:tc>
      </w:tr>
    </w:tbl>
    <w:p w14:paraId="283B7612" w14:textId="77777777" w:rsidR="00F35FAF" w:rsidRPr="0070365B" w:rsidRDefault="00F35FAF" w:rsidP="00F35FAF">
      <w:pPr>
        <w:shd w:val="clear" w:color="auto" w:fill="FFFFFF"/>
        <w:jc w:val="center"/>
        <w:rPr>
          <w:b/>
          <w:noProof/>
        </w:rPr>
      </w:pPr>
      <w:r w:rsidRPr="0070365B">
        <w:rPr>
          <w:b/>
          <w:noProof/>
        </w:rPr>
        <w:t xml:space="preserve">Par iekšējā normatīvā akta </w:t>
      </w:r>
      <w:bookmarkStart w:id="0" w:name="_Hlk50661646"/>
      <w:r w:rsidRPr="0070365B">
        <w:rPr>
          <w:b/>
          <w:noProof/>
        </w:rPr>
        <w:t>“</w:t>
      </w:r>
      <w:bookmarkStart w:id="1" w:name="_Hlk50665340"/>
      <w:r w:rsidRPr="0015357A">
        <w:rPr>
          <w:b/>
          <w:noProof/>
        </w:rPr>
        <w:t>Valsts budžeta mērķdotācijas sadales un pašvaldības budžeta finansējuma piešķiršanas kārtība Gulbenes novada pašvaldības dibinātajās izglītības iestādēs</w:t>
      </w:r>
      <w:r w:rsidRPr="0070365B">
        <w:rPr>
          <w:b/>
          <w:noProof/>
        </w:rPr>
        <w:t xml:space="preserve">” </w:t>
      </w:r>
      <w:bookmarkEnd w:id="0"/>
      <w:bookmarkEnd w:id="1"/>
      <w:r w:rsidRPr="001C6A2A">
        <w:rPr>
          <w:b/>
          <w:noProof/>
        </w:rPr>
        <w:t>izdošanu</w:t>
      </w:r>
    </w:p>
    <w:p w14:paraId="0C2D6630" w14:textId="77777777" w:rsidR="00F35FAF" w:rsidRPr="001C6A2A" w:rsidRDefault="00F35FAF" w:rsidP="00F35FAF">
      <w:pPr>
        <w:shd w:val="clear" w:color="auto" w:fill="FFFFFF"/>
        <w:jc w:val="both"/>
        <w:rPr>
          <w:b/>
          <w:noProof/>
        </w:rPr>
      </w:pPr>
    </w:p>
    <w:p w14:paraId="44B5E427" w14:textId="77777777" w:rsidR="00F35FAF" w:rsidRPr="0070365B" w:rsidRDefault="00F35FAF" w:rsidP="00F35FAF">
      <w:pPr>
        <w:shd w:val="clear" w:color="auto" w:fill="FFFFFF"/>
        <w:jc w:val="both"/>
        <w:rPr>
          <w:b/>
          <w:noProof/>
        </w:rPr>
      </w:pPr>
    </w:p>
    <w:p w14:paraId="10FE8629" w14:textId="6408215C" w:rsidR="00F35FAF" w:rsidRDefault="00F35FAF" w:rsidP="00155A13">
      <w:pPr>
        <w:widowControl w:val="0"/>
        <w:shd w:val="clear" w:color="auto" w:fill="FFFFFF"/>
        <w:spacing w:line="360" w:lineRule="auto"/>
        <w:ind w:firstLine="567"/>
        <w:jc w:val="both"/>
      </w:pPr>
      <w:r w:rsidRPr="00FC5E9C">
        <w:t>Ņemot vērā grozījumus Ministru kabineta 2016.gada 5.jūlija noteikumos Nr.445 “Pedagogu darba samaksas noteikumi” un Ministru kabineta 2026.gada 14.aprīļa noteikum</w:t>
      </w:r>
      <w:r w:rsidR="00FC5E9C">
        <w:t>u</w:t>
      </w:r>
      <w:r w:rsidRPr="00FC5E9C">
        <w:t>s Nr.205 “Kārtība, kādā aprēķina un sadala valsts budžeta mērķdotāciju pedagogu darba samaksai pašvaldību vispārējās izglītības iestādēs un valsts augstskolu vispārējās vidējās izglītības iestādēs”</w:t>
      </w:r>
      <w:r w:rsidR="00FC5E9C">
        <w:t>,</w:t>
      </w:r>
      <w:r w:rsidR="00155A13" w:rsidRPr="00FC5E9C">
        <w:t xml:space="preserve"> kas stāsies spēkā 2026.gada 1.septembrī</w:t>
      </w:r>
      <w:r w:rsidRPr="00FC5E9C">
        <w:t>, Gulbenes</w:t>
      </w:r>
      <w:r w:rsidRPr="00660AD3">
        <w:t xml:space="preserve"> novada Izglītības pārvalde ir izstrādājusi un virza apstiprināšanai Gulbenes novada</w:t>
      </w:r>
      <w:r w:rsidR="00F56991">
        <w:t xml:space="preserve"> pašvaldības</w:t>
      </w:r>
      <w:r w:rsidRPr="00660AD3">
        <w:t xml:space="preserve"> domei jaunu noteikumu “</w:t>
      </w:r>
      <w:r w:rsidRPr="0015357A">
        <w:t>Valsts budžeta mērķdotācijas sadales un pašvaldības budžeta finansējuma piešķiršanas kārtība Gulbenes novada pašvaldības dibinātajās izglītības iestādēs</w:t>
      </w:r>
      <w:r w:rsidRPr="001C6A2A">
        <w:t xml:space="preserve">” projektu, ar kuru noteikta kārtība, kādā Gulbenes novada pašvaldība sadala valsts budžeta mērķdotācijas un </w:t>
      </w:r>
      <w:r>
        <w:t xml:space="preserve">piešķir </w:t>
      </w:r>
      <w:r w:rsidRPr="001C6A2A">
        <w:t xml:space="preserve">pašvaldības budžeta finansējumu pedagogu un darbinieku samaksai Gulbenes novada </w:t>
      </w:r>
      <w:r w:rsidRPr="00773404">
        <w:t xml:space="preserve">pašvaldības dibinātājās izglītības iestādēs. </w:t>
      </w:r>
    </w:p>
    <w:p w14:paraId="0F6D8C25" w14:textId="05E635C2" w:rsidR="00F35FAF" w:rsidRPr="009D6736" w:rsidRDefault="00F35FAF" w:rsidP="00BF29D8">
      <w:pPr>
        <w:widowControl w:val="0"/>
        <w:shd w:val="clear" w:color="auto" w:fill="FFFFFF"/>
        <w:spacing w:line="360" w:lineRule="auto"/>
        <w:ind w:firstLine="567"/>
        <w:jc w:val="both"/>
      </w:pPr>
      <w:r w:rsidRPr="0070365B">
        <w:t xml:space="preserve">Ņemot vērā augstāk minēto un pamatojoties uz </w:t>
      </w:r>
      <w:r w:rsidRPr="00773404">
        <w:t xml:space="preserve">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w:t>
      </w:r>
      <w:r w:rsidR="00EB3F9B">
        <w:t xml:space="preserve">Valsts pārvaldes iekārtas likuma </w:t>
      </w:r>
      <w:r w:rsidR="00EB3F9B" w:rsidRPr="00EB3F9B">
        <w:t>72.panta pirmās daļas 2.punktu</w:t>
      </w:r>
      <w:r w:rsidR="00EB3F9B">
        <w:t xml:space="preserve">, kas nosaka, ka </w:t>
      </w:r>
      <w:r w:rsidR="00EB3F9B" w:rsidRPr="00EB3F9B">
        <w:t>Ministru kabinets, Ministru kabineta loceklis, atvasinātas publiskas personas orgāns vai iestādes vadītājs izdod iekšējos normatīvos aktus</w:t>
      </w:r>
      <w:r w:rsidR="00EB3F9B">
        <w:t xml:space="preserve"> </w:t>
      </w:r>
      <w:r w:rsidR="00EB3F9B" w:rsidRPr="00EB3F9B">
        <w:t>pats pēc savas iniciatīvas savas kompetences jautājumos</w:t>
      </w:r>
      <w:r w:rsidR="00EB3F9B">
        <w:t xml:space="preserve">, </w:t>
      </w:r>
      <w:r w:rsidRPr="0070365B">
        <w:t xml:space="preserve">Izglītības </w:t>
      </w:r>
      <w:r w:rsidRPr="00BF29D8">
        <w:t xml:space="preserve">likuma 60.panta pirmo daļu, kas nosaka, ka izglītības iestāžu dibinātāji nodrošina šo iestāžu finansējumu, ievērojot Ministru kabineta noteikto izglītības programmu īstenošanas izmaksu minimumu uz vienu izglītojamo, izglītības iestāžu uzturēšanas un saimnieciskos izdevumus, tai skaitā saimnieciskā personāla darba algas, kā arī ar starptautisko sadarbību saistītos izdevumus, izglītojamo uzturēšanas izdevumus izglītības iestādē, un trešo daļu, kas, cita starpā, nosaka, ka izglītības iestādē īstenojamo izglītības programmu izmaksas ietver izdevumus, kas nepieciešami izglītības programmas īstenošanā </w:t>
      </w:r>
      <w:r w:rsidRPr="00BF29D8">
        <w:lastRenderedPageBreak/>
        <w:t>iesaistīto pedagogu darba samaksai, izglītības iestādes</w:t>
      </w:r>
      <w:r w:rsidRPr="0070365B">
        <w:t xml:space="preserve"> nodrošināšanai ar mācību līdzekļiem, tās saimnieciskajiem izdevumiem, kā arī citiem nepieciešamajiem izdevumiem; pedagogu darba samaksa valsts vai pašvaldības izglītības iestādēs, kā arī valsts augstskolu vidējās izglītības iestādēs, tajā skaitā bērnu no piecu gadu vecuma izglītošanā nodarbināto pedagogu darba samaksa, kā arī pedagogu darba samaksa speciālās pirmsskolas izglītības iestāžu speciālās izglītības grupās un vispārējās izglītības iestāžu speciālās izglītības grupās tiek nodrošināta no valsts budžeta līdzekļiem un valsts budžeta mērķdotācijām; pārējo pedagogu, kas īsteno pirmsskolas izglītības programmas pašvaldības izglītības iestādēs, darba samaksa, ja citos likumos nav noteikts citādi, tiek nodrošināta no pašvaldības budžeta; pašvaldības var piedalīties valsts un pašvaldību izglītības iestāžu īstenoto izglītības programmu pedagogu darba samaksas finansēšanā,</w:t>
      </w:r>
      <w:r w:rsidR="00BF29D8">
        <w:t xml:space="preserve"> </w:t>
      </w:r>
      <w:r w:rsidR="00EB3F9B">
        <w:t xml:space="preserve">Ministru kabineta 2016.gada 5.jūlija noteikumiem Nr. 445 “Pedagogu darba samaksas noteikumi” un </w:t>
      </w:r>
      <w:r w:rsidR="00EB3F9B" w:rsidRPr="00EB3F9B">
        <w:t>Ministru kabineta 2026.gada 14.aprīļa noteikumiem Nr.205 “Kārtība, kādā aprēķina un sadala valsts budžeta mērķdotāciju pedagogu darba samaksai pašvaldību vispārējās izglītības iestādēs un valsts augstskolu vispārējās vidējās izglītības iestādēs”</w:t>
      </w:r>
      <w:r w:rsidR="00EB3F9B">
        <w:t xml:space="preserve">, kas stāsies spēkā 2026.gada 1.septembrī, </w:t>
      </w:r>
      <w:r w:rsidRPr="00D80C01">
        <w:t xml:space="preserve">un Gulbenes novada </w:t>
      </w:r>
      <w:r w:rsidR="00F56991">
        <w:t xml:space="preserve">pašvaldības </w:t>
      </w:r>
      <w:r w:rsidRPr="00D80C01">
        <w:t xml:space="preserve">domes </w:t>
      </w:r>
      <w:r w:rsidR="00F56991" w:rsidRPr="00F56991">
        <w:rPr>
          <w:bCs/>
        </w:rPr>
        <w:t xml:space="preserve">apvienotās Sociālo un veselības jautājumu komitejas un </w:t>
      </w:r>
      <w:r w:rsidRPr="00D80C01">
        <w:t xml:space="preserve">Izglītības, kultūras un sporta jautājumu komitejas ieteikumu, atklāti balsojot: </w:t>
      </w:r>
      <w:r w:rsidR="007A1EB1" w:rsidRPr="0016506D">
        <w:rPr>
          <w:noProof/>
        </w:rPr>
        <w:t>ar 13 balsīm "Par" (Andis Caunītis, Artūrs Smagars, Dāvis Uiska, Gunārs Babris, Gunārs Ciglis, Guntis Princovs, Intars Liepiņš, Ivars Kupčs, Jānis Barinskis, Liena Silauniece, Normunds Audzišs, Normunds Mazūrs, Valtis Krauklis), "Pret" – nav, "Atturas" – 1 (Ainārs Brezinskis), "Nepiedalās" – nav</w:t>
      </w:r>
      <w:r w:rsidRPr="00D80C01">
        <w:rPr>
          <w:noProof/>
        </w:rPr>
        <w:t>,</w:t>
      </w:r>
      <w:r w:rsidRPr="00D80C01">
        <w:t xml:space="preserve"> Gulbenes novada </w:t>
      </w:r>
      <w:r w:rsidR="00F56991">
        <w:t xml:space="preserve">pašvaldības </w:t>
      </w:r>
      <w:r w:rsidRPr="00D80C01">
        <w:t>dome NOLEMJ:</w:t>
      </w:r>
    </w:p>
    <w:p w14:paraId="78A61239" w14:textId="77777777" w:rsidR="00F35FAF" w:rsidRPr="00D80C01" w:rsidRDefault="00F35FAF" w:rsidP="00F35FAF">
      <w:pPr>
        <w:shd w:val="clear" w:color="auto" w:fill="FFFFFF"/>
        <w:spacing w:line="360" w:lineRule="auto"/>
        <w:ind w:firstLine="567"/>
        <w:jc w:val="both"/>
      </w:pPr>
      <w:r w:rsidRPr="00D80C01">
        <w:t>IZDOT iekšējo normatīvo aktu “</w:t>
      </w:r>
      <w:r w:rsidRPr="009D6736">
        <w:t>Valsts budžeta mērķdotācijas sadales un pašvaldības budžeta finansējuma piešķiršanas kārtība Gulbenes novada pašvaldības dibinātajās izglītības iestādēs</w:t>
      </w:r>
      <w:r w:rsidRPr="00D80C01">
        <w:t>” (pielikumā).</w:t>
      </w:r>
    </w:p>
    <w:p w14:paraId="16160A0C" w14:textId="77777777" w:rsidR="00F35FAF" w:rsidRPr="0070365B" w:rsidRDefault="00F35FAF" w:rsidP="00F35FAF">
      <w:pPr>
        <w:shd w:val="clear" w:color="auto" w:fill="FFFFFF"/>
        <w:jc w:val="both"/>
        <w:rPr>
          <w:rFonts w:cs="Arial"/>
        </w:rPr>
      </w:pPr>
    </w:p>
    <w:p w14:paraId="668C3337" w14:textId="77777777" w:rsidR="00F35FAF" w:rsidRPr="000D0A92" w:rsidRDefault="00F35FAF" w:rsidP="00F35FAF">
      <w:pPr>
        <w:shd w:val="clear" w:color="auto" w:fill="FFFFFF"/>
        <w:jc w:val="both"/>
        <w:rPr>
          <w:rFonts w:cs="Arial"/>
        </w:rPr>
      </w:pPr>
      <w:r w:rsidRPr="0070365B">
        <w:rPr>
          <w:rFonts w:cs="Arial"/>
        </w:rPr>
        <w:t xml:space="preserve">Gulbenes novada </w:t>
      </w:r>
      <w:r>
        <w:rPr>
          <w:rFonts w:cs="Arial"/>
        </w:rPr>
        <w:t xml:space="preserve">pašvaldības </w:t>
      </w:r>
      <w:r w:rsidRPr="0070365B">
        <w:rPr>
          <w:rFonts w:cs="Arial"/>
        </w:rPr>
        <w:t>domes priekšsēdētāj</w:t>
      </w:r>
      <w:r w:rsidRPr="000D0A92">
        <w:rPr>
          <w:rFonts w:cs="Arial"/>
        </w:rPr>
        <w:t>s</w:t>
      </w:r>
      <w:r w:rsidRPr="0070365B">
        <w:rPr>
          <w:rFonts w:cs="Arial"/>
        </w:rPr>
        <w:tab/>
      </w:r>
      <w:r w:rsidRPr="0070365B">
        <w:rPr>
          <w:rFonts w:cs="Arial"/>
        </w:rPr>
        <w:tab/>
      </w:r>
      <w:r w:rsidRPr="0070365B">
        <w:rPr>
          <w:rFonts w:cs="Arial"/>
        </w:rPr>
        <w:tab/>
      </w:r>
      <w:r w:rsidRPr="0070365B">
        <w:rPr>
          <w:rFonts w:cs="Arial"/>
        </w:rPr>
        <w:tab/>
        <w:t xml:space="preserve">         </w:t>
      </w:r>
      <w:r>
        <w:rPr>
          <w:rFonts w:cs="Arial"/>
        </w:rPr>
        <w:t>N.Mazūrs</w:t>
      </w:r>
    </w:p>
    <w:p w14:paraId="2B95C269" w14:textId="77777777" w:rsidR="00F35FAF" w:rsidRPr="0070365B" w:rsidRDefault="00F35FAF" w:rsidP="00F35FAF">
      <w:pPr>
        <w:shd w:val="clear" w:color="auto" w:fill="FFFFFF"/>
        <w:jc w:val="both"/>
        <w:rPr>
          <w:rFonts w:cs="Arial"/>
        </w:rPr>
      </w:pPr>
    </w:p>
    <w:p w14:paraId="2D724BBB" w14:textId="77777777" w:rsidR="00F35FAF" w:rsidRDefault="00F35FAF">
      <w:r>
        <w:br w:type="page"/>
      </w:r>
    </w:p>
    <w:p w14:paraId="37CB4598" w14:textId="2752C592" w:rsidR="00F35FAF" w:rsidRPr="0070365B" w:rsidRDefault="00F35FAF" w:rsidP="00F35FAF">
      <w:pPr>
        <w:shd w:val="clear" w:color="auto" w:fill="FFFFFF"/>
        <w:jc w:val="right"/>
        <w:rPr>
          <w:rFonts w:eastAsia="Calibri"/>
        </w:rPr>
      </w:pPr>
      <w:r w:rsidRPr="0070365B">
        <w:lastRenderedPageBreak/>
        <w:t>P</w:t>
      </w:r>
      <w:r w:rsidRPr="0070365B">
        <w:rPr>
          <w:rFonts w:eastAsia="Calibri"/>
        </w:rPr>
        <w:t>ielikums</w:t>
      </w:r>
    </w:p>
    <w:p w14:paraId="0C39B821" w14:textId="1FE92B3D" w:rsidR="00F35FAF" w:rsidRPr="0070365B" w:rsidRDefault="00F35FAF" w:rsidP="00F35FAF">
      <w:pPr>
        <w:shd w:val="clear" w:color="auto" w:fill="FFFFFF"/>
        <w:jc w:val="right"/>
        <w:rPr>
          <w:rFonts w:eastAsia="Calibri"/>
        </w:rPr>
      </w:pPr>
      <w:r w:rsidRPr="0070365B">
        <w:rPr>
          <w:rFonts w:eastAsia="Calibri"/>
        </w:rPr>
        <w:t xml:space="preserve">Gulbenes novada </w:t>
      </w:r>
      <w:r w:rsidR="00DA7B07">
        <w:rPr>
          <w:rFonts w:eastAsia="Calibri"/>
        </w:rPr>
        <w:t xml:space="preserve">pašvaldības </w:t>
      </w:r>
      <w:r w:rsidRPr="0070365B">
        <w:rPr>
          <w:rFonts w:eastAsia="Calibri"/>
        </w:rPr>
        <w:t>domes 202</w:t>
      </w:r>
      <w:r>
        <w:rPr>
          <w:rFonts w:eastAsia="Calibri"/>
        </w:rPr>
        <w:t>6</w:t>
      </w:r>
      <w:r w:rsidRPr="0070365B">
        <w:rPr>
          <w:rFonts w:eastAsia="Calibri"/>
        </w:rPr>
        <w:t xml:space="preserve">.gada </w:t>
      </w:r>
      <w:r>
        <w:rPr>
          <w:rFonts w:eastAsia="Calibri"/>
        </w:rPr>
        <w:t>27</w:t>
      </w:r>
      <w:r w:rsidRPr="0070365B">
        <w:rPr>
          <w:rFonts w:eastAsia="Calibri"/>
        </w:rPr>
        <w:t>.augusta lēmumam</w:t>
      </w:r>
    </w:p>
    <w:p w14:paraId="1D5990A6" w14:textId="63706F3F" w:rsidR="00F35FAF" w:rsidRPr="0070365B" w:rsidRDefault="00F35FAF" w:rsidP="00F35FAF">
      <w:pPr>
        <w:shd w:val="clear" w:color="auto" w:fill="FFFFFF"/>
        <w:jc w:val="right"/>
        <w:rPr>
          <w:rFonts w:eastAsia="Calibri"/>
        </w:rPr>
      </w:pPr>
      <w:r w:rsidRPr="0070365B">
        <w:rPr>
          <w:rFonts w:eastAsia="Calibri"/>
        </w:rPr>
        <w:t>Nr. GND/</w:t>
      </w:r>
      <w:r w:rsidR="007A1EB1">
        <w:rPr>
          <w:rFonts w:eastAsia="Calibri"/>
        </w:rPr>
        <w:t>2026/628</w:t>
      </w:r>
    </w:p>
    <w:p w14:paraId="100EEECC" w14:textId="77777777" w:rsidR="00F35FAF" w:rsidRPr="0070365B" w:rsidRDefault="00F35FAF" w:rsidP="00F35FAF">
      <w:pPr>
        <w:shd w:val="clear" w:color="auto" w:fill="FFFFFF"/>
        <w:jc w:val="center"/>
        <w:rPr>
          <w:rFonts w:eastAsia="Calibri"/>
        </w:rPr>
      </w:pPr>
    </w:p>
    <w:tbl>
      <w:tblPr>
        <w:tblW w:w="0" w:type="auto"/>
        <w:tblLook w:val="01E0" w:firstRow="1" w:lastRow="1" w:firstColumn="1" w:lastColumn="1" w:noHBand="0" w:noVBand="0"/>
      </w:tblPr>
      <w:tblGrid>
        <w:gridCol w:w="3190"/>
        <w:gridCol w:w="3190"/>
        <w:gridCol w:w="3190"/>
      </w:tblGrid>
      <w:tr w:rsidR="00F35FAF" w:rsidRPr="0070365B" w14:paraId="257D6839" w14:textId="77777777" w:rsidTr="00611E30">
        <w:tc>
          <w:tcPr>
            <w:tcW w:w="3190" w:type="dxa"/>
          </w:tcPr>
          <w:p w14:paraId="27EBCE52" w14:textId="77777777" w:rsidR="00F35FAF" w:rsidRPr="0070365B" w:rsidRDefault="00F35FAF" w:rsidP="00611E30">
            <w:pPr>
              <w:shd w:val="clear" w:color="auto" w:fill="FFFFFF"/>
              <w:jc w:val="both"/>
              <w:rPr>
                <w:rFonts w:eastAsia="Calibri"/>
              </w:rPr>
            </w:pPr>
          </w:p>
        </w:tc>
        <w:tc>
          <w:tcPr>
            <w:tcW w:w="3190" w:type="dxa"/>
            <w:hideMark/>
          </w:tcPr>
          <w:p w14:paraId="1C56DAD6" w14:textId="77777777" w:rsidR="00F35FAF" w:rsidRPr="0070365B" w:rsidRDefault="00F35FAF" w:rsidP="00611E30">
            <w:pPr>
              <w:shd w:val="clear" w:color="auto" w:fill="FFFFFF"/>
              <w:jc w:val="center"/>
              <w:rPr>
                <w:rFonts w:eastAsia="Calibri"/>
              </w:rPr>
            </w:pPr>
            <w:r w:rsidRPr="0070365B">
              <w:rPr>
                <w:rFonts w:eastAsia="Calibri"/>
                <w:noProof/>
              </w:rPr>
              <w:drawing>
                <wp:inline distT="0" distB="0" distL="0" distR="0" wp14:anchorId="09C3B9F5" wp14:editId="34C19344">
                  <wp:extent cx="609600" cy="685800"/>
                  <wp:effectExtent l="0" t="0" r="0" b="0"/>
                  <wp:docPr id="4" name="Attēls 4"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90" w:type="dxa"/>
          </w:tcPr>
          <w:p w14:paraId="4B15FC50" w14:textId="77777777" w:rsidR="00F35FAF" w:rsidRPr="0070365B" w:rsidRDefault="00F35FAF" w:rsidP="00611E30">
            <w:pPr>
              <w:shd w:val="clear" w:color="auto" w:fill="FFFFFF"/>
              <w:jc w:val="both"/>
              <w:rPr>
                <w:rFonts w:eastAsia="Calibri"/>
              </w:rPr>
            </w:pPr>
          </w:p>
        </w:tc>
      </w:tr>
      <w:tr w:rsidR="00F35FAF" w:rsidRPr="0070365B" w14:paraId="3A2C1D7C" w14:textId="77777777" w:rsidTr="00611E30">
        <w:tc>
          <w:tcPr>
            <w:tcW w:w="9570" w:type="dxa"/>
            <w:gridSpan w:val="3"/>
            <w:hideMark/>
          </w:tcPr>
          <w:p w14:paraId="57142068" w14:textId="77777777" w:rsidR="00F35FAF" w:rsidRPr="0070365B" w:rsidRDefault="00F35FAF" w:rsidP="00611E30">
            <w:pPr>
              <w:shd w:val="clear" w:color="auto" w:fill="FFFFFF"/>
              <w:spacing w:before="240"/>
              <w:jc w:val="center"/>
              <w:rPr>
                <w:rFonts w:eastAsia="Calibri"/>
                <w:b/>
              </w:rPr>
            </w:pPr>
            <w:r w:rsidRPr="0070365B">
              <w:rPr>
                <w:rFonts w:eastAsia="Calibri"/>
                <w:b/>
              </w:rPr>
              <w:t>GULBENES NOVADA PAŠVALDĪBA</w:t>
            </w:r>
          </w:p>
        </w:tc>
      </w:tr>
      <w:tr w:rsidR="00F35FAF" w:rsidRPr="0070365B" w14:paraId="7D78B97C" w14:textId="77777777" w:rsidTr="00611E30">
        <w:tc>
          <w:tcPr>
            <w:tcW w:w="9570" w:type="dxa"/>
            <w:gridSpan w:val="3"/>
            <w:hideMark/>
          </w:tcPr>
          <w:p w14:paraId="4973E082" w14:textId="77777777" w:rsidR="00F35FAF" w:rsidRPr="0070365B" w:rsidRDefault="00F35FAF" w:rsidP="00611E30">
            <w:pPr>
              <w:shd w:val="clear" w:color="auto" w:fill="FFFFFF"/>
              <w:jc w:val="center"/>
              <w:rPr>
                <w:rFonts w:eastAsia="Calibri"/>
              </w:rPr>
            </w:pPr>
            <w:r w:rsidRPr="0070365B">
              <w:rPr>
                <w:rFonts w:eastAsia="Calibri"/>
              </w:rPr>
              <w:t>Reģ. Nr. 90009116327</w:t>
            </w:r>
          </w:p>
        </w:tc>
      </w:tr>
      <w:tr w:rsidR="00F35FAF" w:rsidRPr="0070365B" w14:paraId="4E31ABD8" w14:textId="77777777" w:rsidTr="00611E30">
        <w:tc>
          <w:tcPr>
            <w:tcW w:w="9570" w:type="dxa"/>
            <w:gridSpan w:val="3"/>
            <w:hideMark/>
          </w:tcPr>
          <w:p w14:paraId="1B70B738" w14:textId="77777777" w:rsidR="00F35FAF" w:rsidRPr="0070365B" w:rsidRDefault="00F35FAF" w:rsidP="00611E30">
            <w:pPr>
              <w:shd w:val="clear" w:color="auto" w:fill="FFFFFF"/>
              <w:jc w:val="center"/>
              <w:rPr>
                <w:rFonts w:eastAsia="Calibri"/>
              </w:rPr>
            </w:pPr>
            <w:r w:rsidRPr="0070365B">
              <w:rPr>
                <w:rFonts w:eastAsia="Calibri"/>
              </w:rPr>
              <w:t>Ābeļu iela 2, Gulbene, Gulbenes nov., LV-4401</w:t>
            </w:r>
          </w:p>
        </w:tc>
      </w:tr>
      <w:tr w:rsidR="00F35FAF" w:rsidRPr="0070365B" w14:paraId="407FCD6D" w14:textId="77777777" w:rsidTr="00611E30">
        <w:tc>
          <w:tcPr>
            <w:tcW w:w="9570" w:type="dxa"/>
            <w:gridSpan w:val="3"/>
            <w:hideMark/>
          </w:tcPr>
          <w:p w14:paraId="629A68C4" w14:textId="77777777" w:rsidR="00F35FAF" w:rsidRPr="0070365B" w:rsidRDefault="00F35FAF" w:rsidP="00611E30">
            <w:pPr>
              <w:pBdr>
                <w:bottom w:val="single" w:sz="12" w:space="1" w:color="auto"/>
              </w:pBdr>
              <w:shd w:val="clear" w:color="auto" w:fill="FFFFFF"/>
              <w:jc w:val="center"/>
              <w:rPr>
                <w:rFonts w:eastAsia="Calibri"/>
              </w:rPr>
            </w:pPr>
            <w:r w:rsidRPr="0070365B">
              <w:rPr>
                <w:rFonts w:eastAsia="Calibri"/>
              </w:rPr>
              <w:t>Tālrunis 64497710, mob.26595362, e-pasts: dome@gulbene.lv, www.gulbene.lv</w:t>
            </w:r>
          </w:p>
          <w:p w14:paraId="58B2053D" w14:textId="77777777" w:rsidR="00F35FAF" w:rsidRPr="0070365B" w:rsidRDefault="00F35FAF" w:rsidP="00611E30">
            <w:pPr>
              <w:shd w:val="clear" w:color="auto" w:fill="FFFFFF"/>
              <w:jc w:val="center"/>
              <w:rPr>
                <w:rFonts w:eastAsia="Calibri"/>
                <w:sz w:val="4"/>
                <w:szCs w:val="4"/>
              </w:rPr>
            </w:pPr>
            <w:r w:rsidRPr="0070365B">
              <w:rPr>
                <w:rFonts w:eastAsia="Calibri"/>
              </w:rPr>
              <w:softHyphen/>
            </w:r>
            <w:r w:rsidRPr="0070365B">
              <w:rPr>
                <w:rFonts w:eastAsia="Calibri"/>
              </w:rPr>
              <w:softHyphen/>
            </w:r>
            <w:r w:rsidRPr="0070365B">
              <w:rPr>
                <w:rFonts w:eastAsia="Calibri"/>
              </w:rPr>
              <w:softHyphen/>
            </w:r>
            <w:r w:rsidRPr="0070365B">
              <w:rPr>
                <w:rFonts w:eastAsia="Calibri"/>
              </w:rPr>
              <w:softHyphen/>
            </w:r>
            <w:r w:rsidRPr="0070365B">
              <w:rPr>
                <w:rFonts w:eastAsia="Calibri"/>
              </w:rPr>
              <w:softHyphen/>
            </w:r>
            <w:r w:rsidRPr="0070365B">
              <w:rPr>
                <w:rFonts w:eastAsia="Calibri"/>
              </w:rPr>
              <w:softHyphen/>
            </w:r>
            <w:r w:rsidRPr="0070365B">
              <w:rPr>
                <w:rFonts w:eastAsia="Calibri"/>
              </w:rPr>
              <w:softHyphen/>
            </w:r>
            <w:r w:rsidRPr="0070365B">
              <w:rPr>
                <w:rFonts w:eastAsia="Calibri"/>
              </w:rPr>
              <w:softHyphen/>
            </w:r>
            <w:r w:rsidRPr="0070365B">
              <w:rPr>
                <w:rFonts w:eastAsia="Calibri"/>
              </w:rPr>
              <w:softHyphen/>
            </w:r>
            <w:r w:rsidRPr="0070365B">
              <w:rPr>
                <w:rFonts w:eastAsia="Calibri"/>
              </w:rPr>
              <w:softHyphen/>
            </w:r>
            <w:r w:rsidRPr="0070365B">
              <w:rPr>
                <w:rFonts w:eastAsia="Calibri"/>
              </w:rPr>
              <w:softHyphen/>
            </w:r>
            <w:r w:rsidRPr="0070365B">
              <w:rPr>
                <w:rFonts w:eastAsia="Calibri"/>
              </w:rPr>
              <w:softHyphen/>
            </w:r>
            <w:r w:rsidRPr="0070365B">
              <w:rPr>
                <w:rFonts w:eastAsia="Calibri"/>
              </w:rPr>
              <w:softHyphen/>
            </w:r>
            <w:r w:rsidRPr="0070365B">
              <w:rPr>
                <w:rFonts w:eastAsia="Calibri"/>
              </w:rPr>
              <w:softHyphen/>
            </w:r>
            <w:r w:rsidRPr="0070365B">
              <w:rPr>
                <w:rFonts w:eastAsia="Calibri"/>
              </w:rPr>
              <w:softHyphen/>
            </w:r>
          </w:p>
        </w:tc>
      </w:tr>
    </w:tbl>
    <w:p w14:paraId="3B3A642C" w14:textId="77777777" w:rsidR="00F35FAF" w:rsidRPr="00136FB5" w:rsidRDefault="00F35FAF" w:rsidP="00F35FAF">
      <w:pPr>
        <w:shd w:val="clear" w:color="auto" w:fill="FFFFFF"/>
        <w:jc w:val="center"/>
        <w:rPr>
          <w:rFonts w:eastAsia="Calibri"/>
          <w:b/>
          <w:bCs/>
        </w:rPr>
      </w:pPr>
      <w:r w:rsidRPr="00136FB5">
        <w:rPr>
          <w:rFonts w:eastAsia="Calibri"/>
          <w:b/>
          <w:bCs/>
        </w:rPr>
        <w:t>NOTEIKUMI</w:t>
      </w:r>
    </w:p>
    <w:p w14:paraId="00000003" w14:textId="17BAE4A0" w:rsidR="000664D1" w:rsidRDefault="00306493">
      <w:pPr>
        <w:spacing w:after="60" w:line="276" w:lineRule="auto"/>
        <w:jc w:val="center"/>
      </w:pPr>
      <w:r w:rsidRPr="00136FB5">
        <w:t>Gulbenē</w:t>
      </w:r>
    </w:p>
    <w:p w14:paraId="00000004" w14:textId="563B6955" w:rsidR="000664D1" w:rsidRPr="007A1EB1" w:rsidRDefault="00306493">
      <w:pPr>
        <w:spacing w:after="60" w:line="276" w:lineRule="auto"/>
        <w:rPr>
          <w:b/>
          <w:bCs/>
        </w:rPr>
      </w:pPr>
      <w:r w:rsidRPr="007A1EB1">
        <w:rPr>
          <w:b/>
          <w:bCs/>
        </w:rPr>
        <w:t xml:space="preserve">2026. gada </w:t>
      </w:r>
      <w:r w:rsidR="007A1EB1" w:rsidRPr="007A1EB1">
        <w:rPr>
          <w:b/>
          <w:bCs/>
        </w:rPr>
        <w:t>27.augustā</w:t>
      </w:r>
      <w:r w:rsidRPr="007A1EB1">
        <w:rPr>
          <w:b/>
          <w:bCs/>
        </w:rPr>
        <w:tab/>
      </w:r>
      <w:r w:rsidRPr="007A1EB1">
        <w:rPr>
          <w:b/>
          <w:bCs/>
        </w:rPr>
        <w:tab/>
      </w:r>
      <w:r w:rsidRPr="007A1EB1">
        <w:rPr>
          <w:b/>
          <w:bCs/>
        </w:rPr>
        <w:tab/>
      </w:r>
      <w:r w:rsidRPr="007A1EB1">
        <w:rPr>
          <w:b/>
          <w:bCs/>
        </w:rPr>
        <w:tab/>
        <w:t xml:space="preserve">                  </w:t>
      </w:r>
      <w:r w:rsidRPr="007A1EB1">
        <w:rPr>
          <w:b/>
          <w:bCs/>
        </w:rPr>
        <w:tab/>
        <w:t>Nr. GND/IEK/2026/</w:t>
      </w:r>
      <w:r w:rsidR="00342AB5" w:rsidRPr="007A1EB1">
        <w:rPr>
          <w:b/>
          <w:bCs/>
        </w:rPr>
        <w:t>27</w:t>
      </w:r>
    </w:p>
    <w:p w14:paraId="2B438C97" w14:textId="77777777" w:rsidR="007A1EB1" w:rsidRDefault="007A1EB1">
      <w:pPr>
        <w:spacing w:after="60" w:line="276" w:lineRule="auto"/>
        <w:jc w:val="center"/>
        <w:rPr>
          <w:b/>
          <w:bCs/>
        </w:rPr>
      </w:pPr>
    </w:p>
    <w:p w14:paraId="00000005" w14:textId="4044D246" w:rsidR="000664D1" w:rsidRPr="00EF6BFB" w:rsidRDefault="00306493">
      <w:pPr>
        <w:spacing w:after="60" w:line="276" w:lineRule="auto"/>
        <w:jc w:val="center"/>
        <w:rPr>
          <w:b/>
          <w:bCs/>
        </w:rPr>
      </w:pPr>
      <w:r w:rsidRPr="00EF6BFB">
        <w:rPr>
          <w:b/>
          <w:bCs/>
        </w:rPr>
        <w:t>Valsts budžeta mērķdotācijas sadales un pašvaldības budžeta finansējuma piešķiršanas kārtība Gulbenes novada pašvaldības dibinātajās izglītības iestādēs</w:t>
      </w:r>
    </w:p>
    <w:p w14:paraId="038EF33B" w14:textId="77777777" w:rsidR="007A1EB1" w:rsidRDefault="007A1EB1" w:rsidP="00D213B6">
      <w:pPr>
        <w:spacing w:line="276" w:lineRule="auto"/>
        <w:ind w:left="5103"/>
        <w:jc w:val="both"/>
        <w:rPr>
          <w:i/>
          <w:iCs/>
        </w:rPr>
      </w:pPr>
    </w:p>
    <w:p w14:paraId="0000000D" w14:textId="5975496E" w:rsidR="000664D1" w:rsidRPr="00BC02F5" w:rsidRDefault="00306493" w:rsidP="00D213B6">
      <w:pPr>
        <w:spacing w:line="276" w:lineRule="auto"/>
        <w:ind w:left="5103"/>
        <w:jc w:val="both"/>
        <w:rPr>
          <w:i/>
          <w:iCs/>
        </w:rPr>
      </w:pPr>
      <w:r>
        <w:rPr>
          <w:i/>
          <w:iCs/>
        </w:rPr>
        <w:t xml:space="preserve">Izdoti saskaņā ar </w:t>
      </w:r>
      <w:r w:rsidRPr="00672A45">
        <w:rPr>
          <w:i/>
          <w:iCs/>
        </w:rPr>
        <w:t xml:space="preserve">Valsts </w:t>
      </w:r>
      <w:r w:rsidRPr="00043450">
        <w:rPr>
          <w:i/>
          <w:iCs/>
        </w:rPr>
        <w:t>pārvaldes iekārtas likuma 72. panta</w:t>
      </w:r>
      <w:r w:rsidR="00BC02F5" w:rsidRPr="00043450">
        <w:rPr>
          <w:i/>
          <w:iCs/>
        </w:rPr>
        <w:t xml:space="preserve"> </w:t>
      </w:r>
      <w:r w:rsidRPr="00043450">
        <w:rPr>
          <w:i/>
          <w:iCs/>
        </w:rPr>
        <w:t>pirmās daļas 2. punktu</w:t>
      </w:r>
      <w:r w:rsidR="00547D46" w:rsidRPr="00043450">
        <w:rPr>
          <w:i/>
          <w:iCs/>
        </w:rPr>
        <w:t>,</w:t>
      </w:r>
      <w:r w:rsidRPr="00043450">
        <w:rPr>
          <w:i/>
          <w:iCs/>
        </w:rPr>
        <w:t xml:space="preserve"> Izglītības likuma 60. panta pirmo</w:t>
      </w:r>
      <w:r w:rsidR="00BC02F5" w:rsidRPr="00043450">
        <w:rPr>
          <w:i/>
          <w:iCs/>
        </w:rPr>
        <w:t xml:space="preserve"> </w:t>
      </w:r>
      <w:r w:rsidRPr="00043450">
        <w:rPr>
          <w:i/>
          <w:iCs/>
        </w:rPr>
        <w:t xml:space="preserve">un trešo daļu, </w:t>
      </w:r>
      <w:r w:rsidR="00BC02F5" w:rsidRPr="00043450">
        <w:rPr>
          <w:i/>
          <w:iCs/>
        </w:rPr>
        <w:t>Ministru kabineta 2026. gada 14. aprīļa noteikum</w:t>
      </w:r>
      <w:r w:rsidR="00CF2B9A" w:rsidRPr="00043450">
        <w:rPr>
          <w:i/>
          <w:iCs/>
        </w:rPr>
        <w:t>iem</w:t>
      </w:r>
      <w:r w:rsidR="00BC02F5" w:rsidRPr="00043450">
        <w:rPr>
          <w:i/>
          <w:iCs/>
        </w:rPr>
        <w:t xml:space="preserve"> Nr. 205“Kārtība, kādā aprēķina un sadala valsts budžeta mērķdotāciju</w:t>
      </w:r>
      <w:r w:rsidR="00DA7B07">
        <w:rPr>
          <w:i/>
          <w:iCs/>
        </w:rPr>
        <w:t xml:space="preserve"> </w:t>
      </w:r>
      <w:r w:rsidR="00BC02F5" w:rsidRPr="00043450">
        <w:rPr>
          <w:i/>
          <w:iCs/>
        </w:rPr>
        <w:t>pedagogu darba samaksai pašvaldību vispārējās izglītības</w:t>
      </w:r>
      <w:r w:rsidR="000426B8" w:rsidRPr="00043450">
        <w:rPr>
          <w:i/>
          <w:iCs/>
        </w:rPr>
        <w:t xml:space="preserve"> </w:t>
      </w:r>
      <w:r w:rsidR="00BC02F5" w:rsidRPr="00043450">
        <w:rPr>
          <w:i/>
          <w:iCs/>
        </w:rPr>
        <w:t>iestādēs un</w:t>
      </w:r>
      <w:r w:rsidR="000426B8" w:rsidRPr="00043450">
        <w:rPr>
          <w:i/>
          <w:iCs/>
        </w:rPr>
        <w:t xml:space="preserve"> </w:t>
      </w:r>
      <w:r w:rsidR="00BC02F5" w:rsidRPr="00043450">
        <w:rPr>
          <w:i/>
          <w:iCs/>
        </w:rPr>
        <w:t>valsts</w:t>
      </w:r>
      <w:r w:rsidR="00DA7B07">
        <w:rPr>
          <w:i/>
          <w:iCs/>
        </w:rPr>
        <w:t xml:space="preserve"> </w:t>
      </w:r>
      <w:r w:rsidR="00BC02F5" w:rsidRPr="00043450">
        <w:rPr>
          <w:i/>
          <w:iCs/>
        </w:rPr>
        <w:t>augstskolu vispārējās vidējās izglītības iestādēs”</w:t>
      </w:r>
      <w:r w:rsidR="00CF2B9A" w:rsidRPr="00043450">
        <w:rPr>
          <w:i/>
          <w:iCs/>
        </w:rPr>
        <w:t>,</w:t>
      </w:r>
      <w:r w:rsidR="00DA7B07">
        <w:rPr>
          <w:i/>
          <w:iCs/>
        </w:rPr>
        <w:t xml:space="preserve"> </w:t>
      </w:r>
      <w:r w:rsidR="00BC02F5" w:rsidRPr="00043450">
        <w:rPr>
          <w:i/>
          <w:iCs/>
        </w:rPr>
        <w:t>Ministru kabineta 2016. gada 5. jūlija noteikum</w:t>
      </w:r>
      <w:r w:rsidR="0045758E" w:rsidRPr="00043450">
        <w:rPr>
          <w:i/>
          <w:iCs/>
        </w:rPr>
        <w:t>iem</w:t>
      </w:r>
      <w:r w:rsidR="00BC02F5" w:rsidRPr="00BC02F5">
        <w:rPr>
          <w:i/>
          <w:iCs/>
        </w:rPr>
        <w:t xml:space="preserve"> Nr. 445</w:t>
      </w:r>
      <w:r w:rsidR="00DA7B07">
        <w:rPr>
          <w:i/>
          <w:iCs/>
        </w:rPr>
        <w:t xml:space="preserve"> </w:t>
      </w:r>
      <w:r w:rsidR="00BC02F5" w:rsidRPr="00BC02F5">
        <w:rPr>
          <w:i/>
          <w:iCs/>
        </w:rPr>
        <w:t>“Pedagogu darba</w:t>
      </w:r>
      <w:r w:rsidR="00BC02F5">
        <w:rPr>
          <w:i/>
          <w:iCs/>
        </w:rPr>
        <w:t xml:space="preserve"> </w:t>
      </w:r>
      <w:r w:rsidR="00BC02F5" w:rsidRPr="00BC02F5">
        <w:rPr>
          <w:i/>
          <w:iCs/>
        </w:rPr>
        <w:t>samaksas noteikumi”</w:t>
      </w:r>
    </w:p>
    <w:p w14:paraId="26CFACB6" w14:textId="77777777" w:rsidR="00BC02F5" w:rsidRDefault="00BC02F5">
      <w:pPr>
        <w:shd w:val="clear" w:color="auto" w:fill="FFFFFF"/>
        <w:spacing w:line="276" w:lineRule="auto"/>
        <w:jc w:val="center"/>
        <w:rPr>
          <w:b/>
          <w:bCs/>
        </w:rPr>
      </w:pPr>
    </w:p>
    <w:p w14:paraId="0000000E" w14:textId="5B4A4632" w:rsidR="000664D1" w:rsidRDefault="00306493">
      <w:pPr>
        <w:shd w:val="clear" w:color="auto" w:fill="FFFFFF"/>
        <w:spacing w:line="276" w:lineRule="auto"/>
        <w:jc w:val="center"/>
        <w:rPr>
          <w:i/>
          <w:iCs/>
        </w:rPr>
      </w:pPr>
      <w:r>
        <w:rPr>
          <w:b/>
          <w:bCs/>
        </w:rPr>
        <w:t>I</w:t>
      </w:r>
      <w:r w:rsidR="00434ACC">
        <w:rPr>
          <w:b/>
          <w:bCs/>
        </w:rPr>
        <w:t>.</w:t>
      </w:r>
      <w:r>
        <w:rPr>
          <w:b/>
          <w:bCs/>
        </w:rPr>
        <w:t xml:space="preserve"> Vispārīgie jautājumi</w:t>
      </w:r>
    </w:p>
    <w:p w14:paraId="0000000F" w14:textId="77777777" w:rsidR="000664D1" w:rsidRDefault="000664D1">
      <w:pPr>
        <w:spacing w:line="276" w:lineRule="auto"/>
        <w:jc w:val="both"/>
      </w:pPr>
    </w:p>
    <w:p w14:paraId="00000010" w14:textId="3A5EB183" w:rsidR="000664D1" w:rsidRPr="00B42628" w:rsidRDefault="00306493">
      <w:pPr>
        <w:numPr>
          <w:ilvl w:val="0"/>
          <w:numId w:val="4"/>
        </w:numPr>
        <w:spacing w:line="276" w:lineRule="auto"/>
        <w:jc w:val="both"/>
      </w:pPr>
      <w:r>
        <w:t xml:space="preserve">Noteikumi nosaka kārtību, kādā Gulbenes novada pašvaldība (turpmāk – Pašvaldība) </w:t>
      </w:r>
      <w:r w:rsidRPr="00B42628">
        <w:t xml:space="preserve"> sadala</w:t>
      </w:r>
      <w:r>
        <w:t xml:space="preserve"> valsts budžeta mērķdotācijas un </w:t>
      </w:r>
      <w:r w:rsidR="00B42628">
        <w:t xml:space="preserve">piešķir </w:t>
      </w:r>
      <w:r>
        <w:t xml:space="preserve">Pašvaldības budžeta finansējumu (turpmāk – Finansējums) pedagogu un darbinieku darba samaksai Gulbenes novada pašvaldības dibinātajās izglītības iestādēs, </w:t>
      </w:r>
      <w:r w:rsidRPr="00B42628">
        <w:t>izņemot Sveķu pamatskolu.</w:t>
      </w:r>
    </w:p>
    <w:p w14:paraId="00000011" w14:textId="77777777" w:rsidR="000664D1" w:rsidRDefault="00306493">
      <w:pPr>
        <w:numPr>
          <w:ilvl w:val="0"/>
          <w:numId w:val="4"/>
        </w:numPr>
        <w:spacing w:line="276" w:lineRule="auto"/>
        <w:jc w:val="both"/>
      </w:pPr>
      <w:r w:rsidRPr="00B42628">
        <w:t>Finansējuma aprēķināšanu un sadali</w:t>
      </w:r>
      <w:r>
        <w:t xml:space="preserve"> veic, ievērojot normatīvo aktu prasības un nodrošinot vienotu, objektīvu un caurskatāmu finansējuma aprēķināšanu un sadali.</w:t>
      </w:r>
    </w:p>
    <w:p w14:paraId="00000012" w14:textId="588455E6" w:rsidR="000664D1" w:rsidRDefault="00306493">
      <w:pPr>
        <w:numPr>
          <w:ilvl w:val="0"/>
          <w:numId w:val="4"/>
        </w:numPr>
        <w:spacing w:line="276" w:lineRule="auto"/>
        <w:jc w:val="both"/>
      </w:pPr>
      <w:r>
        <w:t>Finansējuma apmēru Sveķu pamatskolas pedagogu darba samaksai un valsts sociālās apdrošināšanas obligātajām iemaksām (turpmāk – VSAOI) kārtējam budžeta gadam piešķir saskaņā ar Ministru kabineta noteikto speciālās izglītības iestāžu finansēšanas kārtību.</w:t>
      </w:r>
    </w:p>
    <w:p w14:paraId="00000013" w14:textId="49F678B8" w:rsidR="000664D1" w:rsidRDefault="00306493">
      <w:pPr>
        <w:numPr>
          <w:ilvl w:val="0"/>
          <w:numId w:val="4"/>
        </w:numPr>
        <w:spacing w:line="276" w:lineRule="auto"/>
        <w:jc w:val="both"/>
      </w:pPr>
      <w:r>
        <w:t xml:space="preserve">Finansējumu </w:t>
      </w:r>
      <w:r w:rsidRPr="00B42628">
        <w:t>sadala</w:t>
      </w:r>
      <w:r w:rsidR="00B42628">
        <w:t xml:space="preserve"> un piešķir</w:t>
      </w:r>
      <w:r>
        <w:t xml:space="preserve"> saskaņā ar šiem noteikumiem un citiem spēkā esošajiem normatīvajiem aktiem.</w:t>
      </w:r>
    </w:p>
    <w:p w14:paraId="00000014" w14:textId="77777777" w:rsidR="000664D1" w:rsidRDefault="00306493">
      <w:pPr>
        <w:numPr>
          <w:ilvl w:val="0"/>
          <w:numId w:val="4"/>
        </w:numPr>
        <w:spacing w:line="276" w:lineRule="auto"/>
        <w:jc w:val="both"/>
      </w:pPr>
      <w:r>
        <w:lastRenderedPageBreak/>
        <w:t>Gulbenes novada Centrālās pārvaldes Finanšu nodaļa (turpmāk – Finanšu nodaļa) nodrošina atskaišu par Finansējuma izlietojumu sagatavošanu un iesniegšanu Izglītības un zinātnes ministrijai normatīvajos aktos noteiktajā kārtībā.</w:t>
      </w:r>
    </w:p>
    <w:p w14:paraId="00000015" w14:textId="7DF097A7" w:rsidR="000664D1" w:rsidRDefault="00306493">
      <w:pPr>
        <w:numPr>
          <w:ilvl w:val="0"/>
          <w:numId w:val="4"/>
        </w:numPr>
        <w:spacing w:line="276" w:lineRule="auto"/>
        <w:jc w:val="both"/>
      </w:pPr>
      <w:r>
        <w:t xml:space="preserve">Finansējuma </w:t>
      </w:r>
      <w:r w:rsidRPr="00B42628">
        <w:t xml:space="preserve">sadali </w:t>
      </w:r>
      <w:r w:rsidR="0045758E">
        <w:t xml:space="preserve">un piešķiršanu </w:t>
      </w:r>
      <w:r>
        <w:t xml:space="preserve">izglītības iestādēm veic </w:t>
      </w:r>
      <w:r w:rsidR="00C21239">
        <w:t xml:space="preserve">ar </w:t>
      </w:r>
      <w:r w:rsidR="00C21239" w:rsidRPr="00C21239">
        <w:t>Pašvaldības izpilddirektora rīkojumu izveidota komisija</w:t>
      </w:r>
      <w:r w:rsidR="00363AD2">
        <w:t xml:space="preserve"> (turpmāk – Komisija)</w:t>
      </w:r>
      <w:r w:rsidR="00C21239" w:rsidRPr="00C21239">
        <w:t>.</w:t>
      </w:r>
    </w:p>
    <w:p w14:paraId="00000016" w14:textId="77777777" w:rsidR="000664D1" w:rsidRDefault="00306493">
      <w:pPr>
        <w:numPr>
          <w:ilvl w:val="0"/>
          <w:numId w:val="4"/>
        </w:numPr>
        <w:spacing w:line="276" w:lineRule="auto"/>
        <w:jc w:val="both"/>
      </w:pPr>
      <w:r>
        <w:t>Ja objektīvu apstākļu dēļ izglītības iestāde nespēj nodrošināt šo noteikumu prasību izpildi, izglītības iestādes vadītājs par to rakstiski informē Gulbenes novada Izglītības pārvaldi, kas izvērtē situāciju un sniedz priekšlikumu Pašvaldības izpilddirektoram turpmākā lēmuma pieņemšanai.</w:t>
      </w:r>
    </w:p>
    <w:p w14:paraId="00000017" w14:textId="77777777" w:rsidR="000664D1" w:rsidRDefault="000664D1">
      <w:pPr>
        <w:spacing w:line="276" w:lineRule="auto"/>
        <w:jc w:val="both"/>
      </w:pPr>
    </w:p>
    <w:p w14:paraId="00000018" w14:textId="19BCF4B3" w:rsidR="000664D1" w:rsidRDefault="00306493">
      <w:pPr>
        <w:spacing w:line="276" w:lineRule="auto"/>
        <w:jc w:val="center"/>
        <w:rPr>
          <w:b/>
          <w:bCs/>
        </w:rPr>
      </w:pPr>
      <w:r>
        <w:rPr>
          <w:b/>
          <w:bCs/>
        </w:rPr>
        <w:t>II</w:t>
      </w:r>
      <w:r w:rsidR="00CF2B9A">
        <w:rPr>
          <w:b/>
          <w:bCs/>
        </w:rPr>
        <w:t>.</w:t>
      </w:r>
      <w:r>
        <w:rPr>
          <w:b/>
          <w:bCs/>
        </w:rPr>
        <w:t xml:space="preserve"> Finansējuma sadale </w:t>
      </w:r>
      <w:r w:rsidR="007F1CD5">
        <w:rPr>
          <w:b/>
          <w:bCs/>
        </w:rPr>
        <w:t xml:space="preserve"> un piešķiršana </w:t>
      </w:r>
      <w:r>
        <w:rPr>
          <w:b/>
          <w:bCs/>
        </w:rPr>
        <w:t>vispārējās pamatizglītības un vispārējās vidējās izglītības programmu īstenošanai</w:t>
      </w:r>
    </w:p>
    <w:p w14:paraId="00000019" w14:textId="77777777" w:rsidR="000664D1" w:rsidRDefault="000664D1">
      <w:pPr>
        <w:spacing w:line="276" w:lineRule="auto"/>
        <w:jc w:val="both"/>
      </w:pPr>
    </w:p>
    <w:p w14:paraId="0000001A" w14:textId="6DB96D7C" w:rsidR="000664D1" w:rsidRDefault="00306493">
      <w:pPr>
        <w:numPr>
          <w:ilvl w:val="0"/>
          <w:numId w:val="4"/>
        </w:numPr>
        <w:spacing w:line="276" w:lineRule="auto"/>
        <w:jc w:val="both"/>
      </w:pPr>
      <w:r w:rsidRPr="00672A45">
        <w:t>Finansējumu</w:t>
      </w:r>
      <w:r w:rsidR="00B93366" w:rsidRPr="00672A45">
        <w:t xml:space="preserve"> darba samaksai </w:t>
      </w:r>
      <w:r w:rsidR="00B93366" w:rsidRPr="0045758E">
        <w:t>skolotājiem,</w:t>
      </w:r>
      <w:r w:rsidR="00B93366" w:rsidRPr="00672A45">
        <w:t xml:space="preserve"> kuri īsteno</w:t>
      </w:r>
      <w:r w:rsidR="00B93366" w:rsidRPr="00B93366">
        <w:t xml:space="preserve"> </w:t>
      </w:r>
      <w:r>
        <w:t>vispārējās pamatizglītības un vispārējās vidējās izglītības programm</w:t>
      </w:r>
      <w:r w:rsidR="00C21239">
        <w:t>as,</w:t>
      </w:r>
      <w:r>
        <w:t xml:space="preserve"> sadala saskaņā </w:t>
      </w:r>
      <w:r w:rsidRPr="00B42628">
        <w:t xml:space="preserve">ar Ministru kabineta </w:t>
      </w:r>
      <w:r w:rsidR="00CF2B9A">
        <w:t>2026.</w:t>
      </w:r>
      <w:r w:rsidR="00FB233B">
        <w:t xml:space="preserve"> </w:t>
      </w:r>
      <w:r w:rsidR="00CF2B9A">
        <w:t>gada 14.</w:t>
      </w:r>
      <w:r w:rsidR="00FB233B">
        <w:t xml:space="preserve"> </w:t>
      </w:r>
      <w:r w:rsidR="00CF2B9A">
        <w:t xml:space="preserve">aprīļa </w:t>
      </w:r>
      <w:r w:rsidRPr="00B42628">
        <w:t>noteikumiem Nr. 205</w:t>
      </w:r>
      <w:r w:rsidR="00B42628" w:rsidRPr="00B42628">
        <w:t xml:space="preserve"> “Kārtība, kādā aprēķina un sadala valsts budžeta mērķdotāciju pedagogu darba samaksai pašvaldību vispārējās izglītības iestādēs un valsts augstskolu vispārējās vidējās izglītības iestādēs</w:t>
      </w:r>
      <w:r w:rsidR="00B42628">
        <w:t xml:space="preserve">” </w:t>
      </w:r>
      <w:r>
        <w:t>katrai izglītības iestādei atsevišķi, ievērojot attiecīgajā izglītības iestādē īstenotās izglītības programmas, izglītojamo skaitu, klašu komplektu skaitu, klašu lielumu un normatīvajos aktos noteikto pedagoga darba slodzi</w:t>
      </w:r>
      <w:r w:rsidR="005C379A">
        <w:t>.</w:t>
      </w:r>
    </w:p>
    <w:p w14:paraId="6E661EE1" w14:textId="39993823" w:rsidR="00B154F9" w:rsidRDefault="00B154F9" w:rsidP="0045758E">
      <w:pPr>
        <w:numPr>
          <w:ilvl w:val="0"/>
          <w:numId w:val="4"/>
        </w:numPr>
        <w:spacing w:line="276" w:lineRule="auto"/>
        <w:jc w:val="both"/>
      </w:pPr>
      <w:r w:rsidRPr="00B154F9">
        <w:t>Finansējumu atbalsta personālam (pedagoga palīgam, izglītības psihologam, skolotājam logopēdam, pedagogam karjeras konsultantam, izglītības iestādes bibliotekāram, speciālajam pedagogam un sociālajam pedagogam) piešķir, ņemot vērā Valsts izglītības informācijas sistēmā (turpmāk – VIIS) reģistrēto izglītojamo skaitu izglītības iestādē, īstenojamās speciālās izglītības programmas un izglītojamo skaitu tajās kārtējā gada 1. septembr</w:t>
      </w:r>
      <w:r w:rsidR="00FF3E27">
        <w:t>ī</w:t>
      </w:r>
      <w:r w:rsidRPr="00B154F9">
        <w:t xml:space="preserve"> atbilstoši Ministru kabineta </w:t>
      </w:r>
      <w:r w:rsidR="0045758E">
        <w:t>2026.</w:t>
      </w:r>
      <w:r w:rsidR="00FB233B">
        <w:t xml:space="preserve"> </w:t>
      </w:r>
      <w:r w:rsidR="0045758E">
        <w:t>gada 14.</w:t>
      </w:r>
      <w:r w:rsidR="00FB233B">
        <w:t xml:space="preserve"> </w:t>
      </w:r>
      <w:r w:rsidR="0045758E">
        <w:t xml:space="preserve">aprīļa </w:t>
      </w:r>
      <w:r w:rsidRPr="00B154F9">
        <w:t xml:space="preserve">noteikumu Nr. 205 “Kārtība, kādā aprēķina un sadala valsts budžeta mērķdotāciju pedagogu darba samaksai pašvaldību vispārējās izglītības iestādēs un valsts augstskolu vispārējās vidējās izglītības iestādēs” 3. pielikumā noteiktajam. Ja pilnvērtīga izglītības procesa nodrošināšanai izglītības iestādē nepieciešams regulārs un plānots </w:t>
      </w:r>
      <w:r w:rsidR="0045758E">
        <w:t xml:space="preserve">Gulbenes novada </w:t>
      </w:r>
      <w:r w:rsidRPr="00B154F9">
        <w:t xml:space="preserve">Izglītības pārvaldes struktūrvienības </w:t>
      </w:r>
      <w:r w:rsidR="0045758E">
        <w:t>“</w:t>
      </w:r>
      <w:r w:rsidRPr="00B154F9">
        <w:t>Ģimenes izglītības un atbalsta centr</w:t>
      </w:r>
      <w:r w:rsidR="0045758E">
        <w:t>s”</w:t>
      </w:r>
      <w:r w:rsidR="00921F92">
        <w:t xml:space="preserve"> (turpmāk – ĢIAC) </w:t>
      </w:r>
      <w:r w:rsidRPr="00B154F9">
        <w:t xml:space="preserve"> atbalsta personāla klātienes pakalpojums, izglītības iestādes vadītājs līdz attiecīgā gada 25. augustam iesniedz </w:t>
      </w:r>
      <w:r w:rsidR="0045758E">
        <w:t xml:space="preserve">Gulbenes novada </w:t>
      </w:r>
      <w:r w:rsidRPr="00B154F9">
        <w:t>Izglītības pārvaldē pamatotu pieprasījumu</w:t>
      </w:r>
      <w:r>
        <w:t xml:space="preserve"> (</w:t>
      </w:r>
      <w:r w:rsidRPr="00B154F9">
        <w:t xml:space="preserve">precizējumus iespējams iesniegt līdz 3. </w:t>
      </w:r>
      <w:r>
        <w:t>s</w:t>
      </w:r>
      <w:r w:rsidRPr="00B154F9">
        <w:t>eptembrim</w:t>
      </w:r>
      <w:r>
        <w:t>)</w:t>
      </w:r>
      <w:r w:rsidRPr="00B154F9">
        <w:t xml:space="preserve">. Šādā gadījumā no izglītības iestādei atbalsta personālam aprēķinātās mērķdotācijas daļu novirza </w:t>
      </w:r>
      <w:r w:rsidR="00921F92">
        <w:t>ĢIAC</w:t>
      </w:r>
      <w:r w:rsidRPr="00B154F9">
        <w:t xml:space="preserve"> atbalsta personāla darba samaksai atbilstoši izglītības iestādē plānotā regulārā klātienes pakalpojuma apjomam.</w:t>
      </w:r>
      <w:r>
        <w:t xml:space="preserve"> </w:t>
      </w:r>
    </w:p>
    <w:p w14:paraId="0000001B" w14:textId="2880C083" w:rsidR="000664D1" w:rsidRDefault="00306493" w:rsidP="007B65F8">
      <w:pPr>
        <w:numPr>
          <w:ilvl w:val="0"/>
          <w:numId w:val="4"/>
        </w:numPr>
        <w:spacing w:line="276" w:lineRule="auto"/>
        <w:jc w:val="both"/>
      </w:pPr>
      <w:r>
        <w:t>Finansējumu pagarinātās dienas grupas darbības nodrošināšanai piešķir no Pašvaldības budžeta laikposmam no 1. septembra līdz 31. maijam, paredzot vienu pedagoga slodzi uz katriem 120 izglītojamajiem 1.–4. klašu posmā.</w:t>
      </w:r>
    </w:p>
    <w:p w14:paraId="0000001C" w14:textId="2067D897" w:rsidR="000664D1" w:rsidRDefault="00921F92">
      <w:pPr>
        <w:numPr>
          <w:ilvl w:val="0"/>
          <w:numId w:val="4"/>
        </w:numPr>
        <w:spacing w:line="276" w:lineRule="auto"/>
        <w:jc w:val="both"/>
      </w:pPr>
      <w:r>
        <w:t>F</w:t>
      </w:r>
      <w:r w:rsidR="00B42628">
        <w:t>inansējumu internāta pedagoga slodzēm piešķir</w:t>
      </w:r>
      <w:r>
        <w:t xml:space="preserve"> no Pašvaldības budžeta</w:t>
      </w:r>
      <w:r w:rsidR="00B42628">
        <w:t xml:space="preserve">, pamatojoties uz izglītības iestādes līdz attiecīgā gada 21. jūnijam iesniegtu pamatotu pieprasījumu (precizējumus iespējams iesniegt līdz 3. septembrim), izvērtējot internāta darbības nodrošināšanas nepieciešamību. </w:t>
      </w:r>
    </w:p>
    <w:p w14:paraId="0000001F" w14:textId="2EFDFFBC" w:rsidR="000664D1" w:rsidRPr="00557F26" w:rsidRDefault="00306493" w:rsidP="005A6ECC">
      <w:pPr>
        <w:numPr>
          <w:ilvl w:val="0"/>
          <w:numId w:val="4"/>
        </w:numPr>
        <w:spacing w:line="276" w:lineRule="auto"/>
        <w:jc w:val="both"/>
      </w:pPr>
      <w:r w:rsidRPr="00557F26">
        <w:t xml:space="preserve">Izglītības iestāde piešķirtās mērķdotācijas ietvaros ir tiesīga </w:t>
      </w:r>
      <w:r w:rsidR="00B154F9" w:rsidRPr="00557F26">
        <w:t>veikt finansējuma pārdali</w:t>
      </w:r>
      <w:r w:rsidRPr="00557F26">
        <w:t xml:space="preserve"> starp mērķdotācij</w:t>
      </w:r>
      <w:r w:rsidR="005C379A" w:rsidRPr="00557F26">
        <w:t>ām</w:t>
      </w:r>
      <w:r w:rsidRPr="00557F26">
        <w:t>, kas paredzētas skolotāju, atbalsta personāla</w:t>
      </w:r>
      <w:r w:rsidR="00043450" w:rsidRPr="00557F26">
        <w:t xml:space="preserve"> un </w:t>
      </w:r>
      <w:r w:rsidRPr="00557F26">
        <w:t>izglītības iestādes vadītāja vietnieku darba samaksai.</w:t>
      </w:r>
    </w:p>
    <w:p w14:paraId="00000020" w14:textId="77777777" w:rsidR="000664D1" w:rsidRPr="00557F26" w:rsidRDefault="000664D1">
      <w:pPr>
        <w:spacing w:line="276" w:lineRule="auto"/>
        <w:jc w:val="both"/>
      </w:pPr>
    </w:p>
    <w:p w14:paraId="00000021" w14:textId="1FEE8127" w:rsidR="000664D1" w:rsidRPr="00557F26" w:rsidRDefault="00306493">
      <w:pPr>
        <w:spacing w:line="276" w:lineRule="auto"/>
        <w:jc w:val="center"/>
        <w:rPr>
          <w:b/>
          <w:bCs/>
        </w:rPr>
      </w:pPr>
      <w:r w:rsidRPr="00557F26">
        <w:rPr>
          <w:b/>
          <w:bCs/>
        </w:rPr>
        <w:lastRenderedPageBreak/>
        <w:t>III</w:t>
      </w:r>
      <w:r w:rsidR="007F1CD5" w:rsidRPr="00557F26">
        <w:rPr>
          <w:b/>
          <w:bCs/>
        </w:rPr>
        <w:t>.</w:t>
      </w:r>
      <w:r w:rsidRPr="00557F26">
        <w:rPr>
          <w:b/>
          <w:bCs/>
        </w:rPr>
        <w:t xml:space="preserve"> Finansējuma </w:t>
      </w:r>
      <w:r w:rsidR="007F1CD5" w:rsidRPr="00557F26">
        <w:rPr>
          <w:b/>
          <w:bCs/>
        </w:rPr>
        <w:t>piešķiršana</w:t>
      </w:r>
      <w:r w:rsidRPr="00557F26">
        <w:rPr>
          <w:b/>
          <w:bCs/>
        </w:rPr>
        <w:t xml:space="preserve"> pirmsskolas izglītības programmu īstenošanai</w:t>
      </w:r>
    </w:p>
    <w:p w14:paraId="00000022" w14:textId="1117D616" w:rsidR="000664D1" w:rsidRPr="00557F26" w:rsidRDefault="00306493">
      <w:pPr>
        <w:numPr>
          <w:ilvl w:val="0"/>
          <w:numId w:val="4"/>
        </w:numPr>
        <w:spacing w:line="276" w:lineRule="auto"/>
        <w:jc w:val="both"/>
      </w:pPr>
      <w:r w:rsidRPr="00557F26">
        <w:t xml:space="preserve">Finansējumu pirmsskolas izglītības programmu īstenošanai izglītības iestādēs aprēķina, ņemot vērā </w:t>
      </w:r>
      <w:r w:rsidR="00FB233B" w:rsidRPr="00557F26">
        <w:t xml:space="preserve">katras </w:t>
      </w:r>
      <w:r w:rsidRPr="00557F26">
        <w:t xml:space="preserve">grupas darba laiku, grupu skaitu, </w:t>
      </w:r>
      <w:r w:rsidR="00043450" w:rsidRPr="00557F26">
        <w:t>bērnu</w:t>
      </w:r>
      <w:r w:rsidRPr="00557F26">
        <w:t xml:space="preserve"> skaitu pirmsskolas izglītības posmā un īstenotās izglītības programmas saskaņā ar šo noteikumu 1.</w:t>
      </w:r>
      <w:r w:rsidR="00FB233B" w:rsidRPr="00557F26">
        <w:t xml:space="preserve"> </w:t>
      </w:r>
      <w:r w:rsidRPr="00557F26">
        <w:t>pielikumu.</w:t>
      </w:r>
    </w:p>
    <w:p w14:paraId="00000023" w14:textId="11FDCC9C" w:rsidR="000664D1" w:rsidRPr="00557F26" w:rsidRDefault="00043450">
      <w:pPr>
        <w:numPr>
          <w:ilvl w:val="0"/>
          <w:numId w:val="4"/>
        </w:numPr>
        <w:spacing w:line="276" w:lineRule="auto"/>
        <w:jc w:val="both"/>
      </w:pPr>
      <w:r w:rsidRPr="00557F26">
        <w:t>Bērnu skaitu izglītības pakāpē nosaka pēc VIIS reģistrēt</w:t>
      </w:r>
      <w:r w:rsidR="00424EF9" w:rsidRPr="00557F26">
        <w:t>o</w:t>
      </w:r>
      <w:r w:rsidRPr="00557F26">
        <w:t xml:space="preserve"> izglītojamo skaita attiecīgā gada 1.septembr</w:t>
      </w:r>
      <w:r w:rsidR="00FF3E27" w:rsidRPr="00557F26">
        <w:t>ī</w:t>
      </w:r>
      <w:r w:rsidRPr="00557F26">
        <w:t>.</w:t>
      </w:r>
    </w:p>
    <w:p w14:paraId="00000024" w14:textId="39EB9C24" w:rsidR="000664D1" w:rsidRPr="00557F26" w:rsidRDefault="00306493" w:rsidP="007223F0">
      <w:pPr>
        <w:numPr>
          <w:ilvl w:val="0"/>
          <w:numId w:val="4"/>
        </w:numPr>
        <w:spacing w:line="276" w:lineRule="auto"/>
        <w:jc w:val="both"/>
      </w:pPr>
      <w:r w:rsidRPr="00557F26">
        <w:t>Izglītības iestādes vadītāja</w:t>
      </w:r>
      <w:r w:rsidR="00424EF9" w:rsidRPr="00557F26">
        <w:t>m ir</w:t>
      </w:r>
      <w:r w:rsidRPr="00557F26">
        <w:t xml:space="preserve"> pienākums, nosakot katra pirmsskolas izglītības skolotāja individuālo darba slodzi un tās plānojumu, ņemt vērā </w:t>
      </w:r>
      <w:r w:rsidR="007223F0" w:rsidRPr="00557F26">
        <w:t>Ministru kabineta 2016. gada 5. jūlija noteikumos Nr. 445 “Pedagogu darba samaksas noteikumi”</w:t>
      </w:r>
      <w:r w:rsidRPr="00557F26">
        <w:t xml:space="preserve"> 32. punktā noteikto un ievērot šādu slodzes sabalansētības principu skolotājam</w:t>
      </w:r>
      <w:r w:rsidR="00424EF9" w:rsidRPr="00557F26">
        <w:t xml:space="preserve">, ja viņam noteikta </w:t>
      </w:r>
      <w:r w:rsidRPr="00557F26">
        <w:t>40 stundu darba slodze nedēļā:</w:t>
      </w:r>
    </w:p>
    <w:p w14:paraId="00000025" w14:textId="5DB99D57" w:rsidR="000664D1" w:rsidRPr="00557F26" w:rsidRDefault="00306493">
      <w:pPr>
        <w:numPr>
          <w:ilvl w:val="1"/>
          <w:numId w:val="4"/>
        </w:numPr>
        <w:spacing w:line="276" w:lineRule="auto"/>
        <w:jc w:val="both"/>
      </w:pPr>
      <w:r w:rsidRPr="00557F26">
        <w:t xml:space="preserve">katru dienu 6 līdz 7 stundas </w:t>
      </w:r>
      <w:r w:rsidR="00424EF9" w:rsidRPr="00557F26">
        <w:t>paredzēt</w:t>
      </w:r>
      <w:r w:rsidRPr="00557F26">
        <w:t xml:space="preserve"> pedagoģiskā procesa īstenošanai grupā;</w:t>
      </w:r>
    </w:p>
    <w:p w14:paraId="00000026" w14:textId="2BE73139" w:rsidR="000664D1" w:rsidRPr="00557F26" w:rsidRDefault="00306493">
      <w:pPr>
        <w:numPr>
          <w:ilvl w:val="1"/>
          <w:numId w:val="4"/>
        </w:numPr>
        <w:spacing w:line="276" w:lineRule="auto"/>
        <w:jc w:val="both"/>
      </w:pPr>
      <w:r w:rsidRPr="00557F26">
        <w:t xml:space="preserve">katru dienu 1 līdz 2 stundas </w:t>
      </w:r>
      <w:r w:rsidR="00424EF9" w:rsidRPr="00557F26">
        <w:t>paredzēt</w:t>
      </w:r>
      <w:r w:rsidRPr="00557F26">
        <w:t xml:space="preserve"> citu pienākumu pildīšanai:</w:t>
      </w:r>
    </w:p>
    <w:p w14:paraId="00000027" w14:textId="77777777" w:rsidR="000664D1" w:rsidRPr="00557F26" w:rsidRDefault="00306493">
      <w:pPr>
        <w:numPr>
          <w:ilvl w:val="2"/>
          <w:numId w:val="4"/>
        </w:numPr>
        <w:spacing w:line="276" w:lineRule="auto"/>
        <w:jc w:val="both"/>
      </w:pPr>
      <w:r w:rsidRPr="00557F26">
        <w:t>pilnvērtīgi gatavoties individualizēta, diferencēta un personalizēta mācību procesa īstenošanai grupā;</w:t>
      </w:r>
    </w:p>
    <w:p w14:paraId="00000028" w14:textId="77777777" w:rsidR="000664D1" w:rsidRPr="00557F26" w:rsidRDefault="00306493">
      <w:pPr>
        <w:numPr>
          <w:ilvl w:val="2"/>
          <w:numId w:val="4"/>
        </w:numPr>
        <w:spacing w:line="276" w:lineRule="auto"/>
        <w:jc w:val="both"/>
      </w:pPr>
      <w:r w:rsidRPr="00557F26">
        <w:t>iesaistīties iestādes metodiskajā darbā, veidot un uzkrāt metodiskos materiālus pēc izglītības iestādē noteiktās kārtības;</w:t>
      </w:r>
    </w:p>
    <w:p w14:paraId="00000029" w14:textId="77777777" w:rsidR="000664D1" w:rsidRPr="00557F26" w:rsidRDefault="00306493">
      <w:pPr>
        <w:numPr>
          <w:ilvl w:val="2"/>
          <w:numId w:val="4"/>
        </w:numPr>
        <w:spacing w:line="276" w:lineRule="auto"/>
        <w:jc w:val="both"/>
      </w:pPr>
      <w:r w:rsidRPr="00557F26">
        <w:t>iesaistīties iestādē noteikto pasākumu īstenošanā;</w:t>
      </w:r>
    </w:p>
    <w:p w14:paraId="0000002A" w14:textId="77777777" w:rsidR="000664D1" w:rsidRPr="00557F26" w:rsidRDefault="00306493">
      <w:pPr>
        <w:numPr>
          <w:ilvl w:val="2"/>
          <w:numId w:val="4"/>
        </w:numPr>
        <w:spacing w:line="276" w:lineRule="auto"/>
        <w:jc w:val="both"/>
      </w:pPr>
      <w:r w:rsidRPr="00557F26">
        <w:t>atbildīgi veikt pienākumus, kas saistīti ar iestādē noteikto obligāto dokumentāciju un informācijas apriti;</w:t>
      </w:r>
    </w:p>
    <w:p w14:paraId="0000002B" w14:textId="77777777" w:rsidR="000664D1" w:rsidRPr="00557F26" w:rsidRDefault="00306493">
      <w:pPr>
        <w:numPr>
          <w:ilvl w:val="2"/>
          <w:numId w:val="4"/>
        </w:numPr>
        <w:spacing w:line="276" w:lineRule="auto"/>
        <w:jc w:val="both"/>
      </w:pPr>
      <w:r w:rsidRPr="00557F26">
        <w:t>sagatavot un sniegt atgriezenisko saiti izglītojamajiem un vecākiem pēc izglītības iestādē noteiktās kārtības;</w:t>
      </w:r>
    </w:p>
    <w:p w14:paraId="0000002C" w14:textId="77777777" w:rsidR="000664D1" w:rsidRPr="00557F26" w:rsidRDefault="00306493">
      <w:pPr>
        <w:numPr>
          <w:ilvl w:val="2"/>
          <w:numId w:val="4"/>
        </w:numPr>
        <w:spacing w:line="276" w:lineRule="auto"/>
        <w:jc w:val="both"/>
      </w:pPr>
      <w:r w:rsidRPr="00557F26">
        <w:t>izstrādāt, uzraudzīt un analizēt izglītojamo individuālos mācību plānus;</w:t>
      </w:r>
    </w:p>
    <w:p w14:paraId="0000002D" w14:textId="314EB386" w:rsidR="000664D1" w:rsidRPr="00557F26" w:rsidRDefault="00306493">
      <w:pPr>
        <w:numPr>
          <w:ilvl w:val="2"/>
          <w:numId w:val="4"/>
        </w:numPr>
        <w:spacing w:line="276" w:lineRule="auto"/>
        <w:jc w:val="both"/>
      </w:pPr>
      <w:r w:rsidRPr="00557F26">
        <w:t xml:space="preserve">sadarboties ar kolēģiem un citiem jomas speciālistiem, </w:t>
      </w:r>
      <w:r w:rsidR="005C379A" w:rsidRPr="00557F26">
        <w:t>tostarp</w:t>
      </w:r>
      <w:r w:rsidRPr="00557F26">
        <w:t xml:space="preserve"> mācību stundu vērošana, analīze, dalīšanās pieredzē, labās prakses ieviešana, popularizēšana u.c.;</w:t>
      </w:r>
    </w:p>
    <w:p w14:paraId="0000002E" w14:textId="70C8EB14" w:rsidR="000664D1" w:rsidRPr="00557F26" w:rsidRDefault="00306493">
      <w:pPr>
        <w:numPr>
          <w:ilvl w:val="2"/>
          <w:numId w:val="4"/>
        </w:numPr>
        <w:spacing w:line="276" w:lineRule="auto"/>
        <w:jc w:val="both"/>
      </w:pPr>
      <w:r w:rsidRPr="00557F26">
        <w:t xml:space="preserve">ieviest inovācijas, mērķtiecīgi </w:t>
      </w:r>
      <w:r w:rsidR="005C379A" w:rsidRPr="00557F26">
        <w:t>izmantot jaunus digitālos rīkus</w:t>
      </w:r>
      <w:r w:rsidRPr="00557F26">
        <w:t>, metodiskās pieejas pilnveidei utt.;</w:t>
      </w:r>
    </w:p>
    <w:p w14:paraId="0000002F" w14:textId="77777777" w:rsidR="000664D1" w:rsidRPr="00557F26" w:rsidRDefault="00306493">
      <w:pPr>
        <w:numPr>
          <w:ilvl w:val="2"/>
          <w:numId w:val="4"/>
        </w:numPr>
        <w:spacing w:line="276" w:lineRule="auto"/>
        <w:jc w:val="both"/>
      </w:pPr>
      <w:r w:rsidRPr="00557F26">
        <w:t>profesionāli pilnveidoties atbilstoši savām un iestādes vajadzībām;</w:t>
      </w:r>
    </w:p>
    <w:p w14:paraId="00000030" w14:textId="755BD1E6" w:rsidR="000664D1" w:rsidRPr="00557F26" w:rsidRDefault="00306493">
      <w:pPr>
        <w:numPr>
          <w:ilvl w:val="2"/>
          <w:numId w:val="4"/>
        </w:numPr>
        <w:spacing w:line="276" w:lineRule="auto"/>
        <w:jc w:val="both"/>
      </w:pPr>
      <w:r w:rsidRPr="00557F26">
        <w:t>plānot savu darba laiku un tālākos mērķus, veikt pašvērtēšanu, piedalīties izglītības iestādēs attīstīb</w:t>
      </w:r>
      <w:r w:rsidR="005C379A" w:rsidRPr="00557F26">
        <w:t>as plānošanā</w:t>
      </w:r>
      <w:r w:rsidRPr="00557F26">
        <w:t xml:space="preserve"> un pildīt citus uzdevumus, kas iestādē noteikti.</w:t>
      </w:r>
    </w:p>
    <w:p w14:paraId="00000031" w14:textId="4F5A5C1D" w:rsidR="000664D1" w:rsidRDefault="005C379A">
      <w:pPr>
        <w:numPr>
          <w:ilvl w:val="0"/>
          <w:numId w:val="4"/>
        </w:numPr>
        <w:spacing w:line="276" w:lineRule="auto"/>
        <w:jc w:val="both"/>
      </w:pPr>
      <w:r w:rsidRPr="00557F26">
        <w:t xml:space="preserve">Ja </w:t>
      </w:r>
      <w:r w:rsidR="00424EF9" w:rsidRPr="00557F26">
        <w:t>skolotājs</w:t>
      </w:r>
      <w:r w:rsidRPr="00557F26">
        <w:t xml:space="preserve"> strādā</w:t>
      </w:r>
      <w:r w:rsidRPr="005C379A">
        <w:t xml:space="preserve"> nepilnu darba slodzi</w:t>
      </w:r>
      <w:r>
        <w:t xml:space="preserve"> nedēļā,</w:t>
      </w:r>
      <w:r w:rsidR="00A108F5">
        <w:t xml:space="preserve"> Ministru kabineta 2016. gada 5. jūlija noteikumos Nr. 445 “Pedagogu darba samaksas noteikumi”</w:t>
      </w:r>
      <w:r>
        <w:t xml:space="preserve"> 32.punktā minētais sabalansētības princips jāievēro </w:t>
      </w:r>
      <w:r w:rsidRPr="00557F26">
        <w:t xml:space="preserve">proporcionāli </w:t>
      </w:r>
      <w:r w:rsidR="00424EF9" w:rsidRPr="00557F26">
        <w:t>skolotājam</w:t>
      </w:r>
      <w:r w:rsidRPr="00557F26">
        <w:t xml:space="preserve"> noteiktajai</w:t>
      </w:r>
      <w:r>
        <w:t xml:space="preserve"> darba slodzei nedēļā.</w:t>
      </w:r>
    </w:p>
    <w:p w14:paraId="00000032" w14:textId="77777777" w:rsidR="000664D1" w:rsidRDefault="000664D1">
      <w:pPr>
        <w:spacing w:line="276" w:lineRule="auto"/>
        <w:ind w:left="720"/>
        <w:jc w:val="both"/>
      </w:pPr>
    </w:p>
    <w:p w14:paraId="00000033" w14:textId="2111222A" w:rsidR="000664D1" w:rsidRDefault="00306493" w:rsidP="00052611">
      <w:pPr>
        <w:spacing w:line="276" w:lineRule="auto"/>
        <w:jc w:val="center"/>
      </w:pPr>
      <w:r>
        <w:rPr>
          <w:b/>
          <w:bCs/>
        </w:rPr>
        <w:t>IV</w:t>
      </w:r>
      <w:r w:rsidR="00D9149C">
        <w:rPr>
          <w:b/>
          <w:bCs/>
        </w:rPr>
        <w:t>.</w:t>
      </w:r>
      <w:r>
        <w:rPr>
          <w:b/>
          <w:bCs/>
        </w:rPr>
        <w:t xml:space="preserve"> Finansējuma sadale </w:t>
      </w:r>
      <w:r w:rsidR="00D9149C">
        <w:rPr>
          <w:b/>
          <w:bCs/>
        </w:rPr>
        <w:t xml:space="preserve"> un piešķiršana </w:t>
      </w:r>
      <w:r>
        <w:rPr>
          <w:b/>
          <w:bCs/>
        </w:rPr>
        <w:t>profesionālās ievirzes izglītības programmu īstenošanai</w:t>
      </w:r>
    </w:p>
    <w:p w14:paraId="00000034" w14:textId="1D5B40FF" w:rsidR="000664D1" w:rsidRPr="001967E8" w:rsidRDefault="00306493">
      <w:pPr>
        <w:numPr>
          <w:ilvl w:val="0"/>
          <w:numId w:val="4"/>
        </w:numPr>
        <w:spacing w:line="276" w:lineRule="auto"/>
        <w:jc w:val="both"/>
      </w:pPr>
      <w:r>
        <w:t xml:space="preserve">Profesionālās ievirzes izglītības iestādēm piešķirto valsts budžeta mērķdotācijas finansējumu pedagogu darba samaksai kārtējam budžeta gadam sadala saskaņā ar spēkā esošajiem normatīvajiem aktiem. Ja valsts budžeta mērķdotācija nav pietiekama profesionālās ievirzes izglītības programmu īstenošanai, Pašvaldība var piešķirt papildu finansējumu, izvērtējot tā nepieciešamību un pamatojoties uz izglītības iestādes līdz attiecīgā </w:t>
      </w:r>
      <w:r w:rsidRPr="001967E8">
        <w:t xml:space="preserve">gada </w:t>
      </w:r>
      <w:r w:rsidR="001967E8" w:rsidRPr="001967E8">
        <w:t>20. septembrim</w:t>
      </w:r>
      <w:r w:rsidRPr="001967E8">
        <w:t xml:space="preserve"> iesniegtu pamatotu pieprasījumu.</w:t>
      </w:r>
    </w:p>
    <w:p w14:paraId="00000035" w14:textId="4C45D50F" w:rsidR="000664D1" w:rsidRDefault="00306493" w:rsidP="0067117E">
      <w:pPr>
        <w:numPr>
          <w:ilvl w:val="0"/>
          <w:numId w:val="4"/>
        </w:numPr>
        <w:spacing w:line="276" w:lineRule="auto"/>
        <w:jc w:val="both"/>
      </w:pPr>
      <w:r>
        <w:t xml:space="preserve">Pedagoga darba </w:t>
      </w:r>
      <w:r w:rsidRPr="0067117E">
        <w:t xml:space="preserve">slodžu sadali veic profesionālās ievirzes izglītības iestādes vadītājs, ņemot vērā </w:t>
      </w:r>
      <w:r w:rsidR="0067117E" w:rsidRPr="0067117E">
        <w:t xml:space="preserve">Ministru kabineta 2016. gada 5. jūlija noteikumu Nr. 445 “Pedagogu darba samaksas noteikumi” </w:t>
      </w:r>
      <w:r w:rsidRPr="0067117E">
        <w:t xml:space="preserve">32. punktā noteikto </w:t>
      </w:r>
      <w:r>
        <w:t>darba slodzes sadalījumu.</w:t>
      </w:r>
    </w:p>
    <w:p w14:paraId="00000036" w14:textId="418C8862" w:rsidR="000664D1" w:rsidRDefault="00306493">
      <w:pPr>
        <w:numPr>
          <w:ilvl w:val="0"/>
          <w:numId w:val="4"/>
        </w:numPr>
        <w:spacing w:line="276" w:lineRule="auto"/>
        <w:jc w:val="both"/>
      </w:pPr>
      <w:r>
        <w:lastRenderedPageBreak/>
        <w:t>Amata vietas un slodžu skait</w:t>
      </w:r>
      <w:r w:rsidR="00C21239">
        <w:t>u</w:t>
      </w:r>
      <w:r>
        <w:t xml:space="preserve"> profesionālās ievirzes izglītības iestādēs </w:t>
      </w:r>
      <w:r w:rsidR="005C379A">
        <w:t>nosaka</w:t>
      </w:r>
      <w:r>
        <w:t xml:space="preserve"> saskaņā ar šo noteikumu 2. pielikumu. </w:t>
      </w:r>
    </w:p>
    <w:p w14:paraId="00000037" w14:textId="77777777" w:rsidR="000664D1" w:rsidRDefault="000664D1">
      <w:pPr>
        <w:spacing w:line="276" w:lineRule="auto"/>
        <w:jc w:val="both"/>
      </w:pPr>
    </w:p>
    <w:p w14:paraId="00000038" w14:textId="2DC282DE" w:rsidR="000664D1" w:rsidRDefault="00306493" w:rsidP="00052611">
      <w:pPr>
        <w:spacing w:line="276" w:lineRule="auto"/>
        <w:jc w:val="center"/>
        <w:rPr>
          <w:b/>
          <w:bCs/>
        </w:rPr>
      </w:pPr>
      <w:r>
        <w:rPr>
          <w:b/>
          <w:bCs/>
        </w:rPr>
        <w:t>V</w:t>
      </w:r>
      <w:r w:rsidR="00D9149C">
        <w:rPr>
          <w:b/>
          <w:bCs/>
        </w:rPr>
        <w:t>.</w:t>
      </w:r>
      <w:r>
        <w:rPr>
          <w:b/>
          <w:bCs/>
        </w:rPr>
        <w:t xml:space="preserve"> Finansējuma sadale </w:t>
      </w:r>
      <w:r w:rsidR="00D9149C">
        <w:rPr>
          <w:b/>
          <w:bCs/>
        </w:rPr>
        <w:t xml:space="preserve">un piešķiršana </w:t>
      </w:r>
      <w:r>
        <w:rPr>
          <w:b/>
          <w:bCs/>
        </w:rPr>
        <w:t>izglītības iestāžu vadītājiem un vadītāju vietniekiem</w:t>
      </w:r>
    </w:p>
    <w:p w14:paraId="7E724273" w14:textId="50512296" w:rsidR="001967E8" w:rsidRDefault="00306493" w:rsidP="001967E8">
      <w:pPr>
        <w:numPr>
          <w:ilvl w:val="0"/>
          <w:numId w:val="4"/>
        </w:numPr>
        <w:spacing w:line="276" w:lineRule="auto"/>
        <w:jc w:val="both"/>
      </w:pPr>
      <w:r>
        <w:t xml:space="preserve">Pamatskolas un vidusskolas direktora un direktora vietnieku slodžu </w:t>
      </w:r>
      <w:r w:rsidR="007B6897">
        <w:t>skaitu</w:t>
      </w:r>
      <w:r>
        <w:t xml:space="preserve"> nosaka atbilstoši izglītojamo skaitam, kas kārtējā gada 1. septembrī reģistrēts VIIS, piemērojot Ministru kabineta 2026. gada 14. aprīļa noteikumu Nr. 205 “Kārtība, kādā aprēķina un sadala valsts budžeta mērķdotāciju pedagogu darba samaksai pašvaldību vispārējās izglītības iestādēs un valsts augstskolu vispārējās vidējās izglītības iestādēs” 4. pielikuma 1. tabulā noteiktās slodzes</w:t>
      </w:r>
      <w:r w:rsidR="00FF7D2C">
        <w:t xml:space="preserve"> un šo noteikumu 1.pielikumā 2.tabulā noteikto.</w:t>
      </w:r>
    </w:p>
    <w:p w14:paraId="0000003A" w14:textId="7E1C9867" w:rsidR="000664D1" w:rsidRPr="001967E8" w:rsidRDefault="00306493" w:rsidP="001967E8">
      <w:pPr>
        <w:numPr>
          <w:ilvl w:val="0"/>
          <w:numId w:val="4"/>
        </w:numPr>
        <w:spacing w:line="276" w:lineRule="auto"/>
        <w:jc w:val="both"/>
      </w:pPr>
      <w:r w:rsidRPr="001967E8">
        <w:t xml:space="preserve">Pamatskolas un vidusskolas direktora un direktora vietnieku </w:t>
      </w:r>
      <w:r w:rsidR="0022381F">
        <w:t xml:space="preserve">mēneša </w:t>
      </w:r>
      <w:r w:rsidRPr="001967E8">
        <w:t xml:space="preserve">darba </w:t>
      </w:r>
      <w:r w:rsidR="0022381F">
        <w:t>algas likmi</w:t>
      </w:r>
      <w:r w:rsidR="0067117E" w:rsidRPr="001967E8">
        <w:t xml:space="preserve"> nosaka</w:t>
      </w:r>
      <w:r w:rsidR="0067117E">
        <w:t xml:space="preserve"> un piešķir</w:t>
      </w:r>
      <w:r w:rsidRPr="0067117E">
        <w:t xml:space="preserve"> atbilstoši izglītojamo skaitam izglītības iestādē vispārējās pamatizglītības un</w:t>
      </w:r>
      <w:r>
        <w:t xml:space="preserve"> vidējās izglītības programmās atbilstoši Ministru kabineta 2026. gada 14. aprīļa noteikumu Nr. 205 “Kārtība, kādā aprēķina un sadala valsts budžeta mērķdotāciju pedagogu darba samaksai pašvaldību vispārējās izglītības iestādēs un valsts augstskolu vispārējās vidējās izglītības iestādēs” 4. pielikuma 2. </w:t>
      </w:r>
      <w:r w:rsidRPr="001967E8">
        <w:t xml:space="preserve">tabulai, ieturot 1% </w:t>
      </w:r>
      <w:r w:rsidR="00295405" w:rsidRPr="001967E8">
        <w:rPr>
          <w:lang w:val="lv-LV"/>
        </w:rPr>
        <w:t xml:space="preserve">rezerves fonda </w:t>
      </w:r>
      <w:r w:rsidR="001967E8" w:rsidRPr="001967E8">
        <w:rPr>
          <w:lang w:val="lv-LV"/>
        </w:rPr>
        <w:t>nodrošināšanai</w:t>
      </w:r>
      <w:r w:rsidR="00295405" w:rsidRPr="001967E8">
        <w:rPr>
          <w:lang w:val="lv-LV"/>
        </w:rPr>
        <w:t>.</w:t>
      </w:r>
    </w:p>
    <w:p w14:paraId="144BF5E7" w14:textId="77777777" w:rsidR="00363AD2" w:rsidRDefault="00363AD2" w:rsidP="00363AD2">
      <w:pPr>
        <w:pStyle w:val="Sarakstarindkopa"/>
        <w:numPr>
          <w:ilvl w:val="0"/>
          <w:numId w:val="4"/>
        </w:numPr>
        <w:spacing w:line="276" w:lineRule="auto"/>
        <w:jc w:val="both"/>
      </w:pPr>
      <w:bookmarkStart w:id="2" w:name="_Hlk237363804"/>
      <w:r>
        <w:t>Pirmsskolas un profesionālās ievirzes izglītības iestādes vadītāja mēneša darba algas likmi nosaka, Ministru kabineta 2016. gada 5. jūlija noteikumos Nr. 445 “Pedagogu darba samaksas noteikumi” noteiktajai zemākajai mēneša darba algas likmei piemērojot šādus koeficientus, kas noteikti ņemot vērā VIIS reģistrēto izglītojamo skaitu attiecīgā mācību gada 1.septembrī (pirmsskolas izglītības iestādēm) un 20.septembrī (profesionālās ievirzes izglītības iestādēm):</w:t>
      </w:r>
    </w:p>
    <w:p w14:paraId="0000003C" w14:textId="6439AED6" w:rsidR="000664D1" w:rsidRDefault="000664D1">
      <w:pPr>
        <w:spacing w:line="276" w:lineRule="auto"/>
        <w:ind w:left="720"/>
        <w:jc w:val="right"/>
        <w:rPr>
          <w:i/>
          <w:iCs/>
        </w:rPr>
      </w:pPr>
    </w:p>
    <w:tbl>
      <w:tblPr>
        <w:tblStyle w:val="a"/>
        <w:tblW w:w="984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400"/>
        <w:gridCol w:w="4440"/>
      </w:tblGrid>
      <w:tr w:rsidR="000664D1" w14:paraId="15BA6315" w14:textId="77777777" w:rsidTr="00295405">
        <w:trPr>
          <w:tblHeader/>
        </w:trPr>
        <w:tc>
          <w:tcPr>
            <w:tcW w:w="5400" w:type="dxa"/>
            <w:tcMar>
              <w:top w:w="100" w:type="dxa"/>
              <w:left w:w="100" w:type="dxa"/>
              <w:bottom w:w="100" w:type="dxa"/>
              <w:right w:w="100" w:type="dxa"/>
            </w:tcMar>
          </w:tcPr>
          <w:p w14:paraId="0000003D" w14:textId="42E833DA" w:rsidR="000664D1" w:rsidRDefault="00306493" w:rsidP="00FA7D93">
            <w:pPr>
              <w:widowControl w:val="0"/>
              <w:spacing w:line="276" w:lineRule="auto"/>
              <w:jc w:val="center"/>
            </w:pPr>
            <w:r>
              <w:t>Izglītojamo skaits</w:t>
            </w:r>
          </w:p>
        </w:tc>
        <w:tc>
          <w:tcPr>
            <w:tcW w:w="4440" w:type="dxa"/>
            <w:tcMar>
              <w:top w:w="100" w:type="dxa"/>
              <w:left w:w="100" w:type="dxa"/>
              <w:bottom w:w="100" w:type="dxa"/>
              <w:right w:w="100" w:type="dxa"/>
            </w:tcMar>
          </w:tcPr>
          <w:p w14:paraId="0000003E" w14:textId="77777777" w:rsidR="000664D1" w:rsidRDefault="00306493">
            <w:pPr>
              <w:widowControl w:val="0"/>
              <w:spacing w:line="276" w:lineRule="auto"/>
              <w:jc w:val="center"/>
            </w:pPr>
            <w:r>
              <w:t>Koeficients</w:t>
            </w:r>
          </w:p>
        </w:tc>
      </w:tr>
      <w:tr w:rsidR="000664D1" w14:paraId="2A77EA08" w14:textId="77777777" w:rsidTr="00FA7D93">
        <w:tc>
          <w:tcPr>
            <w:tcW w:w="5400" w:type="dxa"/>
            <w:tcMar>
              <w:top w:w="100" w:type="dxa"/>
              <w:left w:w="100" w:type="dxa"/>
              <w:bottom w:w="100" w:type="dxa"/>
              <w:right w:w="100" w:type="dxa"/>
            </w:tcMar>
          </w:tcPr>
          <w:p w14:paraId="0000003F" w14:textId="77777777" w:rsidR="000664D1" w:rsidRDefault="00306493" w:rsidP="00FA7D93">
            <w:pPr>
              <w:widowControl w:val="0"/>
              <w:spacing w:line="276" w:lineRule="auto"/>
              <w:ind w:firstLine="526"/>
            </w:pPr>
            <w:r>
              <w:t>līdz 90</w:t>
            </w:r>
          </w:p>
        </w:tc>
        <w:tc>
          <w:tcPr>
            <w:tcW w:w="4440" w:type="dxa"/>
            <w:tcMar>
              <w:top w:w="100" w:type="dxa"/>
              <w:left w:w="100" w:type="dxa"/>
              <w:bottom w:w="100" w:type="dxa"/>
              <w:right w:w="100" w:type="dxa"/>
            </w:tcMar>
          </w:tcPr>
          <w:p w14:paraId="00000040" w14:textId="3FED7FB3" w:rsidR="000664D1" w:rsidRDefault="00306493">
            <w:pPr>
              <w:widowControl w:val="0"/>
              <w:spacing w:line="276" w:lineRule="auto"/>
              <w:jc w:val="center"/>
            </w:pPr>
            <w:r>
              <w:t>1</w:t>
            </w:r>
            <w:r w:rsidR="00FA7D93">
              <w:t>,</w:t>
            </w:r>
            <w:r>
              <w:t>12</w:t>
            </w:r>
          </w:p>
        </w:tc>
      </w:tr>
      <w:tr w:rsidR="000664D1" w14:paraId="555A00BC" w14:textId="77777777" w:rsidTr="00FA7D93">
        <w:tc>
          <w:tcPr>
            <w:tcW w:w="5400" w:type="dxa"/>
            <w:tcMar>
              <w:top w:w="100" w:type="dxa"/>
              <w:left w:w="100" w:type="dxa"/>
              <w:bottom w:w="100" w:type="dxa"/>
              <w:right w:w="100" w:type="dxa"/>
            </w:tcMar>
          </w:tcPr>
          <w:p w14:paraId="00000041" w14:textId="77777777" w:rsidR="000664D1" w:rsidRDefault="00306493" w:rsidP="00FA7D93">
            <w:pPr>
              <w:widowControl w:val="0"/>
              <w:spacing w:line="276" w:lineRule="auto"/>
              <w:ind w:firstLine="526"/>
            </w:pPr>
            <w:r>
              <w:t>no 91-125</w:t>
            </w:r>
          </w:p>
        </w:tc>
        <w:tc>
          <w:tcPr>
            <w:tcW w:w="4440" w:type="dxa"/>
            <w:tcMar>
              <w:top w:w="100" w:type="dxa"/>
              <w:left w:w="100" w:type="dxa"/>
              <w:bottom w:w="100" w:type="dxa"/>
              <w:right w:w="100" w:type="dxa"/>
            </w:tcMar>
          </w:tcPr>
          <w:p w14:paraId="00000042" w14:textId="25330B22" w:rsidR="000664D1" w:rsidRDefault="00306493">
            <w:pPr>
              <w:widowControl w:val="0"/>
              <w:spacing w:line="276" w:lineRule="auto"/>
              <w:jc w:val="center"/>
            </w:pPr>
            <w:r>
              <w:t>1</w:t>
            </w:r>
            <w:r w:rsidR="00FA7D93">
              <w:t>,</w:t>
            </w:r>
            <w:r>
              <w:t>15</w:t>
            </w:r>
          </w:p>
        </w:tc>
      </w:tr>
      <w:tr w:rsidR="000664D1" w14:paraId="78DAFF3D" w14:textId="77777777" w:rsidTr="00FA7D93">
        <w:tc>
          <w:tcPr>
            <w:tcW w:w="5400" w:type="dxa"/>
            <w:tcMar>
              <w:top w:w="100" w:type="dxa"/>
              <w:left w:w="100" w:type="dxa"/>
              <w:bottom w:w="100" w:type="dxa"/>
              <w:right w:w="100" w:type="dxa"/>
            </w:tcMar>
          </w:tcPr>
          <w:p w14:paraId="00000043" w14:textId="77777777" w:rsidR="000664D1" w:rsidRDefault="00306493" w:rsidP="00FA7D93">
            <w:pPr>
              <w:widowControl w:val="0"/>
              <w:spacing w:line="276" w:lineRule="auto"/>
              <w:ind w:firstLine="526"/>
            </w:pPr>
            <w:r>
              <w:t>no 126 - 300</w:t>
            </w:r>
          </w:p>
        </w:tc>
        <w:tc>
          <w:tcPr>
            <w:tcW w:w="4440" w:type="dxa"/>
            <w:tcMar>
              <w:top w:w="100" w:type="dxa"/>
              <w:left w:w="100" w:type="dxa"/>
              <w:bottom w:w="100" w:type="dxa"/>
              <w:right w:w="100" w:type="dxa"/>
            </w:tcMar>
          </w:tcPr>
          <w:p w14:paraId="00000044" w14:textId="30CC5819" w:rsidR="000664D1" w:rsidRDefault="00306493">
            <w:pPr>
              <w:widowControl w:val="0"/>
              <w:spacing w:line="276" w:lineRule="auto"/>
              <w:jc w:val="center"/>
            </w:pPr>
            <w:r>
              <w:t>1</w:t>
            </w:r>
            <w:r w:rsidR="00FA7D93">
              <w:t>,</w:t>
            </w:r>
            <w:r>
              <w:t>2</w:t>
            </w:r>
          </w:p>
        </w:tc>
      </w:tr>
      <w:tr w:rsidR="000664D1" w14:paraId="047ECA4A" w14:textId="77777777" w:rsidTr="00FA7D93">
        <w:tc>
          <w:tcPr>
            <w:tcW w:w="5400" w:type="dxa"/>
            <w:tcMar>
              <w:top w:w="100" w:type="dxa"/>
              <w:left w:w="100" w:type="dxa"/>
              <w:bottom w:w="100" w:type="dxa"/>
              <w:right w:w="100" w:type="dxa"/>
            </w:tcMar>
          </w:tcPr>
          <w:p w14:paraId="00000045" w14:textId="77777777" w:rsidR="000664D1" w:rsidRDefault="00306493" w:rsidP="00FA7D93">
            <w:pPr>
              <w:widowControl w:val="0"/>
              <w:spacing w:line="276" w:lineRule="auto"/>
              <w:ind w:firstLine="526"/>
            </w:pPr>
            <w:r>
              <w:t>vairāk kā 300</w:t>
            </w:r>
          </w:p>
        </w:tc>
        <w:tc>
          <w:tcPr>
            <w:tcW w:w="4440" w:type="dxa"/>
            <w:tcMar>
              <w:top w:w="100" w:type="dxa"/>
              <w:left w:w="100" w:type="dxa"/>
              <w:bottom w:w="100" w:type="dxa"/>
              <w:right w:w="100" w:type="dxa"/>
            </w:tcMar>
          </w:tcPr>
          <w:p w14:paraId="00000046" w14:textId="3BB7C4D7" w:rsidR="000664D1" w:rsidRDefault="00306493">
            <w:pPr>
              <w:widowControl w:val="0"/>
              <w:spacing w:line="276" w:lineRule="auto"/>
              <w:jc w:val="center"/>
            </w:pPr>
            <w:r>
              <w:t>1</w:t>
            </w:r>
            <w:r w:rsidR="00FA7D93">
              <w:t>,</w:t>
            </w:r>
            <w:r>
              <w:t>23</w:t>
            </w:r>
          </w:p>
        </w:tc>
      </w:tr>
      <w:bookmarkEnd w:id="2"/>
    </w:tbl>
    <w:p w14:paraId="00000047" w14:textId="77777777" w:rsidR="000664D1" w:rsidRDefault="000664D1">
      <w:pPr>
        <w:spacing w:line="276" w:lineRule="auto"/>
        <w:jc w:val="both"/>
      </w:pPr>
    </w:p>
    <w:p w14:paraId="00000048" w14:textId="1835DEEC" w:rsidR="000664D1" w:rsidRDefault="00306493">
      <w:pPr>
        <w:numPr>
          <w:ilvl w:val="0"/>
          <w:numId w:val="4"/>
        </w:numPr>
        <w:spacing w:line="276" w:lineRule="auto"/>
        <w:jc w:val="both"/>
      </w:pPr>
      <w:r>
        <w:t xml:space="preserve">Pirmsskolas izglītības iestādes vadītāja vietnieka slodžu </w:t>
      </w:r>
      <w:r w:rsidR="00363AD2">
        <w:t>skaitu</w:t>
      </w:r>
      <w:r>
        <w:t xml:space="preserve"> nosaka saskaņā ar šo noteikumu 1.pielikum</w:t>
      </w:r>
      <w:r w:rsidR="00676AA1">
        <w:t>a 3.tabulu.</w:t>
      </w:r>
    </w:p>
    <w:p w14:paraId="00000049" w14:textId="6DDC0357" w:rsidR="000664D1" w:rsidRDefault="00306493">
      <w:pPr>
        <w:numPr>
          <w:ilvl w:val="0"/>
          <w:numId w:val="4"/>
        </w:numPr>
        <w:spacing w:line="276" w:lineRule="auto"/>
        <w:jc w:val="both"/>
      </w:pPr>
      <w:r>
        <w:t xml:space="preserve">Profesionālās ievirzes izglītības iestādes vadītāja vietnieka slodžu </w:t>
      </w:r>
      <w:r w:rsidR="00363AD2">
        <w:t>skaitu</w:t>
      </w:r>
      <w:r>
        <w:t xml:space="preserve"> nosaka saskaņā ar šo noteikumu 2.pielikumu.</w:t>
      </w:r>
    </w:p>
    <w:p w14:paraId="0000004A" w14:textId="177C1740" w:rsidR="000664D1" w:rsidRDefault="00363AD2">
      <w:pPr>
        <w:numPr>
          <w:ilvl w:val="0"/>
          <w:numId w:val="4"/>
        </w:numPr>
        <w:spacing w:line="276" w:lineRule="auto"/>
        <w:jc w:val="both"/>
      </w:pPr>
      <w:r>
        <w:t>Pašvaldībai apstiprinātā finansējuma ietvaros un pamatojoties uz Ministru kabineta 2016. gada 5. jūlija noteikumu Nr. 445 "Pedagogu darba samaksas noteikumi" 25.</w:t>
      </w:r>
      <w:r>
        <w:rPr>
          <w:vertAlign w:val="superscript"/>
        </w:rPr>
        <w:t>1</w:t>
      </w:r>
      <w:r>
        <w:t xml:space="preserve"> punktu un izglītības iestādes vadītāja aktuālajā darba izpildes novērtēšanā iegūto vērtējumu, ir tiesības noteikt piemaksu izglītības iestāžu vadītājiem. Ja darba izpildes novērtējums ir "labi", piešķir 3 punktus, ja "ļoti labi" – 6 punktus, ja "teicami" – 9 punktus. Viena punkta vērtību nosaka Komisija, ievērojot attiecīgajam gadam pieejamo finansējumu.</w:t>
      </w:r>
    </w:p>
    <w:p w14:paraId="0000004B" w14:textId="7B5D9BE3" w:rsidR="000664D1" w:rsidRDefault="00306493">
      <w:pPr>
        <w:numPr>
          <w:ilvl w:val="0"/>
          <w:numId w:val="4"/>
        </w:numPr>
        <w:spacing w:line="276" w:lineRule="auto"/>
        <w:jc w:val="both"/>
      </w:pPr>
      <w:r>
        <w:t xml:space="preserve">Gadījumā, ja ar </w:t>
      </w:r>
      <w:r w:rsidR="00363AD2">
        <w:t>Pašvaldības</w:t>
      </w:r>
      <w:r>
        <w:t xml:space="preserve"> domes priekšsēdētāja vai izpilddirektora rīkojumu vienas izglītības iestādes vadītājam tiek uzdots pildīt arī citas izglītības iestādes vadītāja pienākumus, uz šo pienākumu izpildes laiku izglītības iestādes vadītājam mēneša darba algas likmi nosaka</w:t>
      </w:r>
      <w:r w:rsidR="00AB334E">
        <w:t>,</w:t>
      </w:r>
      <w:r>
        <w:t xml:space="preserve"> viņam noteiktajai mēneša darba algas likmei piemērojot koeficientu 1,25.</w:t>
      </w:r>
    </w:p>
    <w:p w14:paraId="0000004C" w14:textId="77777777" w:rsidR="000664D1" w:rsidRDefault="00306493">
      <w:pPr>
        <w:numPr>
          <w:ilvl w:val="0"/>
          <w:numId w:val="4"/>
        </w:numPr>
        <w:spacing w:line="276" w:lineRule="auto"/>
        <w:jc w:val="both"/>
      </w:pPr>
      <w:r>
        <w:t>Izglītības iestādes vadītāja mēneša darba algas likmi apstiprina ar Pašvaldības izpilddirektora rīkojumu, veicot attiecīgus grozījumus darba līgumā.</w:t>
      </w:r>
    </w:p>
    <w:p w14:paraId="32DDA48A" w14:textId="77777777" w:rsidR="00663B39" w:rsidRDefault="00663B39" w:rsidP="00663B39">
      <w:pPr>
        <w:spacing w:line="276" w:lineRule="auto"/>
        <w:ind w:left="720"/>
        <w:jc w:val="both"/>
      </w:pPr>
    </w:p>
    <w:p w14:paraId="6DDE55F8" w14:textId="5B794542" w:rsidR="00E7298D" w:rsidRDefault="00306493" w:rsidP="00052611">
      <w:pPr>
        <w:spacing w:line="276" w:lineRule="auto"/>
        <w:jc w:val="center"/>
        <w:rPr>
          <w:b/>
          <w:bCs/>
        </w:rPr>
      </w:pPr>
      <w:r>
        <w:rPr>
          <w:b/>
          <w:bCs/>
        </w:rPr>
        <w:t>V</w:t>
      </w:r>
      <w:r w:rsidR="007A6BFA">
        <w:rPr>
          <w:b/>
          <w:bCs/>
        </w:rPr>
        <w:t>I</w:t>
      </w:r>
      <w:r w:rsidR="00AB334E">
        <w:rPr>
          <w:b/>
          <w:bCs/>
        </w:rPr>
        <w:t>.</w:t>
      </w:r>
      <w:r>
        <w:rPr>
          <w:b/>
          <w:bCs/>
        </w:rPr>
        <w:t xml:space="preserve">  Finansējuma sadales principi izglītības iestādēs</w:t>
      </w:r>
    </w:p>
    <w:p w14:paraId="0000004E" w14:textId="0C556890" w:rsidR="000664D1" w:rsidRDefault="00306493">
      <w:pPr>
        <w:numPr>
          <w:ilvl w:val="0"/>
          <w:numId w:val="4"/>
        </w:numPr>
        <w:spacing w:line="276" w:lineRule="auto"/>
        <w:jc w:val="both"/>
      </w:pPr>
      <w:r>
        <w:t xml:space="preserve">Izglītības iestādes vadītājs paredz rezerves fondu ne vairāk kā 1% apmērā no izglītības iestādei piešķirtā finansējuma, paredzot finansējumu pedagogu aizvietošanai, ilgstoši slimojošu izglītojamo izglītošanai, atvaļinājuma naudas </w:t>
      </w:r>
      <w:r w:rsidR="00AB334E">
        <w:t xml:space="preserve">izmaksai </w:t>
      </w:r>
      <w:r>
        <w:t>un piemaksām par papildu pedagoģisko darbu.</w:t>
      </w:r>
    </w:p>
    <w:p w14:paraId="0000004F" w14:textId="1AA0D835" w:rsidR="000664D1" w:rsidRDefault="00306493">
      <w:pPr>
        <w:numPr>
          <w:ilvl w:val="0"/>
          <w:numId w:val="4"/>
        </w:numPr>
        <w:spacing w:line="276" w:lineRule="auto"/>
        <w:jc w:val="both"/>
      </w:pPr>
      <w:r w:rsidRPr="007A1EB1">
        <w:t>Izglītības iestādes vadītājs atbild par izglītības iestādei piešķirtā Finansējuma racionālu un efektīvu izlietojumu, nodrošinot mācību priekšmetu u.c. izglītības programmās paredzēto nodarbību apmaksu un izglītības procesa kvalitatīvu norisi.</w:t>
      </w:r>
    </w:p>
    <w:p w14:paraId="3704BD91" w14:textId="1E862C25" w:rsidR="00B14DEA" w:rsidRPr="007A1EB1" w:rsidRDefault="00B14DEA" w:rsidP="007A1EB1">
      <w:pPr>
        <w:numPr>
          <w:ilvl w:val="0"/>
          <w:numId w:val="4"/>
        </w:numPr>
        <w:spacing w:line="276" w:lineRule="auto"/>
        <w:jc w:val="both"/>
      </w:pPr>
      <w:r w:rsidRPr="007A1EB1">
        <w:t xml:space="preserve">Izglītības iestādes vadītājs </w:t>
      </w:r>
      <w:r w:rsidR="00AB334E" w:rsidRPr="007A1EB1">
        <w:t xml:space="preserve">valsts budžeta </w:t>
      </w:r>
      <w:r w:rsidRPr="007A1EB1">
        <w:t xml:space="preserve">mērķdotāciju sadala atbilstoši izglītības iestādē izstrādātajai pedagogu darba slodzes sadales kārtībai, savukārt pedagoga darba algas likmi nosaka atbilstoši izglītības iestādē apstiprinātajiem darba algas likmju noteikšanas kritērijiem. </w:t>
      </w:r>
    </w:p>
    <w:p w14:paraId="092DFFED" w14:textId="30798CA2" w:rsidR="000664D1" w:rsidRDefault="00306493" w:rsidP="00621A4F">
      <w:pPr>
        <w:numPr>
          <w:ilvl w:val="0"/>
          <w:numId w:val="4"/>
        </w:numPr>
        <w:spacing w:line="276" w:lineRule="auto"/>
        <w:jc w:val="both"/>
      </w:pPr>
      <w:r w:rsidRPr="007A1EB1">
        <w:t>Izglītības iestādes vadītājs izglītības iestādei piešķirtā Finansējuma ietvaros</w:t>
      </w:r>
      <w:r w:rsidR="00F87F81" w:rsidRPr="007A1EB1">
        <w:t xml:space="preserve"> un saskaņā ar izglītības iestādes izstrādāto pedagogu profesionālās darbības novērtēšanas kārtību ir</w:t>
      </w:r>
      <w:r w:rsidR="00F87F81">
        <w:t xml:space="preserve"> tiesīgs piešķirt piemaksu par </w:t>
      </w:r>
      <w:r>
        <w:t xml:space="preserve"> pedagog</w:t>
      </w:r>
      <w:r w:rsidR="00F87F81">
        <w:t>a iegūto</w:t>
      </w:r>
      <w:r>
        <w:t xml:space="preserve"> profesionālās darbības kvalitātes novērtēšanas pakāp</w:t>
      </w:r>
      <w:r w:rsidR="00F87F81">
        <w:t>i</w:t>
      </w:r>
      <w:r>
        <w:t>.</w:t>
      </w:r>
    </w:p>
    <w:p w14:paraId="00000052" w14:textId="77777777" w:rsidR="000664D1" w:rsidRDefault="000664D1">
      <w:pPr>
        <w:spacing w:line="276" w:lineRule="auto"/>
        <w:jc w:val="both"/>
      </w:pPr>
    </w:p>
    <w:p w14:paraId="00000054" w14:textId="3496B21B" w:rsidR="000664D1" w:rsidRPr="00052611" w:rsidRDefault="00306493" w:rsidP="00052611">
      <w:pPr>
        <w:spacing w:line="276" w:lineRule="auto"/>
        <w:jc w:val="center"/>
        <w:rPr>
          <w:b/>
          <w:bCs/>
        </w:rPr>
      </w:pPr>
      <w:r>
        <w:rPr>
          <w:b/>
          <w:bCs/>
        </w:rPr>
        <w:t>VI</w:t>
      </w:r>
      <w:r w:rsidR="007A6BFA">
        <w:rPr>
          <w:b/>
          <w:bCs/>
        </w:rPr>
        <w:t>I</w:t>
      </w:r>
      <w:r w:rsidR="00BD6BDC">
        <w:rPr>
          <w:b/>
          <w:bCs/>
        </w:rPr>
        <w:t>.</w:t>
      </w:r>
      <w:r>
        <w:rPr>
          <w:b/>
          <w:bCs/>
        </w:rPr>
        <w:t xml:space="preserve"> Tarifikāciju sastādīšana un saskaņošana</w:t>
      </w:r>
    </w:p>
    <w:p w14:paraId="00000055" w14:textId="1F9A41D8" w:rsidR="000664D1" w:rsidRDefault="00306493">
      <w:pPr>
        <w:numPr>
          <w:ilvl w:val="0"/>
          <w:numId w:val="4"/>
        </w:numPr>
        <w:spacing w:line="276" w:lineRule="auto"/>
        <w:jc w:val="both"/>
      </w:pPr>
      <w:r>
        <w:t>Izglītojamo skaitu un klašu komplektu skaitu nosaka pēc VIIS reģistrēt</w:t>
      </w:r>
      <w:r w:rsidR="00BD6BDC">
        <w:t>o</w:t>
      </w:r>
      <w:r>
        <w:t xml:space="preserve"> izglītojamo skaita attiecīgā gada 1.</w:t>
      </w:r>
      <w:r w:rsidR="007A6BFA">
        <w:t xml:space="preserve"> </w:t>
      </w:r>
      <w:r w:rsidR="00173EDE">
        <w:t>septembr</w:t>
      </w:r>
      <w:r w:rsidR="00BD6BDC">
        <w:t>ī</w:t>
      </w:r>
      <w:r w:rsidR="007A6BFA">
        <w:t>.</w:t>
      </w:r>
      <w:r w:rsidR="00C21239">
        <w:t xml:space="preserve"> </w:t>
      </w:r>
      <w:r>
        <w:t xml:space="preserve">Izglītības iestādes vadītājs līdz attiecīgā gada 5. septembrim nodrošina informācijas par izglītojamajiem ievadīšanu VIIS. </w:t>
      </w:r>
      <w:r w:rsidR="00BD6BDC">
        <w:t xml:space="preserve">Gulbenes novada </w:t>
      </w:r>
      <w:r>
        <w:t>Izglītības pārvalde līdz attiecīgā gada 5. septembrim apstiprina VIIS ievadītos datus par izglītojamo skaitu attiecīgā gada 1. septembrī sadalījumā pa klasēm (grupām) un izglītības programmām.</w:t>
      </w:r>
      <w:r w:rsidR="007A6BFA">
        <w:t xml:space="preserve"> </w:t>
      </w:r>
      <w:r w:rsidR="007A6BFA" w:rsidRPr="007A6BFA">
        <w:t>Profesionālās ievirzes izglītības programmās izglītojamo, grupu un klašu skaitu nosaka ārējos normatīvajos aktos attiecīgajai profesionālās ievirzes izglītības jomai noteiktajā datumā un kārtībā.</w:t>
      </w:r>
    </w:p>
    <w:p w14:paraId="00000056" w14:textId="63A10675" w:rsidR="000664D1" w:rsidRDefault="00306493">
      <w:pPr>
        <w:numPr>
          <w:ilvl w:val="0"/>
          <w:numId w:val="4"/>
        </w:numPr>
        <w:spacing w:line="276" w:lineRule="auto"/>
        <w:jc w:val="both"/>
      </w:pPr>
      <w:r>
        <w:t xml:space="preserve">Izglītības iestādes vadītājs piešķirtā </w:t>
      </w:r>
      <w:r w:rsidR="00BD6BDC">
        <w:t>F</w:t>
      </w:r>
      <w:r>
        <w:t>inansējuma ietvaros nodrošina pedagogu darba samaksas aprēķinu, veicot pedagogu tarifikāciju atbilstoši ārējiem normatīvajiem aktiem, šiem noteikumiem un izglītības iestādē apstiprinātajai darba samaksas un slodžu sadales kārtībai, atsevišķi pa finansējuma avotiem un izglītības</w:t>
      </w:r>
      <w:r w:rsidR="005C379A">
        <w:t xml:space="preserve"> programmu</w:t>
      </w:r>
      <w:r>
        <w:t xml:space="preserve"> veidiem – pirmsskolas, vispārējās</w:t>
      </w:r>
      <w:r w:rsidR="003C4DD4">
        <w:t xml:space="preserve"> un </w:t>
      </w:r>
      <w:r>
        <w:t xml:space="preserve">profesionālās ievirzes izglītības programmām. </w:t>
      </w:r>
    </w:p>
    <w:p w14:paraId="00000057" w14:textId="01B4C92E" w:rsidR="000664D1" w:rsidRDefault="00306493">
      <w:pPr>
        <w:numPr>
          <w:ilvl w:val="0"/>
          <w:numId w:val="4"/>
        </w:numPr>
        <w:spacing w:line="276" w:lineRule="auto"/>
        <w:jc w:val="both"/>
      </w:pPr>
      <w:r>
        <w:t>Veicot tarifikāciju, izglītības iestādes vadītājs VIIS</w:t>
      </w:r>
      <w:r w:rsidR="005C379A">
        <w:t xml:space="preserve"> pārbauda</w:t>
      </w:r>
      <w:r>
        <w:t xml:space="preserve"> pedagogu profesionālās kvalifikācijas atbilstību normatīvo aktu prasībām un, ja nepieciešams, līdz tarifikācijas saskaņošanai veic darbības šīs atbilstības nodrošināšanai.</w:t>
      </w:r>
    </w:p>
    <w:p w14:paraId="00000058" w14:textId="6CF6941F" w:rsidR="000664D1" w:rsidRDefault="00306493">
      <w:pPr>
        <w:numPr>
          <w:ilvl w:val="0"/>
          <w:numId w:val="4"/>
        </w:numPr>
        <w:spacing w:line="276" w:lineRule="auto"/>
        <w:jc w:val="both"/>
      </w:pPr>
      <w:r>
        <w:t>Izglītības iestādes vadītājs Gulbenes novada Izglītības pārvaldē iesniedz rīkojumu par pedagogu alg</w:t>
      </w:r>
      <w:r w:rsidR="00BD6BDC">
        <w:t>u</w:t>
      </w:r>
      <w:r>
        <w:t xml:space="preserve"> likmēm, ja tās noteiktas augstākas par </w:t>
      </w:r>
      <w:r w:rsidR="00BD6BDC" w:rsidRPr="00B14DEA">
        <w:t>Ministru kabineta 2016. gada 5. jūlija noteikum</w:t>
      </w:r>
      <w:r w:rsidR="00BD6BDC">
        <w:t>os</w:t>
      </w:r>
      <w:r w:rsidR="00BD6BDC" w:rsidRPr="00B14DEA">
        <w:t xml:space="preserve"> Nr. 445 "Pedagogu darba samaksas noteikumi" </w:t>
      </w:r>
      <w:r>
        <w:t>noteikto zemāko darba algas likmi</w:t>
      </w:r>
      <w:r w:rsidR="00A40C40">
        <w:t>.</w:t>
      </w:r>
    </w:p>
    <w:p w14:paraId="00000059" w14:textId="2BA8CEEB" w:rsidR="000664D1" w:rsidRDefault="00306493">
      <w:pPr>
        <w:numPr>
          <w:ilvl w:val="0"/>
          <w:numId w:val="4"/>
        </w:numPr>
        <w:spacing w:line="276" w:lineRule="auto"/>
        <w:jc w:val="both"/>
      </w:pPr>
      <w:r>
        <w:t>Izglītības iestādes pedagogu tarifikācij</w:t>
      </w:r>
      <w:r w:rsidR="005C379A">
        <w:t>u</w:t>
      </w:r>
      <w:r>
        <w:t xml:space="preserve"> iesniedz elektroniski VIIS atbilstoši spēkā esošajiem normatīvajiem aktiem un Gulbenes novada Izglītības pārvaldes noteiktajiem termiņiem.</w:t>
      </w:r>
    </w:p>
    <w:p w14:paraId="3FDBC79C" w14:textId="77777777" w:rsidR="00043450" w:rsidRDefault="00043450">
      <w:pPr>
        <w:numPr>
          <w:ilvl w:val="0"/>
          <w:numId w:val="4"/>
        </w:numPr>
        <w:spacing w:line="276" w:lineRule="auto"/>
        <w:jc w:val="both"/>
      </w:pPr>
      <w:r w:rsidRPr="00043450">
        <w:t>Izglītības iestādes pedagogu tarifikāciju VIIS elektroniski apstiprina izglītības iestādes vadītājs, saskaņo Gulbenes novada Izglītības pārvaldes vadītāja vietnieks, Gulbenes novada Centrālās pārvaldes Finanšu nodaļas ekonomists un Gulbenes novada Izglītības pārvaldes vadītājs.</w:t>
      </w:r>
    </w:p>
    <w:p w14:paraId="63A09024" w14:textId="4AAC665A" w:rsidR="00AA7A65" w:rsidRDefault="00AA7A65" w:rsidP="00AA7A65">
      <w:pPr>
        <w:numPr>
          <w:ilvl w:val="0"/>
          <w:numId w:val="4"/>
        </w:numPr>
        <w:spacing w:line="276" w:lineRule="auto"/>
        <w:jc w:val="both"/>
      </w:pPr>
      <w:r>
        <w:t xml:space="preserve">Izglītības iestādes vadītāja tarifikāciju, arī par pedagoga pienākumu veikšanu, veido atsevišķi no pedagogu tarifikācijas. Tarifikāciju elektroniski apstiprina Izglītības iestādes vadītāja vietnieks vai cita ar Pašvaldības rīkojumu noteikta atbildīgā persona. Pēc saskaņošanas ar </w:t>
      </w:r>
      <w:r>
        <w:lastRenderedPageBreak/>
        <w:t>Gulbenes novada Centrālās pārvaldes Finanšu nodaļas ekonomistu un Gulbenes novada Izglītības pārvaldes vadītāju tarifikāciju apstiprina Pašvaldības izpilddirektors.</w:t>
      </w:r>
    </w:p>
    <w:p w14:paraId="0000005C" w14:textId="77777777" w:rsidR="000664D1" w:rsidRDefault="00306493">
      <w:pPr>
        <w:numPr>
          <w:ilvl w:val="0"/>
          <w:numId w:val="4"/>
        </w:numPr>
        <w:spacing w:line="276" w:lineRule="auto"/>
        <w:jc w:val="both"/>
      </w:pPr>
      <w:r>
        <w:t>Visas izmaiņas tarifikācijā izglītības iestādes vadītājs saskaņo ar Gulbenes novada Izglītības pārvaldi, veicot pārtarifikāciju ārējos un iekšējos normatīvajos aktos noteiktajā kārtībā.</w:t>
      </w:r>
    </w:p>
    <w:p w14:paraId="0000005D" w14:textId="77777777" w:rsidR="000664D1" w:rsidRDefault="000664D1">
      <w:pPr>
        <w:spacing w:line="276" w:lineRule="auto"/>
        <w:jc w:val="both"/>
      </w:pPr>
    </w:p>
    <w:p w14:paraId="0000005E" w14:textId="175B17CF" w:rsidR="000664D1" w:rsidRDefault="000664D1">
      <w:pPr>
        <w:spacing w:line="276" w:lineRule="auto"/>
        <w:jc w:val="both"/>
        <w:rPr>
          <w:b/>
          <w:bCs/>
        </w:rPr>
      </w:pPr>
    </w:p>
    <w:p w14:paraId="00000060" w14:textId="2456CC33" w:rsidR="000664D1" w:rsidRPr="00052611" w:rsidRDefault="00306493" w:rsidP="00052611">
      <w:pPr>
        <w:spacing w:line="276" w:lineRule="auto"/>
        <w:jc w:val="center"/>
        <w:rPr>
          <w:b/>
          <w:bCs/>
        </w:rPr>
      </w:pPr>
      <w:r>
        <w:rPr>
          <w:b/>
          <w:bCs/>
        </w:rPr>
        <w:t>VIII</w:t>
      </w:r>
      <w:r w:rsidR="00BD6BDC">
        <w:rPr>
          <w:b/>
          <w:bCs/>
        </w:rPr>
        <w:t>.</w:t>
      </w:r>
      <w:r>
        <w:rPr>
          <w:b/>
          <w:bCs/>
        </w:rPr>
        <w:t xml:space="preserve"> Noslēguma jautājumi</w:t>
      </w:r>
    </w:p>
    <w:p w14:paraId="00000061" w14:textId="77777777" w:rsidR="000664D1" w:rsidRDefault="00306493">
      <w:pPr>
        <w:numPr>
          <w:ilvl w:val="0"/>
          <w:numId w:val="4"/>
        </w:numPr>
        <w:spacing w:line="276" w:lineRule="auto"/>
        <w:jc w:val="both"/>
      </w:pPr>
      <w:r>
        <w:t>Noteikumi stājas spēkā 2026. gada 1. septembrī.</w:t>
      </w:r>
    </w:p>
    <w:p w14:paraId="0F8B32F6" w14:textId="3D439531" w:rsidR="00621A4F" w:rsidRDefault="00306493" w:rsidP="003C4DD4">
      <w:pPr>
        <w:numPr>
          <w:ilvl w:val="0"/>
          <w:numId w:val="4"/>
        </w:numPr>
        <w:spacing w:line="276" w:lineRule="auto"/>
        <w:jc w:val="both"/>
      </w:pPr>
      <w:r>
        <w:t xml:space="preserve">Atzīt par spēku zaudējušiem Gulbenes novada </w:t>
      </w:r>
      <w:r w:rsidR="00A03732">
        <w:t xml:space="preserve">pašvaldības </w:t>
      </w:r>
      <w:r>
        <w:t>domes 202</w:t>
      </w:r>
      <w:r w:rsidR="00A03732">
        <w:t>3</w:t>
      </w:r>
      <w:r>
        <w:t>.gada 31.augusta noteikumus Nr.GND/IEK/202</w:t>
      </w:r>
      <w:r w:rsidR="00A03732">
        <w:t>3</w:t>
      </w:r>
      <w:r>
        <w:t>/24 “Valsts budžeta mērķdotācijas un pašvaldības budžeta finansējuma sadales kārtība Gulbenes novada pašvaldības dibinātajās izglītības iestādēs”.</w:t>
      </w:r>
    </w:p>
    <w:p w14:paraId="19441134" w14:textId="77777777" w:rsidR="003C4DD4" w:rsidRDefault="003C4DD4" w:rsidP="003C4DD4">
      <w:pPr>
        <w:spacing w:line="276" w:lineRule="auto"/>
        <w:ind w:left="720"/>
        <w:jc w:val="both"/>
      </w:pPr>
    </w:p>
    <w:p w14:paraId="4BC09A57" w14:textId="77777777" w:rsidR="00FB233B" w:rsidRDefault="00FB233B"/>
    <w:p w14:paraId="50071504" w14:textId="45F51473" w:rsidR="007A1EB1" w:rsidRDefault="00FB233B" w:rsidP="00FB233B">
      <w:pPr>
        <w:spacing w:line="276" w:lineRule="auto"/>
        <w:jc w:val="both"/>
      </w:pPr>
      <w:r>
        <w:t>Gulbenes novada pašvaldības domes priekšsēdētājs</w:t>
      </w:r>
      <w:r>
        <w:tab/>
      </w:r>
      <w:r>
        <w:tab/>
      </w:r>
      <w:r>
        <w:tab/>
      </w:r>
      <w:r>
        <w:tab/>
      </w:r>
      <w:r>
        <w:tab/>
        <w:t>N.Mazūrs</w:t>
      </w:r>
    </w:p>
    <w:p w14:paraId="661E64E4" w14:textId="77777777" w:rsidR="007A1EB1" w:rsidRDefault="007A1EB1">
      <w:r>
        <w:br w:type="page"/>
      </w:r>
    </w:p>
    <w:p w14:paraId="51A53966" w14:textId="07AE96B0" w:rsidR="00FB233B" w:rsidRDefault="00FB233B">
      <w:pPr>
        <w:rPr>
          <w:color w:val="000000"/>
        </w:rPr>
      </w:pPr>
    </w:p>
    <w:p w14:paraId="000000D0" w14:textId="27F7365B" w:rsidR="000664D1" w:rsidRPr="00F35FAF" w:rsidRDefault="00CB5BCD" w:rsidP="00F35FAF">
      <w:pPr>
        <w:pBdr>
          <w:top w:val="nil"/>
          <w:left w:val="nil"/>
          <w:bottom w:val="nil"/>
          <w:right w:val="nil"/>
          <w:between w:val="nil"/>
        </w:pBdr>
        <w:spacing w:after="60" w:line="276" w:lineRule="auto"/>
        <w:ind w:left="360"/>
        <w:jc w:val="right"/>
      </w:pPr>
      <w:r>
        <w:rPr>
          <w:color w:val="000000"/>
        </w:rPr>
        <w:t xml:space="preserve">1. pielikums </w:t>
      </w:r>
    </w:p>
    <w:p w14:paraId="042FF39E" w14:textId="0AF69F03" w:rsidR="00FB233B" w:rsidRPr="003C2C3F" w:rsidRDefault="00FB233B" w:rsidP="007A1EB1">
      <w:pPr>
        <w:pStyle w:val="Sarakstarindkopa"/>
        <w:shd w:val="clear" w:color="auto" w:fill="FFFFFF"/>
        <w:ind w:left="426"/>
      </w:pPr>
      <w:r w:rsidRPr="003C2C3F">
        <w:t xml:space="preserve">Gulbenes novada </w:t>
      </w:r>
      <w:r>
        <w:t xml:space="preserve">pašvaldības </w:t>
      </w:r>
      <w:r w:rsidRPr="003C2C3F">
        <w:t>domes 20</w:t>
      </w:r>
      <w:r>
        <w:t>26</w:t>
      </w:r>
      <w:r w:rsidRPr="003C2C3F">
        <w:t xml:space="preserve">.gada </w:t>
      </w:r>
      <w:r w:rsidR="007A1EB1">
        <w:t>27</w:t>
      </w:r>
      <w:r w:rsidRPr="003C2C3F">
        <w:t>.augusta noteikumiem</w:t>
      </w:r>
      <w:r w:rsidR="007A1EB1">
        <w:t xml:space="preserve"> </w:t>
      </w:r>
      <w:r w:rsidRPr="003C2C3F">
        <w:t>Nr.</w:t>
      </w:r>
      <w:r w:rsidR="007A1EB1">
        <w:t>GND/IEK/2026/27</w:t>
      </w:r>
    </w:p>
    <w:p w14:paraId="09EBF102" w14:textId="77777777" w:rsidR="00CB5BCD" w:rsidRDefault="00FB233B" w:rsidP="00CB5BCD">
      <w:pPr>
        <w:pStyle w:val="Sarakstarindkopa"/>
        <w:shd w:val="clear" w:color="auto" w:fill="FFFFFF"/>
        <w:jc w:val="right"/>
      </w:pPr>
      <w:r w:rsidRPr="003C2C3F">
        <w:t>“</w:t>
      </w:r>
      <w:r w:rsidRPr="00FB233B">
        <w:t>Valsts budžeta mērķdotācijas sadales un pašvaldības budžeta finansējuma piešķiršanas kārtība Gulbenes novada pašvaldības dibinātajās izglītības iestādēs</w:t>
      </w:r>
      <w:r w:rsidRPr="003C2C3F">
        <w:t>”</w:t>
      </w:r>
    </w:p>
    <w:p w14:paraId="06BFEA22" w14:textId="77777777" w:rsidR="00CB5BCD" w:rsidRDefault="00CB5BCD" w:rsidP="00CB5BCD">
      <w:pPr>
        <w:pStyle w:val="Sarakstarindkopa"/>
        <w:shd w:val="clear" w:color="auto" w:fill="FFFFFF"/>
        <w:jc w:val="right"/>
      </w:pPr>
    </w:p>
    <w:p w14:paraId="6EDE1F59" w14:textId="3D236F8E" w:rsidR="007A760B" w:rsidRPr="00770D25" w:rsidRDefault="007A760B" w:rsidP="00F35FAF">
      <w:pPr>
        <w:pBdr>
          <w:top w:val="nil"/>
          <w:left w:val="nil"/>
          <w:bottom w:val="nil"/>
          <w:right w:val="nil"/>
          <w:between w:val="nil"/>
        </w:pBdr>
        <w:spacing w:line="276" w:lineRule="auto"/>
        <w:jc w:val="center"/>
        <w:rPr>
          <w:b/>
          <w:bCs/>
          <w:color w:val="000000"/>
          <w:sz w:val="28"/>
          <w:szCs w:val="28"/>
        </w:rPr>
      </w:pPr>
      <w:r w:rsidRPr="003C4DD4">
        <w:rPr>
          <w:b/>
          <w:bCs/>
          <w:color w:val="000000"/>
          <w:sz w:val="28"/>
          <w:szCs w:val="28"/>
        </w:rPr>
        <w:t>Amata vietas un slodžu skaits vispārējās izglītības iestādēs</w:t>
      </w:r>
    </w:p>
    <w:p w14:paraId="000000D3" w14:textId="77777777" w:rsidR="000664D1" w:rsidRDefault="00306493" w:rsidP="00EE0F73">
      <w:pPr>
        <w:pStyle w:val="Virsraksts2"/>
      </w:pPr>
      <w:r>
        <w:t>Amata vietas un slodžu skaits vispārējās izglītības iestādēs, kas īsteno vispārējās pamatizglītības, vispārējās vidējās izglītības un pirmsskolas izglītības programmas</w:t>
      </w:r>
    </w:p>
    <w:p w14:paraId="000000D4" w14:textId="72C6560A" w:rsidR="000664D1" w:rsidRPr="00F42F41" w:rsidRDefault="00306493" w:rsidP="00EE0F73">
      <w:pPr>
        <w:pStyle w:val="Tabulasnumurtas"/>
        <w:rPr>
          <w:b w:val="0"/>
          <w:bCs/>
        </w:rPr>
      </w:pPr>
      <w:r w:rsidRPr="00F42F41">
        <w:rPr>
          <w:b w:val="0"/>
          <w:bCs/>
        </w:rPr>
        <w:t xml:space="preserve"> tabula</w:t>
      </w:r>
    </w:p>
    <w:tbl>
      <w:tblPr>
        <w:tblStyle w:val="a1"/>
        <w:tblW w:w="1019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4"/>
        <w:gridCol w:w="1252"/>
        <w:gridCol w:w="1256"/>
        <w:gridCol w:w="1256"/>
        <w:gridCol w:w="1746"/>
      </w:tblGrid>
      <w:tr w:rsidR="003C4DD4" w14:paraId="0C6E2842" w14:textId="77777777" w:rsidTr="004F7D41">
        <w:trPr>
          <w:jc w:val="center"/>
        </w:trPr>
        <w:tc>
          <w:tcPr>
            <w:tcW w:w="4684" w:type="dxa"/>
            <w:vMerge w:val="restart"/>
            <w:vAlign w:val="center"/>
          </w:tcPr>
          <w:p w14:paraId="1FB1E317" w14:textId="2B8825A4" w:rsidR="003C4DD4" w:rsidRDefault="003C4DD4" w:rsidP="00552298">
            <w:pPr>
              <w:spacing w:line="276" w:lineRule="auto"/>
              <w:jc w:val="center"/>
              <w:rPr>
                <w:b/>
                <w:bCs/>
              </w:rPr>
            </w:pPr>
            <w:r>
              <w:rPr>
                <w:b/>
                <w:bCs/>
              </w:rPr>
              <w:t>Amata (profesijas) nosaukums/slodžu skaits</w:t>
            </w:r>
          </w:p>
        </w:tc>
        <w:tc>
          <w:tcPr>
            <w:tcW w:w="5510" w:type="dxa"/>
            <w:gridSpan w:val="4"/>
            <w:vAlign w:val="center"/>
          </w:tcPr>
          <w:p w14:paraId="30DC3F1E" w14:textId="0BA765DA" w:rsidR="003C4DD4" w:rsidRPr="00E97B04" w:rsidRDefault="003C4DD4">
            <w:pPr>
              <w:spacing w:line="276" w:lineRule="auto"/>
              <w:jc w:val="center"/>
              <w:rPr>
                <w:b/>
                <w:bCs/>
              </w:rPr>
            </w:pPr>
            <w:r>
              <w:rPr>
                <w:b/>
                <w:bCs/>
              </w:rPr>
              <w:t>Izglītojamo skaits</w:t>
            </w:r>
          </w:p>
        </w:tc>
      </w:tr>
      <w:tr w:rsidR="003C4DD4" w14:paraId="7A13233B" w14:textId="77777777">
        <w:trPr>
          <w:jc w:val="center"/>
        </w:trPr>
        <w:tc>
          <w:tcPr>
            <w:tcW w:w="4684" w:type="dxa"/>
            <w:vMerge/>
            <w:vAlign w:val="center"/>
          </w:tcPr>
          <w:p w14:paraId="000000D5" w14:textId="378CB1A7" w:rsidR="003C4DD4" w:rsidRDefault="003C4DD4">
            <w:pPr>
              <w:spacing w:line="276" w:lineRule="auto"/>
              <w:jc w:val="center"/>
            </w:pPr>
          </w:p>
        </w:tc>
        <w:tc>
          <w:tcPr>
            <w:tcW w:w="1252" w:type="dxa"/>
            <w:vAlign w:val="center"/>
          </w:tcPr>
          <w:p w14:paraId="000000D6" w14:textId="214AD4A3" w:rsidR="003C4DD4" w:rsidRDefault="003C4DD4">
            <w:pPr>
              <w:spacing w:line="276" w:lineRule="auto"/>
              <w:jc w:val="center"/>
            </w:pPr>
            <w:r>
              <w:rPr>
                <w:b/>
                <w:bCs/>
              </w:rPr>
              <w:t>līdz 100</w:t>
            </w:r>
          </w:p>
        </w:tc>
        <w:tc>
          <w:tcPr>
            <w:tcW w:w="1256" w:type="dxa"/>
            <w:vAlign w:val="center"/>
          </w:tcPr>
          <w:p w14:paraId="000000D7" w14:textId="4F2060EC" w:rsidR="003C4DD4" w:rsidRDefault="003C4DD4">
            <w:pPr>
              <w:spacing w:line="276" w:lineRule="auto"/>
              <w:jc w:val="center"/>
            </w:pPr>
            <w:r>
              <w:rPr>
                <w:b/>
                <w:bCs/>
              </w:rPr>
              <w:t>101-150</w:t>
            </w:r>
          </w:p>
        </w:tc>
        <w:tc>
          <w:tcPr>
            <w:tcW w:w="1256" w:type="dxa"/>
            <w:vAlign w:val="center"/>
          </w:tcPr>
          <w:p w14:paraId="000000D8" w14:textId="77777777" w:rsidR="003C4DD4" w:rsidRPr="00E97B04" w:rsidRDefault="003C4DD4">
            <w:pPr>
              <w:spacing w:line="276" w:lineRule="auto"/>
              <w:jc w:val="center"/>
            </w:pPr>
            <w:r w:rsidRPr="00E97B04">
              <w:rPr>
                <w:b/>
                <w:bCs/>
              </w:rPr>
              <w:t>151-300</w:t>
            </w:r>
          </w:p>
        </w:tc>
        <w:tc>
          <w:tcPr>
            <w:tcW w:w="1746" w:type="dxa"/>
            <w:vAlign w:val="center"/>
          </w:tcPr>
          <w:p w14:paraId="000000D9" w14:textId="77777777" w:rsidR="003C4DD4" w:rsidRPr="00E97B04" w:rsidRDefault="003C4DD4">
            <w:pPr>
              <w:spacing w:line="276" w:lineRule="auto"/>
              <w:jc w:val="center"/>
            </w:pPr>
            <w:r w:rsidRPr="00E97B04">
              <w:rPr>
                <w:b/>
                <w:bCs/>
              </w:rPr>
              <w:t>vairāk nekā 900</w:t>
            </w:r>
          </w:p>
        </w:tc>
      </w:tr>
      <w:tr w:rsidR="000664D1" w14:paraId="4B3B80C6" w14:textId="77777777">
        <w:trPr>
          <w:jc w:val="center"/>
        </w:trPr>
        <w:tc>
          <w:tcPr>
            <w:tcW w:w="4684" w:type="dxa"/>
            <w:vAlign w:val="center"/>
          </w:tcPr>
          <w:p w14:paraId="000000DA" w14:textId="25BC8C10" w:rsidR="000664D1" w:rsidRDefault="00306493">
            <w:pPr>
              <w:spacing w:line="276" w:lineRule="auto"/>
            </w:pPr>
            <w:r>
              <w:t>Lietvedis</w:t>
            </w:r>
          </w:p>
        </w:tc>
        <w:tc>
          <w:tcPr>
            <w:tcW w:w="1252" w:type="dxa"/>
            <w:vAlign w:val="center"/>
          </w:tcPr>
          <w:p w14:paraId="000000DB" w14:textId="77777777" w:rsidR="000664D1" w:rsidRDefault="00306493">
            <w:pPr>
              <w:spacing w:line="276" w:lineRule="auto"/>
              <w:jc w:val="center"/>
            </w:pPr>
            <w:r>
              <w:t>0,5</w:t>
            </w:r>
          </w:p>
        </w:tc>
        <w:tc>
          <w:tcPr>
            <w:tcW w:w="1256" w:type="dxa"/>
            <w:vAlign w:val="center"/>
          </w:tcPr>
          <w:p w14:paraId="000000DC" w14:textId="77777777" w:rsidR="000664D1" w:rsidRDefault="00306493">
            <w:pPr>
              <w:spacing w:line="276" w:lineRule="auto"/>
              <w:jc w:val="center"/>
            </w:pPr>
            <w:r>
              <w:t>1</w:t>
            </w:r>
          </w:p>
        </w:tc>
        <w:tc>
          <w:tcPr>
            <w:tcW w:w="1256" w:type="dxa"/>
            <w:vAlign w:val="center"/>
          </w:tcPr>
          <w:p w14:paraId="000000DD" w14:textId="77777777" w:rsidR="000664D1" w:rsidRDefault="00306493">
            <w:pPr>
              <w:spacing w:line="276" w:lineRule="auto"/>
              <w:jc w:val="center"/>
            </w:pPr>
            <w:r>
              <w:t>-</w:t>
            </w:r>
          </w:p>
        </w:tc>
        <w:tc>
          <w:tcPr>
            <w:tcW w:w="1746" w:type="dxa"/>
            <w:vAlign w:val="center"/>
          </w:tcPr>
          <w:p w14:paraId="000000DE" w14:textId="77777777" w:rsidR="000664D1" w:rsidRDefault="00306493">
            <w:pPr>
              <w:spacing w:line="276" w:lineRule="auto"/>
              <w:jc w:val="center"/>
            </w:pPr>
            <w:r>
              <w:t>1</w:t>
            </w:r>
          </w:p>
        </w:tc>
      </w:tr>
      <w:tr w:rsidR="000664D1" w14:paraId="44C80CF6" w14:textId="77777777">
        <w:trPr>
          <w:jc w:val="center"/>
        </w:trPr>
        <w:tc>
          <w:tcPr>
            <w:tcW w:w="4684" w:type="dxa"/>
            <w:vAlign w:val="center"/>
          </w:tcPr>
          <w:p w14:paraId="000000DF" w14:textId="77777777" w:rsidR="000664D1" w:rsidRDefault="00306493">
            <w:pPr>
              <w:spacing w:line="276" w:lineRule="auto"/>
            </w:pPr>
            <w:r>
              <w:t>Vecākais lietvedis</w:t>
            </w:r>
          </w:p>
        </w:tc>
        <w:tc>
          <w:tcPr>
            <w:tcW w:w="1252" w:type="dxa"/>
            <w:vAlign w:val="center"/>
          </w:tcPr>
          <w:p w14:paraId="000000E0" w14:textId="77777777" w:rsidR="000664D1" w:rsidRDefault="00306493">
            <w:pPr>
              <w:spacing w:line="276" w:lineRule="auto"/>
              <w:jc w:val="center"/>
            </w:pPr>
            <w:r>
              <w:t>-</w:t>
            </w:r>
          </w:p>
        </w:tc>
        <w:tc>
          <w:tcPr>
            <w:tcW w:w="1256" w:type="dxa"/>
            <w:vAlign w:val="center"/>
          </w:tcPr>
          <w:p w14:paraId="000000E1" w14:textId="77777777" w:rsidR="000664D1" w:rsidRDefault="00306493">
            <w:pPr>
              <w:spacing w:line="276" w:lineRule="auto"/>
              <w:jc w:val="center"/>
            </w:pPr>
            <w:r>
              <w:t>-</w:t>
            </w:r>
          </w:p>
        </w:tc>
        <w:tc>
          <w:tcPr>
            <w:tcW w:w="1256" w:type="dxa"/>
            <w:vAlign w:val="center"/>
          </w:tcPr>
          <w:p w14:paraId="000000E2" w14:textId="77777777" w:rsidR="000664D1" w:rsidRDefault="00306493">
            <w:pPr>
              <w:spacing w:line="276" w:lineRule="auto"/>
              <w:jc w:val="center"/>
            </w:pPr>
            <w:r>
              <w:t>1</w:t>
            </w:r>
          </w:p>
        </w:tc>
        <w:tc>
          <w:tcPr>
            <w:tcW w:w="1746" w:type="dxa"/>
            <w:vAlign w:val="center"/>
          </w:tcPr>
          <w:p w14:paraId="000000E3" w14:textId="77777777" w:rsidR="000664D1" w:rsidRDefault="00306493">
            <w:pPr>
              <w:spacing w:line="276" w:lineRule="auto"/>
              <w:jc w:val="center"/>
            </w:pPr>
            <w:r>
              <w:t>1</w:t>
            </w:r>
          </w:p>
        </w:tc>
      </w:tr>
      <w:tr w:rsidR="000664D1" w14:paraId="49A61BD3" w14:textId="77777777">
        <w:trPr>
          <w:jc w:val="center"/>
        </w:trPr>
        <w:tc>
          <w:tcPr>
            <w:tcW w:w="4684" w:type="dxa"/>
            <w:vAlign w:val="center"/>
          </w:tcPr>
          <w:p w14:paraId="000000E4" w14:textId="77777777" w:rsidR="000664D1" w:rsidRDefault="00306493">
            <w:pPr>
              <w:spacing w:line="276" w:lineRule="auto"/>
            </w:pPr>
            <w:r>
              <w:t>Personāla speciālists</w:t>
            </w:r>
          </w:p>
        </w:tc>
        <w:tc>
          <w:tcPr>
            <w:tcW w:w="1252" w:type="dxa"/>
            <w:vAlign w:val="center"/>
          </w:tcPr>
          <w:p w14:paraId="000000E5" w14:textId="77777777" w:rsidR="000664D1" w:rsidRDefault="00306493">
            <w:pPr>
              <w:spacing w:line="276" w:lineRule="auto"/>
              <w:jc w:val="center"/>
            </w:pPr>
            <w:r>
              <w:t>-</w:t>
            </w:r>
          </w:p>
        </w:tc>
        <w:tc>
          <w:tcPr>
            <w:tcW w:w="1256" w:type="dxa"/>
            <w:vAlign w:val="center"/>
          </w:tcPr>
          <w:p w14:paraId="000000E6" w14:textId="77777777" w:rsidR="000664D1" w:rsidRDefault="00306493">
            <w:pPr>
              <w:spacing w:line="276" w:lineRule="auto"/>
              <w:jc w:val="center"/>
            </w:pPr>
            <w:r>
              <w:t>-</w:t>
            </w:r>
          </w:p>
        </w:tc>
        <w:tc>
          <w:tcPr>
            <w:tcW w:w="1256" w:type="dxa"/>
            <w:vAlign w:val="center"/>
          </w:tcPr>
          <w:p w14:paraId="000000E7" w14:textId="77777777" w:rsidR="000664D1" w:rsidRDefault="00306493">
            <w:pPr>
              <w:spacing w:line="276" w:lineRule="auto"/>
              <w:jc w:val="center"/>
            </w:pPr>
            <w:r>
              <w:t>-</w:t>
            </w:r>
          </w:p>
        </w:tc>
        <w:tc>
          <w:tcPr>
            <w:tcW w:w="1746" w:type="dxa"/>
            <w:vAlign w:val="center"/>
          </w:tcPr>
          <w:p w14:paraId="000000E8" w14:textId="77777777" w:rsidR="000664D1" w:rsidRDefault="00306493">
            <w:pPr>
              <w:spacing w:line="276" w:lineRule="auto"/>
              <w:jc w:val="center"/>
            </w:pPr>
            <w:r>
              <w:t>1</w:t>
            </w:r>
          </w:p>
        </w:tc>
      </w:tr>
      <w:tr w:rsidR="000664D1" w14:paraId="04863B0F" w14:textId="77777777">
        <w:trPr>
          <w:jc w:val="center"/>
        </w:trPr>
        <w:tc>
          <w:tcPr>
            <w:tcW w:w="4684" w:type="dxa"/>
            <w:vAlign w:val="center"/>
          </w:tcPr>
          <w:p w14:paraId="000000E9" w14:textId="77777777" w:rsidR="000664D1" w:rsidRDefault="00306493">
            <w:pPr>
              <w:spacing w:line="276" w:lineRule="auto"/>
            </w:pPr>
            <w:r>
              <w:t>Datortīklu administrators/datortehniķis</w:t>
            </w:r>
          </w:p>
        </w:tc>
        <w:tc>
          <w:tcPr>
            <w:tcW w:w="1252" w:type="dxa"/>
            <w:vAlign w:val="center"/>
          </w:tcPr>
          <w:p w14:paraId="000000EA" w14:textId="77777777" w:rsidR="000664D1" w:rsidRDefault="00306493">
            <w:pPr>
              <w:spacing w:line="276" w:lineRule="auto"/>
              <w:jc w:val="center"/>
            </w:pPr>
            <w:r>
              <w:t>-</w:t>
            </w:r>
          </w:p>
        </w:tc>
        <w:tc>
          <w:tcPr>
            <w:tcW w:w="1256" w:type="dxa"/>
            <w:vAlign w:val="center"/>
          </w:tcPr>
          <w:p w14:paraId="000000EB" w14:textId="77777777" w:rsidR="000664D1" w:rsidRDefault="00306493">
            <w:pPr>
              <w:spacing w:line="276" w:lineRule="auto"/>
              <w:jc w:val="center"/>
            </w:pPr>
            <w:r>
              <w:t>0,5</w:t>
            </w:r>
          </w:p>
        </w:tc>
        <w:tc>
          <w:tcPr>
            <w:tcW w:w="1256" w:type="dxa"/>
            <w:vAlign w:val="center"/>
          </w:tcPr>
          <w:p w14:paraId="000000EC" w14:textId="77777777" w:rsidR="000664D1" w:rsidRDefault="00306493">
            <w:pPr>
              <w:spacing w:line="276" w:lineRule="auto"/>
              <w:jc w:val="center"/>
            </w:pPr>
            <w:r>
              <w:t>0,5</w:t>
            </w:r>
          </w:p>
        </w:tc>
        <w:tc>
          <w:tcPr>
            <w:tcW w:w="1746" w:type="dxa"/>
            <w:vAlign w:val="center"/>
          </w:tcPr>
          <w:p w14:paraId="000000ED" w14:textId="77777777" w:rsidR="000664D1" w:rsidRDefault="00306493">
            <w:pPr>
              <w:spacing w:line="276" w:lineRule="auto"/>
              <w:jc w:val="center"/>
            </w:pPr>
            <w:r>
              <w:t>2</w:t>
            </w:r>
          </w:p>
        </w:tc>
      </w:tr>
      <w:tr w:rsidR="000664D1" w14:paraId="2C9453EA" w14:textId="77777777">
        <w:trPr>
          <w:jc w:val="center"/>
        </w:trPr>
        <w:tc>
          <w:tcPr>
            <w:tcW w:w="4684" w:type="dxa"/>
            <w:vAlign w:val="center"/>
          </w:tcPr>
          <w:p w14:paraId="000000EE" w14:textId="77777777" w:rsidR="000664D1" w:rsidRDefault="00306493">
            <w:pPr>
              <w:spacing w:line="276" w:lineRule="auto"/>
            </w:pPr>
            <w:r w:rsidRPr="00643D7D">
              <w:t>Projektu asistents</w:t>
            </w:r>
          </w:p>
        </w:tc>
        <w:tc>
          <w:tcPr>
            <w:tcW w:w="1252" w:type="dxa"/>
            <w:vAlign w:val="center"/>
          </w:tcPr>
          <w:p w14:paraId="000000EF" w14:textId="77777777" w:rsidR="000664D1" w:rsidRDefault="00306493">
            <w:pPr>
              <w:spacing w:line="276" w:lineRule="auto"/>
              <w:jc w:val="center"/>
            </w:pPr>
            <w:r>
              <w:t>0,2</w:t>
            </w:r>
          </w:p>
        </w:tc>
        <w:tc>
          <w:tcPr>
            <w:tcW w:w="1256" w:type="dxa"/>
            <w:vAlign w:val="center"/>
          </w:tcPr>
          <w:p w14:paraId="000000F0" w14:textId="77777777" w:rsidR="000664D1" w:rsidRDefault="00306493">
            <w:pPr>
              <w:spacing w:line="276" w:lineRule="auto"/>
              <w:jc w:val="center"/>
            </w:pPr>
            <w:r>
              <w:t>0,5</w:t>
            </w:r>
          </w:p>
        </w:tc>
        <w:tc>
          <w:tcPr>
            <w:tcW w:w="1256" w:type="dxa"/>
            <w:vAlign w:val="center"/>
          </w:tcPr>
          <w:p w14:paraId="000000F1" w14:textId="77777777" w:rsidR="000664D1" w:rsidRDefault="00306493">
            <w:pPr>
              <w:spacing w:line="276" w:lineRule="auto"/>
              <w:jc w:val="center"/>
            </w:pPr>
            <w:r>
              <w:t>0,5</w:t>
            </w:r>
          </w:p>
        </w:tc>
        <w:tc>
          <w:tcPr>
            <w:tcW w:w="1746" w:type="dxa"/>
            <w:vAlign w:val="center"/>
          </w:tcPr>
          <w:p w14:paraId="000000F2" w14:textId="77777777" w:rsidR="000664D1" w:rsidRDefault="00306493">
            <w:pPr>
              <w:spacing w:line="276" w:lineRule="auto"/>
              <w:jc w:val="center"/>
            </w:pPr>
            <w:r>
              <w:t>2</w:t>
            </w:r>
          </w:p>
        </w:tc>
      </w:tr>
      <w:tr w:rsidR="000664D1" w14:paraId="51640AF4" w14:textId="77777777">
        <w:trPr>
          <w:jc w:val="center"/>
        </w:trPr>
        <w:tc>
          <w:tcPr>
            <w:tcW w:w="4684" w:type="dxa"/>
            <w:vAlign w:val="center"/>
          </w:tcPr>
          <w:p w14:paraId="000000F3" w14:textId="77777777" w:rsidR="000664D1" w:rsidRDefault="00306493">
            <w:pPr>
              <w:spacing w:line="276" w:lineRule="auto"/>
            </w:pPr>
            <w:r>
              <w:t>Laborants vispārējās izglītības iestādē, kas īsteno vispārējās vidējās izglītības programmas</w:t>
            </w:r>
          </w:p>
        </w:tc>
        <w:tc>
          <w:tcPr>
            <w:tcW w:w="1252" w:type="dxa"/>
            <w:vAlign w:val="center"/>
          </w:tcPr>
          <w:p w14:paraId="000000F4" w14:textId="77777777" w:rsidR="000664D1" w:rsidRDefault="00306493">
            <w:pPr>
              <w:spacing w:line="276" w:lineRule="auto"/>
              <w:jc w:val="center"/>
            </w:pPr>
            <w:r>
              <w:t>-</w:t>
            </w:r>
          </w:p>
        </w:tc>
        <w:tc>
          <w:tcPr>
            <w:tcW w:w="1256" w:type="dxa"/>
            <w:vAlign w:val="center"/>
          </w:tcPr>
          <w:p w14:paraId="000000F5" w14:textId="77777777" w:rsidR="000664D1" w:rsidRDefault="00306493">
            <w:pPr>
              <w:spacing w:line="276" w:lineRule="auto"/>
              <w:jc w:val="center"/>
            </w:pPr>
            <w:r>
              <w:t>-</w:t>
            </w:r>
          </w:p>
        </w:tc>
        <w:tc>
          <w:tcPr>
            <w:tcW w:w="1256" w:type="dxa"/>
            <w:vAlign w:val="center"/>
          </w:tcPr>
          <w:p w14:paraId="000000F6" w14:textId="77777777" w:rsidR="000664D1" w:rsidRDefault="00306493">
            <w:pPr>
              <w:spacing w:line="276" w:lineRule="auto"/>
              <w:jc w:val="center"/>
            </w:pPr>
            <w:r>
              <w:t>-</w:t>
            </w:r>
          </w:p>
        </w:tc>
        <w:tc>
          <w:tcPr>
            <w:tcW w:w="1746" w:type="dxa"/>
            <w:vAlign w:val="center"/>
          </w:tcPr>
          <w:p w14:paraId="000000F7" w14:textId="77777777" w:rsidR="000664D1" w:rsidRDefault="00306493">
            <w:pPr>
              <w:spacing w:line="276" w:lineRule="auto"/>
              <w:jc w:val="center"/>
            </w:pPr>
            <w:r>
              <w:t>1,25</w:t>
            </w:r>
          </w:p>
        </w:tc>
      </w:tr>
      <w:tr w:rsidR="000664D1" w14:paraId="0B2CB751" w14:textId="77777777">
        <w:trPr>
          <w:jc w:val="center"/>
        </w:trPr>
        <w:tc>
          <w:tcPr>
            <w:tcW w:w="4684" w:type="dxa"/>
            <w:vAlign w:val="center"/>
          </w:tcPr>
          <w:p w14:paraId="000000F8" w14:textId="60533D57" w:rsidR="000664D1" w:rsidRDefault="00000000">
            <w:pPr>
              <w:spacing w:line="276" w:lineRule="auto"/>
            </w:pPr>
            <w:sdt>
              <w:sdtPr>
                <w:tag w:val="goog_rdk_12"/>
                <w:id w:val="1869693970"/>
              </w:sdtPr>
              <w:sdtContent/>
            </w:sdt>
            <w:r w:rsidR="00643D7D">
              <w:t>Vispārējās aprūpes māsa (sertificēta)</w:t>
            </w:r>
          </w:p>
        </w:tc>
        <w:tc>
          <w:tcPr>
            <w:tcW w:w="1252" w:type="dxa"/>
            <w:vAlign w:val="center"/>
          </w:tcPr>
          <w:p w14:paraId="000000F9" w14:textId="77777777" w:rsidR="000664D1" w:rsidRDefault="00306493">
            <w:pPr>
              <w:spacing w:line="276" w:lineRule="auto"/>
              <w:jc w:val="center"/>
            </w:pPr>
            <w:r>
              <w:t>-</w:t>
            </w:r>
          </w:p>
        </w:tc>
        <w:tc>
          <w:tcPr>
            <w:tcW w:w="1256" w:type="dxa"/>
            <w:vAlign w:val="center"/>
          </w:tcPr>
          <w:p w14:paraId="000000FA" w14:textId="77777777" w:rsidR="000664D1" w:rsidRDefault="00306493">
            <w:pPr>
              <w:spacing w:line="276" w:lineRule="auto"/>
              <w:jc w:val="center"/>
            </w:pPr>
            <w:r>
              <w:t>0,5</w:t>
            </w:r>
          </w:p>
        </w:tc>
        <w:tc>
          <w:tcPr>
            <w:tcW w:w="1256" w:type="dxa"/>
            <w:vAlign w:val="center"/>
          </w:tcPr>
          <w:p w14:paraId="000000FB" w14:textId="77777777" w:rsidR="000664D1" w:rsidRDefault="00306493">
            <w:pPr>
              <w:spacing w:line="276" w:lineRule="auto"/>
              <w:jc w:val="center"/>
            </w:pPr>
            <w:r>
              <w:t>0,5</w:t>
            </w:r>
          </w:p>
        </w:tc>
        <w:tc>
          <w:tcPr>
            <w:tcW w:w="1746" w:type="dxa"/>
            <w:vAlign w:val="center"/>
          </w:tcPr>
          <w:p w14:paraId="000000FC" w14:textId="77777777" w:rsidR="000664D1" w:rsidRDefault="00306493">
            <w:pPr>
              <w:spacing w:line="276" w:lineRule="auto"/>
              <w:jc w:val="center"/>
            </w:pPr>
            <w:r>
              <w:t>2</w:t>
            </w:r>
          </w:p>
        </w:tc>
      </w:tr>
    </w:tbl>
    <w:p w14:paraId="55454DFE" w14:textId="5BA3FADC" w:rsidR="0084533A" w:rsidRDefault="0084533A">
      <w:pPr>
        <w:spacing w:after="60" w:line="276" w:lineRule="auto"/>
      </w:pPr>
    </w:p>
    <w:p w14:paraId="000000FE" w14:textId="13BC158D" w:rsidR="000664D1" w:rsidRDefault="00306493" w:rsidP="00643D7D">
      <w:pPr>
        <w:pStyle w:val="Virsraksts2"/>
      </w:pPr>
      <w:r>
        <w:t>Direktora vietnieka pirmsskolas izglītības jautājumos slodze vispārējās izglītības iestādēs, kas īsteno vispārējās pamatizglītības, vispārējās vidējās izglītības un pirmsskolas izglītības programmas</w:t>
      </w:r>
    </w:p>
    <w:p w14:paraId="000000FF" w14:textId="0207B84A" w:rsidR="000664D1" w:rsidRPr="00F42F41" w:rsidRDefault="00306493" w:rsidP="00EE0F73">
      <w:pPr>
        <w:pStyle w:val="Tabulasnumurtas"/>
        <w:rPr>
          <w:b w:val="0"/>
          <w:bCs/>
        </w:rPr>
      </w:pPr>
      <w:r w:rsidRPr="00F42F41">
        <w:rPr>
          <w:b w:val="0"/>
          <w:bCs/>
        </w:rPr>
        <w:t>tabula</w:t>
      </w:r>
    </w:p>
    <w:tbl>
      <w:tblPr>
        <w:tblStyle w:val="a2"/>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5"/>
        <w:gridCol w:w="2274"/>
        <w:gridCol w:w="1959"/>
      </w:tblGrid>
      <w:tr w:rsidR="00AB0A86" w14:paraId="615C7780" w14:textId="77777777" w:rsidTr="007A1EB1">
        <w:trPr>
          <w:trHeight w:val="359"/>
        </w:trPr>
        <w:tc>
          <w:tcPr>
            <w:tcW w:w="5685" w:type="dxa"/>
            <w:vMerge w:val="restart"/>
            <w:vAlign w:val="center"/>
          </w:tcPr>
          <w:p w14:paraId="57E922B5" w14:textId="401271A3" w:rsidR="00AB0A86" w:rsidRDefault="00AB0A86" w:rsidP="00B76375">
            <w:pPr>
              <w:spacing w:line="276" w:lineRule="auto"/>
              <w:jc w:val="center"/>
              <w:rPr>
                <w:b/>
                <w:bCs/>
              </w:rPr>
            </w:pPr>
            <w:r>
              <w:rPr>
                <w:b/>
                <w:bCs/>
              </w:rPr>
              <w:t>Amata (profesijas) nosaukums/slodžu skaits</w:t>
            </w:r>
          </w:p>
        </w:tc>
        <w:tc>
          <w:tcPr>
            <w:tcW w:w="4233" w:type="dxa"/>
            <w:gridSpan w:val="2"/>
            <w:vAlign w:val="center"/>
          </w:tcPr>
          <w:p w14:paraId="6A267B7E" w14:textId="4273D463" w:rsidR="00AB0A86" w:rsidRDefault="00AB0A86">
            <w:pPr>
              <w:spacing w:line="276" w:lineRule="auto"/>
              <w:jc w:val="center"/>
              <w:rPr>
                <w:b/>
                <w:bCs/>
              </w:rPr>
            </w:pPr>
            <w:r>
              <w:rPr>
                <w:b/>
                <w:bCs/>
              </w:rPr>
              <w:t>Izglītojamo skaits</w:t>
            </w:r>
          </w:p>
        </w:tc>
      </w:tr>
      <w:tr w:rsidR="00AB0A86" w14:paraId="4D814A2F" w14:textId="77777777" w:rsidTr="007A1EB1">
        <w:trPr>
          <w:trHeight w:val="161"/>
        </w:trPr>
        <w:tc>
          <w:tcPr>
            <w:tcW w:w="5685" w:type="dxa"/>
            <w:vMerge/>
            <w:vAlign w:val="center"/>
          </w:tcPr>
          <w:p w14:paraId="00000100" w14:textId="7DCD17AE" w:rsidR="00AB0A86" w:rsidRDefault="00AB0A86">
            <w:pPr>
              <w:spacing w:line="276" w:lineRule="auto"/>
              <w:jc w:val="center"/>
            </w:pPr>
          </w:p>
        </w:tc>
        <w:tc>
          <w:tcPr>
            <w:tcW w:w="2274" w:type="dxa"/>
            <w:vAlign w:val="center"/>
          </w:tcPr>
          <w:p w14:paraId="00000101" w14:textId="3DD9CB15" w:rsidR="00AB0A86" w:rsidRDefault="00AB0A86">
            <w:pPr>
              <w:spacing w:line="276" w:lineRule="auto"/>
              <w:jc w:val="center"/>
            </w:pPr>
            <w:r>
              <w:rPr>
                <w:b/>
                <w:bCs/>
              </w:rPr>
              <w:t>līdz 90</w:t>
            </w:r>
          </w:p>
        </w:tc>
        <w:tc>
          <w:tcPr>
            <w:tcW w:w="1959" w:type="dxa"/>
            <w:vAlign w:val="center"/>
          </w:tcPr>
          <w:p w14:paraId="00000102" w14:textId="68E5FF94" w:rsidR="00AB0A86" w:rsidRDefault="00AB0A86">
            <w:pPr>
              <w:spacing w:line="276" w:lineRule="auto"/>
              <w:jc w:val="center"/>
            </w:pPr>
            <w:r>
              <w:rPr>
                <w:b/>
                <w:bCs/>
              </w:rPr>
              <w:t>vairāk nekā 90</w:t>
            </w:r>
          </w:p>
        </w:tc>
      </w:tr>
      <w:tr w:rsidR="000664D1" w14:paraId="7407C9E8" w14:textId="77777777" w:rsidTr="007A1EB1">
        <w:trPr>
          <w:trHeight w:val="718"/>
        </w:trPr>
        <w:tc>
          <w:tcPr>
            <w:tcW w:w="5685" w:type="dxa"/>
            <w:vAlign w:val="center"/>
          </w:tcPr>
          <w:p w14:paraId="00000103" w14:textId="6BD441A5" w:rsidR="000664D1" w:rsidRDefault="00BC440F">
            <w:pPr>
              <w:spacing w:line="276" w:lineRule="auto"/>
            </w:pPr>
            <w:r>
              <w:t>Direktora vietnieks pirmsskolas izglītības jautājumos</w:t>
            </w:r>
          </w:p>
        </w:tc>
        <w:tc>
          <w:tcPr>
            <w:tcW w:w="2274" w:type="dxa"/>
            <w:vAlign w:val="center"/>
          </w:tcPr>
          <w:p w14:paraId="00000104" w14:textId="77777777" w:rsidR="000664D1" w:rsidRDefault="00306493">
            <w:pPr>
              <w:spacing w:line="276" w:lineRule="auto"/>
              <w:jc w:val="center"/>
            </w:pPr>
            <w:r>
              <w:t>0,5</w:t>
            </w:r>
          </w:p>
        </w:tc>
        <w:tc>
          <w:tcPr>
            <w:tcW w:w="1959" w:type="dxa"/>
            <w:vAlign w:val="center"/>
          </w:tcPr>
          <w:p w14:paraId="00000105" w14:textId="77777777" w:rsidR="000664D1" w:rsidRDefault="00306493" w:rsidP="007A1EB1">
            <w:pPr>
              <w:spacing w:line="276" w:lineRule="auto"/>
              <w:ind w:right="66"/>
              <w:jc w:val="center"/>
            </w:pPr>
            <w:r>
              <w:t>1</w:t>
            </w:r>
          </w:p>
        </w:tc>
      </w:tr>
    </w:tbl>
    <w:p w14:paraId="00000106" w14:textId="494DC633" w:rsidR="00B93856" w:rsidRDefault="00B93856">
      <w:pPr>
        <w:spacing w:after="60" w:line="276" w:lineRule="auto"/>
      </w:pPr>
    </w:p>
    <w:p w14:paraId="47B97535" w14:textId="77777777" w:rsidR="00B93856" w:rsidRDefault="00B93856">
      <w:r>
        <w:br w:type="page"/>
      </w:r>
    </w:p>
    <w:p w14:paraId="00000107" w14:textId="77777777" w:rsidR="000664D1" w:rsidRDefault="00306493" w:rsidP="00EE0F73">
      <w:pPr>
        <w:pStyle w:val="Virsraksts2"/>
      </w:pPr>
      <w:r>
        <w:lastRenderedPageBreak/>
        <w:t>Amata vietas un slodžu skaits pirmsskolas izglītības iestādēs</w:t>
      </w:r>
    </w:p>
    <w:p w14:paraId="00000108" w14:textId="13F29928" w:rsidR="000664D1" w:rsidRPr="00F42F41" w:rsidRDefault="00306493" w:rsidP="0045198E">
      <w:pPr>
        <w:pStyle w:val="Tabulasnumurtas"/>
        <w:rPr>
          <w:b w:val="0"/>
          <w:bCs/>
        </w:rPr>
      </w:pPr>
      <w:r w:rsidRPr="00F42F41">
        <w:rPr>
          <w:b w:val="0"/>
          <w:bCs/>
        </w:rPr>
        <w:t>tabula</w:t>
      </w:r>
    </w:p>
    <w:tbl>
      <w:tblPr>
        <w:tblStyle w:val="a3"/>
        <w:tblW w:w="93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2"/>
        <w:gridCol w:w="1701"/>
        <w:gridCol w:w="1701"/>
        <w:gridCol w:w="1701"/>
      </w:tblGrid>
      <w:tr w:rsidR="00975586" w14:paraId="2D5D9ED7" w14:textId="77777777" w:rsidTr="00CC27F6">
        <w:tc>
          <w:tcPr>
            <w:tcW w:w="4252" w:type="dxa"/>
            <w:vMerge w:val="restart"/>
            <w:vAlign w:val="center"/>
          </w:tcPr>
          <w:p w14:paraId="26655331" w14:textId="3267F85C" w:rsidR="00975586" w:rsidRDefault="00975586" w:rsidP="005E0E2F">
            <w:pPr>
              <w:spacing w:line="276" w:lineRule="auto"/>
              <w:jc w:val="center"/>
              <w:rPr>
                <w:b/>
                <w:bCs/>
              </w:rPr>
            </w:pPr>
            <w:r>
              <w:rPr>
                <w:b/>
                <w:bCs/>
              </w:rPr>
              <w:t>Amata (profesijas) nosaukums/slodžu skaits</w:t>
            </w:r>
          </w:p>
        </w:tc>
        <w:tc>
          <w:tcPr>
            <w:tcW w:w="5103" w:type="dxa"/>
            <w:gridSpan w:val="3"/>
            <w:vAlign w:val="center"/>
          </w:tcPr>
          <w:p w14:paraId="2C9A0FD1" w14:textId="671ECADB" w:rsidR="00975586" w:rsidRPr="00975586" w:rsidRDefault="00975586">
            <w:pPr>
              <w:spacing w:line="276" w:lineRule="auto"/>
              <w:jc w:val="center"/>
              <w:rPr>
                <w:b/>
                <w:bCs/>
              </w:rPr>
            </w:pPr>
            <w:r>
              <w:rPr>
                <w:b/>
                <w:bCs/>
              </w:rPr>
              <w:t>Bērnu skaits</w:t>
            </w:r>
          </w:p>
        </w:tc>
      </w:tr>
      <w:tr w:rsidR="00975586" w14:paraId="69D9CB81" w14:textId="77777777" w:rsidTr="00EE0F73">
        <w:tc>
          <w:tcPr>
            <w:tcW w:w="4252" w:type="dxa"/>
            <w:vMerge/>
            <w:vAlign w:val="center"/>
          </w:tcPr>
          <w:p w14:paraId="00000109" w14:textId="76E460F1" w:rsidR="00975586" w:rsidRDefault="00975586">
            <w:pPr>
              <w:spacing w:line="276" w:lineRule="auto"/>
              <w:jc w:val="center"/>
            </w:pPr>
          </w:p>
        </w:tc>
        <w:tc>
          <w:tcPr>
            <w:tcW w:w="1701" w:type="dxa"/>
            <w:vAlign w:val="center"/>
          </w:tcPr>
          <w:p w14:paraId="0000010A" w14:textId="77777777" w:rsidR="00975586" w:rsidRPr="00975586" w:rsidRDefault="00975586">
            <w:pPr>
              <w:spacing w:line="276" w:lineRule="auto"/>
              <w:jc w:val="center"/>
            </w:pPr>
            <w:r w:rsidRPr="00975586">
              <w:rPr>
                <w:b/>
                <w:bCs/>
              </w:rPr>
              <w:t>līdz 75</w:t>
            </w:r>
          </w:p>
        </w:tc>
        <w:tc>
          <w:tcPr>
            <w:tcW w:w="1701" w:type="dxa"/>
            <w:vAlign w:val="center"/>
          </w:tcPr>
          <w:p w14:paraId="0000010B" w14:textId="77777777" w:rsidR="00975586" w:rsidRPr="00975586" w:rsidRDefault="00975586">
            <w:pPr>
              <w:spacing w:line="276" w:lineRule="auto"/>
              <w:jc w:val="center"/>
            </w:pPr>
            <w:r w:rsidRPr="00975586">
              <w:rPr>
                <w:b/>
                <w:bCs/>
              </w:rPr>
              <w:t>76-150</w:t>
            </w:r>
          </w:p>
        </w:tc>
        <w:tc>
          <w:tcPr>
            <w:tcW w:w="1701" w:type="dxa"/>
            <w:vAlign w:val="center"/>
          </w:tcPr>
          <w:p w14:paraId="0000010C" w14:textId="77777777" w:rsidR="00975586" w:rsidRPr="00975586" w:rsidRDefault="00975586">
            <w:pPr>
              <w:spacing w:line="276" w:lineRule="auto"/>
              <w:jc w:val="center"/>
            </w:pPr>
            <w:r w:rsidRPr="00975586">
              <w:rPr>
                <w:b/>
                <w:bCs/>
              </w:rPr>
              <w:t>151-300</w:t>
            </w:r>
          </w:p>
        </w:tc>
      </w:tr>
      <w:tr w:rsidR="000664D1" w14:paraId="63610860" w14:textId="77777777" w:rsidTr="00EE0F73">
        <w:trPr>
          <w:trHeight w:val="347"/>
        </w:trPr>
        <w:tc>
          <w:tcPr>
            <w:tcW w:w="4252" w:type="dxa"/>
            <w:vAlign w:val="center"/>
          </w:tcPr>
          <w:p w14:paraId="0000010D" w14:textId="77777777" w:rsidR="000664D1" w:rsidRDefault="00306493">
            <w:pPr>
              <w:spacing w:line="276" w:lineRule="auto"/>
            </w:pPr>
            <w:r>
              <w:t>Iestādes vadītājs</w:t>
            </w:r>
          </w:p>
        </w:tc>
        <w:tc>
          <w:tcPr>
            <w:tcW w:w="1701" w:type="dxa"/>
            <w:vAlign w:val="center"/>
          </w:tcPr>
          <w:p w14:paraId="0000010E" w14:textId="77777777" w:rsidR="000664D1" w:rsidRDefault="00306493">
            <w:pPr>
              <w:spacing w:line="276" w:lineRule="auto"/>
              <w:jc w:val="center"/>
            </w:pPr>
            <w:r>
              <w:t>1</w:t>
            </w:r>
          </w:p>
        </w:tc>
        <w:tc>
          <w:tcPr>
            <w:tcW w:w="1701" w:type="dxa"/>
            <w:vAlign w:val="center"/>
          </w:tcPr>
          <w:p w14:paraId="0000010F" w14:textId="77777777" w:rsidR="000664D1" w:rsidRDefault="00306493">
            <w:pPr>
              <w:spacing w:line="276" w:lineRule="auto"/>
              <w:jc w:val="center"/>
            </w:pPr>
            <w:r>
              <w:t>1</w:t>
            </w:r>
          </w:p>
        </w:tc>
        <w:tc>
          <w:tcPr>
            <w:tcW w:w="1701" w:type="dxa"/>
            <w:vAlign w:val="center"/>
          </w:tcPr>
          <w:p w14:paraId="00000110" w14:textId="77777777" w:rsidR="000664D1" w:rsidRDefault="00306493">
            <w:pPr>
              <w:spacing w:line="276" w:lineRule="auto"/>
              <w:jc w:val="center"/>
            </w:pPr>
            <w:r>
              <w:t>1</w:t>
            </w:r>
          </w:p>
        </w:tc>
      </w:tr>
      <w:tr w:rsidR="000664D1" w14:paraId="1C8B3606" w14:textId="77777777" w:rsidTr="00EE0F73">
        <w:tc>
          <w:tcPr>
            <w:tcW w:w="4252" w:type="dxa"/>
            <w:vAlign w:val="center"/>
          </w:tcPr>
          <w:p w14:paraId="00000111" w14:textId="77777777" w:rsidR="000664D1" w:rsidRDefault="00306493">
            <w:pPr>
              <w:spacing w:line="276" w:lineRule="auto"/>
            </w:pPr>
            <w:r>
              <w:t>Vadītāja vietnieks izglītības darba jautājumos/metodiķis</w:t>
            </w:r>
          </w:p>
        </w:tc>
        <w:tc>
          <w:tcPr>
            <w:tcW w:w="1701" w:type="dxa"/>
            <w:vAlign w:val="center"/>
          </w:tcPr>
          <w:p w14:paraId="00000112" w14:textId="77777777" w:rsidR="000664D1" w:rsidRDefault="00306493">
            <w:pPr>
              <w:spacing w:line="276" w:lineRule="auto"/>
              <w:jc w:val="center"/>
            </w:pPr>
            <w:r>
              <w:t>0,5</w:t>
            </w:r>
          </w:p>
        </w:tc>
        <w:tc>
          <w:tcPr>
            <w:tcW w:w="1701" w:type="dxa"/>
            <w:vAlign w:val="center"/>
          </w:tcPr>
          <w:p w14:paraId="00000113" w14:textId="77777777" w:rsidR="000664D1" w:rsidRDefault="00306493">
            <w:pPr>
              <w:spacing w:line="276" w:lineRule="auto"/>
              <w:jc w:val="center"/>
            </w:pPr>
            <w:r>
              <w:t>0,75</w:t>
            </w:r>
          </w:p>
        </w:tc>
        <w:tc>
          <w:tcPr>
            <w:tcW w:w="1701" w:type="dxa"/>
            <w:vAlign w:val="center"/>
          </w:tcPr>
          <w:p w14:paraId="00000114" w14:textId="77777777" w:rsidR="000664D1" w:rsidRDefault="00306493">
            <w:pPr>
              <w:spacing w:line="276" w:lineRule="auto"/>
              <w:jc w:val="center"/>
            </w:pPr>
            <w:r>
              <w:t>1</w:t>
            </w:r>
          </w:p>
        </w:tc>
      </w:tr>
      <w:tr w:rsidR="000664D1" w14:paraId="23A45448" w14:textId="77777777" w:rsidTr="00EE0F73">
        <w:tc>
          <w:tcPr>
            <w:tcW w:w="4252" w:type="dxa"/>
            <w:vAlign w:val="center"/>
          </w:tcPr>
          <w:p w14:paraId="00000115" w14:textId="30D25490" w:rsidR="000664D1" w:rsidRDefault="00306493">
            <w:pPr>
              <w:spacing w:line="276" w:lineRule="auto"/>
            </w:pPr>
            <w:r>
              <w:t>Lietvedis</w:t>
            </w:r>
          </w:p>
        </w:tc>
        <w:tc>
          <w:tcPr>
            <w:tcW w:w="1701" w:type="dxa"/>
            <w:vAlign w:val="center"/>
          </w:tcPr>
          <w:p w14:paraId="00000116" w14:textId="77777777" w:rsidR="000664D1" w:rsidRDefault="00306493">
            <w:pPr>
              <w:spacing w:line="276" w:lineRule="auto"/>
              <w:jc w:val="center"/>
            </w:pPr>
            <w:r>
              <w:t>0,25</w:t>
            </w:r>
          </w:p>
        </w:tc>
        <w:tc>
          <w:tcPr>
            <w:tcW w:w="1701" w:type="dxa"/>
            <w:vAlign w:val="center"/>
          </w:tcPr>
          <w:p w14:paraId="00000117" w14:textId="77777777" w:rsidR="000664D1" w:rsidRDefault="00306493">
            <w:pPr>
              <w:spacing w:line="276" w:lineRule="auto"/>
              <w:jc w:val="center"/>
            </w:pPr>
            <w:r>
              <w:t>0,5</w:t>
            </w:r>
          </w:p>
        </w:tc>
        <w:tc>
          <w:tcPr>
            <w:tcW w:w="1701" w:type="dxa"/>
            <w:vAlign w:val="center"/>
          </w:tcPr>
          <w:p w14:paraId="00000118" w14:textId="77777777" w:rsidR="000664D1" w:rsidRDefault="00306493">
            <w:pPr>
              <w:spacing w:line="276" w:lineRule="auto"/>
              <w:jc w:val="center"/>
            </w:pPr>
            <w:r>
              <w:t>1</w:t>
            </w:r>
          </w:p>
        </w:tc>
      </w:tr>
    </w:tbl>
    <w:p w14:paraId="0000011A" w14:textId="48360DCE" w:rsidR="000664D1" w:rsidRDefault="00C94262" w:rsidP="0045198E">
      <w:pPr>
        <w:pStyle w:val="Virsraksts2"/>
      </w:pPr>
      <w:r w:rsidRPr="00C94262">
        <w:t>Amata vietu un slodžu skaits vienai pirmsskolas izglītības grupai atbilstoši grupas darba laika</w:t>
      </w:r>
      <w:r w:rsidR="007D1CB3">
        <w:t>m</w:t>
      </w:r>
      <w:r w:rsidRPr="00C94262">
        <w:t xml:space="preserve"> </w:t>
      </w:r>
    </w:p>
    <w:p w14:paraId="0000011B" w14:textId="68723796" w:rsidR="000664D1" w:rsidRPr="00F42F41" w:rsidRDefault="00306493" w:rsidP="0045198E">
      <w:pPr>
        <w:pStyle w:val="Tabulasnumurtas"/>
        <w:rPr>
          <w:b w:val="0"/>
          <w:bCs/>
        </w:rPr>
      </w:pPr>
      <w:r w:rsidRPr="00F42F41">
        <w:rPr>
          <w:b w:val="0"/>
          <w:bCs/>
        </w:rPr>
        <w:t>tabula</w:t>
      </w:r>
    </w:p>
    <w:tbl>
      <w:tblPr>
        <w:tblStyle w:val="a4"/>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1134"/>
        <w:gridCol w:w="1134"/>
        <w:gridCol w:w="1134"/>
        <w:gridCol w:w="1134"/>
        <w:gridCol w:w="1134"/>
      </w:tblGrid>
      <w:tr w:rsidR="00225DED" w14:paraId="4CB2B73D" w14:textId="77777777" w:rsidTr="007A1EB1">
        <w:tc>
          <w:tcPr>
            <w:tcW w:w="4248" w:type="dxa"/>
            <w:vMerge w:val="restart"/>
            <w:vAlign w:val="center"/>
          </w:tcPr>
          <w:p w14:paraId="6C25A822" w14:textId="5270E10F" w:rsidR="00225DED" w:rsidRDefault="00225DED" w:rsidP="00975586">
            <w:pPr>
              <w:spacing w:after="160" w:line="276" w:lineRule="auto"/>
              <w:jc w:val="center"/>
              <w:rPr>
                <w:b/>
                <w:bCs/>
              </w:rPr>
            </w:pPr>
            <w:r>
              <w:rPr>
                <w:rFonts w:ascii="Times New Roman" w:eastAsia="Times New Roman" w:hAnsi="Times New Roman" w:cs="Times New Roman"/>
                <w:b/>
                <w:bCs/>
                <w:sz w:val="24"/>
                <w:szCs w:val="24"/>
              </w:rPr>
              <w:t>Amata (profesijas) nosaukums/slodžu skaits</w:t>
            </w:r>
          </w:p>
        </w:tc>
        <w:tc>
          <w:tcPr>
            <w:tcW w:w="5670" w:type="dxa"/>
            <w:gridSpan w:val="5"/>
            <w:vAlign w:val="center"/>
          </w:tcPr>
          <w:p w14:paraId="26BA1B36" w14:textId="75A27E5D" w:rsidR="00225DED" w:rsidRDefault="00225DED" w:rsidP="00975586">
            <w:pPr>
              <w:spacing w:after="160" w:line="276" w:lineRule="auto"/>
              <w:jc w:val="center"/>
              <w:rPr>
                <w:b/>
                <w:bCs/>
              </w:rPr>
            </w:pPr>
            <w:r>
              <w:rPr>
                <w:b/>
                <w:bCs/>
              </w:rPr>
              <w:t>Grupas darba laiks</w:t>
            </w:r>
          </w:p>
        </w:tc>
      </w:tr>
      <w:tr w:rsidR="00225DED" w14:paraId="7242084C" w14:textId="77777777" w:rsidTr="007A1EB1">
        <w:tc>
          <w:tcPr>
            <w:tcW w:w="4248" w:type="dxa"/>
            <w:vMerge/>
            <w:vAlign w:val="center"/>
          </w:tcPr>
          <w:p w14:paraId="0000011C" w14:textId="13C6F34F" w:rsidR="00225DED" w:rsidRDefault="00225DED" w:rsidP="00975586">
            <w:pPr>
              <w:spacing w:after="160" w:line="276" w:lineRule="auto"/>
              <w:jc w:val="center"/>
              <w:rPr>
                <w:rFonts w:ascii="Times New Roman" w:eastAsia="Times New Roman" w:hAnsi="Times New Roman" w:cs="Times New Roman"/>
                <w:b/>
                <w:bCs/>
                <w:sz w:val="24"/>
                <w:szCs w:val="24"/>
              </w:rPr>
            </w:pPr>
          </w:p>
        </w:tc>
        <w:tc>
          <w:tcPr>
            <w:tcW w:w="1134" w:type="dxa"/>
            <w:vAlign w:val="center"/>
          </w:tcPr>
          <w:p w14:paraId="0000011D" w14:textId="4476818F" w:rsidR="00225DED" w:rsidRDefault="00225DED" w:rsidP="00975586">
            <w:pPr>
              <w:spacing w:after="16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 stundas</w:t>
            </w:r>
          </w:p>
        </w:tc>
        <w:tc>
          <w:tcPr>
            <w:tcW w:w="1134" w:type="dxa"/>
            <w:vAlign w:val="center"/>
          </w:tcPr>
          <w:p w14:paraId="0000011E" w14:textId="77777777" w:rsidR="00225DED" w:rsidRDefault="00225DED" w:rsidP="00975586">
            <w:pPr>
              <w:spacing w:after="16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 stundas</w:t>
            </w:r>
          </w:p>
        </w:tc>
        <w:tc>
          <w:tcPr>
            <w:tcW w:w="1134" w:type="dxa"/>
            <w:vAlign w:val="center"/>
          </w:tcPr>
          <w:p w14:paraId="0000011F" w14:textId="77777777" w:rsidR="00225DED" w:rsidRDefault="00225DED" w:rsidP="00975586">
            <w:pPr>
              <w:spacing w:after="16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 stundas</w:t>
            </w:r>
          </w:p>
        </w:tc>
        <w:tc>
          <w:tcPr>
            <w:tcW w:w="1134" w:type="dxa"/>
            <w:vAlign w:val="center"/>
          </w:tcPr>
          <w:p w14:paraId="00000120" w14:textId="77777777" w:rsidR="00225DED" w:rsidRDefault="00225DED" w:rsidP="00975586">
            <w:pPr>
              <w:spacing w:after="16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 stundas</w:t>
            </w:r>
          </w:p>
        </w:tc>
        <w:tc>
          <w:tcPr>
            <w:tcW w:w="1134" w:type="dxa"/>
            <w:vAlign w:val="center"/>
          </w:tcPr>
          <w:p w14:paraId="00000121" w14:textId="77777777" w:rsidR="00225DED" w:rsidRDefault="00225DED" w:rsidP="00975586">
            <w:pPr>
              <w:spacing w:after="16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 stundas</w:t>
            </w:r>
          </w:p>
        </w:tc>
      </w:tr>
      <w:tr w:rsidR="000664D1" w14:paraId="6A454A03" w14:textId="77777777" w:rsidTr="007A1EB1">
        <w:tc>
          <w:tcPr>
            <w:tcW w:w="4248" w:type="dxa"/>
          </w:tcPr>
          <w:p w14:paraId="00000122" w14:textId="0FD66F84" w:rsidR="000664D1" w:rsidRPr="00866C97" w:rsidRDefault="00306493">
            <w:pPr>
              <w:spacing w:after="160" w:line="276" w:lineRule="auto"/>
              <w:rPr>
                <w:rFonts w:ascii="Times New Roman" w:eastAsia="Times New Roman" w:hAnsi="Times New Roman" w:cs="Times New Roman"/>
                <w:sz w:val="24"/>
                <w:szCs w:val="24"/>
              </w:rPr>
            </w:pPr>
            <w:r w:rsidRPr="00866C97">
              <w:rPr>
                <w:rFonts w:ascii="Times New Roman" w:eastAsia="Times New Roman" w:hAnsi="Times New Roman" w:cs="Times New Roman"/>
                <w:sz w:val="24"/>
                <w:szCs w:val="24"/>
              </w:rPr>
              <w:t>Pedagogs</w:t>
            </w:r>
          </w:p>
        </w:tc>
        <w:tc>
          <w:tcPr>
            <w:tcW w:w="1134" w:type="dxa"/>
          </w:tcPr>
          <w:p w14:paraId="00000123"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1134" w:type="dxa"/>
          </w:tcPr>
          <w:p w14:paraId="00000124"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134" w:type="dxa"/>
          </w:tcPr>
          <w:p w14:paraId="00000125"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p>
        </w:tc>
        <w:tc>
          <w:tcPr>
            <w:tcW w:w="1134" w:type="dxa"/>
          </w:tcPr>
          <w:p w14:paraId="00000126"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1,65</w:t>
            </w:r>
          </w:p>
        </w:tc>
        <w:tc>
          <w:tcPr>
            <w:tcW w:w="1134" w:type="dxa"/>
          </w:tcPr>
          <w:p w14:paraId="00000127"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1,80</w:t>
            </w:r>
          </w:p>
        </w:tc>
      </w:tr>
      <w:tr w:rsidR="000664D1" w14:paraId="7F353F69" w14:textId="77777777" w:rsidTr="007A1EB1">
        <w:tc>
          <w:tcPr>
            <w:tcW w:w="4248" w:type="dxa"/>
          </w:tcPr>
          <w:p w14:paraId="00000128" w14:textId="62D0826C" w:rsidR="000664D1" w:rsidRPr="00866C97" w:rsidRDefault="00306493">
            <w:pPr>
              <w:spacing w:after="160" w:line="276" w:lineRule="auto"/>
              <w:rPr>
                <w:rFonts w:ascii="Times New Roman" w:eastAsia="Times New Roman" w:hAnsi="Times New Roman" w:cs="Times New Roman"/>
                <w:sz w:val="24"/>
                <w:szCs w:val="24"/>
              </w:rPr>
            </w:pPr>
            <w:r w:rsidRPr="00866C97">
              <w:rPr>
                <w:rFonts w:ascii="Times New Roman" w:eastAsia="Times New Roman" w:hAnsi="Times New Roman" w:cs="Times New Roman"/>
                <w:sz w:val="24"/>
                <w:szCs w:val="24"/>
              </w:rPr>
              <w:t>Pedagogs</w:t>
            </w:r>
            <w:r w:rsidR="00866C97">
              <w:rPr>
                <w:rFonts w:ascii="Times New Roman" w:eastAsia="Times New Roman" w:hAnsi="Times New Roman" w:cs="Times New Roman"/>
                <w:sz w:val="24"/>
                <w:szCs w:val="24"/>
              </w:rPr>
              <w:t xml:space="preserve">, </w:t>
            </w:r>
            <w:r w:rsidRPr="00866C97">
              <w:rPr>
                <w:rFonts w:ascii="Times New Roman" w:eastAsia="Times New Roman" w:hAnsi="Times New Roman" w:cs="Times New Roman"/>
                <w:sz w:val="24"/>
                <w:szCs w:val="24"/>
              </w:rPr>
              <w:t xml:space="preserve">ja izpildās vismaz viens no zemāk norādītajiem </w:t>
            </w:r>
            <w:r w:rsidR="00457069">
              <w:rPr>
                <w:rFonts w:ascii="Times New Roman" w:eastAsia="Times New Roman" w:hAnsi="Times New Roman" w:cs="Times New Roman"/>
                <w:sz w:val="24"/>
                <w:szCs w:val="24"/>
              </w:rPr>
              <w:t xml:space="preserve">palielinātas slodzes piemērošanas </w:t>
            </w:r>
            <w:r w:rsidRPr="00866C97">
              <w:rPr>
                <w:rFonts w:ascii="Times New Roman" w:eastAsia="Times New Roman" w:hAnsi="Times New Roman" w:cs="Times New Roman"/>
                <w:sz w:val="24"/>
                <w:szCs w:val="24"/>
              </w:rPr>
              <w:t>nosacījumiem*</w:t>
            </w:r>
          </w:p>
        </w:tc>
        <w:tc>
          <w:tcPr>
            <w:tcW w:w="1134" w:type="dxa"/>
          </w:tcPr>
          <w:p w14:paraId="00000129"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1,53</w:t>
            </w:r>
          </w:p>
        </w:tc>
        <w:tc>
          <w:tcPr>
            <w:tcW w:w="1134" w:type="dxa"/>
          </w:tcPr>
          <w:p w14:paraId="0000012A"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1,70</w:t>
            </w:r>
          </w:p>
        </w:tc>
        <w:tc>
          <w:tcPr>
            <w:tcW w:w="1134" w:type="dxa"/>
          </w:tcPr>
          <w:p w14:paraId="0000012B"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w:t>
            </w:r>
          </w:p>
        </w:tc>
        <w:tc>
          <w:tcPr>
            <w:tcW w:w="1134" w:type="dxa"/>
          </w:tcPr>
          <w:p w14:paraId="0000012C"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1134" w:type="dxa"/>
          </w:tcPr>
          <w:p w14:paraId="0000012D"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r>
      <w:tr w:rsidR="000664D1" w14:paraId="38CE95AF" w14:textId="77777777" w:rsidTr="007A1EB1">
        <w:tc>
          <w:tcPr>
            <w:tcW w:w="4248" w:type="dxa"/>
          </w:tcPr>
          <w:p w14:paraId="0000012E" w14:textId="54A126FD" w:rsidR="000664D1" w:rsidRDefault="00306493">
            <w:pPr>
              <w:spacing w:after="16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Skolotāja palīgs/aukli</w:t>
            </w:r>
            <w:r w:rsidR="00B93856">
              <w:rPr>
                <w:rFonts w:ascii="Times New Roman" w:eastAsia="Times New Roman" w:hAnsi="Times New Roman" w:cs="Times New Roman"/>
                <w:sz w:val="24"/>
                <w:szCs w:val="24"/>
              </w:rPr>
              <w:t>s</w:t>
            </w:r>
          </w:p>
        </w:tc>
        <w:tc>
          <w:tcPr>
            <w:tcW w:w="1134" w:type="dxa"/>
          </w:tcPr>
          <w:p w14:paraId="0000012F"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134" w:type="dxa"/>
          </w:tcPr>
          <w:p w14:paraId="00000130"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134" w:type="dxa"/>
          </w:tcPr>
          <w:p w14:paraId="00000131"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134" w:type="dxa"/>
          </w:tcPr>
          <w:p w14:paraId="00000132"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134" w:type="dxa"/>
          </w:tcPr>
          <w:p w14:paraId="00000133"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0664D1" w14:paraId="68511BD6" w14:textId="77777777" w:rsidTr="007A1EB1">
        <w:tc>
          <w:tcPr>
            <w:tcW w:w="4248" w:type="dxa"/>
          </w:tcPr>
          <w:p w14:paraId="00000134" w14:textId="4AD0C80B" w:rsidR="000664D1" w:rsidRDefault="00306493">
            <w:pPr>
              <w:spacing w:after="16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Auklis </w:t>
            </w:r>
            <w:r w:rsidRPr="00643D7D">
              <w:rPr>
                <w:rFonts w:ascii="Times New Roman" w:eastAsia="Times New Roman" w:hAnsi="Times New Roman" w:cs="Times New Roman"/>
                <w:sz w:val="24"/>
                <w:szCs w:val="24"/>
              </w:rPr>
              <w:t>dienas grupā bērniem no viena līdz triju gadu vecumam</w:t>
            </w:r>
          </w:p>
        </w:tc>
        <w:tc>
          <w:tcPr>
            <w:tcW w:w="1134" w:type="dxa"/>
          </w:tcPr>
          <w:p w14:paraId="00000135"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34" w:type="dxa"/>
          </w:tcPr>
          <w:p w14:paraId="00000136"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0,125</w:t>
            </w:r>
          </w:p>
        </w:tc>
        <w:tc>
          <w:tcPr>
            <w:tcW w:w="1134" w:type="dxa"/>
          </w:tcPr>
          <w:p w14:paraId="00000137"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1134" w:type="dxa"/>
          </w:tcPr>
          <w:p w14:paraId="00000138"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0,375</w:t>
            </w:r>
          </w:p>
        </w:tc>
        <w:tc>
          <w:tcPr>
            <w:tcW w:w="1134" w:type="dxa"/>
          </w:tcPr>
          <w:p w14:paraId="00000139" w14:textId="77777777" w:rsidR="000664D1" w:rsidRDefault="00306493">
            <w:pPr>
              <w:spacing w:after="16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0,50</w:t>
            </w:r>
          </w:p>
        </w:tc>
      </w:tr>
    </w:tbl>
    <w:p w14:paraId="0000013A" w14:textId="77777777" w:rsidR="000664D1" w:rsidRDefault="00306493" w:rsidP="00DB65AC">
      <w:pPr>
        <w:pStyle w:val="komentrs"/>
      </w:pPr>
      <w:r>
        <w:t>*</w:t>
      </w:r>
      <w:r w:rsidRPr="00866C97">
        <w:t>Palielināto pedagogu slodžu skaitu piemēro, ja izpildās vismaz viens no šādiem nosacījumiem:</w:t>
      </w:r>
    </w:p>
    <w:p w14:paraId="0000013B" w14:textId="3A19EC3D" w:rsidR="000664D1" w:rsidRPr="00866C97" w:rsidRDefault="00306493" w:rsidP="00DB65AC">
      <w:pPr>
        <w:numPr>
          <w:ilvl w:val="0"/>
          <w:numId w:val="3"/>
        </w:numPr>
        <w:spacing w:after="60" w:line="276" w:lineRule="auto"/>
        <w:jc w:val="both"/>
        <w:rPr>
          <w:i/>
          <w:iCs/>
        </w:rPr>
      </w:pPr>
      <w:r w:rsidRPr="00866C97">
        <w:rPr>
          <w:i/>
          <w:iCs/>
        </w:rPr>
        <w:t>pirmsskolas izglītības grupā ir 20 vai vairāk bērnu (stājas spēk</w:t>
      </w:r>
      <w:r w:rsidR="005C379A">
        <w:rPr>
          <w:i/>
          <w:iCs/>
        </w:rPr>
        <w:t xml:space="preserve">ā </w:t>
      </w:r>
      <w:r w:rsidRPr="00866C97">
        <w:rPr>
          <w:i/>
          <w:iCs/>
        </w:rPr>
        <w:t xml:space="preserve">no 2027. gada 1. janvāra); </w:t>
      </w:r>
    </w:p>
    <w:p w14:paraId="0000013C" w14:textId="0317B018" w:rsidR="000664D1" w:rsidRPr="00866C97" w:rsidRDefault="00643D7D" w:rsidP="00DB65AC">
      <w:pPr>
        <w:numPr>
          <w:ilvl w:val="0"/>
          <w:numId w:val="3"/>
        </w:numPr>
        <w:spacing w:after="60" w:line="276" w:lineRule="auto"/>
        <w:jc w:val="both"/>
        <w:rPr>
          <w:i/>
          <w:iCs/>
        </w:rPr>
      </w:pPr>
      <w:r w:rsidRPr="00866C97">
        <w:rPr>
          <w:i/>
          <w:iCs/>
        </w:rPr>
        <w:t>pirmsskolas izglītības grupā ir 18 vai vairāk bērnu, kuri dzimuši trīs dažādos kalendāra gados (stājas spēk</w:t>
      </w:r>
      <w:r w:rsidR="005C379A">
        <w:rPr>
          <w:i/>
          <w:iCs/>
        </w:rPr>
        <w:t>ā</w:t>
      </w:r>
      <w:r w:rsidRPr="00866C97">
        <w:rPr>
          <w:i/>
          <w:iCs/>
        </w:rPr>
        <w:t xml:space="preserve"> no 2027. gada 1. janvāra); </w:t>
      </w:r>
    </w:p>
    <w:p w14:paraId="0000013D" w14:textId="0BF06169" w:rsidR="000664D1" w:rsidRPr="00866C97" w:rsidRDefault="00643D7D" w:rsidP="00DB65AC">
      <w:pPr>
        <w:numPr>
          <w:ilvl w:val="0"/>
          <w:numId w:val="3"/>
        </w:numPr>
        <w:spacing w:after="60" w:line="276" w:lineRule="auto"/>
        <w:jc w:val="both"/>
        <w:rPr>
          <w:i/>
          <w:iCs/>
        </w:rPr>
      </w:pPr>
      <w:r w:rsidRPr="00866C97">
        <w:rPr>
          <w:i/>
          <w:iCs/>
        </w:rPr>
        <w:t>pirmsskolas izglītības grupa ir vienīgā attiecīgā pagasta teritorijā un tajā ir 16 vai vairāk bērnu  (stājas spēk</w:t>
      </w:r>
      <w:r w:rsidR="00457069">
        <w:rPr>
          <w:i/>
          <w:iCs/>
        </w:rPr>
        <w:t>ā</w:t>
      </w:r>
      <w:r w:rsidRPr="00866C97">
        <w:rPr>
          <w:i/>
          <w:iCs/>
        </w:rPr>
        <w:t xml:space="preserve"> no 2026. gada 1. septembra).</w:t>
      </w:r>
    </w:p>
    <w:p w14:paraId="4DD8B6EF" w14:textId="313F7338" w:rsidR="00C94262" w:rsidRDefault="00306493" w:rsidP="00C94262">
      <w:pPr>
        <w:pStyle w:val="Virsraksts2"/>
      </w:pPr>
      <w:r>
        <w:t>Mūzikas skolotāja un sporta skolotāja amata slodžu skait</w:t>
      </w:r>
      <w:r w:rsidR="00866C97">
        <w:t>s</w:t>
      </w:r>
      <w:r>
        <w:t xml:space="preserve"> pirmsskolas izglītības programmu īstenošanai </w:t>
      </w:r>
    </w:p>
    <w:p w14:paraId="48427F7A" w14:textId="77777777" w:rsidR="00C94262" w:rsidRPr="00C94262" w:rsidRDefault="00C94262" w:rsidP="00C94262"/>
    <w:p w14:paraId="00000140" w14:textId="5B06FD15" w:rsidR="000664D1" w:rsidRPr="00C94262" w:rsidRDefault="00637715" w:rsidP="00C94262">
      <w:pPr>
        <w:numPr>
          <w:ilvl w:val="0"/>
          <w:numId w:val="9"/>
        </w:numPr>
        <w:spacing w:line="276" w:lineRule="auto"/>
        <w:ind w:left="1985"/>
      </w:pPr>
      <w:r>
        <w:t xml:space="preserve">Mūzikas skolotājs - </w:t>
      </w:r>
      <w:r w:rsidRPr="00C94262">
        <w:t>0,</w:t>
      </w:r>
      <w:r w:rsidR="0078038F">
        <w:t>1</w:t>
      </w:r>
      <w:r w:rsidRPr="00C94262">
        <w:t xml:space="preserve"> amata slodze </w:t>
      </w:r>
      <w:r w:rsidR="00C94262">
        <w:t>katrai grupai</w:t>
      </w:r>
      <w:r w:rsidR="00866C97">
        <w:t>.</w:t>
      </w:r>
    </w:p>
    <w:p w14:paraId="00000141" w14:textId="507AD939" w:rsidR="000664D1" w:rsidRPr="00C94262" w:rsidRDefault="00637715" w:rsidP="00C94262">
      <w:pPr>
        <w:numPr>
          <w:ilvl w:val="0"/>
          <w:numId w:val="9"/>
        </w:numPr>
        <w:spacing w:after="60" w:line="276" w:lineRule="auto"/>
        <w:ind w:left="1985"/>
      </w:pPr>
      <w:r>
        <w:t xml:space="preserve">Sporta skolotājs - </w:t>
      </w:r>
      <w:r w:rsidRPr="00C94262">
        <w:t>0,</w:t>
      </w:r>
      <w:r w:rsidR="0078038F">
        <w:t>1</w:t>
      </w:r>
      <w:r w:rsidRPr="00C94262">
        <w:t xml:space="preserve"> amata slodze </w:t>
      </w:r>
      <w:r w:rsidR="00C94262">
        <w:t>katrai</w:t>
      </w:r>
      <w:r w:rsidR="001020B2">
        <w:t xml:space="preserve"> grupai</w:t>
      </w:r>
      <w:r w:rsidRPr="00C94262">
        <w:t>.</w:t>
      </w:r>
    </w:p>
    <w:p w14:paraId="00000144" w14:textId="32B21B54" w:rsidR="000664D1" w:rsidRDefault="000B19B4" w:rsidP="000B19B4">
      <w:pPr>
        <w:pStyle w:val="Virsraksts2"/>
      </w:pPr>
      <w:r w:rsidRPr="000B19B4">
        <w:lastRenderedPageBreak/>
        <w:t xml:space="preserve">Amata vietu un slodžu skaits atbilstoši </w:t>
      </w:r>
      <w:r w:rsidR="00975586">
        <w:t>bērnu</w:t>
      </w:r>
      <w:r>
        <w:t xml:space="preserve"> skaitam pirmsskolas izglītības posmā</w:t>
      </w:r>
    </w:p>
    <w:p w14:paraId="00000146" w14:textId="4EF00164" w:rsidR="000664D1" w:rsidRPr="00F42F41" w:rsidRDefault="00306493" w:rsidP="00F42F41">
      <w:pPr>
        <w:pStyle w:val="Tabulasnumurtas"/>
        <w:rPr>
          <w:b w:val="0"/>
          <w:bCs/>
        </w:rPr>
      </w:pPr>
      <w:r w:rsidRPr="00F42F41">
        <w:rPr>
          <w:b w:val="0"/>
          <w:bCs/>
        </w:rPr>
        <w:t>tabula</w:t>
      </w:r>
    </w:p>
    <w:tbl>
      <w:tblPr>
        <w:tblStyle w:val="a5"/>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8"/>
        <w:gridCol w:w="1276"/>
        <w:gridCol w:w="1134"/>
        <w:gridCol w:w="992"/>
        <w:gridCol w:w="1418"/>
      </w:tblGrid>
      <w:tr w:rsidR="00975586" w14:paraId="17DFCB18" w14:textId="77777777" w:rsidTr="007A1EB1">
        <w:tc>
          <w:tcPr>
            <w:tcW w:w="5098" w:type="dxa"/>
            <w:vMerge w:val="restart"/>
            <w:vAlign w:val="center"/>
          </w:tcPr>
          <w:p w14:paraId="7C5220EB" w14:textId="61D49EA8" w:rsidR="00975586" w:rsidRDefault="00975586" w:rsidP="00975586">
            <w:pPr>
              <w:spacing w:line="276" w:lineRule="auto"/>
              <w:jc w:val="center"/>
              <w:rPr>
                <w:b/>
                <w:bCs/>
              </w:rPr>
            </w:pPr>
            <w:r>
              <w:rPr>
                <w:b/>
                <w:bCs/>
              </w:rPr>
              <w:t>Amata (profesijas) nosaukums/slodžu skaits</w:t>
            </w:r>
          </w:p>
        </w:tc>
        <w:tc>
          <w:tcPr>
            <w:tcW w:w="4820" w:type="dxa"/>
            <w:gridSpan w:val="4"/>
            <w:vAlign w:val="center"/>
          </w:tcPr>
          <w:p w14:paraId="15988981" w14:textId="475A6204" w:rsidR="00975586" w:rsidRPr="00975586" w:rsidRDefault="00975586" w:rsidP="00975586">
            <w:pPr>
              <w:spacing w:line="276" w:lineRule="auto"/>
              <w:jc w:val="center"/>
              <w:rPr>
                <w:b/>
                <w:bCs/>
              </w:rPr>
            </w:pPr>
            <w:r>
              <w:rPr>
                <w:b/>
                <w:bCs/>
              </w:rPr>
              <w:t>Bērnu skaits</w:t>
            </w:r>
          </w:p>
        </w:tc>
      </w:tr>
      <w:tr w:rsidR="00975586" w14:paraId="0AA5C29A" w14:textId="77777777" w:rsidTr="007A1EB1">
        <w:tc>
          <w:tcPr>
            <w:tcW w:w="5098" w:type="dxa"/>
            <w:vMerge/>
            <w:vAlign w:val="center"/>
          </w:tcPr>
          <w:p w14:paraId="00000147" w14:textId="6F27B842" w:rsidR="00975586" w:rsidRDefault="00975586" w:rsidP="00975586">
            <w:pPr>
              <w:spacing w:line="276" w:lineRule="auto"/>
              <w:jc w:val="center"/>
            </w:pPr>
          </w:p>
        </w:tc>
        <w:tc>
          <w:tcPr>
            <w:tcW w:w="1276" w:type="dxa"/>
            <w:vAlign w:val="center"/>
          </w:tcPr>
          <w:p w14:paraId="00000148" w14:textId="740CA7D3" w:rsidR="00975586" w:rsidRPr="00975586" w:rsidRDefault="00975586" w:rsidP="00975586">
            <w:pPr>
              <w:spacing w:line="276" w:lineRule="auto"/>
              <w:jc w:val="center"/>
            </w:pPr>
            <w:r w:rsidRPr="00975586">
              <w:rPr>
                <w:b/>
                <w:bCs/>
              </w:rPr>
              <w:t>līdz 50</w:t>
            </w:r>
          </w:p>
        </w:tc>
        <w:tc>
          <w:tcPr>
            <w:tcW w:w="1134" w:type="dxa"/>
            <w:vAlign w:val="center"/>
          </w:tcPr>
          <w:p w14:paraId="00000149" w14:textId="77777777" w:rsidR="00975586" w:rsidRPr="00975586" w:rsidRDefault="00975586" w:rsidP="00975586">
            <w:pPr>
              <w:spacing w:line="276" w:lineRule="auto"/>
              <w:jc w:val="center"/>
            </w:pPr>
            <w:r w:rsidRPr="00975586">
              <w:rPr>
                <w:b/>
                <w:bCs/>
              </w:rPr>
              <w:t>51-75</w:t>
            </w:r>
          </w:p>
        </w:tc>
        <w:tc>
          <w:tcPr>
            <w:tcW w:w="992" w:type="dxa"/>
            <w:vAlign w:val="center"/>
          </w:tcPr>
          <w:p w14:paraId="0000014A" w14:textId="77777777" w:rsidR="00975586" w:rsidRPr="00975586" w:rsidRDefault="00975586" w:rsidP="00975586">
            <w:pPr>
              <w:spacing w:line="276" w:lineRule="auto"/>
              <w:jc w:val="center"/>
            </w:pPr>
            <w:r w:rsidRPr="00975586">
              <w:rPr>
                <w:b/>
                <w:bCs/>
              </w:rPr>
              <w:t>76-150</w:t>
            </w:r>
          </w:p>
        </w:tc>
        <w:tc>
          <w:tcPr>
            <w:tcW w:w="1418" w:type="dxa"/>
            <w:vAlign w:val="center"/>
          </w:tcPr>
          <w:p w14:paraId="0000014B" w14:textId="77777777" w:rsidR="00975586" w:rsidRPr="00975586" w:rsidRDefault="00975586" w:rsidP="00975586">
            <w:pPr>
              <w:spacing w:line="276" w:lineRule="auto"/>
              <w:jc w:val="center"/>
            </w:pPr>
            <w:r w:rsidRPr="00975586">
              <w:rPr>
                <w:b/>
                <w:bCs/>
              </w:rPr>
              <w:t>151 un vairāk</w:t>
            </w:r>
          </w:p>
        </w:tc>
      </w:tr>
      <w:tr w:rsidR="000664D1" w14:paraId="142749F7" w14:textId="77777777" w:rsidTr="007A1EB1">
        <w:tc>
          <w:tcPr>
            <w:tcW w:w="5098" w:type="dxa"/>
          </w:tcPr>
          <w:p w14:paraId="0000014C" w14:textId="77777777" w:rsidR="000664D1" w:rsidRDefault="00306493">
            <w:pPr>
              <w:spacing w:line="276" w:lineRule="auto"/>
            </w:pPr>
            <w:r>
              <w:t>Atbalsta personāls (psihologs, logopēds, sociālais pedagogs, pedagoga palīgs, speciālais pedagogs u.c.)</w:t>
            </w:r>
          </w:p>
        </w:tc>
        <w:tc>
          <w:tcPr>
            <w:tcW w:w="1276" w:type="dxa"/>
            <w:vAlign w:val="center"/>
          </w:tcPr>
          <w:p w14:paraId="0000014D" w14:textId="77777777" w:rsidR="000664D1" w:rsidRDefault="00306493">
            <w:pPr>
              <w:spacing w:line="276" w:lineRule="auto"/>
              <w:jc w:val="center"/>
            </w:pPr>
            <w:r>
              <w:t>0,5</w:t>
            </w:r>
          </w:p>
        </w:tc>
        <w:tc>
          <w:tcPr>
            <w:tcW w:w="1134" w:type="dxa"/>
            <w:vAlign w:val="center"/>
          </w:tcPr>
          <w:p w14:paraId="0000014E" w14:textId="77777777" w:rsidR="000664D1" w:rsidRDefault="00306493">
            <w:pPr>
              <w:spacing w:line="276" w:lineRule="auto"/>
              <w:jc w:val="center"/>
            </w:pPr>
            <w:r>
              <w:t>0,8</w:t>
            </w:r>
          </w:p>
        </w:tc>
        <w:tc>
          <w:tcPr>
            <w:tcW w:w="992" w:type="dxa"/>
            <w:vAlign w:val="center"/>
          </w:tcPr>
          <w:p w14:paraId="0000014F" w14:textId="77777777" w:rsidR="000664D1" w:rsidRDefault="00306493">
            <w:pPr>
              <w:spacing w:line="276" w:lineRule="auto"/>
              <w:jc w:val="center"/>
            </w:pPr>
            <w:r>
              <w:t>1</w:t>
            </w:r>
          </w:p>
        </w:tc>
        <w:tc>
          <w:tcPr>
            <w:tcW w:w="1418" w:type="dxa"/>
            <w:vAlign w:val="center"/>
          </w:tcPr>
          <w:p w14:paraId="00000150" w14:textId="77777777" w:rsidR="000664D1" w:rsidRDefault="00306493">
            <w:pPr>
              <w:spacing w:line="276" w:lineRule="auto"/>
              <w:jc w:val="center"/>
            </w:pPr>
            <w:r>
              <w:t>1,5</w:t>
            </w:r>
          </w:p>
        </w:tc>
      </w:tr>
      <w:tr w:rsidR="000664D1" w14:paraId="424D4F2A" w14:textId="77777777" w:rsidTr="007A1EB1">
        <w:tc>
          <w:tcPr>
            <w:tcW w:w="5098" w:type="dxa"/>
          </w:tcPr>
          <w:p w14:paraId="00000151" w14:textId="77777777" w:rsidR="000664D1" w:rsidRDefault="00306493">
            <w:pPr>
              <w:spacing w:line="276" w:lineRule="auto"/>
              <w:jc w:val="both"/>
            </w:pPr>
            <w:r>
              <w:t>Atbalsts izglītības kvalitātes pilnveides nodrošināšanai*</w:t>
            </w:r>
          </w:p>
        </w:tc>
        <w:tc>
          <w:tcPr>
            <w:tcW w:w="1276" w:type="dxa"/>
            <w:vAlign w:val="center"/>
          </w:tcPr>
          <w:p w14:paraId="00000152" w14:textId="77777777" w:rsidR="000664D1" w:rsidRDefault="00306493">
            <w:pPr>
              <w:spacing w:line="276" w:lineRule="auto"/>
              <w:jc w:val="center"/>
            </w:pPr>
            <w:r>
              <w:t>0,1</w:t>
            </w:r>
          </w:p>
        </w:tc>
        <w:tc>
          <w:tcPr>
            <w:tcW w:w="1134" w:type="dxa"/>
            <w:vAlign w:val="center"/>
          </w:tcPr>
          <w:p w14:paraId="00000153" w14:textId="77777777" w:rsidR="000664D1" w:rsidRDefault="00306493">
            <w:pPr>
              <w:spacing w:line="276" w:lineRule="auto"/>
              <w:jc w:val="center"/>
            </w:pPr>
            <w:r>
              <w:t>0,3</w:t>
            </w:r>
          </w:p>
        </w:tc>
        <w:tc>
          <w:tcPr>
            <w:tcW w:w="992" w:type="dxa"/>
            <w:vAlign w:val="center"/>
          </w:tcPr>
          <w:p w14:paraId="00000154" w14:textId="77777777" w:rsidR="000664D1" w:rsidRDefault="00306493">
            <w:pPr>
              <w:spacing w:line="276" w:lineRule="auto"/>
              <w:jc w:val="center"/>
            </w:pPr>
            <w:r>
              <w:t>0,5</w:t>
            </w:r>
          </w:p>
        </w:tc>
        <w:tc>
          <w:tcPr>
            <w:tcW w:w="1418" w:type="dxa"/>
            <w:vAlign w:val="center"/>
          </w:tcPr>
          <w:p w14:paraId="00000155" w14:textId="77777777" w:rsidR="000664D1" w:rsidRDefault="00306493">
            <w:pPr>
              <w:spacing w:line="276" w:lineRule="auto"/>
              <w:jc w:val="center"/>
            </w:pPr>
            <w:r>
              <w:t>0,8</w:t>
            </w:r>
          </w:p>
        </w:tc>
      </w:tr>
      <w:tr w:rsidR="000664D1" w14:paraId="2AE2CE35" w14:textId="77777777" w:rsidTr="007A1EB1">
        <w:tc>
          <w:tcPr>
            <w:tcW w:w="5098" w:type="dxa"/>
          </w:tcPr>
          <w:p w14:paraId="00000156" w14:textId="6334D3D1" w:rsidR="000664D1" w:rsidRDefault="00306493">
            <w:pPr>
              <w:spacing w:line="276" w:lineRule="auto"/>
            </w:pPr>
            <w:r>
              <w:t>Skolotājs aizvietotājs/pedagoga palīgs</w:t>
            </w:r>
          </w:p>
        </w:tc>
        <w:tc>
          <w:tcPr>
            <w:tcW w:w="1276" w:type="dxa"/>
            <w:vAlign w:val="center"/>
          </w:tcPr>
          <w:p w14:paraId="00000157" w14:textId="77777777" w:rsidR="000664D1" w:rsidRDefault="00306493">
            <w:pPr>
              <w:spacing w:line="276" w:lineRule="auto"/>
              <w:jc w:val="center"/>
            </w:pPr>
            <w:r>
              <w:t>0,5</w:t>
            </w:r>
          </w:p>
        </w:tc>
        <w:tc>
          <w:tcPr>
            <w:tcW w:w="1134" w:type="dxa"/>
            <w:vAlign w:val="center"/>
          </w:tcPr>
          <w:p w14:paraId="00000158" w14:textId="77777777" w:rsidR="000664D1" w:rsidRDefault="00306493">
            <w:pPr>
              <w:spacing w:line="276" w:lineRule="auto"/>
              <w:jc w:val="center"/>
            </w:pPr>
            <w:r>
              <w:t>0,5</w:t>
            </w:r>
          </w:p>
        </w:tc>
        <w:tc>
          <w:tcPr>
            <w:tcW w:w="992" w:type="dxa"/>
            <w:vAlign w:val="center"/>
          </w:tcPr>
          <w:p w14:paraId="00000159" w14:textId="77777777" w:rsidR="000664D1" w:rsidRDefault="00306493">
            <w:pPr>
              <w:spacing w:line="276" w:lineRule="auto"/>
              <w:jc w:val="center"/>
            </w:pPr>
            <w:r>
              <w:t>1</w:t>
            </w:r>
          </w:p>
        </w:tc>
        <w:tc>
          <w:tcPr>
            <w:tcW w:w="1418" w:type="dxa"/>
            <w:vAlign w:val="center"/>
          </w:tcPr>
          <w:p w14:paraId="0000015A" w14:textId="77777777" w:rsidR="000664D1" w:rsidRDefault="00306493">
            <w:pPr>
              <w:spacing w:line="276" w:lineRule="auto"/>
              <w:jc w:val="center"/>
            </w:pPr>
            <w:r>
              <w:t>2</w:t>
            </w:r>
          </w:p>
        </w:tc>
      </w:tr>
      <w:tr w:rsidR="000664D1" w14:paraId="56D313EF" w14:textId="77777777" w:rsidTr="007A1EB1">
        <w:tc>
          <w:tcPr>
            <w:tcW w:w="5098" w:type="dxa"/>
          </w:tcPr>
          <w:p w14:paraId="0000015B" w14:textId="6527CACA" w:rsidR="000664D1" w:rsidRDefault="00643D7D">
            <w:pPr>
              <w:spacing w:line="276" w:lineRule="auto"/>
            </w:pPr>
            <w:r w:rsidRPr="00643D7D">
              <w:t>Vispārējās aprūpes māsa (sertificēta</w:t>
            </w:r>
            <w:r w:rsidR="00225DED">
              <w:t>)</w:t>
            </w:r>
          </w:p>
        </w:tc>
        <w:tc>
          <w:tcPr>
            <w:tcW w:w="1276" w:type="dxa"/>
            <w:vAlign w:val="center"/>
          </w:tcPr>
          <w:p w14:paraId="0000015C" w14:textId="77777777" w:rsidR="000664D1" w:rsidRDefault="00306493">
            <w:pPr>
              <w:spacing w:line="276" w:lineRule="auto"/>
              <w:jc w:val="center"/>
            </w:pPr>
            <w:r>
              <w:t>-</w:t>
            </w:r>
          </w:p>
        </w:tc>
        <w:tc>
          <w:tcPr>
            <w:tcW w:w="1134" w:type="dxa"/>
            <w:vAlign w:val="center"/>
          </w:tcPr>
          <w:p w14:paraId="0000015D" w14:textId="77777777" w:rsidR="000664D1" w:rsidRDefault="00306493">
            <w:pPr>
              <w:spacing w:line="276" w:lineRule="auto"/>
              <w:jc w:val="center"/>
            </w:pPr>
            <w:r>
              <w:t>-</w:t>
            </w:r>
          </w:p>
        </w:tc>
        <w:tc>
          <w:tcPr>
            <w:tcW w:w="992" w:type="dxa"/>
            <w:vAlign w:val="center"/>
          </w:tcPr>
          <w:p w14:paraId="0000015E" w14:textId="77777777" w:rsidR="000664D1" w:rsidRDefault="00306493">
            <w:pPr>
              <w:spacing w:line="276" w:lineRule="auto"/>
              <w:jc w:val="center"/>
            </w:pPr>
            <w:r>
              <w:t>0,5</w:t>
            </w:r>
          </w:p>
        </w:tc>
        <w:tc>
          <w:tcPr>
            <w:tcW w:w="1418" w:type="dxa"/>
            <w:vAlign w:val="center"/>
          </w:tcPr>
          <w:p w14:paraId="0000015F" w14:textId="77777777" w:rsidR="000664D1" w:rsidRDefault="00306493">
            <w:pPr>
              <w:spacing w:line="276" w:lineRule="auto"/>
              <w:jc w:val="center"/>
            </w:pPr>
            <w:r>
              <w:t>1</w:t>
            </w:r>
          </w:p>
        </w:tc>
      </w:tr>
      <w:tr w:rsidR="00DB65AC" w14:paraId="798D5984" w14:textId="77777777" w:rsidTr="007A1EB1">
        <w:tc>
          <w:tcPr>
            <w:tcW w:w="5098" w:type="dxa"/>
          </w:tcPr>
          <w:p w14:paraId="2A545EEB" w14:textId="77777777" w:rsidR="00DB65AC" w:rsidRDefault="00DB65AC" w:rsidP="000C65F9">
            <w:pPr>
              <w:spacing w:line="276" w:lineRule="auto"/>
              <w:jc w:val="both"/>
            </w:pPr>
            <w:r>
              <w:t>Fizioterapeits</w:t>
            </w:r>
          </w:p>
        </w:tc>
        <w:tc>
          <w:tcPr>
            <w:tcW w:w="1276" w:type="dxa"/>
            <w:vAlign w:val="center"/>
          </w:tcPr>
          <w:p w14:paraId="01CA1738" w14:textId="77777777" w:rsidR="00DB65AC" w:rsidRDefault="00DB65AC" w:rsidP="000C65F9">
            <w:pPr>
              <w:spacing w:line="276" w:lineRule="auto"/>
              <w:jc w:val="center"/>
            </w:pPr>
            <w:r>
              <w:t>-</w:t>
            </w:r>
          </w:p>
        </w:tc>
        <w:tc>
          <w:tcPr>
            <w:tcW w:w="1134" w:type="dxa"/>
            <w:vAlign w:val="center"/>
          </w:tcPr>
          <w:p w14:paraId="40E97B83" w14:textId="77777777" w:rsidR="00DB65AC" w:rsidRDefault="00DB65AC" w:rsidP="000C65F9">
            <w:pPr>
              <w:spacing w:line="276" w:lineRule="auto"/>
              <w:jc w:val="center"/>
            </w:pPr>
            <w:r>
              <w:t>-</w:t>
            </w:r>
          </w:p>
        </w:tc>
        <w:tc>
          <w:tcPr>
            <w:tcW w:w="992" w:type="dxa"/>
            <w:vAlign w:val="center"/>
          </w:tcPr>
          <w:p w14:paraId="583424F6" w14:textId="77777777" w:rsidR="00DB65AC" w:rsidRDefault="00DB65AC" w:rsidP="000C65F9">
            <w:pPr>
              <w:spacing w:line="276" w:lineRule="auto"/>
              <w:jc w:val="center"/>
            </w:pPr>
            <w:r>
              <w:t>-</w:t>
            </w:r>
          </w:p>
        </w:tc>
        <w:tc>
          <w:tcPr>
            <w:tcW w:w="1418" w:type="dxa"/>
            <w:vAlign w:val="center"/>
          </w:tcPr>
          <w:p w14:paraId="637AD013" w14:textId="77777777" w:rsidR="00DB65AC" w:rsidRDefault="00DB65AC" w:rsidP="000C65F9">
            <w:pPr>
              <w:spacing w:line="276" w:lineRule="auto"/>
              <w:jc w:val="center"/>
            </w:pPr>
            <w:r>
              <w:t>0,25</w:t>
            </w:r>
          </w:p>
        </w:tc>
      </w:tr>
      <w:tr w:rsidR="00DB65AC" w14:paraId="1B74CA7F" w14:textId="77777777" w:rsidTr="007A1EB1">
        <w:tc>
          <w:tcPr>
            <w:tcW w:w="5098" w:type="dxa"/>
          </w:tcPr>
          <w:p w14:paraId="3EB01D61" w14:textId="77777777" w:rsidR="00DB65AC" w:rsidRDefault="00DB65AC" w:rsidP="000C65F9">
            <w:pPr>
              <w:spacing w:line="276" w:lineRule="auto"/>
              <w:jc w:val="both"/>
            </w:pPr>
            <w:r>
              <w:t>Sertificēts bērnu masieris</w:t>
            </w:r>
          </w:p>
        </w:tc>
        <w:tc>
          <w:tcPr>
            <w:tcW w:w="1276" w:type="dxa"/>
            <w:vAlign w:val="center"/>
          </w:tcPr>
          <w:p w14:paraId="0563F8F8" w14:textId="77777777" w:rsidR="00DB65AC" w:rsidRDefault="00DB65AC" w:rsidP="000C65F9">
            <w:pPr>
              <w:spacing w:line="276" w:lineRule="auto"/>
              <w:jc w:val="center"/>
            </w:pPr>
            <w:r>
              <w:t>-</w:t>
            </w:r>
          </w:p>
        </w:tc>
        <w:tc>
          <w:tcPr>
            <w:tcW w:w="1134" w:type="dxa"/>
            <w:vAlign w:val="center"/>
          </w:tcPr>
          <w:p w14:paraId="6752F6B1" w14:textId="77777777" w:rsidR="00DB65AC" w:rsidRDefault="00DB65AC" w:rsidP="000C65F9">
            <w:pPr>
              <w:spacing w:line="276" w:lineRule="auto"/>
              <w:jc w:val="center"/>
            </w:pPr>
            <w:r>
              <w:t>-</w:t>
            </w:r>
          </w:p>
        </w:tc>
        <w:tc>
          <w:tcPr>
            <w:tcW w:w="992" w:type="dxa"/>
            <w:vAlign w:val="center"/>
          </w:tcPr>
          <w:p w14:paraId="74CED1C5" w14:textId="77777777" w:rsidR="00DB65AC" w:rsidRDefault="00DB65AC" w:rsidP="000C65F9">
            <w:pPr>
              <w:spacing w:line="276" w:lineRule="auto"/>
              <w:jc w:val="center"/>
            </w:pPr>
            <w:r>
              <w:t>-</w:t>
            </w:r>
          </w:p>
        </w:tc>
        <w:tc>
          <w:tcPr>
            <w:tcW w:w="1418" w:type="dxa"/>
            <w:vAlign w:val="center"/>
          </w:tcPr>
          <w:p w14:paraId="3D525ADE" w14:textId="77777777" w:rsidR="00DB65AC" w:rsidRDefault="00DB65AC" w:rsidP="000C65F9">
            <w:pPr>
              <w:spacing w:line="276" w:lineRule="auto"/>
              <w:jc w:val="center"/>
            </w:pPr>
            <w:r>
              <w:t>0,25</w:t>
            </w:r>
          </w:p>
        </w:tc>
      </w:tr>
    </w:tbl>
    <w:p w14:paraId="08ED1BE2" w14:textId="7CAEE0EC" w:rsidR="006775E9" w:rsidRDefault="00306493" w:rsidP="006775E9">
      <w:pPr>
        <w:pStyle w:val="komentrs"/>
      </w:pPr>
      <w:r>
        <w:t>*</w:t>
      </w:r>
      <w:r w:rsidR="00DB65AC" w:rsidRPr="00DB65AC">
        <w:t>Slodze tiek piešķirta, lai veicinātu izglītības kvalitātes pilnveidi, paredzot citu pienākumu ietvaros veikt tādus uzdevumus kā mācīšanās grupu vadīšana, atbalsta sniegšana kolēģiem tehnoloģiju jēgpilnā izmantošanā mācību procesā un citus ar izglītības kvalitātes uzlabošanu saistītus pienākumus.</w:t>
      </w:r>
    </w:p>
    <w:p w14:paraId="167978CA" w14:textId="5BF7C26E" w:rsidR="006775E9" w:rsidRDefault="00637715" w:rsidP="006775E9">
      <w:pPr>
        <w:pStyle w:val="Virsraksts2"/>
      </w:pPr>
      <w:r>
        <w:t>Atbalsta personāla papildu slodžu skaits</w:t>
      </w:r>
      <w:r w:rsidR="006775E9">
        <w:t xml:space="preserve"> pirmsskolas izglītības grupās, kurās īsteno speciālās izglītības programmas</w:t>
      </w:r>
    </w:p>
    <w:p w14:paraId="24F6967E" w14:textId="77777777" w:rsidR="00F42F41" w:rsidRPr="00F42F41" w:rsidRDefault="00F42F41" w:rsidP="00F42F41">
      <w:pPr>
        <w:pStyle w:val="Tabulasnumurtas"/>
        <w:rPr>
          <w:b w:val="0"/>
          <w:bCs/>
        </w:rPr>
      </w:pPr>
      <w:r w:rsidRPr="00F42F41">
        <w:rPr>
          <w:b w:val="0"/>
          <w:bCs/>
        </w:rPr>
        <w:t>tabula</w:t>
      </w:r>
    </w:p>
    <w:tbl>
      <w:tblPr>
        <w:tblStyle w:val="Reatabula"/>
        <w:tblW w:w="0" w:type="auto"/>
        <w:tblLook w:val="04A0" w:firstRow="1" w:lastRow="0" w:firstColumn="1" w:lastColumn="0" w:noHBand="0" w:noVBand="1"/>
      </w:tblPr>
      <w:tblGrid>
        <w:gridCol w:w="5314"/>
        <w:gridCol w:w="698"/>
        <w:gridCol w:w="834"/>
        <w:gridCol w:w="834"/>
        <w:gridCol w:w="838"/>
        <w:gridCol w:w="1111"/>
      </w:tblGrid>
      <w:tr w:rsidR="006775E9" w14:paraId="00594FB9" w14:textId="77777777" w:rsidTr="006775E9">
        <w:tc>
          <w:tcPr>
            <w:tcW w:w="5524" w:type="dxa"/>
          </w:tcPr>
          <w:p w14:paraId="2BE07A00" w14:textId="560F5BA5" w:rsidR="006775E9" w:rsidRDefault="006775E9" w:rsidP="006775E9">
            <w:pPr>
              <w:spacing w:after="60" w:line="276" w:lineRule="auto"/>
            </w:pPr>
            <w:r>
              <w:t xml:space="preserve">Speciālo programmu </w:t>
            </w:r>
            <w:r w:rsidR="00975586">
              <w:t>bērnu</w:t>
            </w:r>
            <w:r>
              <w:t xml:space="preserve"> skaits pirmsskolas izglītības posmā</w:t>
            </w:r>
          </w:p>
        </w:tc>
        <w:tc>
          <w:tcPr>
            <w:tcW w:w="708" w:type="dxa"/>
          </w:tcPr>
          <w:p w14:paraId="5DB518E1" w14:textId="42FBE9FD" w:rsidR="006775E9" w:rsidRDefault="006775E9" w:rsidP="006775E9">
            <w:pPr>
              <w:spacing w:after="60" w:line="276" w:lineRule="auto"/>
            </w:pPr>
            <w:r>
              <w:t>1-2</w:t>
            </w:r>
          </w:p>
        </w:tc>
        <w:tc>
          <w:tcPr>
            <w:tcW w:w="851" w:type="dxa"/>
          </w:tcPr>
          <w:p w14:paraId="07886980" w14:textId="6BDDE62B" w:rsidR="006775E9" w:rsidRDefault="006775E9" w:rsidP="006775E9">
            <w:pPr>
              <w:spacing w:after="60" w:line="276" w:lineRule="auto"/>
            </w:pPr>
            <w:r>
              <w:t>3-10</w:t>
            </w:r>
          </w:p>
        </w:tc>
        <w:tc>
          <w:tcPr>
            <w:tcW w:w="850" w:type="dxa"/>
          </w:tcPr>
          <w:p w14:paraId="17440D59" w14:textId="6D0AD8CE" w:rsidR="006775E9" w:rsidRDefault="006775E9" w:rsidP="006775E9">
            <w:pPr>
              <w:spacing w:after="60" w:line="276" w:lineRule="auto"/>
            </w:pPr>
            <w:r>
              <w:t>11-15</w:t>
            </w:r>
          </w:p>
        </w:tc>
        <w:tc>
          <w:tcPr>
            <w:tcW w:w="854" w:type="dxa"/>
          </w:tcPr>
          <w:p w14:paraId="28C0CB80" w14:textId="0918B411" w:rsidR="006775E9" w:rsidRDefault="006775E9" w:rsidP="006775E9">
            <w:pPr>
              <w:spacing w:after="60" w:line="276" w:lineRule="auto"/>
            </w:pPr>
            <w:r>
              <w:t>16-20</w:t>
            </w:r>
          </w:p>
        </w:tc>
        <w:tc>
          <w:tcPr>
            <w:tcW w:w="1127" w:type="dxa"/>
          </w:tcPr>
          <w:p w14:paraId="074BC1DF" w14:textId="1A1FBD82" w:rsidR="006775E9" w:rsidRDefault="006775E9" w:rsidP="006775E9">
            <w:pPr>
              <w:spacing w:after="60" w:line="276" w:lineRule="auto"/>
            </w:pPr>
            <w:r>
              <w:t>21 un vairāk</w:t>
            </w:r>
          </w:p>
        </w:tc>
      </w:tr>
      <w:tr w:rsidR="006775E9" w14:paraId="347534E5" w14:textId="77777777" w:rsidTr="006775E9">
        <w:tc>
          <w:tcPr>
            <w:tcW w:w="5524" w:type="dxa"/>
          </w:tcPr>
          <w:p w14:paraId="7D541929" w14:textId="27FB2B53" w:rsidR="006775E9" w:rsidRDefault="006775E9" w:rsidP="006775E9">
            <w:pPr>
              <w:spacing w:after="60" w:line="276" w:lineRule="auto"/>
            </w:pPr>
            <w:r>
              <w:t xml:space="preserve">Atbalsta personāla slodžu </w:t>
            </w:r>
            <w:r w:rsidR="00637715">
              <w:t>skaits</w:t>
            </w:r>
          </w:p>
        </w:tc>
        <w:tc>
          <w:tcPr>
            <w:tcW w:w="708" w:type="dxa"/>
          </w:tcPr>
          <w:p w14:paraId="1E563980" w14:textId="61D2B57B" w:rsidR="006775E9" w:rsidRDefault="00770D25" w:rsidP="006775E9">
            <w:pPr>
              <w:spacing w:after="60" w:line="276" w:lineRule="auto"/>
            </w:pPr>
            <w:r>
              <w:t>0,2</w:t>
            </w:r>
          </w:p>
        </w:tc>
        <w:tc>
          <w:tcPr>
            <w:tcW w:w="851" w:type="dxa"/>
          </w:tcPr>
          <w:p w14:paraId="6CE8B23F" w14:textId="780FFAF5" w:rsidR="006775E9" w:rsidRDefault="00770D25" w:rsidP="006775E9">
            <w:pPr>
              <w:spacing w:after="60" w:line="276" w:lineRule="auto"/>
            </w:pPr>
            <w:r>
              <w:t>0,4</w:t>
            </w:r>
          </w:p>
        </w:tc>
        <w:tc>
          <w:tcPr>
            <w:tcW w:w="850" w:type="dxa"/>
          </w:tcPr>
          <w:p w14:paraId="360B176B" w14:textId="468E183F" w:rsidR="006775E9" w:rsidRDefault="00770D25" w:rsidP="006775E9">
            <w:pPr>
              <w:spacing w:after="60" w:line="276" w:lineRule="auto"/>
            </w:pPr>
            <w:r>
              <w:t>0,6</w:t>
            </w:r>
          </w:p>
        </w:tc>
        <w:tc>
          <w:tcPr>
            <w:tcW w:w="854" w:type="dxa"/>
          </w:tcPr>
          <w:p w14:paraId="628E3983" w14:textId="33B1B879" w:rsidR="006775E9" w:rsidRDefault="00770D25" w:rsidP="006775E9">
            <w:pPr>
              <w:spacing w:after="60" w:line="276" w:lineRule="auto"/>
            </w:pPr>
            <w:r>
              <w:t>0,8</w:t>
            </w:r>
          </w:p>
        </w:tc>
        <w:tc>
          <w:tcPr>
            <w:tcW w:w="1127" w:type="dxa"/>
          </w:tcPr>
          <w:p w14:paraId="05414809" w14:textId="006A14B2" w:rsidR="006775E9" w:rsidRDefault="00770D25" w:rsidP="006775E9">
            <w:pPr>
              <w:spacing w:after="60" w:line="276" w:lineRule="auto"/>
            </w:pPr>
            <w:r>
              <w:t>1,0</w:t>
            </w:r>
          </w:p>
        </w:tc>
      </w:tr>
    </w:tbl>
    <w:p w14:paraId="33057854" w14:textId="77777777" w:rsidR="006775E9" w:rsidRDefault="006775E9">
      <w:pPr>
        <w:spacing w:after="60" w:line="276" w:lineRule="auto"/>
      </w:pPr>
    </w:p>
    <w:p w14:paraId="1BCF6AE1" w14:textId="77777777" w:rsidR="00770D25" w:rsidRDefault="00770D25">
      <w:pPr>
        <w:spacing w:after="60" w:line="276" w:lineRule="auto"/>
      </w:pPr>
    </w:p>
    <w:p w14:paraId="6CEFFD24" w14:textId="4DCF3867" w:rsidR="00770D25" w:rsidRDefault="00770D25" w:rsidP="00770D25">
      <w:pPr>
        <w:pStyle w:val="Virsraksts2"/>
      </w:pPr>
      <w:r>
        <w:t>Individuālais asistents bērnam ar speciālām vajadzībām</w:t>
      </w:r>
    </w:p>
    <w:p w14:paraId="59260492" w14:textId="77777777" w:rsidR="00770D25" w:rsidRDefault="00770D25">
      <w:pPr>
        <w:spacing w:after="60" w:line="276" w:lineRule="auto"/>
        <w:jc w:val="both"/>
        <w:rPr>
          <w:b/>
          <w:bCs/>
        </w:rPr>
      </w:pPr>
    </w:p>
    <w:p w14:paraId="0000017C" w14:textId="26A70171" w:rsidR="000664D1" w:rsidRPr="00770D25" w:rsidRDefault="00306493">
      <w:pPr>
        <w:spacing w:after="60" w:line="276" w:lineRule="auto"/>
        <w:jc w:val="both"/>
      </w:pPr>
      <w:r w:rsidRPr="00770D25">
        <w:t xml:space="preserve">Individuālais asistents bērnam ar speciālām vajadzībām </w:t>
      </w:r>
      <w:r w:rsidRPr="00770D25">
        <w:rPr>
          <w:b/>
          <w:bCs/>
        </w:rPr>
        <w:t>līdz piecu gadu vecumam</w:t>
      </w:r>
      <w:r w:rsidR="00770D25" w:rsidRPr="00770D25">
        <w:t xml:space="preserve"> </w:t>
      </w:r>
      <w:r w:rsidRPr="00770D25">
        <w:t xml:space="preserve">tiek nodrošināts, </w:t>
      </w:r>
      <w:sdt>
        <w:sdtPr>
          <w:tag w:val="goog_rdk_14"/>
          <w:id w:val="-1638212872"/>
        </w:sdtPr>
        <w:sdtContent/>
      </w:sdt>
      <w:r w:rsidRPr="00770D25">
        <w:t>pamatojoties uz</w:t>
      </w:r>
      <w:r w:rsidR="007A6BFA">
        <w:t xml:space="preserve"> Gulbenes novada pašvaldības </w:t>
      </w:r>
      <w:r w:rsidRPr="00770D25">
        <w:t>pedagoģiski medicīniskās komisijas ieteikumu – vienam bērnam viens asistents līdz 40 stundām nedēļā, ja Pašvaldības budžetā apstiprināts attiecīgs finansējums vai ārējais normatīvais akts nenosaka citādi.</w:t>
      </w:r>
    </w:p>
    <w:p w14:paraId="0000017D" w14:textId="77777777" w:rsidR="000664D1" w:rsidRDefault="000664D1">
      <w:pPr>
        <w:spacing w:after="60" w:line="276" w:lineRule="auto"/>
      </w:pPr>
    </w:p>
    <w:p w14:paraId="24F78053" w14:textId="77777777" w:rsidR="00CB5BCD" w:rsidRDefault="00CB5BCD" w:rsidP="00CB5BCD">
      <w:pPr>
        <w:spacing w:line="276" w:lineRule="auto"/>
        <w:jc w:val="both"/>
      </w:pPr>
      <w:r>
        <w:t>Gulbenes novada pašvaldības domes priekšsēdētājs</w:t>
      </w:r>
      <w:r>
        <w:tab/>
      </w:r>
      <w:r>
        <w:tab/>
      </w:r>
      <w:r>
        <w:tab/>
      </w:r>
      <w:r>
        <w:tab/>
      </w:r>
      <w:r>
        <w:tab/>
        <w:t>N.Mazūrs</w:t>
      </w:r>
    </w:p>
    <w:p w14:paraId="0000017E" w14:textId="77777777" w:rsidR="000664D1" w:rsidRDefault="00306493">
      <w:pPr>
        <w:pBdr>
          <w:top w:val="nil"/>
          <w:left w:val="nil"/>
          <w:bottom w:val="nil"/>
          <w:right w:val="nil"/>
          <w:between w:val="nil"/>
        </w:pBdr>
        <w:spacing w:line="276" w:lineRule="auto"/>
        <w:ind w:left="720"/>
        <w:jc w:val="center"/>
        <w:rPr>
          <w:b/>
          <w:bCs/>
        </w:rPr>
      </w:pPr>
      <w:r>
        <w:br w:type="page"/>
      </w:r>
    </w:p>
    <w:p w14:paraId="0000017F" w14:textId="0973F34E" w:rsidR="000664D1" w:rsidRDefault="00306493">
      <w:pPr>
        <w:pBdr>
          <w:top w:val="nil"/>
          <w:left w:val="nil"/>
          <w:bottom w:val="nil"/>
          <w:right w:val="nil"/>
          <w:between w:val="nil"/>
        </w:pBdr>
        <w:spacing w:line="276" w:lineRule="auto"/>
        <w:ind w:left="720"/>
        <w:jc w:val="right"/>
      </w:pPr>
      <w:r w:rsidRPr="00770D25">
        <w:lastRenderedPageBreak/>
        <w:t>2. pielikums</w:t>
      </w:r>
    </w:p>
    <w:p w14:paraId="4DF0C37F" w14:textId="2145DCC9" w:rsidR="00CB5BCD" w:rsidRPr="003C2C3F" w:rsidRDefault="00CB5BCD" w:rsidP="007A1EB1">
      <w:pPr>
        <w:pStyle w:val="Sarakstarindkopa"/>
        <w:shd w:val="clear" w:color="auto" w:fill="FFFFFF"/>
        <w:ind w:left="426"/>
      </w:pPr>
      <w:r w:rsidRPr="003C2C3F">
        <w:t xml:space="preserve">Gulbenes novada </w:t>
      </w:r>
      <w:r>
        <w:t xml:space="preserve">pašvaldības </w:t>
      </w:r>
      <w:r w:rsidRPr="003C2C3F">
        <w:t>domes 20</w:t>
      </w:r>
      <w:r>
        <w:t>26</w:t>
      </w:r>
      <w:r w:rsidRPr="003C2C3F">
        <w:t xml:space="preserve">.gada </w:t>
      </w:r>
      <w:r w:rsidR="007A1EB1">
        <w:t>27</w:t>
      </w:r>
      <w:r w:rsidRPr="003C2C3F">
        <w:t xml:space="preserve">.augusta noteikumiem </w:t>
      </w:r>
      <w:r w:rsidR="007A1EB1" w:rsidRPr="003C2C3F">
        <w:t>Nr.</w:t>
      </w:r>
      <w:r w:rsidR="007A1EB1">
        <w:t>GND/IEK/2026/27</w:t>
      </w:r>
    </w:p>
    <w:p w14:paraId="2888AE6A" w14:textId="77777777" w:rsidR="00CB5BCD" w:rsidRDefault="00CB5BCD" w:rsidP="007A1EB1">
      <w:pPr>
        <w:pStyle w:val="Sarakstarindkopa"/>
        <w:shd w:val="clear" w:color="auto" w:fill="FFFFFF"/>
        <w:ind w:left="426"/>
        <w:jc w:val="right"/>
      </w:pPr>
      <w:r w:rsidRPr="003C2C3F">
        <w:t>“</w:t>
      </w:r>
      <w:r w:rsidRPr="00FB233B">
        <w:t>Valsts budžeta mērķdotācijas sadales un pašvaldības budžeta finansējuma piešķiršanas kārtība Gulbenes novada pašvaldības dibinātajās izglītības iestādēs</w:t>
      </w:r>
      <w:r w:rsidRPr="003C2C3F">
        <w:t>”</w:t>
      </w:r>
    </w:p>
    <w:p w14:paraId="41F27BAC" w14:textId="77777777" w:rsidR="00CB5BCD" w:rsidRPr="00770D25" w:rsidRDefault="00CB5BCD">
      <w:pPr>
        <w:pBdr>
          <w:top w:val="nil"/>
          <w:left w:val="nil"/>
          <w:bottom w:val="nil"/>
          <w:right w:val="nil"/>
          <w:between w:val="nil"/>
        </w:pBdr>
        <w:spacing w:line="276" w:lineRule="auto"/>
        <w:ind w:left="720"/>
        <w:jc w:val="right"/>
      </w:pPr>
    </w:p>
    <w:p w14:paraId="7F53C95B" w14:textId="77777777" w:rsidR="006C3BFC" w:rsidRDefault="006C3BFC" w:rsidP="00770D25">
      <w:pPr>
        <w:pBdr>
          <w:top w:val="nil"/>
          <w:left w:val="nil"/>
          <w:bottom w:val="nil"/>
          <w:right w:val="nil"/>
          <w:between w:val="nil"/>
        </w:pBdr>
        <w:spacing w:line="276" w:lineRule="auto"/>
        <w:rPr>
          <w:b/>
          <w:bCs/>
          <w:color w:val="000000"/>
          <w:sz w:val="28"/>
          <w:szCs w:val="28"/>
        </w:rPr>
      </w:pPr>
    </w:p>
    <w:p w14:paraId="00000180" w14:textId="0308AFFA" w:rsidR="000664D1" w:rsidRPr="00770D25" w:rsidRDefault="00306493" w:rsidP="00770D25">
      <w:pPr>
        <w:pBdr>
          <w:top w:val="nil"/>
          <w:left w:val="nil"/>
          <w:bottom w:val="nil"/>
          <w:right w:val="nil"/>
          <w:between w:val="nil"/>
        </w:pBdr>
        <w:spacing w:line="276" w:lineRule="auto"/>
        <w:rPr>
          <w:b/>
          <w:bCs/>
          <w:color w:val="000000"/>
          <w:sz w:val="28"/>
          <w:szCs w:val="28"/>
        </w:rPr>
      </w:pPr>
      <w:r w:rsidRPr="00770D25">
        <w:rPr>
          <w:b/>
          <w:bCs/>
          <w:color w:val="000000"/>
          <w:sz w:val="28"/>
          <w:szCs w:val="28"/>
        </w:rPr>
        <w:t>Amata vietas un slodžu skaits profesionālās ievirzes izglītības iestādēs</w:t>
      </w:r>
    </w:p>
    <w:p w14:paraId="00000181" w14:textId="69580761" w:rsidR="000664D1" w:rsidRDefault="00EB18AF" w:rsidP="00EB18AF">
      <w:pPr>
        <w:pStyle w:val="Tabulasnumurtas"/>
        <w:numPr>
          <w:ilvl w:val="1"/>
          <w:numId w:val="3"/>
        </w:numPr>
        <w:ind w:left="426"/>
      </w:pPr>
      <w:r>
        <w:t>tabula</w:t>
      </w:r>
    </w:p>
    <w:tbl>
      <w:tblPr>
        <w:tblStyle w:val="a7"/>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4"/>
        <w:gridCol w:w="2895"/>
        <w:gridCol w:w="1984"/>
        <w:gridCol w:w="1985"/>
      </w:tblGrid>
      <w:tr w:rsidR="000664D1" w14:paraId="68209709" w14:textId="77777777" w:rsidTr="007A1EB1">
        <w:tc>
          <w:tcPr>
            <w:tcW w:w="3054" w:type="dxa"/>
          </w:tcPr>
          <w:p w14:paraId="00000182" w14:textId="77777777" w:rsidR="000664D1" w:rsidRDefault="00306493">
            <w:pPr>
              <w:spacing w:line="276" w:lineRule="auto"/>
              <w:ind w:left="25"/>
              <w:jc w:val="center"/>
            </w:pPr>
            <w:r>
              <w:rPr>
                <w:b/>
                <w:bCs/>
              </w:rPr>
              <w:t>Amata (profesijas) nosaukums/slodžu skaits</w:t>
            </w:r>
          </w:p>
        </w:tc>
        <w:tc>
          <w:tcPr>
            <w:tcW w:w="2895" w:type="dxa"/>
          </w:tcPr>
          <w:p w14:paraId="00000183" w14:textId="77777777" w:rsidR="000664D1" w:rsidRDefault="00306493">
            <w:pPr>
              <w:spacing w:line="276" w:lineRule="auto"/>
              <w:jc w:val="center"/>
            </w:pPr>
            <w:r>
              <w:rPr>
                <w:b/>
                <w:bCs/>
              </w:rPr>
              <w:t>Gulbenes novada Bērnu un jaunatnes sporta skola</w:t>
            </w:r>
          </w:p>
        </w:tc>
        <w:tc>
          <w:tcPr>
            <w:tcW w:w="1984" w:type="dxa"/>
          </w:tcPr>
          <w:p w14:paraId="00000184" w14:textId="77777777" w:rsidR="000664D1" w:rsidRDefault="00306493">
            <w:pPr>
              <w:spacing w:line="276" w:lineRule="auto"/>
              <w:jc w:val="center"/>
            </w:pPr>
            <w:r>
              <w:rPr>
                <w:b/>
                <w:bCs/>
              </w:rPr>
              <w:t>Gulbenes Mūzikas skola</w:t>
            </w:r>
          </w:p>
        </w:tc>
        <w:tc>
          <w:tcPr>
            <w:tcW w:w="1985" w:type="dxa"/>
          </w:tcPr>
          <w:p w14:paraId="00000185" w14:textId="77777777" w:rsidR="000664D1" w:rsidRDefault="00306493">
            <w:pPr>
              <w:spacing w:line="276" w:lineRule="auto"/>
              <w:ind w:left="8"/>
              <w:jc w:val="center"/>
            </w:pPr>
            <w:r>
              <w:rPr>
                <w:b/>
                <w:bCs/>
              </w:rPr>
              <w:t>Gulbenes Mākslas skola</w:t>
            </w:r>
          </w:p>
        </w:tc>
      </w:tr>
      <w:tr w:rsidR="000664D1" w14:paraId="454F197F" w14:textId="77777777" w:rsidTr="007A1EB1">
        <w:tc>
          <w:tcPr>
            <w:tcW w:w="3054" w:type="dxa"/>
          </w:tcPr>
          <w:p w14:paraId="00000186" w14:textId="77777777" w:rsidR="000664D1" w:rsidRDefault="00306493">
            <w:pPr>
              <w:spacing w:line="276" w:lineRule="auto"/>
              <w:ind w:left="25"/>
            </w:pPr>
            <w:r>
              <w:t>Iestādes vadītājs</w:t>
            </w:r>
          </w:p>
        </w:tc>
        <w:tc>
          <w:tcPr>
            <w:tcW w:w="2895" w:type="dxa"/>
          </w:tcPr>
          <w:p w14:paraId="00000187" w14:textId="77777777" w:rsidR="000664D1" w:rsidRDefault="00306493">
            <w:pPr>
              <w:spacing w:line="276" w:lineRule="auto"/>
              <w:ind w:left="360"/>
              <w:jc w:val="center"/>
            </w:pPr>
            <w:r>
              <w:t>1</w:t>
            </w:r>
          </w:p>
        </w:tc>
        <w:tc>
          <w:tcPr>
            <w:tcW w:w="1984" w:type="dxa"/>
          </w:tcPr>
          <w:p w14:paraId="00000188" w14:textId="77777777" w:rsidR="000664D1" w:rsidRDefault="00306493">
            <w:pPr>
              <w:spacing w:line="276" w:lineRule="auto"/>
              <w:ind w:left="360"/>
              <w:jc w:val="center"/>
            </w:pPr>
            <w:r>
              <w:t>1</w:t>
            </w:r>
          </w:p>
        </w:tc>
        <w:tc>
          <w:tcPr>
            <w:tcW w:w="1985" w:type="dxa"/>
          </w:tcPr>
          <w:p w14:paraId="00000189" w14:textId="77777777" w:rsidR="000664D1" w:rsidRDefault="00306493">
            <w:pPr>
              <w:spacing w:line="276" w:lineRule="auto"/>
              <w:ind w:left="360"/>
              <w:jc w:val="center"/>
            </w:pPr>
            <w:r>
              <w:t>1</w:t>
            </w:r>
          </w:p>
        </w:tc>
      </w:tr>
      <w:tr w:rsidR="000664D1" w14:paraId="06920631" w14:textId="77777777" w:rsidTr="007A1EB1">
        <w:tc>
          <w:tcPr>
            <w:tcW w:w="3054" w:type="dxa"/>
          </w:tcPr>
          <w:p w14:paraId="0000018A" w14:textId="77777777" w:rsidR="000664D1" w:rsidRDefault="00306493">
            <w:pPr>
              <w:spacing w:line="276" w:lineRule="auto"/>
              <w:ind w:left="25"/>
            </w:pPr>
            <w:r>
              <w:t>Vadītāja vietnieks izglītības darba jautājumos</w:t>
            </w:r>
          </w:p>
        </w:tc>
        <w:tc>
          <w:tcPr>
            <w:tcW w:w="2895" w:type="dxa"/>
            <w:vAlign w:val="center"/>
          </w:tcPr>
          <w:p w14:paraId="0000018B" w14:textId="77777777" w:rsidR="000664D1" w:rsidRDefault="00306493">
            <w:pPr>
              <w:spacing w:line="276" w:lineRule="auto"/>
              <w:ind w:left="360"/>
              <w:jc w:val="center"/>
            </w:pPr>
            <w:r>
              <w:t>1</w:t>
            </w:r>
          </w:p>
        </w:tc>
        <w:tc>
          <w:tcPr>
            <w:tcW w:w="1984" w:type="dxa"/>
            <w:vAlign w:val="center"/>
          </w:tcPr>
          <w:p w14:paraId="0000018C" w14:textId="77777777" w:rsidR="000664D1" w:rsidRDefault="00306493">
            <w:pPr>
              <w:spacing w:line="276" w:lineRule="auto"/>
              <w:ind w:left="360"/>
              <w:jc w:val="center"/>
            </w:pPr>
            <w:r>
              <w:t>1</w:t>
            </w:r>
          </w:p>
        </w:tc>
        <w:tc>
          <w:tcPr>
            <w:tcW w:w="1985" w:type="dxa"/>
            <w:vAlign w:val="center"/>
          </w:tcPr>
          <w:p w14:paraId="0000018D" w14:textId="77777777" w:rsidR="000664D1" w:rsidRDefault="00306493">
            <w:pPr>
              <w:spacing w:line="276" w:lineRule="auto"/>
              <w:ind w:left="360"/>
              <w:jc w:val="center"/>
            </w:pPr>
            <w:r>
              <w:t>1</w:t>
            </w:r>
          </w:p>
        </w:tc>
      </w:tr>
      <w:tr w:rsidR="000664D1" w14:paraId="2B042C3E" w14:textId="77777777" w:rsidTr="007A1EB1">
        <w:tc>
          <w:tcPr>
            <w:tcW w:w="3054" w:type="dxa"/>
          </w:tcPr>
          <w:p w14:paraId="0000018E" w14:textId="4AEAEA2D" w:rsidR="000664D1" w:rsidRDefault="00306493">
            <w:pPr>
              <w:spacing w:line="276" w:lineRule="auto"/>
              <w:ind w:left="25"/>
            </w:pPr>
            <w:r>
              <w:t>Lietvedis</w:t>
            </w:r>
          </w:p>
        </w:tc>
        <w:tc>
          <w:tcPr>
            <w:tcW w:w="2895" w:type="dxa"/>
          </w:tcPr>
          <w:p w14:paraId="0000018F" w14:textId="77777777" w:rsidR="000664D1" w:rsidRDefault="00306493">
            <w:pPr>
              <w:spacing w:line="276" w:lineRule="auto"/>
              <w:ind w:left="360"/>
              <w:jc w:val="center"/>
            </w:pPr>
            <w:r>
              <w:t>1</w:t>
            </w:r>
          </w:p>
        </w:tc>
        <w:tc>
          <w:tcPr>
            <w:tcW w:w="1984" w:type="dxa"/>
          </w:tcPr>
          <w:p w14:paraId="00000190" w14:textId="77777777" w:rsidR="000664D1" w:rsidRDefault="00306493">
            <w:pPr>
              <w:spacing w:line="276" w:lineRule="auto"/>
              <w:ind w:left="360"/>
              <w:jc w:val="center"/>
            </w:pPr>
            <w:r>
              <w:t>1</w:t>
            </w:r>
          </w:p>
        </w:tc>
        <w:tc>
          <w:tcPr>
            <w:tcW w:w="1985" w:type="dxa"/>
          </w:tcPr>
          <w:p w14:paraId="00000191" w14:textId="77777777" w:rsidR="000664D1" w:rsidRDefault="00306493">
            <w:pPr>
              <w:spacing w:line="276" w:lineRule="auto"/>
              <w:ind w:left="360"/>
              <w:jc w:val="center"/>
            </w:pPr>
            <w:r>
              <w:t>1</w:t>
            </w:r>
          </w:p>
        </w:tc>
      </w:tr>
      <w:tr w:rsidR="000664D1" w14:paraId="5A2200F7" w14:textId="77777777" w:rsidTr="007A1EB1">
        <w:tc>
          <w:tcPr>
            <w:tcW w:w="3054" w:type="dxa"/>
          </w:tcPr>
          <w:p w14:paraId="00000192" w14:textId="77777777" w:rsidR="000664D1" w:rsidRDefault="00306493">
            <w:pPr>
              <w:spacing w:line="276" w:lineRule="auto"/>
              <w:ind w:left="25"/>
            </w:pPr>
            <w:r>
              <w:t>Bibliotekārs</w:t>
            </w:r>
          </w:p>
        </w:tc>
        <w:tc>
          <w:tcPr>
            <w:tcW w:w="2895" w:type="dxa"/>
          </w:tcPr>
          <w:p w14:paraId="00000193" w14:textId="77777777" w:rsidR="000664D1" w:rsidRDefault="00306493">
            <w:pPr>
              <w:spacing w:line="276" w:lineRule="auto"/>
              <w:ind w:left="360"/>
              <w:jc w:val="center"/>
            </w:pPr>
            <w:r>
              <w:t>-</w:t>
            </w:r>
          </w:p>
        </w:tc>
        <w:tc>
          <w:tcPr>
            <w:tcW w:w="1984" w:type="dxa"/>
          </w:tcPr>
          <w:p w14:paraId="00000194" w14:textId="77777777" w:rsidR="000664D1" w:rsidRDefault="00306493">
            <w:pPr>
              <w:spacing w:line="276" w:lineRule="auto"/>
              <w:ind w:left="360"/>
              <w:jc w:val="center"/>
            </w:pPr>
            <w:r>
              <w:t>0,5</w:t>
            </w:r>
          </w:p>
        </w:tc>
        <w:tc>
          <w:tcPr>
            <w:tcW w:w="1985" w:type="dxa"/>
          </w:tcPr>
          <w:p w14:paraId="00000195" w14:textId="77777777" w:rsidR="000664D1" w:rsidRDefault="00306493">
            <w:pPr>
              <w:spacing w:line="276" w:lineRule="auto"/>
              <w:ind w:left="360"/>
              <w:jc w:val="center"/>
            </w:pPr>
            <w:r>
              <w:t>-</w:t>
            </w:r>
          </w:p>
        </w:tc>
      </w:tr>
      <w:tr w:rsidR="000664D1" w14:paraId="658BF7A4" w14:textId="77777777" w:rsidTr="007A1EB1">
        <w:tc>
          <w:tcPr>
            <w:tcW w:w="3054" w:type="dxa"/>
          </w:tcPr>
          <w:p w14:paraId="00000196" w14:textId="3FBCDB40" w:rsidR="000664D1" w:rsidRDefault="00306493">
            <w:pPr>
              <w:spacing w:line="276" w:lineRule="auto"/>
              <w:ind w:left="25"/>
            </w:pPr>
            <w:r>
              <w:t>Metodiķis</w:t>
            </w:r>
          </w:p>
        </w:tc>
        <w:tc>
          <w:tcPr>
            <w:tcW w:w="2895" w:type="dxa"/>
          </w:tcPr>
          <w:p w14:paraId="00000197" w14:textId="77777777" w:rsidR="000664D1" w:rsidRDefault="00306493">
            <w:pPr>
              <w:spacing w:line="276" w:lineRule="auto"/>
              <w:ind w:left="360"/>
              <w:jc w:val="center"/>
            </w:pPr>
            <w:r>
              <w:t>0,5</w:t>
            </w:r>
          </w:p>
        </w:tc>
        <w:tc>
          <w:tcPr>
            <w:tcW w:w="1984" w:type="dxa"/>
          </w:tcPr>
          <w:p w14:paraId="00000198" w14:textId="77777777" w:rsidR="000664D1" w:rsidRDefault="00306493">
            <w:pPr>
              <w:spacing w:line="276" w:lineRule="auto"/>
              <w:ind w:left="360"/>
              <w:jc w:val="center"/>
            </w:pPr>
            <w:r>
              <w:t>-</w:t>
            </w:r>
          </w:p>
        </w:tc>
        <w:tc>
          <w:tcPr>
            <w:tcW w:w="1985" w:type="dxa"/>
          </w:tcPr>
          <w:p w14:paraId="00000199" w14:textId="77777777" w:rsidR="000664D1" w:rsidRDefault="00306493">
            <w:pPr>
              <w:spacing w:line="276" w:lineRule="auto"/>
              <w:ind w:left="360"/>
              <w:jc w:val="center"/>
            </w:pPr>
            <w:r>
              <w:t>-</w:t>
            </w:r>
          </w:p>
        </w:tc>
      </w:tr>
      <w:tr w:rsidR="000664D1" w14:paraId="64E04075" w14:textId="77777777" w:rsidTr="007A1EB1">
        <w:tc>
          <w:tcPr>
            <w:tcW w:w="3054" w:type="dxa"/>
          </w:tcPr>
          <w:p w14:paraId="0000019A" w14:textId="31268F9F" w:rsidR="000664D1" w:rsidRDefault="00643D7D">
            <w:pPr>
              <w:spacing w:line="276" w:lineRule="auto"/>
              <w:ind w:left="25"/>
            </w:pPr>
            <w:r w:rsidRPr="00643D7D">
              <w:t>Vispārējās aprūpes māsa (sertificēta)</w:t>
            </w:r>
          </w:p>
        </w:tc>
        <w:tc>
          <w:tcPr>
            <w:tcW w:w="2895" w:type="dxa"/>
          </w:tcPr>
          <w:p w14:paraId="0000019B" w14:textId="77777777" w:rsidR="000664D1" w:rsidRDefault="00306493">
            <w:pPr>
              <w:spacing w:line="276" w:lineRule="auto"/>
              <w:ind w:left="360"/>
              <w:jc w:val="center"/>
            </w:pPr>
            <w:r>
              <w:t>1</w:t>
            </w:r>
          </w:p>
        </w:tc>
        <w:tc>
          <w:tcPr>
            <w:tcW w:w="1984" w:type="dxa"/>
          </w:tcPr>
          <w:p w14:paraId="0000019C" w14:textId="77777777" w:rsidR="000664D1" w:rsidRDefault="00306493">
            <w:pPr>
              <w:spacing w:line="276" w:lineRule="auto"/>
              <w:ind w:left="360"/>
              <w:jc w:val="center"/>
            </w:pPr>
            <w:r>
              <w:t>-</w:t>
            </w:r>
          </w:p>
        </w:tc>
        <w:tc>
          <w:tcPr>
            <w:tcW w:w="1985" w:type="dxa"/>
          </w:tcPr>
          <w:p w14:paraId="0000019D" w14:textId="77777777" w:rsidR="000664D1" w:rsidRDefault="00306493">
            <w:pPr>
              <w:spacing w:line="276" w:lineRule="auto"/>
              <w:ind w:left="360"/>
              <w:jc w:val="center"/>
            </w:pPr>
            <w:r>
              <w:t>-</w:t>
            </w:r>
          </w:p>
        </w:tc>
      </w:tr>
      <w:tr w:rsidR="000664D1" w14:paraId="0A15A605" w14:textId="77777777" w:rsidTr="007A1EB1">
        <w:tc>
          <w:tcPr>
            <w:tcW w:w="3054" w:type="dxa"/>
          </w:tcPr>
          <w:p w14:paraId="0000019E" w14:textId="2F60A758" w:rsidR="000664D1" w:rsidRDefault="00306493">
            <w:pPr>
              <w:spacing w:line="276" w:lineRule="auto"/>
              <w:ind w:left="25"/>
            </w:pPr>
            <w:r>
              <w:t>Fizioterapeits</w:t>
            </w:r>
          </w:p>
        </w:tc>
        <w:tc>
          <w:tcPr>
            <w:tcW w:w="2895" w:type="dxa"/>
          </w:tcPr>
          <w:p w14:paraId="0000019F" w14:textId="51F5A532" w:rsidR="000664D1" w:rsidRDefault="00643D7D">
            <w:pPr>
              <w:spacing w:line="276" w:lineRule="auto"/>
              <w:ind w:left="360"/>
              <w:jc w:val="center"/>
            </w:pPr>
            <w:r>
              <w:t>1</w:t>
            </w:r>
          </w:p>
        </w:tc>
        <w:tc>
          <w:tcPr>
            <w:tcW w:w="1984" w:type="dxa"/>
          </w:tcPr>
          <w:p w14:paraId="000001A0" w14:textId="57CF482E" w:rsidR="000664D1" w:rsidRDefault="00643D7D">
            <w:pPr>
              <w:spacing w:line="276" w:lineRule="auto"/>
              <w:ind w:left="360"/>
              <w:jc w:val="center"/>
            </w:pPr>
            <w:r>
              <w:t>-</w:t>
            </w:r>
          </w:p>
        </w:tc>
        <w:tc>
          <w:tcPr>
            <w:tcW w:w="1985" w:type="dxa"/>
          </w:tcPr>
          <w:p w14:paraId="000001A1" w14:textId="4610DE75" w:rsidR="000664D1" w:rsidRDefault="00643D7D">
            <w:pPr>
              <w:spacing w:line="276" w:lineRule="auto"/>
              <w:ind w:left="360"/>
              <w:jc w:val="center"/>
            </w:pPr>
            <w:r>
              <w:t>-</w:t>
            </w:r>
          </w:p>
        </w:tc>
      </w:tr>
    </w:tbl>
    <w:p w14:paraId="000001A3" w14:textId="77777777" w:rsidR="000664D1" w:rsidRDefault="000664D1">
      <w:pPr>
        <w:spacing w:line="276" w:lineRule="auto"/>
      </w:pPr>
    </w:p>
    <w:p w14:paraId="000001A4" w14:textId="77777777" w:rsidR="000664D1" w:rsidRDefault="000664D1">
      <w:pPr>
        <w:spacing w:line="276" w:lineRule="auto"/>
      </w:pPr>
    </w:p>
    <w:p w14:paraId="000001A9" w14:textId="56D83F7F" w:rsidR="000664D1" w:rsidRDefault="00306493" w:rsidP="0078038F">
      <w:pPr>
        <w:spacing w:line="276" w:lineRule="auto"/>
        <w:jc w:val="both"/>
      </w:pPr>
      <w:r>
        <w:t>Gulbenes novada pašvaldības domes priekšsēdētājs</w:t>
      </w:r>
      <w:r>
        <w:tab/>
      </w:r>
      <w:r>
        <w:tab/>
      </w:r>
      <w:r>
        <w:tab/>
      </w:r>
      <w:r>
        <w:tab/>
      </w:r>
      <w:r>
        <w:tab/>
        <w:t>N.Mazūrs</w:t>
      </w:r>
    </w:p>
    <w:sectPr w:rsidR="000664D1" w:rsidSect="007A1EB1">
      <w:footerReference w:type="default" r:id="rId10"/>
      <w:pgSz w:w="11906" w:h="16838"/>
      <w:pgMar w:top="851" w:right="566" w:bottom="851"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554A7" w14:textId="77777777" w:rsidR="00E1568D" w:rsidRDefault="00E1568D">
      <w:r>
        <w:separator/>
      </w:r>
    </w:p>
  </w:endnote>
  <w:endnote w:type="continuationSeparator" w:id="0">
    <w:p w14:paraId="028669E6" w14:textId="77777777" w:rsidR="00E1568D" w:rsidRDefault="00E15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lay">
    <w:charset w:val="00"/>
    <w:family w:val="auto"/>
    <w:pitch w:val="default"/>
    <w:embedBold r:id="rId1" w:fontKey="{3486A244-D90B-4810-BC5B-83122E6B2C3F}"/>
  </w:font>
  <w:font w:name="Georgia">
    <w:panose1 w:val="02040502050405020303"/>
    <w:charset w:val="BA"/>
    <w:family w:val="roman"/>
    <w:pitch w:val="variable"/>
    <w:sig w:usb0="00000287" w:usb1="00000000" w:usb2="00000000" w:usb3="00000000" w:csb0="0000009F" w:csb1="00000000"/>
    <w:embedItalic r:id="rId2" w:fontKey="{F30F6811-1233-43FF-8ED0-D4CDE644CDCF}"/>
  </w:font>
  <w:font w:name="Cambria">
    <w:panose1 w:val="02040503050406030204"/>
    <w:charset w:val="BA"/>
    <w:family w:val="roman"/>
    <w:pitch w:val="variable"/>
    <w:sig w:usb0="E00006FF" w:usb1="420024FF" w:usb2="02000000" w:usb3="00000000" w:csb0="0000019F" w:csb1="00000000"/>
    <w:embedRegular r:id="rId3" w:fontKey="{4561A240-4A89-48F7-8B54-2E1134E1E30A}"/>
    <w:embedBold r:id="rId4" w:fontKey="{C278F3CE-70A1-404E-A9FC-8C430CDE1644}"/>
  </w:font>
  <w:font w:name="Segoe UI">
    <w:panose1 w:val="020B0502040204020203"/>
    <w:charset w:val="00"/>
    <w:family w:val="swiss"/>
    <w:pitch w:val="variable"/>
    <w:sig w:usb0="E4002EFF" w:usb1="C000E47F" w:usb2="00000009" w:usb3="00000000" w:csb0="000001FF" w:csb1="00000000"/>
    <w:embedRegular r:id="rId5" w:fontKey="{C2743569-058D-4E9E-9CF9-2E363CB75273}"/>
  </w:font>
  <w:font w:name="Calibri">
    <w:panose1 w:val="020F0502020204030204"/>
    <w:charset w:val="BA"/>
    <w:family w:val="swiss"/>
    <w:pitch w:val="variable"/>
    <w:sig w:usb0="E4002EFF" w:usb1="C200247B" w:usb2="00000009" w:usb3="00000000" w:csb0="000001FF" w:csb1="00000000"/>
    <w:embedRegular r:id="rId6" w:fontKey="{DAB5844F-3C99-4341-ABCC-DE7D41C475DC}"/>
    <w:embedBold r:id="rId7" w:fontKey="{2A05E35F-6D21-4199-B5C2-71863A84B007}"/>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AA" w14:textId="1F2D2DB5" w:rsidR="000664D1" w:rsidRDefault="000664D1">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D7CC6" w14:textId="77777777" w:rsidR="00E1568D" w:rsidRDefault="00E1568D">
      <w:r>
        <w:separator/>
      </w:r>
    </w:p>
  </w:footnote>
  <w:footnote w:type="continuationSeparator" w:id="0">
    <w:p w14:paraId="79305C3C" w14:textId="77777777" w:rsidR="00E1568D" w:rsidRDefault="00E156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0DB4"/>
    <w:multiLevelType w:val="multilevel"/>
    <w:tmpl w:val="CF42BC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56556C"/>
    <w:multiLevelType w:val="hybridMultilevel"/>
    <w:tmpl w:val="C3F66C24"/>
    <w:lvl w:ilvl="0" w:tplc="3D6E2D1C">
      <w:start w:val="1"/>
      <w:numFmt w:val="upperRoman"/>
      <w:pStyle w:val="Virsraksts2"/>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0B05DE"/>
    <w:multiLevelType w:val="multilevel"/>
    <w:tmpl w:val="8732E91A"/>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D43143B"/>
    <w:multiLevelType w:val="hybridMultilevel"/>
    <w:tmpl w:val="7D3496B2"/>
    <w:lvl w:ilvl="0" w:tplc="D936887A">
      <w:start w:val="1"/>
      <w:numFmt w:val="decimal"/>
      <w:pStyle w:val="Tabulasnumurtas"/>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4E07A95"/>
    <w:multiLevelType w:val="multilevel"/>
    <w:tmpl w:val="3A2AE018"/>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4AF0FF5"/>
    <w:multiLevelType w:val="multilevel"/>
    <w:tmpl w:val="AAC4D6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33D5C04"/>
    <w:multiLevelType w:val="multilevel"/>
    <w:tmpl w:val="826272E6"/>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7" w15:restartNumberingAfterBreak="0">
    <w:nsid w:val="7BC868B6"/>
    <w:multiLevelType w:val="multilevel"/>
    <w:tmpl w:val="9A80B8E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7E817181"/>
    <w:multiLevelType w:val="hybridMultilevel"/>
    <w:tmpl w:val="89A4F3E4"/>
    <w:lvl w:ilvl="0" w:tplc="C4D827F8">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06776010">
    <w:abstractNumId w:val="0"/>
  </w:num>
  <w:num w:numId="2" w16cid:durableId="163126484">
    <w:abstractNumId w:val="5"/>
  </w:num>
  <w:num w:numId="3" w16cid:durableId="647515274">
    <w:abstractNumId w:val="7"/>
  </w:num>
  <w:num w:numId="4" w16cid:durableId="487210502">
    <w:abstractNumId w:val="6"/>
  </w:num>
  <w:num w:numId="5" w16cid:durableId="1843087107">
    <w:abstractNumId w:val="1"/>
  </w:num>
  <w:num w:numId="6" w16cid:durableId="1654140933">
    <w:abstractNumId w:val="8"/>
  </w:num>
  <w:num w:numId="7" w16cid:durableId="314065097">
    <w:abstractNumId w:val="3"/>
  </w:num>
  <w:num w:numId="8" w16cid:durableId="1825660441">
    <w:abstractNumId w:val="4"/>
  </w:num>
  <w:num w:numId="9" w16cid:durableId="1205362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4D1"/>
    <w:rsid w:val="0003002F"/>
    <w:rsid w:val="000426B8"/>
    <w:rsid w:val="00043450"/>
    <w:rsid w:val="00052611"/>
    <w:rsid w:val="000664D1"/>
    <w:rsid w:val="00092360"/>
    <w:rsid w:val="000A3A6F"/>
    <w:rsid w:val="000B19B4"/>
    <w:rsid w:val="000B5E26"/>
    <w:rsid w:val="001020B2"/>
    <w:rsid w:val="00136FB5"/>
    <w:rsid w:val="00146936"/>
    <w:rsid w:val="00155A13"/>
    <w:rsid w:val="00162C2A"/>
    <w:rsid w:val="00173EDE"/>
    <w:rsid w:val="001967E8"/>
    <w:rsid w:val="001A33AF"/>
    <w:rsid w:val="001C6AA1"/>
    <w:rsid w:val="0022381F"/>
    <w:rsid w:val="00225DED"/>
    <w:rsid w:val="0022788D"/>
    <w:rsid w:val="00234086"/>
    <w:rsid w:val="00295405"/>
    <w:rsid w:val="002C7FD4"/>
    <w:rsid w:val="002D452F"/>
    <w:rsid w:val="002F4504"/>
    <w:rsid w:val="00306493"/>
    <w:rsid w:val="00342AB5"/>
    <w:rsid w:val="00363AD2"/>
    <w:rsid w:val="00370B3C"/>
    <w:rsid w:val="00386167"/>
    <w:rsid w:val="003C4DD4"/>
    <w:rsid w:val="00413840"/>
    <w:rsid w:val="00424EF9"/>
    <w:rsid w:val="00434ACC"/>
    <w:rsid w:val="00450EF7"/>
    <w:rsid w:val="0045198E"/>
    <w:rsid w:val="00457069"/>
    <w:rsid w:val="0045758E"/>
    <w:rsid w:val="00467E0F"/>
    <w:rsid w:val="00481174"/>
    <w:rsid w:val="004A6F04"/>
    <w:rsid w:val="004C4467"/>
    <w:rsid w:val="005308A3"/>
    <w:rsid w:val="00541658"/>
    <w:rsid w:val="00546AE3"/>
    <w:rsid w:val="00547025"/>
    <w:rsid w:val="00547D46"/>
    <w:rsid w:val="00557F26"/>
    <w:rsid w:val="00587F56"/>
    <w:rsid w:val="005A6ECC"/>
    <w:rsid w:val="005C379A"/>
    <w:rsid w:val="005E237A"/>
    <w:rsid w:val="00621A4F"/>
    <w:rsid w:val="00632EBE"/>
    <w:rsid w:val="00637715"/>
    <w:rsid w:val="00643D7D"/>
    <w:rsid w:val="00663B39"/>
    <w:rsid w:val="0067117E"/>
    <w:rsid w:val="00672A45"/>
    <w:rsid w:val="0067345A"/>
    <w:rsid w:val="00676AA1"/>
    <w:rsid w:val="006775E9"/>
    <w:rsid w:val="00692F54"/>
    <w:rsid w:val="00694796"/>
    <w:rsid w:val="006A573D"/>
    <w:rsid w:val="006C3BFC"/>
    <w:rsid w:val="006C4ED5"/>
    <w:rsid w:val="006D358F"/>
    <w:rsid w:val="006F66D4"/>
    <w:rsid w:val="00704B08"/>
    <w:rsid w:val="00706EBB"/>
    <w:rsid w:val="00713C17"/>
    <w:rsid w:val="007223F0"/>
    <w:rsid w:val="00746222"/>
    <w:rsid w:val="00747165"/>
    <w:rsid w:val="007707B1"/>
    <w:rsid w:val="00770D25"/>
    <w:rsid w:val="00780104"/>
    <w:rsid w:val="0078038F"/>
    <w:rsid w:val="0079600F"/>
    <w:rsid w:val="007A1EB1"/>
    <w:rsid w:val="007A6BFA"/>
    <w:rsid w:val="007A760B"/>
    <w:rsid w:val="007B65F8"/>
    <w:rsid w:val="007B6897"/>
    <w:rsid w:val="007D1CB3"/>
    <w:rsid w:val="007F1CD5"/>
    <w:rsid w:val="007F5B55"/>
    <w:rsid w:val="00842619"/>
    <w:rsid w:val="0084533A"/>
    <w:rsid w:val="00866C97"/>
    <w:rsid w:val="008A3CE9"/>
    <w:rsid w:val="00921F92"/>
    <w:rsid w:val="0092465D"/>
    <w:rsid w:val="0094646E"/>
    <w:rsid w:val="00953272"/>
    <w:rsid w:val="00957F2A"/>
    <w:rsid w:val="00961971"/>
    <w:rsid w:val="00975586"/>
    <w:rsid w:val="009A667E"/>
    <w:rsid w:val="009B6C47"/>
    <w:rsid w:val="009F0403"/>
    <w:rsid w:val="009F17CF"/>
    <w:rsid w:val="00A03732"/>
    <w:rsid w:val="00A108F5"/>
    <w:rsid w:val="00A40C40"/>
    <w:rsid w:val="00AA7A65"/>
    <w:rsid w:val="00AB0A86"/>
    <w:rsid w:val="00AB1DE7"/>
    <w:rsid w:val="00AB334E"/>
    <w:rsid w:val="00B14DEA"/>
    <w:rsid w:val="00B154F9"/>
    <w:rsid w:val="00B17C11"/>
    <w:rsid w:val="00B42628"/>
    <w:rsid w:val="00B61D58"/>
    <w:rsid w:val="00B6559E"/>
    <w:rsid w:val="00B93366"/>
    <w:rsid w:val="00B93856"/>
    <w:rsid w:val="00BC02F5"/>
    <w:rsid w:val="00BC440F"/>
    <w:rsid w:val="00BC5F3C"/>
    <w:rsid w:val="00BD6AB9"/>
    <w:rsid w:val="00BD6BDC"/>
    <w:rsid w:val="00BF29D8"/>
    <w:rsid w:val="00C15FCB"/>
    <w:rsid w:val="00C21239"/>
    <w:rsid w:val="00C67BF9"/>
    <w:rsid w:val="00C736AA"/>
    <w:rsid w:val="00C83E4C"/>
    <w:rsid w:val="00C94262"/>
    <w:rsid w:val="00CA1412"/>
    <w:rsid w:val="00CB485A"/>
    <w:rsid w:val="00CB5BCD"/>
    <w:rsid w:val="00CB6765"/>
    <w:rsid w:val="00CF2B9A"/>
    <w:rsid w:val="00D213B6"/>
    <w:rsid w:val="00D44C51"/>
    <w:rsid w:val="00D51E27"/>
    <w:rsid w:val="00D9149C"/>
    <w:rsid w:val="00DA7B07"/>
    <w:rsid w:val="00DB65AC"/>
    <w:rsid w:val="00DF2B8C"/>
    <w:rsid w:val="00E1568D"/>
    <w:rsid w:val="00E16C47"/>
    <w:rsid w:val="00E7298D"/>
    <w:rsid w:val="00E97B04"/>
    <w:rsid w:val="00EB18AF"/>
    <w:rsid w:val="00EB2040"/>
    <w:rsid w:val="00EB3F9B"/>
    <w:rsid w:val="00ED4857"/>
    <w:rsid w:val="00EE0F73"/>
    <w:rsid w:val="00EF6BFB"/>
    <w:rsid w:val="00F35FAF"/>
    <w:rsid w:val="00F42F41"/>
    <w:rsid w:val="00F56991"/>
    <w:rsid w:val="00F64D87"/>
    <w:rsid w:val="00F77BFA"/>
    <w:rsid w:val="00F87F81"/>
    <w:rsid w:val="00FA582A"/>
    <w:rsid w:val="00FA5837"/>
    <w:rsid w:val="00FA6F58"/>
    <w:rsid w:val="00FA7D93"/>
    <w:rsid w:val="00FB233B"/>
    <w:rsid w:val="00FC5E9C"/>
    <w:rsid w:val="00FD6BEE"/>
    <w:rsid w:val="00FF3E27"/>
    <w:rsid w:val="00FF7D29"/>
    <w:rsid w:val="00FF7D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A0026"/>
  <w15:docId w15:val="{7703C471-9F3E-4908-97EF-54B1C7251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A7B07"/>
  </w:style>
  <w:style w:type="paragraph" w:styleId="Virsraksts1">
    <w:name w:val="heading 1"/>
    <w:basedOn w:val="Parasts"/>
    <w:next w:val="Parasts"/>
    <w:uiPriority w:val="9"/>
    <w:qFormat/>
    <w:pPr>
      <w:keepNext/>
      <w:keepLines/>
      <w:spacing w:before="480" w:line="276" w:lineRule="auto"/>
      <w:outlineLvl w:val="0"/>
    </w:pPr>
    <w:rPr>
      <w:rFonts w:ascii="Play" w:eastAsia="Play" w:hAnsi="Play" w:cs="Play"/>
      <w:b/>
      <w:bCs/>
      <w:color w:val="0F4761"/>
      <w:sz w:val="28"/>
      <w:szCs w:val="28"/>
    </w:rPr>
  </w:style>
  <w:style w:type="paragraph" w:styleId="Virsraksts2">
    <w:name w:val="heading 2"/>
    <w:basedOn w:val="Parasts"/>
    <w:next w:val="Parasts"/>
    <w:uiPriority w:val="9"/>
    <w:unhideWhenUsed/>
    <w:qFormat/>
    <w:rsid w:val="00EE0F73"/>
    <w:pPr>
      <w:keepNext/>
      <w:keepLines/>
      <w:numPr>
        <w:numId w:val="5"/>
      </w:numPr>
      <w:spacing w:before="360" w:after="80"/>
      <w:outlineLvl w:val="1"/>
    </w:pPr>
    <w:rPr>
      <w:b/>
      <w:bCs/>
      <w:sz w:val="28"/>
      <w:szCs w:val="36"/>
    </w:rPr>
  </w:style>
  <w:style w:type="paragraph" w:styleId="Virsraksts3">
    <w:name w:val="heading 3"/>
    <w:basedOn w:val="Parasts"/>
    <w:next w:val="Parasts"/>
    <w:uiPriority w:val="9"/>
    <w:semiHidden/>
    <w:unhideWhenUsed/>
    <w:qFormat/>
    <w:pPr>
      <w:keepNext/>
      <w:keepLines/>
      <w:spacing w:before="280" w:after="80"/>
      <w:outlineLvl w:val="2"/>
    </w:pPr>
    <w:rPr>
      <w:b/>
      <w:bCs/>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bCs/>
    </w:rPr>
  </w:style>
  <w:style w:type="paragraph" w:styleId="Virsraksts5">
    <w:name w:val="heading 5"/>
    <w:basedOn w:val="Parasts"/>
    <w:next w:val="Parasts"/>
    <w:uiPriority w:val="9"/>
    <w:semiHidden/>
    <w:unhideWhenUsed/>
    <w:qFormat/>
    <w:pPr>
      <w:keepNext/>
      <w:keepLines/>
      <w:spacing w:before="220" w:after="40"/>
      <w:outlineLvl w:val="4"/>
    </w:pPr>
    <w:rPr>
      <w:b/>
      <w:bCs/>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uiPriority w:val="10"/>
    <w:qFormat/>
    <w:pPr>
      <w:keepNext/>
      <w:keepLines/>
      <w:spacing w:before="480" w:after="120"/>
    </w:pPr>
    <w:rPr>
      <w:b/>
      <w:bCs/>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rPr>
      <w:rFonts w:ascii="Cambria" w:eastAsia="Cambria" w:hAnsi="Cambria" w:cs="Cambria"/>
      <w:sz w:val="22"/>
      <w:szCs w:val="22"/>
    </w:rPr>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paragraph" w:styleId="Komentrateksts">
    <w:name w:val="annotation text"/>
    <w:basedOn w:val="Parasts"/>
    <w:link w:val="KomentratekstsRakstz"/>
    <w:uiPriority w:val="99"/>
    <w:unhideWhenUsed/>
    <w:rPr>
      <w:sz w:val="20"/>
      <w:szCs w:val="20"/>
    </w:rPr>
  </w:style>
  <w:style w:type="character" w:customStyle="1" w:styleId="KomentratekstsRakstz">
    <w:name w:val="Komentāra teksts Rakstz."/>
    <w:basedOn w:val="Noklusjumarindkopasfonts"/>
    <w:link w:val="Komentrateksts"/>
    <w:uiPriority w:val="99"/>
    <w:rPr>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663B39"/>
    <w:rPr>
      <w:b/>
      <w:bCs/>
    </w:rPr>
  </w:style>
  <w:style w:type="character" w:customStyle="1" w:styleId="KomentratmaRakstz">
    <w:name w:val="Komentāra tēma Rakstz."/>
    <w:basedOn w:val="KomentratekstsRakstz"/>
    <w:link w:val="Komentratma"/>
    <w:uiPriority w:val="99"/>
    <w:semiHidden/>
    <w:rsid w:val="00663B39"/>
    <w:rPr>
      <w:b/>
      <w:bCs/>
      <w:sz w:val="20"/>
      <w:szCs w:val="20"/>
    </w:rPr>
  </w:style>
  <w:style w:type="paragraph" w:customStyle="1" w:styleId="Tabulasnumurtas">
    <w:name w:val="Tabulas numurētas"/>
    <w:basedOn w:val="Parasts"/>
    <w:link w:val="TabulasnumurtasRakstz"/>
    <w:qFormat/>
    <w:rsid w:val="00EE0F73"/>
    <w:pPr>
      <w:numPr>
        <w:numId w:val="7"/>
      </w:numPr>
      <w:spacing w:before="480" w:after="60" w:line="276" w:lineRule="auto"/>
      <w:ind w:left="357" w:hanging="357"/>
    </w:pPr>
    <w:rPr>
      <w:b/>
      <w:i/>
      <w:iCs/>
    </w:rPr>
  </w:style>
  <w:style w:type="character" w:customStyle="1" w:styleId="TabulasnumurtasRakstz">
    <w:name w:val="Tabulas numurētas Rakstz."/>
    <w:basedOn w:val="Noklusjumarindkopasfonts"/>
    <w:link w:val="Tabulasnumurtas"/>
    <w:rsid w:val="00EE0F73"/>
    <w:rPr>
      <w:b/>
      <w:i/>
      <w:iCs/>
    </w:rPr>
  </w:style>
  <w:style w:type="paragraph" w:customStyle="1" w:styleId="komentrs">
    <w:name w:val="*komentārs"/>
    <w:basedOn w:val="Parasts"/>
    <w:link w:val="komentrsRakstz"/>
    <w:qFormat/>
    <w:rsid w:val="00DB65AC"/>
    <w:pPr>
      <w:spacing w:before="120"/>
      <w:jc w:val="both"/>
    </w:pPr>
    <w:rPr>
      <w:i/>
      <w:iCs/>
    </w:rPr>
  </w:style>
  <w:style w:type="character" w:customStyle="1" w:styleId="komentrsRakstz">
    <w:name w:val="*komentārs Rakstz."/>
    <w:basedOn w:val="Noklusjumarindkopasfonts"/>
    <w:link w:val="komentrs"/>
    <w:rsid w:val="00DB65AC"/>
    <w:rPr>
      <w:i/>
      <w:iCs/>
    </w:rPr>
  </w:style>
  <w:style w:type="table" w:styleId="Reatabula">
    <w:name w:val="Table Grid"/>
    <w:basedOn w:val="Parastatabula"/>
    <w:uiPriority w:val="39"/>
    <w:rsid w:val="006775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Parasts"/>
    <w:rsid w:val="00B17C11"/>
    <w:pPr>
      <w:spacing w:before="100" w:beforeAutospacing="1" w:after="100" w:afterAutospacing="1"/>
    </w:pPr>
    <w:rPr>
      <w:lang w:val="lv-LV"/>
    </w:rPr>
  </w:style>
  <w:style w:type="character" w:customStyle="1" w:styleId="cf01">
    <w:name w:val="cf01"/>
    <w:basedOn w:val="Noklusjumarindkopasfonts"/>
    <w:rsid w:val="00B17C11"/>
    <w:rPr>
      <w:rFonts w:ascii="Segoe UI" w:hAnsi="Segoe UI" w:cs="Segoe UI" w:hint="default"/>
      <w:sz w:val="18"/>
      <w:szCs w:val="18"/>
    </w:rPr>
  </w:style>
  <w:style w:type="paragraph" w:styleId="Prskatjums">
    <w:name w:val="Revision"/>
    <w:hidden/>
    <w:uiPriority w:val="99"/>
    <w:semiHidden/>
    <w:rsid w:val="00547D46"/>
  </w:style>
  <w:style w:type="paragraph" w:styleId="Sarakstarindkopa">
    <w:name w:val="List Paragraph"/>
    <w:basedOn w:val="Parasts"/>
    <w:uiPriority w:val="34"/>
    <w:qFormat/>
    <w:rsid w:val="00FB233B"/>
    <w:pPr>
      <w:ind w:left="720"/>
      <w:contextualSpacing/>
    </w:pPr>
  </w:style>
  <w:style w:type="paragraph" w:styleId="Galvene">
    <w:name w:val="header"/>
    <w:basedOn w:val="Parasts"/>
    <w:link w:val="GalveneRakstz"/>
    <w:uiPriority w:val="99"/>
    <w:unhideWhenUsed/>
    <w:rsid w:val="007A1EB1"/>
    <w:pPr>
      <w:tabs>
        <w:tab w:val="center" w:pos="4153"/>
        <w:tab w:val="right" w:pos="8306"/>
      </w:tabs>
    </w:pPr>
  </w:style>
  <w:style w:type="character" w:customStyle="1" w:styleId="GalveneRakstz">
    <w:name w:val="Galvene Rakstz."/>
    <w:basedOn w:val="Noklusjumarindkopasfonts"/>
    <w:link w:val="Galvene"/>
    <w:uiPriority w:val="99"/>
    <w:rsid w:val="007A1EB1"/>
  </w:style>
  <w:style w:type="paragraph" w:styleId="Kjene">
    <w:name w:val="footer"/>
    <w:basedOn w:val="Parasts"/>
    <w:link w:val="KjeneRakstz"/>
    <w:uiPriority w:val="99"/>
    <w:unhideWhenUsed/>
    <w:rsid w:val="007A1EB1"/>
    <w:pPr>
      <w:tabs>
        <w:tab w:val="center" w:pos="4153"/>
        <w:tab w:val="right" w:pos="8306"/>
      </w:tabs>
    </w:pPr>
  </w:style>
  <w:style w:type="character" w:customStyle="1" w:styleId="KjeneRakstz">
    <w:name w:val="Kājene Rakstz."/>
    <w:basedOn w:val="Noklusjumarindkopasfonts"/>
    <w:link w:val="Kjene"/>
    <w:uiPriority w:val="99"/>
    <w:rsid w:val="007A1E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9de4z3G3fobeePzuEketCAkr2Q==">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16346</Words>
  <Characters>9318</Characters>
  <Application>Microsoft Office Word</Application>
  <DocSecurity>0</DocSecurity>
  <Lines>77</Lines>
  <Paragraphs>51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Kablukova</dc:creator>
  <cp:lastModifiedBy>Vita Baškere</cp:lastModifiedBy>
  <cp:revision>2</cp:revision>
  <cp:lastPrinted>2026-08-28T05:55:00Z</cp:lastPrinted>
  <dcterms:created xsi:type="dcterms:W3CDTF">2026-09-01T11:08:00Z</dcterms:created>
  <dcterms:modified xsi:type="dcterms:W3CDTF">2026-09-01T11:08:00Z</dcterms:modified>
</cp:coreProperties>
</file>