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E72432" w14:paraId="67409F2F" w14:textId="77777777" w:rsidTr="003354DC">
        <w:tc>
          <w:tcPr>
            <w:tcW w:w="9354" w:type="dxa"/>
          </w:tcPr>
          <w:p w14:paraId="0C0CEF2F" w14:textId="77777777" w:rsidR="008F2362" w:rsidRPr="00E72432" w:rsidRDefault="008F2362" w:rsidP="008F2362">
            <w:pPr>
              <w:jc w:val="center"/>
              <w:rPr>
                <w:rFonts w:asciiTheme="minorHAnsi" w:eastAsiaTheme="minorHAnsi" w:hAnsiTheme="minorHAnsi" w:cstheme="minorBidi"/>
                <w:lang w:eastAsia="en-US"/>
              </w:rPr>
            </w:pPr>
            <w:r w:rsidRPr="00E72432">
              <w:rPr>
                <w:rFonts w:ascii="Times New Roman" w:eastAsiaTheme="minorHAnsi" w:hAnsi="Times New Roman" w:cs="Times New Roman"/>
                <w:noProof/>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E72432" w14:paraId="523E35AE" w14:textId="77777777" w:rsidTr="003354DC">
        <w:tc>
          <w:tcPr>
            <w:tcW w:w="9354" w:type="dxa"/>
          </w:tcPr>
          <w:p w14:paraId="3527C85C" w14:textId="77777777" w:rsidR="008F2362" w:rsidRPr="00E72432" w:rsidRDefault="008F2362" w:rsidP="008F2362">
            <w:pPr>
              <w:jc w:val="center"/>
              <w:rPr>
                <w:rFonts w:asciiTheme="minorHAnsi" w:eastAsiaTheme="minorHAnsi" w:hAnsiTheme="minorHAnsi" w:cstheme="minorBidi"/>
                <w:lang w:eastAsia="en-US"/>
              </w:rPr>
            </w:pPr>
            <w:r w:rsidRPr="00E72432">
              <w:rPr>
                <w:rFonts w:ascii="Times New Roman" w:eastAsiaTheme="minorHAnsi" w:hAnsi="Times New Roman" w:cs="Times New Roman"/>
                <w:b/>
                <w:bCs/>
                <w:sz w:val="28"/>
                <w:szCs w:val="28"/>
                <w:lang w:eastAsia="en-US"/>
              </w:rPr>
              <w:t>GULBENES NOVADA PAŠVALDĪBA</w:t>
            </w:r>
          </w:p>
        </w:tc>
      </w:tr>
      <w:tr w:rsidR="008F2362" w:rsidRPr="00E72432" w14:paraId="4D13FAF8" w14:textId="77777777" w:rsidTr="003354DC">
        <w:tc>
          <w:tcPr>
            <w:tcW w:w="9354" w:type="dxa"/>
          </w:tcPr>
          <w:p w14:paraId="379E4042" w14:textId="0BF7407E" w:rsidR="008F2362" w:rsidRPr="00E72432" w:rsidRDefault="008F2362" w:rsidP="008F2362">
            <w:pPr>
              <w:jc w:val="center"/>
              <w:rPr>
                <w:rFonts w:asciiTheme="minorHAnsi" w:eastAsiaTheme="minorHAnsi" w:hAnsiTheme="minorHAnsi" w:cstheme="minorBidi"/>
                <w:lang w:eastAsia="en-US"/>
              </w:rPr>
            </w:pPr>
            <w:r w:rsidRPr="00E72432">
              <w:rPr>
                <w:rFonts w:ascii="Times New Roman" w:eastAsiaTheme="minorHAnsi" w:hAnsi="Times New Roman" w:cs="Times New Roman"/>
                <w:sz w:val="24"/>
                <w:szCs w:val="24"/>
                <w:lang w:eastAsia="en-US"/>
              </w:rPr>
              <w:t>Reģ.</w:t>
            </w:r>
            <w:r w:rsidR="00D63FD0">
              <w:rPr>
                <w:rFonts w:ascii="Times New Roman" w:eastAsiaTheme="minorHAnsi" w:hAnsi="Times New Roman" w:cs="Times New Roman"/>
                <w:sz w:val="24"/>
                <w:szCs w:val="24"/>
                <w:lang w:eastAsia="en-US"/>
              </w:rPr>
              <w:t> </w:t>
            </w:r>
            <w:r w:rsidRPr="00E72432">
              <w:rPr>
                <w:rFonts w:ascii="Times New Roman" w:eastAsiaTheme="minorHAnsi" w:hAnsi="Times New Roman" w:cs="Times New Roman"/>
                <w:sz w:val="24"/>
                <w:szCs w:val="24"/>
                <w:lang w:eastAsia="en-US"/>
              </w:rPr>
              <w:t>Nr.</w:t>
            </w:r>
            <w:r w:rsidR="00D63FD0">
              <w:rPr>
                <w:rFonts w:ascii="Times New Roman" w:eastAsiaTheme="minorHAnsi" w:hAnsi="Times New Roman" w:cs="Times New Roman"/>
                <w:sz w:val="24"/>
                <w:szCs w:val="24"/>
                <w:lang w:eastAsia="en-US"/>
              </w:rPr>
              <w:t> </w:t>
            </w:r>
            <w:r w:rsidRPr="00E72432">
              <w:rPr>
                <w:rFonts w:ascii="Times New Roman" w:eastAsiaTheme="minorHAnsi" w:hAnsi="Times New Roman" w:cs="Times New Roman"/>
                <w:sz w:val="24"/>
                <w:szCs w:val="24"/>
                <w:lang w:eastAsia="en-US"/>
              </w:rPr>
              <w:t>90009116327</w:t>
            </w:r>
          </w:p>
        </w:tc>
      </w:tr>
      <w:tr w:rsidR="008F2362" w:rsidRPr="00E72432" w14:paraId="32656B21" w14:textId="77777777" w:rsidTr="003354DC">
        <w:tc>
          <w:tcPr>
            <w:tcW w:w="9354" w:type="dxa"/>
          </w:tcPr>
          <w:p w14:paraId="128FD184" w14:textId="77777777" w:rsidR="008F2362" w:rsidRPr="00E72432" w:rsidRDefault="008F2362" w:rsidP="008F2362">
            <w:pPr>
              <w:jc w:val="center"/>
              <w:rPr>
                <w:rFonts w:asciiTheme="minorHAnsi" w:eastAsiaTheme="minorHAnsi" w:hAnsiTheme="minorHAnsi" w:cstheme="minorBidi"/>
                <w:lang w:eastAsia="en-US"/>
              </w:rPr>
            </w:pPr>
            <w:r w:rsidRPr="00E72432">
              <w:rPr>
                <w:rFonts w:ascii="Times New Roman" w:eastAsiaTheme="minorHAnsi" w:hAnsi="Times New Roman" w:cs="Times New Roman"/>
                <w:sz w:val="24"/>
                <w:szCs w:val="24"/>
                <w:lang w:eastAsia="en-US"/>
              </w:rPr>
              <w:t>Ābeļu iela 2, Gulbene, Gulbenes nov., LV-4401</w:t>
            </w:r>
          </w:p>
        </w:tc>
      </w:tr>
      <w:tr w:rsidR="008F2362" w:rsidRPr="00E72432" w14:paraId="5785A54E" w14:textId="77777777" w:rsidTr="003354DC">
        <w:tc>
          <w:tcPr>
            <w:tcW w:w="9354" w:type="dxa"/>
          </w:tcPr>
          <w:p w14:paraId="77CB90F9" w14:textId="592C3205" w:rsidR="008F2362" w:rsidRPr="00E72432" w:rsidRDefault="008F2362" w:rsidP="00253530">
            <w:pPr>
              <w:jc w:val="center"/>
              <w:rPr>
                <w:rFonts w:asciiTheme="minorHAnsi" w:eastAsiaTheme="minorHAnsi" w:hAnsiTheme="minorHAnsi" w:cstheme="minorBidi"/>
                <w:lang w:eastAsia="en-US"/>
              </w:rPr>
            </w:pPr>
            <w:r w:rsidRPr="00E72432">
              <w:rPr>
                <w:rFonts w:ascii="Times New Roman" w:eastAsiaTheme="minorHAnsi" w:hAnsi="Times New Roman" w:cs="Times New Roman"/>
                <w:sz w:val="24"/>
                <w:szCs w:val="24"/>
                <w:lang w:eastAsia="en-US"/>
              </w:rPr>
              <w:t>Tālrunis 64497710, mob.26595362, e-pasts</w:t>
            </w:r>
            <w:r w:rsidR="00253530">
              <w:rPr>
                <w:rFonts w:ascii="Times New Roman" w:eastAsiaTheme="minorHAnsi" w:hAnsi="Times New Roman" w:cs="Times New Roman"/>
                <w:sz w:val="24"/>
                <w:szCs w:val="24"/>
                <w:lang w:eastAsia="en-US"/>
              </w:rPr>
              <w:t>:</w:t>
            </w:r>
            <w:r w:rsidRPr="00E72432">
              <w:rPr>
                <w:rFonts w:ascii="Times New Roman" w:eastAsiaTheme="minorHAnsi" w:hAnsi="Times New Roman" w:cs="Times New Roman"/>
                <w:sz w:val="24"/>
                <w:szCs w:val="24"/>
                <w:lang w:eastAsia="en-US"/>
              </w:rPr>
              <w:t xml:space="preserve"> dome@gulbene.lv, www.gulbene.lv</w:t>
            </w:r>
          </w:p>
        </w:tc>
      </w:tr>
    </w:tbl>
    <w:p w14:paraId="4CA29137" w14:textId="77777777" w:rsidR="00206BAF" w:rsidRPr="00F13E73" w:rsidRDefault="00206BAF" w:rsidP="00206BAF">
      <w:pPr>
        <w:pStyle w:val="Bezatstarpm"/>
        <w:spacing w:before="120"/>
        <w:jc w:val="center"/>
        <w:rPr>
          <w:rFonts w:ascii="Times New Roman" w:hAnsi="Times New Roman"/>
          <w:b/>
          <w:bCs/>
          <w:sz w:val="24"/>
          <w:szCs w:val="24"/>
        </w:rPr>
      </w:pPr>
      <w:r w:rsidRPr="00F13E73">
        <w:rPr>
          <w:rFonts w:ascii="Times New Roman" w:hAnsi="Times New Roman"/>
          <w:b/>
          <w:bCs/>
          <w:sz w:val="24"/>
          <w:szCs w:val="24"/>
        </w:rPr>
        <w:t>GULBENES NOVADA PAŠVALDĪBAS DOMES LĒMUMS</w:t>
      </w:r>
    </w:p>
    <w:p w14:paraId="1583FBA9" w14:textId="2F11C4C9" w:rsidR="008F2362" w:rsidRPr="00F13E73" w:rsidRDefault="008F2362" w:rsidP="00206BAF">
      <w:pPr>
        <w:jc w:val="center"/>
        <w:rPr>
          <w:rFonts w:ascii="Times New Roman" w:eastAsiaTheme="minorHAnsi" w:hAnsi="Times New Roman" w:cs="Times New Roman"/>
          <w:b/>
          <w:bCs/>
          <w:sz w:val="24"/>
          <w:szCs w:val="24"/>
          <w:lang w:eastAsia="en-US"/>
        </w:rPr>
      </w:pPr>
      <w:r w:rsidRPr="00F13E73">
        <w:rPr>
          <w:rFonts w:ascii="Times New Roman" w:eastAsiaTheme="minorHAnsi" w:hAnsi="Times New Roman" w:cs="Times New Roman"/>
          <w:sz w:val="24"/>
          <w:szCs w:val="24"/>
          <w:lang w:eastAsia="en-US"/>
        </w:rPr>
        <w:t>Gulbenē</w:t>
      </w:r>
    </w:p>
    <w:p w14:paraId="2D07AD46" w14:textId="77777777" w:rsidR="008F2362" w:rsidRPr="00F13E73" w:rsidRDefault="008F2362"/>
    <w:tbl>
      <w:tblPr>
        <w:tblW w:w="0" w:type="auto"/>
        <w:tblLook w:val="04A0" w:firstRow="1" w:lastRow="0" w:firstColumn="1" w:lastColumn="0" w:noHBand="0" w:noVBand="1"/>
      </w:tblPr>
      <w:tblGrid>
        <w:gridCol w:w="4674"/>
        <w:gridCol w:w="4680"/>
      </w:tblGrid>
      <w:tr w:rsidR="00F13E73" w:rsidRPr="00F13E73" w14:paraId="5B930594" w14:textId="77777777" w:rsidTr="006252E7">
        <w:tc>
          <w:tcPr>
            <w:tcW w:w="4729" w:type="dxa"/>
          </w:tcPr>
          <w:p w14:paraId="6A81A172" w14:textId="21381282" w:rsidR="00C318EE" w:rsidRPr="00F13E73" w:rsidRDefault="00C318EE" w:rsidP="00C318EE">
            <w:pPr>
              <w:rPr>
                <w:rFonts w:ascii="Times New Roman" w:eastAsia="Calibri" w:hAnsi="Times New Roman" w:cs="Times New Roman"/>
                <w:b/>
                <w:bCs/>
                <w:sz w:val="24"/>
                <w:szCs w:val="24"/>
                <w:lang w:eastAsia="en-US"/>
              </w:rPr>
            </w:pPr>
            <w:r w:rsidRPr="00F13E73">
              <w:rPr>
                <w:rFonts w:ascii="Times New Roman" w:eastAsia="Calibri" w:hAnsi="Times New Roman" w:cs="Times New Roman"/>
                <w:b/>
                <w:bCs/>
                <w:sz w:val="24"/>
                <w:szCs w:val="24"/>
                <w:lang w:eastAsia="en-US"/>
              </w:rPr>
              <w:t>202</w:t>
            </w:r>
            <w:r w:rsidR="001A499A" w:rsidRPr="00F13E73">
              <w:rPr>
                <w:rFonts w:ascii="Times New Roman" w:eastAsia="Calibri" w:hAnsi="Times New Roman" w:cs="Times New Roman"/>
                <w:b/>
                <w:bCs/>
                <w:sz w:val="24"/>
                <w:szCs w:val="24"/>
                <w:lang w:eastAsia="en-US"/>
              </w:rPr>
              <w:t>6</w:t>
            </w:r>
            <w:r w:rsidRPr="00F13E73">
              <w:rPr>
                <w:rFonts w:ascii="Times New Roman" w:eastAsia="Calibri" w:hAnsi="Times New Roman" w:cs="Times New Roman"/>
                <w:b/>
                <w:bCs/>
                <w:sz w:val="24"/>
                <w:szCs w:val="24"/>
                <w:lang w:eastAsia="en-US"/>
              </w:rPr>
              <w:t xml:space="preserve">.gada </w:t>
            </w:r>
            <w:r w:rsidR="00EF1AC5" w:rsidRPr="00F13E73">
              <w:rPr>
                <w:rFonts w:ascii="Times New Roman" w:eastAsia="Calibri" w:hAnsi="Times New Roman" w:cs="Times New Roman"/>
                <w:b/>
                <w:bCs/>
                <w:sz w:val="24"/>
                <w:szCs w:val="24"/>
                <w:lang w:eastAsia="en-US"/>
              </w:rPr>
              <w:t>2</w:t>
            </w:r>
            <w:r w:rsidR="001A499A" w:rsidRPr="00F13E73">
              <w:rPr>
                <w:rFonts w:ascii="Times New Roman" w:eastAsia="Calibri" w:hAnsi="Times New Roman" w:cs="Times New Roman"/>
                <w:b/>
                <w:bCs/>
                <w:sz w:val="24"/>
                <w:szCs w:val="24"/>
                <w:lang w:eastAsia="en-US"/>
              </w:rPr>
              <w:t>7</w:t>
            </w:r>
            <w:r w:rsidR="00EF1AC5" w:rsidRPr="00F13E73">
              <w:rPr>
                <w:rFonts w:ascii="Times New Roman" w:eastAsia="Calibri" w:hAnsi="Times New Roman" w:cs="Times New Roman"/>
                <w:b/>
                <w:bCs/>
                <w:sz w:val="24"/>
                <w:szCs w:val="24"/>
                <w:lang w:eastAsia="en-US"/>
              </w:rPr>
              <w:t>.augustā</w:t>
            </w:r>
          </w:p>
        </w:tc>
        <w:tc>
          <w:tcPr>
            <w:tcW w:w="4729" w:type="dxa"/>
          </w:tcPr>
          <w:p w14:paraId="0A1B7CE5" w14:textId="3CFE43BB" w:rsidR="00C318EE" w:rsidRPr="00F13E73" w:rsidRDefault="00F4015C" w:rsidP="00C318EE">
            <w:pPr>
              <w:rPr>
                <w:rFonts w:ascii="Times New Roman" w:eastAsia="Calibri" w:hAnsi="Times New Roman" w:cs="Times New Roman"/>
                <w:b/>
                <w:bCs/>
                <w:sz w:val="24"/>
                <w:szCs w:val="24"/>
                <w:lang w:eastAsia="en-US"/>
              </w:rPr>
            </w:pPr>
            <w:r w:rsidRPr="00F13E73">
              <w:rPr>
                <w:rFonts w:ascii="Times New Roman" w:eastAsia="Calibri" w:hAnsi="Times New Roman" w:cs="Times New Roman"/>
                <w:b/>
                <w:bCs/>
                <w:sz w:val="24"/>
                <w:szCs w:val="24"/>
                <w:lang w:eastAsia="en-US"/>
              </w:rPr>
              <w:t xml:space="preserve">                              </w:t>
            </w:r>
            <w:r w:rsidR="00C318EE" w:rsidRPr="00F13E73">
              <w:rPr>
                <w:rFonts w:ascii="Times New Roman" w:eastAsia="Calibri" w:hAnsi="Times New Roman" w:cs="Times New Roman"/>
                <w:b/>
                <w:bCs/>
                <w:sz w:val="24"/>
                <w:szCs w:val="24"/>
                <w:lang w:eastAsia="en-US"/>
              </w:rPr>
              <w:t>Nr. GND/202</w:t>
            </w:r>
            <w:r w:rsidR="001A499A" w:rsidRPr="00F13E73">
              <w:rPr>
                <w:rFonts w:ascii="Times New Roman" w:eastAsia="Calibri" w:hAnsi="Times New Roman" w:cs="Times New Roman"/>
                <w:b/>
                <w:bCs/>
                <w:sz w:val="24"/>
                <w:szCs w:val="24"/>
                <w:lang w:eastAsia="en-US"/>
              </w:rPr>
              <w:t>6</w:t>
            </w:r>
            <w:r w:rsidR="00C318EE" w:rsidRPr="00F13E73">
              <w:rPr>
                <w:rFonts w:ascii="Times New Roman" w:eastAsia="Calibri" w:hAnsi="Times New Roman" w:cs="Times New Roman"/>
                <w:b/>
                <w:bCs/>
                <w:sz w:val="24"/>
                <w:szCs w:val="24"/>
                <w:lang w:eastAsia="en-US"/>
              </w:rPr>
              <w:t>/</w:t>
            </w:r>
            <w:r w:rsidR="002B70CD">
              <w:rPr>
                <w:rFonts w:ascii="Times New Roman" w:eastAsia="Calibri" w:hAnsi="Times New Roman" w:cs="Times New Roman"/>
                <w:b/>
                <w:bCs/>
                <w:sz w:val="24"/>
                <w:szCs w:val="24"/>
                <w:lang w:eastAsia="en-US"/>
              </w:rPr>
              <w:t>697</w:t>
            </w:r>
          </w:p>
        </w:tc>
      </w:tr>
      <w:tr w:rsidR="001A499A" w:rsidRPr="00F13E73" w14:paraId="5DE4C8EE" w14:textId="77777777" w:rsidTr="006252E7">
        <w:tc>
          <w:tcPr>
            <w:tcW w:w="4729" w:type="dxa"/>
          </w:tcPr>
          <w:p w14:paraId="3249D4EF" w14:textId="77777777" w:rsidR="00C318EE" w:rsidRPr="00F13E73" w:rsidRDefault="00C318EE" w:rsidP="00C318EE">
            <w:pPr>
              <w:rPr>
                <w:rFonts w:ascii="Times New Roman" w:eastAsia="Calibri" w:hAnsi="Times New Roman" w:cs="Times New Roman"/>
                <w:sz w:val="24"/>
                <w:szCs w:val="24"/>
                <w:lang w:eastAsia="en-US"/>
              </w:rPr>
            </w:pPr>
          </w:p>
        </w:tc>
        <w:tc>
          <w:tcPr>
            <w:tcW w:w="4729" w:type="dxa"/>
          </w:tcPr>
          <w:p w14:paraId="557AAA51" w14:textId="105D50A3" w:rsidR="00C318EE" w:rsidRPr="00F13E73" w:rsidRDefault="00F4015C" w:rsidP="00C318EE">
            <w:pPr>
              <w:rPr>
                <w:rFonts w:ascii="Times New Roman" w:eastAsia="Calibri" w:hAnsi="Times New Roman" w:cs="Times New Roman"/>
                <w:b/>
                <w:bCs/>
                <w:sz w:val="24"/>
                <w:szCs w:val="24"/>
                <w:lang w:eastAsia="en-US"/>
              </w:rPr>
            </w:pPr>
            <w:r w:rsidRPr="00F13E73">
              <w:rPr>
                <w:rFonts w:ascii="Times New Roman" w:eastAsia="Calibri" w:hAnsi="Times New Roman" w:cs="Times New Roman"/>
                <w:b/>
                <w:bCs/>
                <w:sz w:val="24"/>
                <w:szCs w:val="24"/>
                <w:lang w:eastAsia="en-US"/>
              </w:rPr>
              <w:t xml:space="preserve">                              </w:t>
            </w:r>
            <w:r w:rsidR="00C318EE" w:rsidRPr="00F13E73">
              <w:rPr>
                <w:rFonts w:ascii="Times New Roman" w:eastAsia="Calibri" w:hAnsi="Times New Roman" w:cs="Times New Roman"/>
                <w:b/>
                <w:bCs/>
                <w:sz w:val="24"/>
                <w:szCs w:val="24"/>
                <w:lang w:eastAsia="en-US"/>
              </w:rPr>
              <w:t>(protokols Nr.</w:t>
            </w:r>
            <w:r w:rsidR="002B70CD">
              <w:rPr>
                <w:rFonts w:ascii="Times New Roman" w:eastAsia="Calibri" w:hAnsi="Times New Roman" w:cs="Times New Roman"/>
                <w:b/>
                <w:bCs/>
                <w:sz w:val="24"/>
                <w:szCs w:val="24"/>
                <w:lang w:eastAsia="en-US"/>
              </w:rPr>
              <w:t>16</w:t>
            </w:r>
            <w:r w:rsidR="00C318EE" w:rsidRPr="00F13E73">
              <w:rPr>
                <w:rFonts w:ascii="Times New Roman" w:eastAsia="Calibri" w:hAnsi="Times New Roman" w:cs="Times New Roman"/>
                <w:b/>
                <w:bCs/>
                <w:sz w:val="24"/>
                <w:szCs w:val="24"/>
                <w:lang w:eastAsia="en-US"/>
              </w:rPr>
              <w:t xml:space="preserve">; </w:t>
            </w:r>
            <w:r w:rsidR="002B70CD">
              <w:rPr>
                <w:rFonts w:ascii="Times New Roman" w:eastAsia="Calibri" w:hAnsi="Times New Roman" w:cs="Times New Roman"/>
                <w:b/>
                <w:bCs/>
                <w:sz w:val="24"/>
                <w:szCs w:val="24"/>
                <w:lang w:eastAsia="en-US"/>
              </w:rPr>
              <w:t>73</w:t>
            </w:r>
            <w:r w:rsidR="00C318EE" w:rsidRPr="00F13E73">
              <w:rPr>
                <w:rFonts w:ascii="Times New Roman" w:eastAsia="Calibri" w:hAnsi="Times New Roman" w:cs="Times New Roman"/>
                <w:b/>
                <w:bCs/>
                <w:sz w:val="24"/>
                <w:szCs w:val="24"/>
                <w:lang w:eastAsia="en-US"/>
              </w:rPr>
              <w:t>.p)</w:t>
            </w:r>
          </w:p>
        </w:tc>
      </w:tr>
    </w:tbl>
    <w:p w14:paraId="2CFD34B2" w14:textId="77777777" w:rsidR="00C318EE" w:rsidRPr="00F13E73" w:rsidRDefault="00C318EE" w:rsidP="00206BAF">
      <w:pPr>
        <w:spacing w:after="160" w:line="259" w:lineRule="auto"/>
        <w:rPr>
          <w:rFonts w:ascii="Times New Roman" w:eastAsia="Calibri" w:hAnsi="Times New Roman" w:cs="Times New Roman"/>
          <w:sz w:val="4"/>
          <w:szCs w:val="4"/>
          <w:lang w:eastAsia="en-US"/>
        </w:rPr>
      </w:pPr>
    </w:p>
    <w:p w14:paraId="2E5E5C68" w14:textId="133712C9" w:rsidR="001A499A" w:rsidRPr="00F13E73" w:rsidRDefault="00C318EE" w:rsidP="008F0B0A">
      <w:pPr>
        <w:spacing w:after="160" w:line="259" w:lineRule="auto"/>
        <w:jc w:val="center"/>
        <w:rPr>
          <w:rFonts w:ascii="Times New Roman" w:eastAsia="Calibri" w:hAnsi="Times New Roman" w:cs="Times New Roman"/>
          <w:b/>
          <w:bCs/>
          <w:sz w:val="24"/>
          <w:szCs w:val="24"/>
          <w:lang w:eastAsia="en-US"/>
        </w:rPr>
      </w:pPr>
      <w:r w:rsidRPr="00F13E73">
        <w:rPr>
          <w:rFonts w:ascii="Times New Roman" w:eastAsia="Calibri" w:hAnsi="Times New Roman" w:cs="Times New Roman"/>
          <w:b/>
          <w:bCs/>
          <w:sz w:val="24"/>
          <w:szCs w:val="24"/>
          <w:lang w:eastAsia="en-US"/>
        </w:rPr>
        <w:t>Par SIA “Gulbenes Energo Serviss” siltumenerģijas apgādes pakalpojumu maksas apstiprināšanu Gulbenes novada Stradu pagasta Stāķu un Š</w:t>
      </w:r>
      <w:r w:rsidR="008F0B0A" w:rsidRPr="00F13E73">
        <w:rPr>
          <w:rFonts w:ascii="Times New Roman" w:eastAsia="Calibri" w:hAnsi="Times New Roman" w:cs="Times New Roman"/>
          <w:b/>
          <w:bCs/>
          <w:sz w:val="24"/>
          <w:szCs w:val="24"/>
          <w:lang w:eastAsia="en-US"/>
        </w:rPr>
        <w:t>ķ</w:t>
      </w:r>
      <w:r w:rsidRPr="00F13E73">
        <w:rPr>
          <w:rFonts w:ascii="Times New Roman" w:eastAsia="Calibri" w:hAnsi="Times New Roman" w:cs="Times New Roman"/>
          <w:b/>
          <w:bCs/>
          <w:sz w:val="24"/>
          <w:szCs w:val="24"/>
          <w:lang w:eastAsia="en-US"/>
        </w:rPr>
        <w:t>ieneru ciemos</w:t>
      </w:r>
    </w:p>
    <w:p w14:paraId="189D69B3" w14:textId="77777777" w:rsidR="00796BA9" w:rsidRPr="00F13E73" w:rsidRDefault="00796BA9" w:rsidP="001F05C1">
      <w:pPr>
        <w:overflowPunct w:val="0"/>
        <w:autoSpaceDE w:val="0"/>
        <w:autoSpaceDN w:val="0"/>
        <w:adjustRightInd w:val="0"/>
        <w:spacing w:line="360" w:lineRule="auto"/>
        <w:ind w:firstLine="567"/>
        <w:jc w:val="both"/>
        <w:rPr>
          <w:rFonts w:ascii="Times New Roman" w:hAnsi="Times New Roman" w:cs="Times New Roman"/>
          <w:sz w:val="4"/>
          <w:szCs w:val="4"/>
          <w:lang w:eastAsia="en-US"/>
        </w:rPr>
      </w:pPr>
    </w:p>
    <w:p w14:paraId="46074F50" w14:textId="5B83F3CC" w:rsidR="00A91CDD" w:rsidRPr="00F13E73" w:rsidRDefault="00472194" w:rsidP="00A91CDD">
      <w:pPr>
        <w:overflowPunct w:val="0"/>
        <w:autoSpaceDE w:val="0"/>
        <w:autoSpaceDN w:val="0"/>
        <w:adjustRightInd w:val="0"/>
        <w:spacing w:line="360" w:lineRule="auto"/>
        <w:ind w:firstLine="567"/>
        <w:jc w:val="both"/>
        <w:rPr>
          <w:rFonts w:ascii="Times New Roman" w:hAnsi="Times New Roman"/>
          <w:sz w:val="24"/>
          <w:szCs w:val="24"/>
        </w:rPr>
      </w:pPr>
      <w:r w:rsidRPr="00F13E73">
        <w:rPr>
          <w:rFonts w:ascii="Times New Roman" w:hAnsi="Times New Roman" w:cs="Times New Roman"/>
          <w:sz w:val="24"/>
          <w:szCs w:val="24"/>
          <w:lang w:eastAsia="en-US"/>
        </w:rPr>
        <w:t>202</w:t>
      </w:r>
      <w:r w:rsidR="006457DC" w:rsidRPr="00F13E73">
        <w:rPr>
          <w:rFonts w:ascii="Times New Roman" w:hAnsi="Times New Roman" w:cs="Times New Roman"/>
          <w:sz w:val="24"/>
          <w:szCs w:val="24"/>
          <w:lang w:eastAsia="en-US"/>
        </w:rPr>
        <w:t>6</w:t>
      </w:r>
      <w:r w:rsidRPr="00F13E73">
        <w:rPr>
          <w:rFonts w:ascii="Times New Roman" w:hAnsi="Times New Roman" w:cs="Times New Roman"/>
          <w:sz w:val="24"/>
          <w:szCs w:val="24"/>
          <w:lang w:eastAsia="en-US"/>
        </w:rPr>
        <w:t xml:space="preserve">.gada </w:t>
      </w:r>
      <w:r w:rsidR="006457DC" w:rsidRPr="00F13E73">
        <w:rPr>
          <w:rFonts w:ascii="Times New Roman" w:hAnsi="Times New Roman" w:cs="Times New Roman"/>
          <w:sz w:val="24"/>
          <w:szCs w:val="24"/>
          <w:lang w:eastAsia="en-US"/>
        </w:rPr>
        <w:t>30</w:t>
      </w:r>
      <w:r w:rsidRPr="00F13E73">
        <w:rPr>
          <w:rFonts w:ascii="Times New Roman" w:hAnsi="Times New Roman" w:cs="Times New Roman"/>
          <w:sz w:val="24"/>
          <w:szCs w:val="24"/>
          <w:lang w:eastAsia="en-US"/>
        </w:rPr>
        <w:t>.</w:t>
      </w:r>
      <w:r w:rsidR="006457DC" w:rsidRPr="00F13E73">
        <w:rPr>
          <w:rFonts w:ascii="Times New Roman" w:hAnsi="Times New Roman" w:cs="Times New Roman"/>
          <w:sz w:val="24"/>
          <w:szCs w:val="24"/>
          <w:lang w:eastAsia="en-US"/>
        </w:rPr>
        <w:t>jūlijā</w:t>
      </w:r>
      <w:r w:rsidRPr="00F13E73">
        <w:rPr>
          <w:rFonts w:ascii="Times New Roman" w:hAnsi="Times New Roman" w:cs="Times New Roman"/>
          <w:sz w:val="24"/>
          <w:szCs w:val="24"/>
          <w:lang w:eastAsia="en-US"/>
        </w:rPr>
        <w:t xml:space="preserve"> Gulbenes novada pašvaldība ir saņēmusi informatīvu vēstuli Nr. GES/202</w:t>
      </w:r>
      <w:r w:rsidR="006457DC" w:rsidRPr="00F13E73">
        <w:rPr>
          <w:rFonts w:ascii="Times New Roman" w:hAnsi="Times New Roman" w:cs="Times New Roman"/>
          <w:sz w:val="24"/>
          <w:szCs w:val="24"/>
          <w:lang w:eastAsia="en-US"/>
        </w:rPr>
        <w:t>6</w:t>
      </w:r>
      <w:r w:rsidRPr="00F13E73">
        <w:rPr>
          <w:rFonts w:ascii="Times New Roman" w:hAnsi="Times New Roman" w:cs="Times New Roman"/>
          <w:sz w:val="24"/>
          <w:szCs w:val="24"/>
          <w:lang w:eastAsia="en-US"/>
        </w:rPr>
        <w:t>/1.4/</w:t>
      </w:r>
      <w:r w:rsidR="006457DC" w:rsidRPr="00F13E73">
        <w:rPr>
          <w:rFonts w:ascii="Times New Roman" w:hAnsi="Times New Roman" w:cs="Times New Roman"/>
          <w:sz w:val="24"/>
          <w:szCs w:val="24"/>
          <w:lang w:eastAsia="en-US"/>
        </w:rPr>
        <w:t>874</w:t>
      </w:r>
      <w:r w:rsidRPr="00F13E73">
        <w:rPr>
          <w:rFonts w:ascii="Times New Roman" w:hAnsi="Times New Roman" w:cs="Times New Roman"/>
          <w:sz w:val="24"/>
          <w:szCs w:val="24"/>
          <w:lang w:eastAsia="en-US"/>
        </w:rPr>
        <w:t xml:space="preserve"> no </w:t>
      </w:r>
      <w:r w:rsidRPr="00F13E73">
        <w:rPr>
          <w:rFonts w:ascii="Times New Roman" w:hAnsi="Times New Roman" w:cs="Times New Roman"/>
          <w:bCs/>
          <w:sz w:val="24"/>
          <w:szCs w:val="24"/>
          <w:lang w:eastAsia="en-US"/>
        </w:rPr>
        <w:t>SIA “Gulbenes Energo Serviss”,</w:t>
      </w:r>
      <w:r w:rsidRPr="00F13E73">
        <w:rPr>
          <w:rFonts w:ascii="Times New Roman" w:hAnsi="Times New Roman" w:cs="Times New Roman"/>
          <w:sz w:val="24"/>
          <w:szCs w:val="24"/>
          <w:lang w:eastAsia="en-US"/>
        </w:rPr>
        <w:t xml:space="preserve"> reģistrācijas numurs 54603000121, juridiskā adrese: Blaumaņa iela 56A, Gulbene, Gulbenes novads, LV-4401, “Par siltumapgādes tarifa aprēķinu Gulbenes novada, Stradu pagasta Stāķu un Šķieneru ciema administratīvajā teritorijā”.</w:t>
      </w:r>
      <w:r w:rsidR="00A91CDD" w:rsidRPr="00F13E73">
        <w:rPr>
          <w:rFonts w:ascii="Times New Roman" w:hAnsi="Times New Roman" w:cs="Times New Roman"/>
          <w:sz w:val="24"/>
          <w:szCs w:val="24"/>
          <w:lang w:eastAsia="en-US"/>
        </w:rPr>
        <w:t xml:space="preserve"> </w:t>
      </w:r>
      <w:r w:rsidR="00A91CDD" w:rsidRPr="00F13E73">
        <w:rPr>
          <w:rFonts w:ascii="Times New Roman" w:hAnsi="Times New Roman"/>
          <w:sz w:val="24"/>
          <w:szCs w:val="24"/>
        </w:rPr>
        <w:t>Vēstulei pievienots siltumapgādes tarifa aprēķins 202</w:t>
      </w:r>
      <w:r w:rsidR="006457DC" w:rsidRPr="00F13E73">
        <w:rPr>
          <w:rFonts w:ascii="Times New Roman" w:hAnsi="Times New Roman"/>
          <w:sz w:val="24"/>
          <w:szCs w:val="24"/>
        </w:rPr>
        <w:t>6</w:t>
      </w:r>
      <w:r w:rsidR="00A91CDD" w:rsidRPr="00F13E73">
        <w:rPr>
          <w:rFonts w:ascii="Times New Roman" w:hAnsi="Times New Roman"/>
          <w:sz w:val="24"/>
          <w:szCs w:val="24"/>
        </w:rPr>
        <w:t>./202</w:t>
      </w:r>
      <w:r w:rsidR="006457DC" w:rsidRPr="00F13E73">
        <w:rPr>
          <w:rFonts w:ascii="Times New Roman" w:hAnsi="Times New Roman"/>
          <w:sz w:val="24"/>
          <w:szCs w:val="24"/>
        </w:rPr>
        <w:t>7</w:t>
      </w:r>
      <w:r w:rsidR="00A91CDD" w:rsidRPr="00F13E73">
        <w:rPr>
          <w:rFonts w:ascii="Times New Roman" w:hAnsi="Times New Roman"/>
          <w:sz w:val="24"/>
          <w:szCs w:val="24"/>
        </w:rPr>
        <w:t xml:space="preserve">. gada apkures sezonai Gulbenes novada Stradu pagasta Stāķu ciema un Šķieneru ciema administratīvajā teritorijā. </w:t>
      </w:r>
    </w:p>
    <w:p w14:paraId="5E4988DA" w14:textId="77777777" w:rsidR="00DB35EF" w:rsidRPr="00F13E73" w:rsidRDefault="00DB35EF" w:rsidP="006A3BBF">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F13E73">
        <w:rPr>
          <w:rFonts w:ascii="Times New Roman" w:hAnsi="Times New Roman" w:cs="Times New Roman"/>
          <w:sz w:val="24"/>
          <w:szCs w:val="24"/>
          <w:lang w:eastAsia="en-US"/>
        </w:rPr>
        <w:t xml:space="preserve">Saskaņā ar Pašvaldību likuma 4.panta pirmās daļas 1.punktu viena no pašvaldības autonomajām funkcijām ir organizēt iedzīvotājiem siltumapgādes pakalpojumus, </w:t>
      </w:r>
      <w:r w:rsidRPr="00F13E73">
        <w:rPr>
          <w:rFonts w:ascii="Times New Roman" w:hAnsi="Times New Roman" w:cs="Times New Roman"/>
          <w:sz w:val="24"/>
          <w:szCs w:val="24"/>
        </w:rPr>
        <w:t>neatkarīgi no tā, kā īpašumā atrodas dzīvojamais fonds.</w:t>
      </w:r>
    </w:p>
    <w:p w14:paraId="461404B6" w14:textId="77777777" w:rsidR="00DB35EF" w:rsidRPr="00F13E73" w:rsidRDefault="00DB35EF" w:rsidP="00DB35EF">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F13E73">
        <w:rPr>
          <w:rFonts w:ascii="Times New Roman" w:hAnsi="Times New Roman" w:cs="Times New Roman"/>
          <w:sz w:val="24"/>
          <w:szCs w:val="24"/>
        </w:rPr>
        <w:t xml:space="preserve">Pamatojoties uz </w:t>
      </w:r>
      <w:r w:rsidRPr="00F13E73">
        <w:rPr>
          <w:rFonts w:ascii="Times New Roman" w:hAnsi="Times New Roman" w:cs="Times New Roman"/>
          <w:bCs/>
          <w:sz w:val="24"/>
          <w:szCs w:val="24"/>
        </w:rPr>
        <w:t>Gulbenes novada pašvaldības domes</w:t>
      </w:r>
      <w:r w:rsidRPr="00F13E73">
        <w:rPr>
          <w:rFonts w:ascii="Times New Roman" w:hAnsi="Times New Roman" w:cs="Times New Roman"/>
          <w:b/>
          <w:bCs/>
          <w:sz w:val="24"/>
          <w:szCs w:val="24"/>
        </w:rPr>
        <w:t xml:space="preserve"> </w:t>
      </w:r>
      <w:r w:rsidRPr="00F13E73">
        <w:rPr>
          <w:rFonts w:ascii="Times New Roman" w:hAnsi="Times New Roman" w:cs="Times New Roman"/>
          <w:sz w:val="24"/>
          <w:szCs w:val="24"/>
        </w:rPr>
        <w:t xml:space="preserve">2017. gada 10. augusta lēmumu “Par deleģēšanas līguma slēgšanu ar SIA “Gulbenes nami”” (prot.11, 6.§) un 2017. gada 11. augustā starp </w:t>
      </w:r>
      <w:r w:rsidRPr="00F13E73">
        <w:rPr>
          <w:rFonts w:ascii="Times New Roman" w:hAnsi="Times New Roman" w:cs="Times New Roman"/>
          <w:sz w:val="24"/>
          <w:szCs w:val="24"/>
          <w:lang w:eastAsia="en-US"/>
        </w:rPr>
        <w:t xml:space="preserve">Gulbenes novada pašvaldību (līguma slēgšanas brīdī – Gulbenes novada domi) un SIA “Gulbenes Energo Serviss” (līguma slēgšanas brīdī – SIA “Gulbenes nami”), reģ. Nr. 54603000121, juridiskā adrese: Blaumaņa iela 56A, Gulbene, Gulbenes novads, LV-4401, </w:t>
      </w:r>
      <w:r w:rsidRPr="00F13E73">
        <w:rPr>
          <w:rFonts w:ascii="Times New Roman" w:hAnsi="Times New Roman" w:cs="Times New Roman"/>
          <w:sz w:val="24"/>
          <w:szCs w:val="24"/>
        </w:rPr>
        <w:t xml:space="preserve"> noslēgto deleģēšanas līgumu Nr. GND/9.17/17/804, </w:t>
      </w:r>
      <w:r w:rsidRPr="00F13E73">
        <w:rPr>
          <w:rFonts w:ascii="Times New Roman" w:hAnsi="Times New Roman" w:cs="Times New Roman"/>
          <w:sz w:val="24"/>
          <w:szCs w:val="24"/>
          <w:lang w:eastAsia="en-US"/>
        </w:rPr>
        <w:t xml:space="preserve">SIA “Gulbenes Energo Serviss” sabiedriskos </w:t>
      </w:r>
      <w:r w:rsidRPr="00F13E73">
        <w:rPr>
          <w:rFonts w:ascii="Times New Roman" w:hAnsi="Times New Roman" w:cs="Times New Roman"/>
          <w:sz w:val="24"/>
          <w:szCs w:val="24"/>
        </w:rPr>
        <w:t xml:space="preserve">siltumenerģijas apgādes pakalpojumus Gulbenes novada Stradu pagasta Stāķu ciemā un Šķieneru ciema administratīvajā teritorijā sniedz līdz </w:t>
      </w:r>
      <w:r w:rsidRPr="00F13E73">
        <w:rPr>
          <w:rFonts w:ascii="Times New Roman" w:hAnsi="Times New Roman" w:cs="Times New Roman"/>
          <w:sz w:val="24"/>
          <w:szCs w:val="24"/>
          <w:lang w:eastAsia="en-US"/>
        </w:rPr>
        <w:t xml:space="preserve">2027.gada 30.jūnijam. </w:t>
      </w:r>
    </w:p>
    <w:p w14:paraId="233998C6" w14:textId="601A8FCD" w:rsidR="00DB35EF" w:rsidRPr="00F13E73" w:rsidRDefault="00DB35EF" w:rsidP="00DB35EF">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F13E73">
        <w:rPr>
          <w:rFonts w:ascii="Times New Roman" w:hAnsi="Times New Roman" w:cs="Times New Roman"/>
          <w:sz w:val="24"/>
          <w:szCs w:val="24"/>
          <w:lang w:eastAsia="en-US"/>
        </w:rPr>
        <w:t>Valsts pārvaldes iekārtas likuma 43.</w:t>
      </w:r>
      <w:r w:rsidRPr="00F13E73">
        <w:rPr>
          <w:rFonts w:ascii="Times New Roman" w:hAnsi="Times New Roman" w:cs="Times New Roman"/>
          <w:sz w:val="24"/>
          <w:szCs w:val="24"/>
          <w:vertAlign w:val="superscript"/>
          <w:lang w:eastAsia="en-US"/>
        </w:rPr>
        <w:t xml:space="preserve">1 </w:t>
      </w:r>
      <w:r w:rsidRPr="00F13E73">
        <w:rPr>
          <w:rFonts w:ascii="Times New Roman" w:hAnsi="Times New Roman" w:cs="Times New Roman"/>
          <w:sz w:val="24"/>
          <w:szCs w:val="24"/>
          <w:lang w:eastAsia="en-US"/>
        </w:rPr>
        <w:t>panta trešā daļa noteic, ka valsts pārvaldes uzdevuma ietvaros pašvaldību pilnvaroto privātpersonu sniegto pakalpojumu maksas apmēru vai tā noteikšanas un apstiprināšanas kārtību, kā arī atbrīvojumus privātpersonām nosaka pašvaldības dome.</w:t>
      </w:r>
    </w:p>
    <w:p w14:paraId="45B0761C" w14:textId="78F52A42" w:rsidR="002A7595" w:rsidRPr="00486FB7" w:rsidRDefault="00C74398" w:rsidP="00DB35EF">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486FB7">
        <w:rPr>
          <w:rFonts w:ascii="Times New Roman" w:hAnsi="Times New Roman" w:cs="Times New Roman"/>
          <w:sz w:val="24"/>
          <w:szCs w:val="24"/>
          <w:lang w:eastAsia="en-US"/>
        </w:rPr>
        <w:t xml:space="preserve">Metodikas par siltumenerģijas apgādes pakalpojumu tarifa aprēķināšanu SIA “Gulbenes nami” </w:t>
      </w:r>
      <w:r w:rsidR="002A7595" w:rsidRPr="00486FB7">
        <w:rPr>
          <w:rFonts w:ascii="Times New Roman" w:hAnsi="Times New Roman" w:cs="Times New Roman"/>
          <w:sz w:val="24"/>
          <w:szCs w:val="24"/>
          <w:lang w:eastAsia="en-US"/>
        </w:rPr>
        <w:t>14.pun</w:t>
      </w:r>
      <w:r w:rsidR="00C56A87" w:rsidRPr="00486FB7">
        <w:rPr>
          <w:rFonts w:ascii="Times New Roman" w:hAnsi="Times New Roman" w:cs="Times New Roman"/>
          <w:sz w:val="24"/>
          <w:szCs w:val="24"/>
          <w:lang w:eastAsia="en-US"/>
        </w:rPr>
        <w:t>k</w:t>
      </w:r>
      <w:r w:rsidR="002A7595" w:rsidRPr="00486FB7">
        <w:rPr>
          <w:rFonts w:ascii="Times New Roman" w:hAnsi="Times New Roman" w:cs="Times New Roman"/>
          <w:sz w:val="24"/>
          <w:szCs w:val="24"/>
          <w:lang w:eastAsia="en-US"/>
        </w:rPr>
        <w:t>ts nosaka, ka siltumenerģijas pakalpojuma tarifu aprēķina katrai apkures sezonai</w:t>
      </w:r>
      <w:r w:rsidR="00EE4C71" w:rsidRPr="00486FB7">
        <w:rPr>
          <w:rFonts w:ascii="Times New Roman" w:hAnsi="Times New Roman" w:cs="Times New Roman"/>
          <w:sz w:val="24"/>
          <w:szCs w:val="24"/>
          <w:lang w:eastAsia="en-US"/>
        </w:rPr>
        <w:t xml:space="preserve">, ja par 10% mainās spēkā esošā tarifa aprēķinam izmantotie siltumenerģijas apgādes pakalpojuma apjoma rādītāji vai mainās spēkā esošā tarifa aprēķinā iekļautās pamat izmaksas, tiek izstrādāts </w:t>
      </w:r>
      <w:r w:rsidR="00EE4C71" w:rsidRPr="00486FB7">
        <w:rPr>
          <w:rFonts w:ascii="Times New Roman" w:hAnsi="Times New Roman" w:cs="Times New Roman"/>
          <w:sz w:val="24"/>
          <w:szCs w:val="24"/>
          <w:lang w:eastAsia="en-US"/>
        </w:rPr>
        <w:lastRenderedPageBreak/>
        <w:t>jauns siltumenerģijas apgādes tarifs, kas aprēķināts, pamatojoties uz koriģētiem siltumenerģijas apgādes pakalpojuma apjomiem un izmaksām.</w:t>
      </w:r>
    </w:p>
    <w:p w14:paraId="11F24823" w14:textId="29176E15" w:rsidR="006F111C" w:rsidRPr="00486FB7" w:rsidRDefault="00796BA9" w:rsidP="006F111C">
      <w:pPr>
        <w:overflowPunct w:val="0"/>
        <w:autoSpaceDE w:val="0"/>
        <w:autoSpaceDN w:val="0"/>
        <w:adjustRightInd w:val="0"/>
        <w:spacing w:line="360" w:lineRule="auto"/>
        <w:ind w:firstLine="567"/>
        <w:jc w:val="both"/>
        <w:rPr>
          <w:rFonts w:ascii="Times New Roman" w:hAnsi="Times New Roman" w:cs="Times New Roman"/>
          <w:sz w:val="24"/>
          <w:szCs w:val="24"/>
        </w:rPr>
      </w:pPr>
      <w:r w:rsidRPr="00486FB7">
        <w:rPr>
          <w:rFonts w:ascii="Times New Roman" w:hAnsi="Times New Roman" w:cs="Times New Roman"/>
          <w:sz w:val="24"/>
          <w:szCs w:val="24"/>
          <w:lang w:eastAsia="en-US"/>
        </w:rPr>
        <w:t>SIA “Gulbenes Energo Serviss” ir vei</w:t>
      </w:r>
      <w:r w:rsidR="00DB35EF" w:rsidRPr="00486FB7">
        <w:rPr>
          <w:rFonts w:ascii="Times New Roman" w:hAnsi="Times New Roman" w:cs="Times New Roman"/>
          <w:sz w:val="24"/>
          <w:szCs w:val="24"/>
          <w:lang w:eastAsia="en-US"/>
        </w:rPr>
        <w:t xml:space="preserve">kusi </w:t>
      </w:r>
      <w:r w:rsidRPr="00486FB7">
        <w:rPr>
          <w:rFonts w:ascii="Times New Roman" w:hAnsi="Times New Roman" w:cs="Times New Roman"/>
          <w:sz w:val="24"/>
          <w:szCs w:val="24"/>
          <w:lang w:eastAsia="en-US"/>
        </w:rPr>
        <w:t xml:space="preserve">siltumapgādes tarifa pārrēķinu </w:t>
      </w:r>
      <w:r w:rsidR="00DB2C81" w:rsidRPr="00486FB7">
        <w:rPr>
          <w:rFonts w:ascii="Times New Roman" w:hAnsi="Times New Roman" w:cs="Times New Roman"/>
          <w:sz w:val="24"/>
          <w:szCs w:val="24"/>
          <w:lang w:eastAsia="en-US"/>
        </w:rPr>
        <w:t>jaunajai</w:t>
      </w:r>
      <w:r w:rsidRPr="00486FB7">
        <w:rPr>
          <w:rFonts w:ascii="Times New Roman" w:hAnsi="Times New Roman" w:cs="Times New Roman"/>
          <w:sz w:val="24"/>
          <w:szCs w:val="24"/>
          <w:lang w:eastAsia="en-US"/>
        </w:rPr>
        <w:t xml:space="preserve"> apkures sezonai</w:t>
      </w:r>
      <w:r w:rsidR="00C53E5F" w:rsidRPr="00486FB7">
        <w:rPr>
          <w:rFonts w:ascii="Times New Roman" w:hAnsi="Times New Roman" w:cs="Times New Roman"/>
          <w:sz w:val="24"/>
          <w:szCs w:val="24"/>
          <w:lang w:eastAsia="en-US"/>
        </w:rPr>
        <w:t>.</w:t>
      </w:r>
      <w:r w:rsidRPr="00486FB7">
        <w:rPr>
          <w:rFonts w:ascii="Times New Roman" w:hAnsi="Times New Roman" w:cs="Times New Roman"/>
          <w:sz w:val="24"/>
          <w:szCs w:val="24"/>
          <w:lang w:eastAsia="en-US"/>
        </w:rPr>
        <w:t xml:space="preserve"> </w:t>
      </w:r>
      <w:r w:rsidR="00C53E5F" w:rsidRPr="00486FB7">
        <w:rPr>
          <w:rFonts w:ascii="Times New Roman" w:hAnsi="Times New Roman" w:cs="Times New Roman"/>
          <w:sz w:val="24"/>
          <w:szCs w:val="24"/>
          <w:lang w:eastAsia="en-US"/>
        </w:rPr>
        <w:t xml:space="preserve">Jaunajā siltumenerģijas apgādes pakalpojumu tarifā palielinās </w:t>
      </w:r>
      <w:r w:rsidR="00C7768B" w:rsidRPr="00486FB7">
        <w:rPr>
          <w:rFonts w:ascii="Times New Roman" w:hAnsi="Times New Roman" w:cs="Times New Roman"/>
          <w:sz w:val="24"/>
          <w:szCs w:val="24"/>
          <w:lang w:eastAsia="en-US"/>
        </w:rPr>
        <w:t>personāla, komunālo pakalpojumu un administratīv</w:t>
      </w:r>
      <w:r w:rsidR="00C53E5F" w:rsidRPr="00486FB7">
        <w:rPr>
          <w:rFonts w:ascii="Times New Roman" w:hAnsi="Times New Roman" w:cs="Times New Roman"/>
          <w:sz w:val="24"/>
          <w:szCs w:val="24"/>
          <w:lang w:eastAsia="en-US"/>
        </w:rPr>
        <w:t>ās izmaksas</w:t>
      </w:r>
      <w:r w:rsidR="00DB2C81" w:rsidRPr="00486FB7">
        <w:rPr>
          <w:rFonts w:ascii="Times New Roman" w:hAnsi="Times New Roman" w:cs="Times New Roman"/>
          <w:sz w:val="24"/>
          <w:szCs w:val="24"/>
          <w:lang w:eastAsia="en-US"/>
        </w:rPr>
        <w:t>, bet samazinās kurināmā, kapitāla, tehniskā nodrošinājuma, nodokļu un nodevu izmaksas.</w:t>
      </w:r>
      <w:r w:rsidRPr="00486FB7">
        <w:rPr>
          <w:rFonts w:ascii="Times New Roman" w:hAnsi="Times New Roman" w:cs="Times New Roman"/>
          <w:sz w:val="24"/>
          <w:szCs w:val="24"/>
          <w:lang w:eastAsia="en-US"/>
        </w:rPr>
        <w:t xml:space="preserve"> Tarifs par 1 MWh bez rentabilitātes sastādīs </w:t>
      </w:r>
      <w:r w:rsidR="00C7768B" w:rsidRPr="00486FB7">
        <w:rPr>
          <w:rFonts w:ascii="Times New Roman" w:hAnsi="Times New Roman" w:cs="Times New Roman"/>
          <w:sz w:val="24"/>
          <w:szCs w:val="24"/>
          <w:lang w:eastAsia="en-US"/>
        </w:rPr>
        <w:t>8</w:t>
      </w:r>
      <w:r w:rsidR="00D60353" w:rsidRPr="00486FB7">
        <w:rPr>
          <w:rFonts w:ascii="Times New Roman" w:hAnsi="Times New Roman" w:cs="Times New Roman"/>
          <w:sz w:val="24"/>
          <w:szCs w:val="24"/>
          <w:lang w:eastAsia="en-US"/>
        </w:rPr>
        <w:t>9</w:t>
      </w:r>
      <w:r w:rsidR="00C7768B" w:rsidRPr="00486FB7">
        <w:rPr>
          <w:rFonts w:ascii="Times New Roman" w:hAnsi="Times New Roman" w:cs="Times New Roman"/>
          <w:sz w:val="24"/>
          <w:szCs w:val="24"/>
          <w:lang w:eastAsia="en-US"/>
        </w:rPr>
        <w:t>,4</w:t>
      </w:r>
      <w:r w:rsidR="00D60353" w:rsidRPr="00486FB7">
        <w:rPr>
          <w:rFonts w:ascii="Times New Roman" w:hAnsi="Times New Roman" w:cs="Times New Roman"/>
          <w:sz w:val="24"/>
          <w:szCs w:val="24"/>
          <w:lang w:eastAsia="en-US"/>
        </w:rPr>
        <w:t>1</w:t>
      </w:r>
      <w:r w:rsidRPr="00486FB7">
        <w:rPr>
          <w:rFonts w:ascii="Times New Roman" w:hAnsi="Times New Roman" w:cs="Times New Roman"/>
          <w:sz w:val="24"/>
          <w:szCs w:val="24"/>
          <w:lang w:eastAsia="en-US"/>
        </w:rPr>
        <w:t> EUR/MWh (bez PVN)</w:t>
      </w:r>
      <w:r w:rsidR="00C7768B" w:rsidRPr="00486FB7">
        <w:rPr>
          <w:rFonts w:ascii="Times New Roman" w:hAnsi="Times New Roman" w:cs="Times New Roman"/>
          <w:sz w:val="24"/>
          <w:szCs w:val="24"/>
          <w:lang w:eastAsia="en-US"/>
        </w:rPr>
        <w:t>.</w:t>
      </w:r>
      <w:r w:rsidRPr="00486FB7">
        <w:rPr>
          <w:rFonts w:ascii="Times New Roman" w:hAnsi="Times New Roman" w:cs="Times New Roman"/>
          <w:sz w:val="24"/>
          <w:szCs w:val="24"/>
          <w:lang w:eastAsia="en-US"/>
        </w:rPr>
        <w:t xml:space="preserve"> </w:t>
      </w:r>
      <w:r w:rsidR="00C7768B" w:rsidRPr="00486FB7">
        <w:rPr>
          <w:rFonts w:ascii="Times New Roman" w:hAnsi="Times New Roman" w:cs="Times New Roman"/>
          <w:sz w:val="24"/>
          <w:szCs w:val="24"/>
        </w:rPr>
        <w:t>Salīdzinājumā ar iepriekšējo 202</w:t>
      </w:r>
      <w:r w:rsidR="00D60353" w:rsidRPr="00486FB7">
        <w:rPr>
          <w:rFonts w:ascii="Times New Roman" w:hAnsi="Times New Roman" w:cs="Times New Roman"/>
          <w:sz w:val="24"/>
          <w:szCs w:val="24"/>
        </w:rPr>
        <w:t>5</w:t>
      </w:r>
      <w:r w:rsidR="00C7768B" w:rsidRPr="00486FB7">
        <w:rPr>
          <w:rFonts w:ascii="Times New Roman" w:hAnsi="Times New Roman" w:cs="Times New Roman"/>
          <w:sz w:val="24"/>
          <w:szCs w:val="24"/>
        </w:rPr>
        <w:t>./202</w:t>
      </w:r>
      <w:r w:rsidR="00D60353" w:rsidRPr="00486FB7">
        <w:rPr>
          <w:rFonts w:ascii="Times New Roman" w:hAnsi="Times New Roman" w:cs="Times New Roman"/>
          <w:sz w:val="24"/>
          <w:szCs w:val="24"/>
        </w:rPr>
        <w:t>6</w:t>
      </w:r>
      <w:r w:rsidR="00C7768B" w:rsidRPr="00486FB7">
        <w:rPr>
          <w:rFonts w:ascii="Times New Roman" w:hAnsi="Times New Roman" w:cs="Times New Roman"/>
          <w:sz w:val="24"/>
          <w:szCs w:val="24"/>
        </w:rPr>
        <w:t>.gada apkures sezonu</w:t>
      </w:r>
      <w:r w:rsidR="00D60353" w:rsidRPr="00486FB7">
        <w:rPr>
          <w:rFonts w:ascii="Times New Roman" w:hAnsi="Times New Roman" w:cs="Times New Roman"/>
          <w:sz w:val="24"/>
          <w:szCs w:val="24"/>
        </w:rPr>
        <w:t>,</w:t>
      </w:r>
      <w:r w:rsidR="00C7768B" w:rsidRPr="00486FB7">
        <w:rPr>
          <w:rFonts w:ascii="Times New Roman" w:hAnsi="Times New Roman" w:cs="Times New Roman"/>
          <w:sz w:val="24"/>
          <w:szCs w:val="24"/>
        </w:rPr>
        <w:t xml:space="preserve"> tarifa </w:t>
      </w:r>
      <w:r w:rsidR="00D60353" w:rsidRPr="00486FB7">
        <w:rPr>
          <w:rFonts w:ascii="Times New Roman" w:hAnsi="Times New Roman" w:cs="Times New Roman"/>
          <w:sz w:val="24"/>
          <w:szCs w:val="24"/>
        </w:rPr>
        <w:t>palielinājums</w:t>
      </w:r>
      <w:r w:rsidR="00C7768B" w:rsidRPr="00486FB7">
        <w:rPr>
          <w:rFonts w:ascii="Times New Roman" w:hAnsi="Times New Roman" w:cs="Times New Roman"/>
          <w:sz w:val="24"/>
          <w:szCs w:val="24"/>
        </w:rPr>
        <w:t xml:space="preserve"> uz 1 MWh ir par </w:t>
      </w:r>
      <w:r w:rsidR="00D60353" w:rsidRPr="00486FB7">
        <w:rPr>
          <w:rFonts w:ascii="Times New Roman" w:hAnsi="Times New Roman" w:cs="Times New Roman"/>
          <w:sz w:val="24"/>
          <w:szCs w:val="24"/>
        </w:rPr>
        <w:t>1,01</w:t>
      </w:r>
      <w:r w:rsidR="00C7768B" w:rsidRPr="00486FB7">
        <w:rPr>
          <w:rFonts w:ascii="Times New Roman" w:hAnsi="Times New Roman" w:cs="Times New Roman"/>
          <w:sz w:val="24"/>
          <w:szCs w:val="24"/>
        </w:rPr>
        <w:t xml:space="preserve"> EUR (bez PVN). </w:t>
      </w:r>
      <w:r w:rsidR="006F111C" w:rsidRPr="00486FB7">
        <w:rPr>
          <w:rFonts w:ascii="Times New Roman" w:hAnsi="Times New Roman" w:cs="Times New Roman"/>
          <w:sz w:val="24"/>
          <w:szCs w:val="24"/>
        </w:rPr>
        <w:t xml:space="preserve">Uz 2025./2026.gada apkures sezonas beigām </w:t>
      </w:r>
      <w:r w:rsidR="006F111C" w:rsidRPr="00486FB7">
        <w:rPr>
          <w:rFonts w:ascii="Times New Roman" w:hAnsi="Times New Roman" w:cs="Times New Roman"/>
          <w:bCs/>
          <w:sz w:val="24"/>
          <w:szCs w:val="24"/>
          <w:lang w:eastAsia="en-US"/>
        </w:rPr>
        <w:t>SIA “Gulbenes Energo Serviss”</w:t>
      </w:r>
      <w:r w:rsidR="006F111C" w:rsidRPr="00486FB7">
        <w:rPr>
          <w:rFonts w:ascii="Times New Roman" w:hAnsi="Times New Roman" w:cs="Times New Roman"/>
          <w:sz w:val="24"/>
          <w:szCs w:val="24"/>
        </w:rPr>
        <w:t xml:space="preserve"> uzkrātie zaudējumi siltumapgādes nozarē no pakalpojuma sniegšanas sākuma saskaņā ar 2017.gada 11.augusta Deleģēšanas līgumu Nr. GND/9.17/17/804 ir 153 323,28 EUR. </w:t>
      </w:r>
      <w:r w:rsidR="006F111C" w:rsidRPr="00486FB7">
        <w:rPr>
          <w:rFonts w:ascii="Times New Roman" w:hAnsi="Times New Roman" w:cs="Times New Roman"/>
        </w:rPr>
        <w:t>U</w:t>
      </w:r>
      <w:r w:rsidR="006F111C" w:rsidRPr="00486FB7">
        <w:rPr>
          <w:rFonts w:ascii="Times New Roman" w:hAnsi="Times New Roman" w:cs="Times New Roman"/>
          <w:sz w:val="24"/>
          <w:szCs w:val="24"/>
        </w:rPr>
        <w:t xml:space="preserve">z 2026.gada 28.jūliju mājsaimniecību parādi par siltumapgādes pakalpojumu sastāda 35 365,16 EUR, kur 42,7%, jeb 15 111,12 EUR no parāda sastāda pašvaldības dzīvokļu īrnieki. </w:t>
      </w:r>
    </w:p>
    <w:p w14:paraId="0656ADE4" w14:textId="6B1EC0C9" w:rsidR="00C318EE" w:rsidRPr="00F13E73" w:rsidRDefault="009F7119" w:rsidP="00C7768B">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486FB7">
        <w:rPr>
          <w:rFonts w:ascii="Times New Roman" w:hAnsi="Times New Roman" w:cs="Times New Roman"/>
          <w:sz w:val="24"/>
          <w:szCs w:val="24"/>
          <w:lang w:eastAsia="en-US"/>
        </w:rPr>
        <w:t>Ņemot vērā minēto un p</w:t>
      </w:r>
      <w:r w:rsidR="00C318EE" w:rsidRPr="00486FB7">
        <w:rPr>
          <w:rFonts w:ascii="Times New Roman" w:hAnsi="Times New Roman" w:cs="Times New Roman"/>
          <w:sz w:val="24"/>
          <w:szCs w:val="24"/>
          <w:lang w:eastAsia="en-US"/>
        </w:rPr>
        <w:t>amatojoties</w:t>
      </w:r>
      <w:r w:rsidR="00213B13" w:rsidRPr="00486FB7">
        <w:rPr>
          <w:rFonts w:ascii="Times New Roman" w:hAnsi="Times New Roman" w:cs="Times New Roman"/>
          <w:sz w:val="24"/>
          <w:szCs w:val="24"/>
          <w:lang w:eastAsia="en-US"/>
        </w:rPr>
        <w:t xml:space="preserve"> </w:t>
      </w:r>
      <w:r w:rsidR="00C318EE" w:rsidRPr="00486FB7">
        <w:rPr>
          <w:rFonts w:ascii="Times New Roman" w:hAnsi="Times New Roman" w:cs="Times New Roman"/>
          <w:sz w:val="24"/>
          <w:szCs w:val="24"/>
          <w:lang w:eastAsia="en-US"/>
        </w:rPr>
        <w:t>uz</w:t>
      </w:r>
      <w:r w:rsidR="00213B13" w:rsidRPr="00486FB7">
        <w:rPr>
          <w:rFonts w:ascii="Times New Roman" w:hAnsi="Times New Roman" w:cs="Times New Roman"/>
          <w:sz w:val="24"/>
          <w:szCs w:val="24"/>
          <w:lang w:eastAsia="en-US"/>
        </w:rPr>
        <w:t xml:space="preserve"> </w:t>
      </w:r>
      <w:r w:rsidR="00632161" w:rsidRPr="00486FB7">
        <w:rPr>
          <w:rFonts w:ascii="Times New Roman" w:hAnsi="Times New Roman" w:cs="Times New Roman"/>
          <w:sz w:val="24"/>
          <w:szCs w:val="24"/>
          <w:lang w:eastAsia="en-US"/>
        </w:rPr>
        <w:t>Pašvaldību likuma</w:t>
      </w:r>
      <w:r w:rsidR="00213B13" w:rsidRPr="00486FB7">
        <w:rPr>
          <w:rFonts w:ascii="Times New Roman" w:hAnsi="Times New Roman" w:cs="Times New Roman"/>
          <w:sz w:val="24"/>
          <w:szCs w:val="24"/>
          <w:lang w:eastAsia="en-US"/>
        </w:rPr>
        <w:t xml:space="preserve"> </w:t>
      </w:r>
      <w:r w:rsidR="004D241F" w:rsidRPr="00486FB7">
        <w:rPr>
          <w:rFonts w:ascii="Times New Roman" w:hAnsi="Times New Roman" w:cs="Times New Roman"/>
          <w:sz w:val="24"/>
          <w:szCs w:val="24"/>
          <w:lang w:eastAsia="en-US"/>
        </w:rPr>
        <w:t xml:space="preserve">4.panta pirmās daļas 1.punktu, </w:t>
      </w:r>
      <w:r w:rsidR="00C318EE" w:rsidRPr="00486FB7">
        <w:rPr>
          <w:rFonts w:ascii="Times New Roman" w:hAnsi="Times New Roman" w:cs="Times New Roman"/>
          <w:sz w:val="24"/>
          <w:szCs w:val="24"/>
          <w:lang w:eastAsia="en-US"/>
        </w:rPr>
        <w:t>1</w:t>
      </w:r>
      <w:r w:rsidR="00632161" w:rsidRPr="00486FB7">
        <w:rPr>
          <w:rFonts w:ascii="Times New Roman" w:hAnsi="Times New Roman" w:cs="Times New Roman"/>
          <w:sz w:val="24"/>
          <w:szCs w:val="24"/>
          <w:lang w:eastAsia="en-US"/>
        </w:rPr>
        <w:t>0</w:t>
      </w:r>
      <w:r w:rsidR="00C318EE" w:rsidRPr="00486FB7">
        <w:rPr>
          <w:rFonts w:ascii="Times New Roman" w:hAnsi="Times New Roman" w:cs="Times New Roman"/>
          <w:sz w:val="24"/>
          <w:szCs w:val="24"/>
          <w:lang w:eastAsia="en-US"/>
        </w:rPr>
        <w:t xml:space="preserve">.panta pirmās daļas </w:t>
      </w:r>
      <w:r w:rsidR="00632161" w:rsidRPr="00486FB7">
        <w:rPr>
          <w:rFonts w:ascii="Times New Roman" w:hAnsi="Times New Roman" w:cs="Times New Roman"/>
          <w:sz w:val="24"/>
          <w:szCs w:val="24"/>
          <w:lang w:eastAsia="en-US"/>
        </w:rPr>
        <w:t>21</w:t>
      </w:r>
      <w:r w:rsidR="00C318EE" w:rsidRPr="00486FB7">
        <w:rPr>
          <w:rFonts w:ascii="Times New Roman" w:hAnsi="Times New Roman" w:cs="Times New Roman"/>
          <w:sz w:val="24"/>
          <w:szCs w:val="24"/>
          <w:lang w:eastAsia="en-US"/>
        </w:rPr>
        <w:t>.punkt</w:t>
      </w:r>
      <w:r w:rsidR="00632161" w:rsidRPr="00486FB7">
        <w:rPr>
          <w:rFonts w:ascii="Times New Roman" w:hAnsi="Times New Roman" w:cs="Times New Roman"/>
          <w:sz w:val="24"/>
          <w:szCs w:val="24"/>
          <w:lang w:eastAsia="en-US"/>
        </w:rPr>
        <w:t>u</w:t>
      </w:r>
      <w:r w:rsidR="00206BAF" w:rsidRPr="00486FB7">
        <w:rPr>
          <w:rFonts w:ascii="Times New Roman" w:hAnsi="Times New Roman" w:cs="Times New Roman"/>
          <w:sz w:val="24"/>
          <w:szCs w:val="24"/>
          <w:lang w:eastAsia="en-US"/>
        </w:rPr>
        <w:t xml:space="preserve">, </w:t>
      </w:r>
      <w:r w:rsidRPr="00486FB7">
        <w:rPr>
          <w:rFonts w:ascii="Times New Roman" w:hAnsi="Times New Roman" w:cs="Times New Roman"/>
          <w:sz w:val="24"/>
          <w:szCs w:val="24"/>
          <w:lang w:eastAsia="en-US"/>
        </w:rPr>
        <w:t>Ministru kabineta 2008.gada 21.oktobra noteikumiem Nr.</w:t>
      </w:r>
      <w:r w:rsidR="00200A52" w:rsidRPr="00486FB7">
        <w:rPr>
          <w:rFonts w:ascii="Times New Roman" w:hAnsi="Times New Roman" w:cs="Times New Roman"/>
          <w:sz w:val="24"/>
          <w:szCs w:val="24"/>
          <w:lang w:eastAsia="en-US"/>
        </w:rPr>
        <w:t>876</w:t>
      </w:r>
      <w:r w:rsidRPr="00486FB7">
        <w:rPr>
          <w:rFonts w:ascii="Times New Roman" w:hAnsi="Times New Roman" w:cs="Times New Roman"/>
          <w:sz w:val="24"/>
          <w:szCs w:val="24"/>
          <w:lang w:eastAsia="en-US"/>
        </w:rPr>
        <w:t xml:space="preserve"> “Siltumenerģijas piegādes un lietošanas noteikumi” 29.pantu, </w:t>
      </w:r>
      <w:r w:rsidR="00C318EE" w:rsidRPr="00486FB7">
        <w:rPr>
          <w:rFonts w:ascii="Times New Roman" w:hAnsi="Times New Roman" w:cs="Times New Roman"/>
          <w:sz w:val="24"/>
          <w:szCs w:val="24"/>
          <w:lang w:eastAsia="en-US"/>
        </w:rPr>
        <w:t>Valsts pārvaldes iekārtas likuma 43.</w:t>
      </w:r>
      <w:r w:rsidR="00C318EE" w:rsidRPr="00486FB7">
        <w:rPr>
          <w:rFonts w:ascii="Times New Roman" w:hAnsi="Times New Roman" w:cs="Times New Roman"/>
          <w:sz w:val="24"/>
          <w:szCs w:val="24"/>
          <w:vertAlign w:val="superscript"/>
          <w:lang w:eastAsia="en-US"/>
        </w:rPr>
        <w:t xml:space="preserve">1 </w:t>
      </w:r>
      <w:r w:rsidR="00C318EE" w:rsidRPr="00486FB7">
        <w:rPr>
          <w:rFonts w:ascii="Times New Roman" w:hAnsi="Times New Roman" w:cs="Times New Roman"/>
          <w:sz w:val="24"/>
          <w:szCs w:val="24"/>
          <w:lang w:eastAsia="en-US"/>
        </w:rPr>
        <w:t>panta trešo daļu,</w:t>
      </w:r>
      <w:r w:rsidR="00213B13" w:rsidRPr="00486FB7">
        <w:rPr>
          <w:rFonts w:ascii="Times New Roman" w:hAnsi="Times New Roman" w:cs="Times New Roman"/>
          <w:sz w:val="24"/>
          <w:szCs w:val="24"/>
          <w:lang w:eastAsia="en-US"/>
        </w:rPr>
        <w:t xml:space="preserve"> </w:t>
      </w:r>
      <w:r w:rsidR="00C318EE" w:rsidRPr="00486FB7">
        <w:rPr>
          <w:rFonts w:ascii="Times New Roman" w:hAnsi="Times New Roman" w:cs="Times New Roman"/>
          <w:sz w:val="24"/>
          <w:szCs w:val="24"/>
          <w:lang w:eastAsia="en-US"/>
        </w:rPr>
        <w:t xml:space="preserve">ņemot vērā Gulbenes novada </w:t>
      </w:r>
      <w:r w:rsidR="00BF56D7" w:rsidRPr="00486FB7">
        <w:rPr>
          <w:rFonts w:ascii="Times New Roman" w:hAnsi="Times New Roman" w:cs="Times New Roman"/>
          <w:sz w:val="24"/>
          <w:szCs w:val="24"/>
          <w:lang w:eastAsia="en-US"/>
        </w:rPr>
        <w:t xml:space="preserve">pašvaldības </w:t>
      </w:r>
      <w:r w:rsidR="00C318EE" w:rsidRPr="00486FB7">
        <w:rPr>
          <w:rFonts w:ascii="Times New Roman" w:hAnsi="Times New Roman" w:cs="Times New Roman"/>
          <w:sz w:val="24"/>
          <w:szCs w:val="24"/>
          <w:lang w:eastAsia="en-US"/>
        </w:rPr>
        <w:t>domes</w:t>
      </w:r>
      <w:r w:rsidR="00C318EE" w:rsidRPr="00486FB7">
        <w:rPr>
          <w:rFonts w:ascii="Times New Roman" w:hAnsi="Times New Roman" w:cs="Times New Roman"/>
          <w:b/>
          <w:sz w:val="24"/>
          <w:szCs w:val="24"/>
          <w:lang w:eastAsia="en-US"/>
        </w:rPr>
        <w:t xml:space="preserve"> </w:t>
      </w:r>
      <w:r w:rsidR="00C318EE" w:rsidRPr="00486FB7">
        <w:rPr>
          <w:rFonts w:ascii="Times New Roman" w:hAnsi="Times New Roman" w:cs="Times New Roman"/>
          <w:sz w:val="24"/>
          <w:szCs w:val="24"/>
          <w:lang w:eastAsia="en-US"/>
        </w:rPr>
        <w:t>2017.gada 10.augusta lēmumu “Par deleģēšanas līguma slēgšanu ar SIA “Gulbenes nami”” (prot.11, 6.§) un 2017.gada 11.augustā starp Gulbenes novada domi un SIA “Gulbenes nami” noslēgtā deleģēšanas līguma Nr.GND/9.17/17/804 5.punktu, Administratīvā procesa likuma 55.panta 1.punktu, 56.panta pirmo daļu un 63.panta pirmās daļas 1.punktu,</w:t>
      </w:r>
      <w:r w:rsidR="001F21C7" w:rsidRPr="00486FB7">
        <w:rPr>
          <w:rFonts w:ascii="Times New Roman" w:hAnsi="Times New Roman" w:cs="Times New Roman"/>
          <w:sz w:val="24"/>
          <w:szCs w:val="24"/>
          <w:lang w:eastAsia="en-US"/>
        </w:rPr>
        <w:t xml:space="preserve"> </w:t>
      </w:r>
      <w:r w:rsidR="001A499A" w:rsidRPr="00486FB7">
        <w:rPr>
          <w:rFonts w:ascii="Times New Roman" w:hAnsi="Times New Roman" w:cs="Times New Roman"/>
          <w:sz w:val="24"/>
          <w:szCs w:val="24"/>
        </w:rPr>
        <w:t>kā arī ņemot vērā Attīstības un tautsaimniecības komitejas un Finanšu komitejas apvienotās sēdes  ieteikumu</w:t>
      </w:r>
      <w:r w:rsidR="001F21C7" w:rsidRPr="00486FB7">
        <w:rPr>
          <w:rFonts w:ascii="Times New Roman" w:hAnsi="Times New Roman" w:cs="Times New Roman"/>
          <w:sz w:val="24"/>
          <w:szCs w:val="24"/>
          <w:lang w:eastAsia="en-US"/>
        </w:rPr>
        <w:t>,</w:t>
      </w:r>
      <w:r w:rsidR="00C318EE" w:rsidRPr="00486FB7">
        <w:rPr>
          <w:rFonts w:ascii="Times New Roman" w:hAnsi="Times New Roman" w:cs="Times New Roman"/>
          <w:sz w:val="24"/>
          <w:szCs w:val="24"/>
          <w:lang w:eastAsia="en-US"/>
        </w:rPr>
        <w:t xml:space="preserve"> atklāti balsojot: </w:t>
      </w:r>
      <w:r w:rsidR="002B70CD" w:rsidRPr="009C5DE0">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2B70CD">
        <w:rPr>
          <w:noProof/>
        </w:rPr>
        <w:t xml:space="preserve"> </w:t>
      </w:r>
      <w:r w:rsidR="00C318EE" w:rsidRPr="00F13E73">
        <w:rPr>
          <w:rFonts w:ascii="Times New Roman" w:hAnsi="Times New Roman" w:cs="Times New Roman"/>
          <w:sz w:val="24"/>
          <w:szCs w:val="24"/>
          <w:lang w:eastAsia="en-US"/>
        </w:rPr>
        <w:t xml:space="preserve">Gulbenes novada </w:t>
      </w:r>
      <w:r w:rsidR="00213B13" w:rsidRPr="00F13E73">
        <w:rPr>
          <w:rFonts w:ascii="Times New Roman" w:hAnsi="Times New Roman" w:cs="Times New Roman"/>
          <w:sz w:val="24"/>
          <w:szCs w:val="24"/>
          <w:lang w:eastAsia="en-US"/>
        </w:rPr>
        <w:t xml:space="preserve">pašvaldības </w:t>
      </w:r>
      <w:r w:rsidR="00C318EE" w:rsidRPr="00F13E73">
        <w:rPr>
          <w:rFonts w:ascii="Times New Roman" w:hAnsi="Times New Roman" w:cs="Times New Roman"/>
          <w:sz w:val="24"/>
          <w:szCs w:val="24"/>
          <w:lang w:eastAsia="en-US"/>
        </w:rPr>
        <w:t>dome NOLEMJ:</w:t>
      </w:r>
    </w:p>
    <w:p w14:paraId="4659C9D0" w14:textId="52AB1FDE" w:rsidR="00C318EE" w:rsidRPr="00F13E73" w:rsidRDefault="00C318EE" w:rsidP="00C318EE">
      <w:pPr>
        <w:spacing w:line="360" w:lineRule="auto"/>
        <w:ind w:firstLine="567"/>
        <w:jc w:val="both"/>
        <w:rPr>
          <w:rFonts w:ascii="Times New Roman" w:hAnsi="Times New Roman" w:cs="Times New Roman"/>
          <w:sz w:val="24"/>
          <w:szCs w:val="24"/>
          <w:lang w:eastAsia="en-US"/>
        </w:rPr>
      </w:pPr>
      <w:r w:rsidRPr="00F13E73">
        <w:rPr>
          <w:rFonts w:ascii="Times New Roman" w:hAnsi="Times New Roman" w:cs="Times New Roman"/>
          <w:sz w:val="24"/>
          <w:szCs w:val="24"/>
          <w:lang w:eastAsia="en-US"/>
        </w:rPr>
        <w:t>1. APSTIPRINĀT SIA “Gulbenes Energo Serviss”, reģistrācijas numurs</w:t>
      </w:r>
      <w:r w:rsidR="00213B13" w:rsidRPr="00F13E73">
        <w:rPr>
          <w:rFonts w:ascii="Times New Roman" w:hAnsi="Times New Roman" w:cs="Times New Roman"/>
          <w:sz w:val="24"/>
          <w:szCs w:val="24"/>
          <w:lang w:eastAsia="en-US"/>
        </w:rPr>
        <w:t xml:space="preserve"> </w:t>
      </w:r>
      <w:r w:rsidRPr="00F13E73">
        <w:rPr>
          <w:rFonts w:ascii="Times New Roman" w:hAnsi="Times New Roman" w:cs="Times New Roman"/>
          <w:sz w:val="24"/>
          <w:szCs w:val="24"/>
          <w:lang w:eastAsia="en-US"/>
        </w:rPr>
        <w:t>54603000121, deleģēto pārvaldes uzdevumu ietvaros sniegto maksas pakalpojumu cenrādi:</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6"/>
        <w:gridCol w:w="2835"/>
        <w:gridCol w:w="1323"/>
        <w:gridCol w:w="1657"/>
        <w:gridCol w:w="992"/>
        <w:gridCol w:w="1730"/>
      </w:tblGrid>
      <w:tr w:rsidR="00F13E73" w:rsidRPr="00F13E73" w14:paraId="6DAE6980" w14:textId="77777777" w:rsidTr="00BF56D7">
        <w:trPr>
          <w:trHeight w:val="841"/>
          <w:tblHeader/>
        </w:trPr>
        <w:tc>
          <w:tcPr>
            <w:tcW w:w="706" w:type="dxa"/>
            <w:tcBorders>
              <w:top w:val="single" w:sz="4" w:space="0" w:color="auto"/>
              <w:left w:val="single" w:sz="4" w:space="0" w:color="auto"/>
              <w:bottom w:val="single" w:sz="4" w:space="0" w:color="auto"/>
              <w:right w:val="single" w:sz="4" w:space="0" w:color="auto"/>
            </w:tcBorders>
            <w:vAlign w:val="center"/>
            <w:hideMark/>
          </w:tcPr>
          <w:p w14:paraId="7D9FFD10" w14:textId="77777777" w:rsidR="00C318EE" w:rsidRPr="00F13E73"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lang w:eastAsia="en-US"/>
              </w:rPr>
              <w:t>Nr.</w:t>
            </w:r>
          </w:p>
          <w:p w14:paraId="7DBC3A1B" w14:textId="77777777" w:rsidR="00C318EE" w:rsidRPr="00F13E73"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lang w:eastAsia="en-US"/>
              </w:rPr>
              <w:t>p.k.</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390E2235" w14:textId="77777777" w:rsidR="00C318EE" w:rsidRPr="00F13E73"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lang w:eastAsia="en-US"/>
              </w:rPr>
              <w:t>Pakalpojuma veids</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6E432398" w14:textId="77777777" w:rsidR="00C318EE" w:rsidRPr="00F13E73"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lang w:eastAsia="en-US"/>
              </w:rPr>
              <w:t>Mērvienība</w:t>
            </w:r>
          </w:p>
        </w:tc>
        <w:tc>
          <w:tcPr>
            <w:tcW w:w="1657" w:type="dxa"/>
            <w:tcBorders>
              <w:top w:val="single" w:sz="4" w:space="0" w:color="auto"/>
              <w:left w:val="single" w:sz="4" w:space="0" w:color="auto"/>
              <w:bottom w:val="single" w:sz="4" w:space="0" w:color="auto"/>
              <w:right w:val="single" w:sz="4" w:space="0" w:color="auto"/>
            </w:tcBorders>
            <w:vAlign w:val="center"/>
            <w:hideMark/>
          </w:tcPr>
          <w:p w14:paraId="20B95DFB" w14:textId="77777777" w:rsidR="00C318EE" w:rsidRPr="00F13E73"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lang w:eastAsia="en-US"/>
              </w:rPr>
              <w:t>Cena bez PVN (</w:t>
            </w:r>
            <w:r w:rsidRPr="00F13E73">
              <w:rPr>
                <w:rFonts w:ascii="Times New Roman" w:hAnsi="Times New Roman" w:cs="Times New Roman"/>
                <w:i/>
                <w:sz w:val="24"/>
                <w:szCs w:val="24"/>
                <w:lang w:eastAsia="en-US"/>
              </w:rPr>
              <w:t>euro</w:t>
            </w:r>
            <w:r w:rsidRPr="00F13E73">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571F0F" w14:textId="77777777" w:rsidR="00C318EE" w:rsidRPr="00F13E73"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lang w:eastAsia="en-US"/>
              </w:rPr>
              <w:t>PVN (</w:t>
            </w:r>
            <w:r w:rsidRPr="00F13E73">
              <w:rPr>
                <w:rFonts w:ascii="Times New Roman" w:hAnsi="Times New Roman" w:cs="Times New Roman"/>
                <w:i/>
                <w:sz w:val="24"/>
                <w:szCs w:val="24"/>
                <w:lang w:eastAsia="en-US"/>
              </w:rPr>
              <w:t>euro</w:t>
            </w:r>
            <w:r w:rsidRPr="00F13E73">
              <w:rPr>
                <w:rFonts w:ascii="Times New Roman" w:hAnsi="Times New Roman" w:cs="Times New Roman"/>
                <w:sz w:val="24"/>
                <w:szCs w:val="24"/>
                <w:lang w:eastAsia="en-US"/>
              </w:rPr>
              <w:t>)</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34F30C1" w14:textId="77777777" w:rsidR="00C318EE" w:rsidRPr="00F13E73"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lang w:eastAsia="en-US"/>
              </w:rPr>
              <w:t>Cena ar PVN</w:t>
            </w:r>
          </w:p>
          <w:p w14:paraId="700E3FB1" w14:textId="77777777" w:rsidR="00C318EE" w:rsidRPr="00F13E73"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lang w:eastAsia="en-US"/>
              </w:rPr>
              <w:t>(</w:t>
            </w:r>
            <w:r w:rsidRPr="00F13E73">
              <w:rPr>
                <w:rFonts w:ascii="Times New Roman" w:hAnsi="Times New Roman" w:cs="Times New Roman"/>
                <w:i/>
                <w:sz w:val="24"/>
                <w:szCs w:val="24"/>
                <w:lang w:eastAsia="en-US"/>
              </w:rPr>
              <w:t>euro</w:t>
            </w:r>
            <w:r w:rsidRPr="00F13E73">
              <w:rPr>
                <w:rFonts w:ascii="Times New Roman" w:hAnsi="Times New Roman" w:cs="Times New Roman"/>
                <w:sz w:val="24"/>
                <w:szCs w:val="24"/>
                <w:lang w:eastAsia="en-US"/>
              </w:rPr>
              <w:t>)</w:t>
            </w:r>
          </w:p>
        </w:tc>
      </w:tr>
      <w:tr w:rsidR="00F13E73" w:rsidRPr="00F13E73" w14:paraId="2C9E5CE2" w14:textId="77777777" w:rsidTr="00C7768B">
        <w:trPr>
          <w:trHeight w:val="846"/>
        </w:trPr>
        <w:tc>
          <w:tcPr>
            <w:tcW w:w="706" w:type="dxa"/>
            <w:tcBorders>
              <w:top w:val="single" w:sz="4" w:space="0" w:color="auto"/>
              <w:left w:val="single" w:sz="4" w:space="0" w:color="auto"/>
              <w:bottom w:val="single" w:sz="4" w:space="0" w:color="auto"/>
              <w:right w:val="single" w:sz="4" w:space="0" w:color="auto"/>
            </w:tcBorders>
            <w:vAlign w:val="center"/>
            <w:hideMark/>
          </w:tcPr>
          <w:p w14:paraId="57124B9C" w14:textId="77777777" w:rsidR="00C318EE" w:rsidRPr="00F13E73"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lang w:eastAsia="en-US"/>
              </w:rPr>
              <w:t>1.</w:t>
            </w:r>
          </w:p>
        </w:tc>
        <w:tc>
          <w:tcPr>
            <w:tcW w:w="8537" w:type="dxa"/>
            <w:gridSpan w:val="5"/>
            <w:tcBorders>
              <w:top w:val="single" w:sz="4" w:space="0" w:color="auto"/>
              <w:left w:val="single" w:sz="4" w:space="0" w:color="auto"/>
              <w:bottom w:val="single" w:sz="4" w:space="0" w:color="auto"/>
              <w:right w:val="single" w:sz="4" w:space="0" w:color="auto"/>
            </w:tcBorders>
            <w:vAlign w:val="center"/>
            <w:hideMark/>
          </w:tcPr>
          <w:p w14:paraId="73EB801A" w14:textId="77777777" w:rsidR="00C318EE" w:rsidRPr="00F13E73" w:rsidRDefault="00C318EE" w:rsidP="00BF56D7">
            <w:pPr>
              <w:overflowPunct w:val="0"/>
              <w:autoSpaceDE w:val="0"/>
              <w:autoSpaceDN w:val="0"/>
              <w:adjustRightInd w:val="0"/>
              <w:spacing w:line="276" w:lineRule="auto"/>
              <w:jc w:val="both"/>
              <w:rPr>
                <w:rFonts w:ascii="Times New Roman" w:hAnsi="Times New Roman" w:cs="Times New Roman"/>
                <w:sz w:val="24"/>
                <w:szCs w:val="24"/>
                <w:lang w:eastAsia="en-US"/>
              </w:rPr>
            </w:pPr>
            <w:r w:rsidRPr="00F13E73">
              <w:rPr>
                <w:rFonts w:ascii="Times New Roman" w:hAnsi="Times New Roman" w:cs="Times New Roman"/>
                <w:sz w:val="24"/>
                <w:szCs w:val="24"/>
                <w:lang w:eastAsia="en-US"/>
              </w:rPr>
              <w:t>Siltumenerģijas apgādes pakalpojumu maksa Gulbenes novada Stradu pagasta Stāķu un Šķieneru ciemu administratīvajās teritorijās:</w:t>
            </w:r>
          </w:p>
        </w:tc>
      </w:tr>
      <w:tr w:rsidR="00F13E73" w:rsidRPr="00F13E73" w14:paraId="78988687" w14:textId="77777777" w:rsidTr="00BF56D7">
        <w:trPr>
          <w:trHeight w:val="430"/>
        </w:trPr>
        <w:tc>
          <w:tcPr>
            <w:tcW w:w="706" w:type="dxa"/>
            <w:tcBorders>
              <w:top w:val="single" w:sz="4" w:space="0" w:color="auto"/>
              <w:left w:val="single" w:sz="4" w:space="0" w:color="auto"/>
              <w:bottom w:val="single" w:sz="4" w:space="0" w:color="auto"/>
              <w:right w:val="single" w:sz="4" w:space="0" w:color="auto"/>
            </w:tcBorders>
            <w:vAlign w:val="center"/>
            <w:hideMark/>
          </w:tcPr>
          <w:p w14:paraId="525E1242" w14:textId="77777777" w:rsidR="00C318EE" w:rsidRPr="00F13E73"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lang w:eastAsia="en-US"/>
              </w:rPr>
              <w:t>1.1.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DEF44BD" w14:textId="77777777" w:rsidR="00C318EE" w:rsidRPr="00F13E73" w:rsidRDefault="00C318EE" w:rsidP="00C318EE">
            <w:pPr>
              <w:overflowPunct w:val="0"/>
              <w:autoSpaceDE w:val="0"/>
              <w:autoSpaceDN w:val="0"/>
              <w:adjustRightInd w:val="0"/>
              <w:spacing w:line="276" w:lineRule="auto"/>
              <w:rPr>
                <w:rFonts w:ascii="Times New Roman" w:hAnsi="Times New Roman" w:cs="Times New Roman"/>
                <w:sz w:val="24"/>
                <w:szCs w:val="24"/>
                <w:lang w:eastAsia="en-US"/>
              </w:rPr>
            </w:pPr>
            <w:r w:rsidRPr="00F13E73">
              <w:rPr>
                <w:rFonts w:ascii="Times New Roman" w:hAnsi="Times New Roman" w:cs="Times New Roman"/>
                <w:sz w:val="24"/>
                <w:szCs w:val="24"/>
                <w:lang w:eastAsia="en-US"/>
              </w:rPr>
              <w:t>Fiziskām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5F2D13E6" w14:textId="77777777" w:rsidR="00C318EE" w:rsidRPr="00F13E73"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lang w:eastAsia="en-US"/>
              </w:rPr>
              <w:t>MWh</w:t>
            </w:r>
          </w:p>
        </w:tc>
        <w:tc>
          <w:tcPr>
            <w:tcW w:w="1657" w:type="dxa"/>
            <w:tcBorders>
              <w:top w:val="single" w:sz="4" w:space="0" w:color="auto"/>
              <w:left w:val="single" w:sz="4" w:space="0" w:color="auto"/>
              <w:bottom w:val="single" w:sz="4" w:space="0" w:color="auto"/>
              <w:right w:val="single" w:sz="4" w:space="0" w:color="auto"/>
            </w:tcBorders>
            <w:vAlign w:val="center"/>
            <w:hideMark/>
          </w:tcPr>
          <w:p w14:paraId="5F614787" w14:textId="4EB4CB37" w:rsidR="00C318EE" w:rsidRPr="00F13E73" w:rsidRDefault="006457DC"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rPr>
              <w:t>89,41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01F23E" w14:textId="757C1FFB" w:rsidR="00C318EE" w:rsidRPr="00F13E73" w:rsidRDefault="00DE7782" w:rsidP="00C318EE">
            <w:pPr>
              <w:overflowPunct w:val="0"/>
              <w:autoSpaceDE w:val="0"/>
              <w:autoSpaceDN w:val="0"/>
              <w:adjustRightInd w:val="0"/>
              <w:spacing w:line="276" w:lineRule="auto"/>
              <w:jc w:val="center"/>
              <w:rPr>
                <w:rFonts w:ascii="Times New Roman" w:hAnsi="Times New Roman" w:cs="Times New Roman"/>
                <w:sz w:val="24"/>
                <w:szCs w:val="24"/>
                <w:vertAlign w:val="superscript"/>
                <w:lang w:eastAsia="en-US"/>
              </w:rPr>
            </w:pPr>
            <w:r w:rsidRPr="00F13E73">
              <w:rPr>
                <w:rFonts w:ascii="Times New Roman" w:eastAsia="Calibri" w:hAnsi="Times New Roman" w:cs="Times New Roman"/>
                <w:sz w:val="24"/>
                <w:szCs w:val="24"/>
              </w:rPr>
              <w:t>1</w:t>
            </w:r>
            <w:r w:rsidR="009021A5" w:rsidRPr="00F13E73">
              <w:rPr>
                <w:rFonts w:ascii="Times New Roman" w:eastAsia="Calibri" w:hAnsi="Times New Roman" w:cs="Times New Roman"/>
                <w:sz w:val="24"/>
                <w:szCs w:val="24"/>
              </w:rPr>
              <w:t>0,</w:t>
            </w:r>
            <w:r w:rsidR="006457DC" w:rsidRPr="00F13E73">
              <w:rPr>
                <w:rFonts w:ascii="Times New Roman" w:eastAsia="Calibri" w:hAnsi="Times New Roman" w:cs="Times New Roman"/>
                <w:sz w:val="24"/>
                <w:szCs w:val="24"/>
              </w:rPr>
              <w:t>73</w:t>
            </w:r>
            <w:r w:rsidR="00C318EE" w:rsidRPr="00F13E73">
              <w:rPr>
                <w:rFonts w:ascii="Times New Roman" w:eastAsia="Calibri" w:hAnsi="Times New Roman" w:cs="Times New Roman"/>
                <w:sz w:val="24"/>
                <w:szCs w:val="24"/>
              </w:rPr>
              <w:t>*</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FB6F318" w14:textId="428C103C" w:rsidR="00C318EE" w:rsidRPr="00F13E73" w:rsidRDefault="006457DC"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rPr>
              <w:t>100,14</w:t>
            </w:r>
          </w:p>
        </w:tc>
      </w:tr>
      <w:tr w:rsidR="00C318EE" w:rsidRPr="00F13E73" w14:paraId="29EDC969" w14:textId="77777777" w:rsidTr="00BF56D7">
        <w:trPr>
          <w:trHeight w:val="409"/>
        </w:trPr>
        <w:tc>
          <w:tcPr>
            <w:tcW w:w="706" w:type="dxa"/>
            <w:tcBorders>
              <w:top w:val="single" w:sz="4" w:space="0" w:color="auto"/>
              <w:left w:val="single" w:sz="4" w:space="0" w:color="auto"/>
              <w:bottom w:val="single" w:sz="4" w:space="0" w:color="auto"/>
              <w:right w:val="single" w:sz="4" w:space="0" w:color="auto"/>
            </w:tcBorders>
            <w:vAlign w:val="center"/>
            <w:hideMark/>
          </w:tcPr>
          <w:p w14:paraId="0E6DECB2" w14:textId="77777777" w:rsidR="00C318EE" w:rsidRPr="00F13E73"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lang w:eastAsia="en-US"/>
              </w:rPr>
              <w:t>1.2.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A1E21B0" w14:textId="77777777" w:rsidR="00C318EE" w:rsidRPr="00F13E73" w:rsidRDefault="00C318EE" w:rsidP="00C318EE">
            <w:pPr>
              <w:overflowPunct w:val="0"/>
              <w:autoSpaceDE w:val="0"/>
              <w:autoSpaceDN w:val="0"/>
              <w:adjustRightInd w:val="0"/>
              <w:spacing w:line="276" w:lineRule="auto"/>
              <w:rPr>
                <w:rFonts w:ascii="Times New Roman" w:hAnsi="Times New Roman" w:cs="Times New Roman"/>
                <w:sz w:val="24"/>
                <w:szCs w:val="24"/>
                <w:lang w:eastAsia="en-US"/>
              </w:rPr>
            </w:pPr>
            <w:r w:rsidRPr="00F13E73">
              <w:rPr>
                <w:rFonts w:ascii="Times New Roman" w:hAnsi="Times New Roman" w:cs="Times New Roman"/>
                <w:sz w:val="24"/>
                <w:szCs w:val="24"/>
                <w:lang w:eastAsia="en-US"/>
              </w:rPr>
              <w:t>Juridiskām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60FF192E" w14:textId="77777777" w:rsidR="00C318EE" w:rsidRPr="00F13E73"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lang w:eastAsia="en-US"/>
              </w:rPr>
              <w:t>MWh</w:t>
            </w:r>
          </w:p>
        </w:tc>
        <w:tc>
          <w:tcPr>
            <w:tcW w:w="1657" w:type="dxa"/>
            <w:tcBorders>
              <w:top w:val="single" w:sz="4" w:space="0" w:color="auto"/>
              <w:left w:val="single" w:sz="4" w:space="0" w:color="auto"/>
              <w:bottom w:val="single" w:sz="4" w:space="0" w:color="auto"/>
              <w:right w:val="single" w:sz="4" w:space="0" w:color="auto"/>
            </w:tcBorders>
            <w:vAlign w:val="center"/>
            <w:hideMark/>
          </w:tcPr>
          <w:p w14:paraId="3575D50D" w14:textId="5F502D72" w:rsidR="00C318EE" w:rsidRPr="00F13E73" w:rsidRDefault="006457DC"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rPr>
              <w:t>89,41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7B1750" w14:textId="7FEF9310" w:rsidR="00C318EE" w:rsidRPr="00F13E73" w:rsidRDefault="00213B13"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hAnsi="Times New Roman" w:cs="Times New Roman"/>
                <w:sz w:val="24"/>
                <w:szCs w:val="24"/>
              </w:rPr>
              <w:t>1</w:t>
            </w:r>
            <w:r w:rsidR="009021A5" w:rsidRPr="00F13E73">
              <w:rPr>
                <w:rFonts w:ascii="Times New Roman" w:hAnsi="Times New Roman" w:cs="Times New Roman"/>
                <w:sz w:val="24"/>
                <w:szCs w:val="24"/>
              </w:rPr>
              <w:t>8,</w:t>
            </w:r>
            <w:r w:rsidR="006457DC" w:rsidRPr="00F13E73">
              <w:rPr>
                <w:rFonts w:ascii="Times New Roman" w:hAnsi="Times New Roman" w:cs="Times New Roman"/>
                <w:sz w:val="24"/>
                <w:szCs w:val="24"/>
              </w:rPr>
              <w:t>78</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13A0566" w14:textId="5B23C992" w:rsidR="00C318EE" w:rsidRPr="00F13E73" w:rsidRDefault="006457DC"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13E73">
              <w:rPr>
                <w:rFonts w:ascii="Times New Roman" w:eastAsia="Calibri" w:hAnsi="Times New Roman" w:cs="Times New Roman"/>
                <w:sz w:val="24"/>
                <w:szCs w:val="24"/>
              </w:rPr>
              <w:t>108,19</w:t>
            </w:r>
          </w:p>
        </w:tc>
      </w:tr>
    </w:tbl>
    <w:p w14:paraId="22549332" w14:textId="77777777" w:rsidR="00C318EE" w:rsidRPr="00F13E73" w:rsidRDefault="00C318EE" w:rsidP="00C318EE">
      <w:pPr>
        <w:overflowPunct w:val="0"/>
        <w:autoSpaceDE w:val="0"/>
        <w:autoSpaceDN w:val="0"/>
        <w:adjustRightInd w:val="0"/>
        <w:spacing w:line="276" w:lineRule="auto"/>
        <w:ind w:firstLine="709"/>
        <w:jc w:val="both"/>
        <w:rPr>
          <w:rFonts w:ascii="Times New Roman" w:hAnsi="Times New Roman" w:cs="Times New Roman"/>
          <w:sz w:val="24"/>
          <w:szCs w:val="24"/>
          <w:lang w:eastAsia="en-US"/>
        </w:rPr>
      </w:pPr>
    </w:p>
    <w:p w14:paraId="219FA02C" w14:textId="7A2BEEE2" w:rsidR="00C318EE" w:rsidRPr="00F13E73" w:rsidRDefault="00C318EE" w:rsidP="00C318EE">
      <w:pPr>
        <w:overflowPunct w:val="0"/>
        <w:autoSpaceDE w:val="0"/>
        <w:autoSpaceDN w:val="0"/>
        <w:adjustRightInd w:val="0"/>
        <w:spacing w:line="276" w:lineRule="auto"/>
        <w:ind w:firstLine="709"/>
        <w:jc w:val="both"/>
        <w:rPr>
          <w:rFonts w:ascii="Times New Roman" w:hAnsi="Times New Roman" w:cs="Times New Roman"/>
          <w:sz w:val="24"/>
          <w:szCs w:val="24"/>
          <w:lang w:eastAsia="en-US"/>
        </w:rPr>
      </w:pPr>
      <w:r w:rsidRPr="00F13E73">
        <w:rPr>
          <w:rFonts w:ascii="Times New Roman" w:hAnsi="Times New Roman" w:cs="Times New Roman"/>
          <w:sz w:val="24"/>
          <w:szCs w:val="24"/>
          <w:lang w:eastAsia="en-US"/>
        </w:rPr>
        <w:t>Piezīmes</w:t>
      </w:r>
      <w:r w:rsidR="003F1CAF" w:rsidRPr="00F13E73">
        <w:rPr>
          <w:rFonts w:ascii="Times New Roman" w:hAnsi="Times New Roman" w:cs="Times New Roman"/>
          <w:sz w:val="24"/>
          <w:szCs w:val="24"/>
          <w:lang w:eastAsia="en-US"/>
        </w:rPr>
        <w:t>:</w:t>
      </w:r>
      <w:r w:rsidRPr="00F13E73">
        <w:rPr>
          <w:rFonts w:ascii="Times New Roman" w:hAnsi="Times New Roman" w:cs="Times New Roman"/>
          <w:sz w:val="24"/>
          <w:szCs w:val="24"/>
          <w:lang w:eastAsia="en-US"/>
        </w:rPr>
        <w:t xml:space="preserve"> </w:t>
      </w:r>
    </w:p>
    <w:p w14:paraId="03D08042" w14:textId="77777777" w:rsidR="00C318EE" w:rsidRPr="00F13E73" w:rsidRDefault="00C318EE" w:rsidP="00C318EE">
      <w:pPr>
        <w:overflowPunct w:val="0"/>
        <w:autoSpaceDE w:val="0"/>
        <w:autoSpaceDN w:val="0"/>
        <w:adjustRightInd w:val="0"/>
        <w:spacing w:line="276" w:lineRule="auto"/>
        <w:ind w:firstLine="567"/>
        <w:jc w:val="both"/>
        <w:rPr>
          <w:rFonts w:ascii="Times New Roman" w:hAnsi="Times New Roman" w:cs="Times New Roman"/>
          <w:i/>
          <w:lang w:eastAsia="en-US"/>
        </w:rPr>
      </w:pPr>
      <w:r w:rsidRPr="00F13E73">
        <w:rPr>
          <w:rFonts w:ascii="Times New Roman" w:hAnsi="Times New Roman" w:cs="Times New Roman"/>
          <w:i/>
          <w:iCs/>
          <w:sz w:val="24"/>
          <w:szCs w:val="24"/>
          <w:lang w:eastAsia="en-US"/>
        </w:rPr>
        <w:lastRenderedPageBreak/>
        <w:t>* Piemēro samazināto pievienotās vērtības nodokļa likmi saskaņā ar Pievienotās vērtības nodokļa likuma 42.panta divpadsmito daļu</w:t>
      </w:r>
      <w:r w:rsidRPr="00F13E73">
        <w:rPr>
          <w:rFonts w:ascii="Times New Roman" w:hAnsi="Times New Roman" w:cs="Times New Roman"/>
          <w:sz w:val="24"/>
          <w:szCs w:val="24"/>
          <w:lang w:eastAsia="en-US"/>
        </w:rPr>
        <w:t>.</w:t>
      </w:r>
    </w:p>
    <w:p w14:paraId="70D50BA6" w14:textId="77777777" w:rsidR="00C318EE" w:rsidRPr="00F13E73" w:rsidRDefault="00C318EE" w:rsidP="00C318EE">
      <w:pPr>
        <w:overflowPunct w:val="0"/>
        <w:autoSpaceDE w:val="0"/>
        <w:autoSpaceDN w:val="0"/>
        <w:adjustRightInd w:val="0"/>
        <w:spacing w:line="276" w:lineRule="auto"/>
        <w:ind w:firstLine="567"/>
        <w:jc w:val="both"/>
        <w:rPr>
          <w:rFonts w:ascii="Times New Roman" w:hAnsi="Times New Roman" w:cs="Times New Roman"/>
          <w:i/>
          <w:lang w:eastAsia="en-US"/>
        </w:rPr>
      </w:pPr>
    </w:p>
    <w:p w14:paraId="382CD32F" w14:textId="66D33A64" w:rsidR="00C318EE" w:rsidRPr="00F13E73" w:rsidRDefault="00C318EE" w:rsidP="00C318EE">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F13E73">
        <w:rPr>
          <w:rFonts w:ascii="Times New Roman" w:hAnsi="Times New Roman" w:cs="Times New Roman"/>
          <w:sz w:val="24"/>
          <w:szCs w:val="24"/>
          <w:lang w:eastAsia="en-US"/>
        </w:rPr>
        <w:t>2. N</w:t>
      </w:r>
      <w:r w:rsidR="00F35BBC" w:rsidRPr="00F13E73">
        <w:rPr>
          <w:rFonts w:ascii="Times New Roman" w:hAnsi="Times New Roman" w:cs="Times New Roman"/>
          <w:sz w:val="24"/>
          <w:szCs w:val="24"/>
          <w:lang w:eastAsia="en-US"/>
        </w:rPr>
        <w:t>OTEIKT</w:t>
      </w:r>
      <w:r w:rsidRPr="00F13E73">
        <w:rPr>
          <w:rFonts w:ascii="Times New Roman" w:hAnsi="Times New Roman" w:cs="Times New Roman"/>
          <w:sz w:val="24"/>
          <w:szCs w:val="24"/>
          <w:lang w:eastAsia="en-US"/>
        </w:rPr>
        <w:t>, ka lēmuma 1.punktā apstiprinātais maksas pakalpojumu cenrādis stājas spēkā 202</w:t>
      </w:r>
      <w:r w:rsidR="001A499A" w:rsidRPr="00F13E73">
        <w:rPr>
          <w:rFonts w:ascii="Times New Roman" w:hAnsi="Times New Roman" w:cs="Times New Roman"/>
          <w:sz w:val="24"/>
          <w:szCs w:val="24"/>
          <w:lang w:eastAsia="en-US"/>
        </w:rPr>
        <w:t>6</w:t>
      </w:r>
      <w:r w:rsidRPr="00F13E73">
        <w:rPr>
          <w:rFonts w:ascii="Times New Roman" w:hAnsi="Times New Roman" w:cs="Times New Roman"/>
          <w:sz w:val="24"/>
          <w:szCs w:val="24"/>
          <w:lang w:eastAsia="en-US"/>
        </w:rPr>
        <w:t>.gada 1.oktobrī.</w:t>
      </w:r>
    </w:p>
    <w:p w14:paraId="2AAE7549" w14:textId="2620813E" w:rsidR="00C318EE" w:rsidRPr="00F13E73" w:rsidRDefault="00C318EE" w:rsidP="00C318EE">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F13E73">
        <w:rPr>
          <w:rFonts w:ascii="Times New Roman" w:hAnsi="Times New Roman" w:cs="Times New Roman"/>
          <w:sz w:val="24"/>
          <w:szCs w:val="24"/>
          <w:lang w:eastAsia="en-US"/>
        </w:rPr>
        <w:t xml:space="preserve">3. </w:t>
      </w:r>
      <w:r w:rsidR="00937B4C" w:rsidRPr="00F13E73">
        <w:rPr>
          <w:rFonts w:ascii="Times New Roman" w:hAnsi="Times New Roman" w:cs="Times New Roman"/>
          <w:sz w:val="24"/>
          <w:szCs w:val="24"/>
          <w:lang w:eastAsia="en-US"/>
        </w:rPr>
        <w:t>ATZĪT</w:t>
      </w:r>
      <w:r w:rsidRPr="00F13E73">
        <w:rPr>
          <w:rFonts w:ascii="Times New Roman" w:hAnsi="Times New Roman" w:cs="Times New Roman"/>
          <w:sz w:val="24"/>
          <w:szCs w:val="24"/>
          <w:lang w:eastAsia="en-US"/>
        </w:rPr>
        <w:t xml:space="preserve"> par spēk</w:t>
      </w:r>
      <w:r w:rsidR="00937B4C" w:rsidRPr="00F13E73">
        <w:rPr>
          <w:rFonts w:ascii="Times New Roman" w:hAnsi="Times New Roman" w:cs="Times New Roman"/>
          <w:sz w:val="24"/>
          <w:szCs w:val="24"/>
          <w:lang w:eastAsia="en-US"/>
        </w:rPr>
        <w:t>u</w:t>
      </w:r>
      <w:r w:rsidRPr="00F13E73">
        <w:rPr>
          <w:rFonts w:ascii="Times New Roman" w:hAnsi="Times New Roman" w:cs="Times New Roman"/>
          <w:sz w:val="24"/>
          <w:szCs w:val="24"/>
          <w:lang w:eastAsia="en-US"/>
        </w:rPr>
        <w:t xml:space="preserve"> zaudējušu Gulbenes novada domes 202</w:t>
      </w:r>
      <w:r w:rsidR="001A499A" w:rsidRPr="00F13E73">
        <w:rPr>
          <w:rFonts w:ascii="Times New Roman" w:hAnsi="Times New Roman" w:cs="Times New Roman"/>
          <w:sz w:val="24"/>
          <w:szCs w:val="24"/>
          <w:lang w:eastAsia="en-US"/>
        </w:rPr>
        <w:t>5</w:t>
      </w:r>
      <w:r w:rsidRPr="00F13E73">
        <w:rPr>
          <w:rFonts w:ascii="Times New Roman" w:hAnsi="Times New Roman" w:cs="Times New Roman"/>
          <w:sz w:val="24"/>
          <w:szCs w:val="24"/>
          <w:lang w:eastAsia="en-US"/>
        </w:rPr>
        <w:t xml:space="preserve">.gada </w:t>
      </w:r>
      <w:r w:rsidR="00264FE4" w:rsidRPr="00F13E73">
        <w:rPr>
          <w:rFonts w:ascii="Times New Roman" w:hAnsi="Times New Roman" w:cs="Times New Roman"/>
          <w:sz w:val="24"/>
          <w:szCs w:val="24"/>
          <w:lang w:eastAsia="en-US"/>
        </w:rPr>
        <w:t>2</w:t>
      </w:r>
      <w:r w:rsidR="001A499A" w:rsidRPr="00F13E73">
        <w:rPr>
          <w:rFonts w:ascii="Times New Roman" w:hAnsi="Times New Roman" w:cs="Times New Roman"/>
          <w:sz w:val="24"/>
          <w:szCs w:val="24"/>
          <w:lang w:eastAsia="en-US"/>
        </w:rPr>
        <w:t>8</w:t>
      </w:r>
      <w:r w:rsidR="00937B4C" w:rsidRPr="00F13E73">
        <w:rPr>
          <w:rFonts w:ascii="Times New Roman" w:hAnsi="Times New Roman" w:cs="Times New Roman"/>
          <w:sz w:val="24"/>
          <w:szCs w:val="24"/>
          <w:lang w:eastAsia="en-US"/>
        </w:rPr>
        <w:t>.</w:t>
      </w:r>
      <w:r w:rsidR="00725D35" w:rsidRPr="00F13E73">
        <w:rPr>
          <w:rFonts w:ascii="Times New Roman" w:hAnsi="Times New Roman" w:cs="Times New Roman"/>
          <w:sz w:val="24"/>
          <w:szCs w:val="24"/>
          <w:lang w:eastAsia="en-US"/>
        </w:rPr>
        <w:t>augusta</w:t>
      </w:r>
      <w:r w:rsidRPr="00F13E73">
        <w:rPr>
          <w:rFonts w:ascii="Times New Roman" w:hAnsi="Times New Roman" w:cs="Times New Roman"/>
          <w:sz w:val="24"/>
          <w:szCs w:val="24"/>
          <w:lang w:eastAsia="en-US"/>
        </w:rPr>
        <w:t xml:space="preserve"> lēmumu </w:t>
      </w:r>
      <w:r w:rsidRPr="00F13E73">
        <w:rPr>
          <w:rFonts w:ascii="Times New Roman" w:eastAsia="Calibri" w:hAnsi="Times New Roman" w:cs="Times New Roman"/>
          <w:sz w:val="24"/>
          <w:szCs w:val="24"/>
          <w:lang w:eastAsia="en-US"/>
        </w:rPr>
        <w:t>Nr. GND/202</w:t>
      </w:r>
      <w:r w:rsidR="001A499A" w:rsidRPr="00F13E73">
        <w:rPr>
          <w:rFonts w:ascii="Times New Roman" w:eastAsia="Calibri" w:hAnsi="Times New Roman" w:cs="Times New Roman"/>
          <w:sz w:val="24"/>
          <w:szCs w:val="24"/>
          <w:lang w:eastAsia="en-US"/>
        </w:rPr>
        <w:t>5</w:t>
      </w:r>
      <w:r w:rsidRPr="00F13E73">
        <w:rPr>
          <w:rFonts w:ascii="Times New Roman" w:eastAsia="Calibri" w:hAnsi="Times New Roman" w:cs="Times New Roman"/>
          <w:sz w:val="24"/>
          <w:szCs w:val="24"/>
          <w:lang w:eastAsia="en-US"/>
        </w:rPr>
        <w:t>/</w:t>
      </w:r>
      <w:r w:rsidR="001A499A" w:rsidRPr="00F13E73">
        <w:rPr>
          <w:rFonts w:ascii="Times New Roman" w:eastAsia="Calibri" w:hAnsi="Times New Roman" w:cs="Times New Roman"/>
          <w:sz w:val="24"/>
          <w:szCs w:val="24"/>
          <w:lang w:eastAsia="en-US"/>
        </w:rPr>
        <w:t>626</w:t>
      </w:r>
      <w:r w:rsidRPr="00F13E73">
        <w:rPr>
          <w:rFonts w:ascii="Times New Roman" w:hAnsi="Times New Roman" w:cs="Times New Roman"/>
          <w:sz w:val="24"/>
          <w:szCs w:val="24"/>
          <w:lang w:eastAsia="en-US"/>
        </w:rPr>
        <w:t xml:space="preserve"> “Par SIA “Gulbenes </w:t>
      </w:r>
      <w:r w:rsidR="00937B4C" w:rsidRPr="00F13E73">
        <w:rPr>
          <w:rFonts w:ascii="Times New Roman" w:hAnsi="Times New Roman" w:cs="Times New Roman"/>
          <w:sz w:val="24"/>
          <w:szCs w:val="24"/>
          <w:lang w:eastAsia="en-US"/>
        </w:rPr>
        <w:t>Energo Serviss</w:t>
      </w:r>
      <w:r w:rsidRPr="00F13E73">
        <w:rPr>
          <w:rFonts w:ascii="Times New Roman" w:hAnsi="Times New Roman" w:cs="Times New Roman"/>
          <w:sz w:val="24"/>
          <w:szCs w:val="24"/>
          <w:lang w:eastAsia="en-US"/>
        </w:rPr>
        <w:t xml:space="preserve">” siltumenerģijas apgādes pakalpojumu maksas apstiprināšanu Gulbenes novada Stradu pagasta Stāķu un Šķieneru ciemos” </w:t>
      </w:r>
      <w:r w:rsidRPr="00F13E73">
        <w:rPr>
          <w:rFonts w:ascii="Times New Roman" w:eastAsia="Calibri" w:hAnsi="Times New Roman" w:cs="Times New Roman"/>
          <w:sz w:val="24"/>
          <w:szCs w:val="24"/>
          <w:lang w:eastAsia="en-US"/>
        </w:rPr>
        <w:t>(protokols Nr.</w:t>
      </w:r>
      <w:r w:rsidR="001A499A" w:rsidRPr="00F13E73">
        <w:rPr>
          <w:rFonts w:ascii="Times New Roman" w:eastAsia="Calibri" w:hAnsi="Times New Roman" w:cs="Times New Roman"/>
          <w:sz w:val="24"/>
          <w:szCs w:val="24"/>
          <w:lang w:eastAsia="en-US"/>
        </w:rPr>
        <w:t>20</w:t>
      </w:r>
      <w:r w:rsidRPr="00F13E73">
        <w:rPr>
          <w:rFonts w:ascii="Times New Roman" w:eastAsia="Calibri" w:hAnsi="Times New Roman" w:cs="Times New Roman"/>
          <w:sz w:val="24"/>
          <w:szCs w:val="24"/>
          <w:lang w:eastAsia="en-US"/>
        </w:rPr>
        <w:t xml:space="preserve">; </w:t>
      </w:r>
      <w:r w:rsidR="001A499A" w:rsidRPr="00F13E73">
        <w:rPr>
          <w:rFonts w:ascii="Times New Roman" w:eastAsia="Calibri" w:hAnsi="Times New Roman" w:cs="Times New Roman"/>
          <w:sz w:val="24"/>
          <w:szCs w:val="24"/>
          <w:lang w:eastAsia="en-US"/>
        </w:rPr>
        <w:t>4</w:t>
      </w:r>
      <w:r w:rsidR="00725D35" w:rsidRPr="00F13E73">
        <w:rPr>
          <w:rFonts w:ascii="Times New Roman" w:eastAsia="Calibri" w:hAnsi="Times New Roman" w:cs="Times New Roman"/>
          <w:sz w:val="24"/>
          <w:szCs w:val="24"/>
          <w:lang w:eastAsia="en-US"/>
        </w:rPr>
        <w:t>5</w:t>
      </w:r>
      <w:r w:rsidRPr="00F13E73">
        <w:rPr>
          <w:rFonts w:ascii="Times New Roman" w:eastAsia="Calibri" w:hAnsi="Times New Roman" w:cs="Times New Roman"/>
          <w:sz w:val="24"/>
          <w:szCs w:val="24"/>
          <w:lang w:eastAsia="en-US"/>
        </w:rPr>
        <w:t>.p</w:t>
      </w:r>
      <w:r w:rsidRPr="00F13E73">
        <w:rPr>
          <w:rFonts w:ascii="Times New Roman" w:hAnsi="Times New Roman" w:cs="Times New Roman"/>
          <w:sz w:val="24"/>
          <w:szCs w:val="24"/>
          <w:lang w:eastAsia="en-US"/>
        </w:rPr>
        <w:t>)</w:t>
      </w:r>
      <w:r w:rsidR="00937B4C" w:rsidRPr="00F13E73">
        <w:rPr>
          <w:rFonts w:ascii="Times New Roman" w:hAnsi="Times New Roman" w:cs="Times New Roman"/>
          <w:sz w:val="24"/>
          <w:szCs w:val="24"/>
          <w:lang w:eastAsia="en-US"/>
        </w:rPr>
        <w:t xml:space="preserve"> ar 202</w:t>
      </w:r>
      <w:r w:rsidR="001A499A" w:rsidRPr="00F13E73">
        <w:rPr>
          <w:rFonts w:ascii="Times New Roman" w:hAnsi="Times New Roman" w:cs="Times New Roman"/>
          <w:sz w:val="24"/>
          <w:szCs w:val="24"/>
          <w:lang w:eastAsia="en-US"/>
        </w:rPr>
        <w:t>6</w:t>
      </w:r>
      <w:r w:rsidR="00937B4C" w:rsidRPr="00F13E73">
        <w:rPr>
          <w:rFonts w:ascii="Times New Roman" w:hAnsi="Times New Roman" w:cs="Times New Roman"/>
          <w:sz w:val="24"/>
          <w:szCs w:val="24"/>
          <w:lang w:eastAsia="en-US"/>
        </w:rPr>
        <w:t>.gada 1.oktobri.</w:t>
      </w:r>
    </w:p>
    <w:p w14:paraId="5652C21F" w14:textId="6EBC588A" w:rsidR="008F2362" w:rsidRPr="00F13E73" w:rsidRDefault="00200A52" w:rsidP="00BF56D7">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F13E73">
        <w:rPr>
          <w:rFonts w:ascii="Times New Roman" w:hAnsi="Times New Roman" w:cs="Times New Roman"/>
          <w:sz w:val="24"/>
          <w:szCs w:val="24"/>
          <w:lang w:eastAsia="en-US"/>
        </w:rPr>
        <w:t>4. Atbildīgais par lēmuma izpildi SIA “Gulbenes Energo Serviss”</w:t>
      </w:r>
      <w:r w:rsidR="00BF56D7" w:rsidRPr="00F13E73">
        <w:rPr>
          <w:rFonts w:ascii="Times New Roman" w:hAnsi="Times New Roman" w:cs="Times New Roman"/>
          <w:sz w:val="24"/>
          <w:szCs w:val="24"/>
          <w:lang w:eastAsia="en-US"/>
        </w:rPr>
        <w:t>,</w:t>
      </w:r>
      <w:r w:rsidR="00BF56D7" w:rsidRPr="00F13E73">
        <w:rPr>
          <w:rFonts w:ascii="Times New Roman" w:hAnsi="Times New Roman" w:cs="Times New Roman"/>
          <w:sz w:val="24"/>
          <w:szCs w:val="24"/>
        </w:rPr>
        <w:t xml:space="preserve"> reģistrācijas numurs 54603000121, </w:t>
      </w:r>
      <w:r w:rsidRPr="00F13E73">
        <w:rPr>
          <w:rFonts w:ascii="Times New Roman" w:hAnsi="Times New Roman" w:cs="Times New Roman"/>
          <w:sz w:val="24"/>
          <w:szCs w:val="24"/>
          <w:lang w:eastAsia="en-US"/>
        </w:rPr>
        <w:t>valdes loceklis.</w:t>
      </w:r>
    </w:p>
    <w:p w14:paraId="4F6C0BD3" w14:textId="77777777" w:rsidR="00497BD2" w:rsidRPr="00F13E73" w:rsidRDefault="00497BD2" w:rsidP="00497BD2">
      <w:pPr>
        <w:overflowPunct w:val="0"/>
        <w:autoSpaceDE w:val="0"/>
        <w:autoSpaceDN w:val="0"/>
        <w:adjustRightInd w:val="0"/>
        <w:spacing w:line="360" w:lineRule="auto"/>
        <w:jc w:val="both"/>
        <w:rPr>
          <w:rFonts w:ascii="Times New Roman" w:hAnsi="Times New Roman" w:cs="Times New Roman"/>
          <w:sz w:val="24"/>
          <w:szCs w:val="24"/>
          <w:lang w:eastAsia="en-US"/>
        </w:rPr>
      </w:pPr>
    </w:p>
    <w:p w14:paraId="7D3532C7" w14:textId="53A7B2C9" w:rsidR="00725D35" w:rsidRPr="00F13E73" w:rsidRDefault="00725D35" w:rsidP="00725D35">
      <w:pPr>
        <w:spacing w:line="360" w:lineRule="auto"/>
        <w:rPr>
          <w:rFonts w:ascii="Times New Roman" w:hAnsi="Times New Roman" w:cs="Times New Roman"/>
          <w:sz w:val="24"/>
          <w:szCs w:val="24"/>
        </w:rPr>
      </w:pPr>
      <w:r w:rsidRPr="00F13E73">
        <w:rPr>
          <w:rFonts w:ascii="Times New Roman" w:hAnsi="Times New Roman" w:cs="Times New Roman"/>
          <w:sz w:val="24"/>
          <w:szCs w:val="24"/>
        </w:rPr>
        <w:t>Gulbenes novada pašvaldības domes priekšsēdētājs</w:t>
      </w:r>
      <w:r w:rsidRPr="00F13E73">
        <w:rPr>
          <w:rFonts w:ascii="Times New Roman" w:hAnsi="Times New Roman" w:cs="Times New Roman"/>
          <w:sz w:val="24"/>
          <w:szCs w:val="24"/>
        </w:rPr>
        <w:tab/>
      </w:r>
      <w:r w:rsidRPr="00F13E73">
        <w:rPr>
          <w:rFonts w:ascii="Times New Roman" w:hAnsi="Times New Roman" w:cs="Times New Roman"/>
          <w:sz w:val="24"/>
          <w:szCs w:val="24"/>
        </w:rPr>
        <w:tab/>
      </w:r>
      <w:r w:rsidRPr="00F13E73">
        <w:rPr>
          <w:rFonts w:ascii="Times New Roman" w:hAnsi="Times New Roman" w:cs="Times New Roman"/>
          <w:sz w:val="24"/>
          <w:szCs w:val="24"/>
        </w:rPr>
        <w:tab/>
      </w:r>
      <w:r w:rsidR="00937132" w:rsidRPr="00F13E73">
        <w:rPr>
          <w:rFonts w:ascii="Times New Roman" w:hAnsi="Times New Roman" w:cs="Times New Roman"/>
          <w:sz w:val="24"/>
          <w:szCs w:val="24"/>
        </w:rPr>
        <w:t xml:space="preserve">                              </w:t>
      </w:r>
      <w:r w:rsidRPr="00F13E73">
        <w:rPr>
          <w:rFonts w:ascii="Times New Roman" w:hAnsi="Times New Roman" w:cs="Times New Roman"/>
          <w:sz w:val="24"/>
          <w:szCs w:val="24"/>
        </w:rPr>
        <w:t>N. Mazūrs</w:t>
      </w:r>
    </w:p>
    <w:sectPr w:rsidR="00725D35" w:rsidRPr="00F13E73" w:rsidSect="008F23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434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129B7"/>
    <w:rsid w:val="000214A7"/>
    <w:rsid w:val="000365C9"/>
    <w:rsid w:val="00114104"/>
    <w:rsid w:val="001205D1"/>
    <w:rsid w:val="00156930"/>
    <w:rsid w:val="00193FA1"/>
    <w:rsid w:val="001A499A"/>
    <w:rsid w:val="001A65D3"/>
    <w:rsid w:val="001F05C1"/>
    <w:rsid w:val="001F21C7"/>
    <w:rsid w:val="00200A52"/>
    <w:rsid w:val="00206BAF"/>
    <w:rsid w:val="00213B13"/>
    <w:rsid w:val="00253530"/>
    <w:rsid w:val="00264FE4"/>
    <w:rsid w:val="00297538"/>
    <w:rsid w:val="002A6618"/>
    <w:rsid w:val="002A7595"/>
    <w:rsid w:val="002A766D"/>
    <w:rsid w:val="002B70CD"/>
    <w:rsid w:val="002C2E17"/>
    <w:rsid w:val="003354DC"/>
    <w:rsid w:val="003B4ED0"/>
    <w:rsid w:val="003F1CAF"/>
    <w:rsid w:val="003F600B"/>
    <w:rsid w:val="00402B5F"/>
    <w:rsid w:val="00472194"/>
    <w:rsid w:val="00486FB7"/>
    <w:rsid w:val="00497BD2"/>
    <w:rsid w:val="004D241F"/>
    <w:rsid w:val="004D6D0A"/>
    <w:rsid w:val="00553B85"/>
    <w:rsid w:val="005D6558"/>
    <w:rsid w:val="00632161"/>
    <w:rsid w:val="006457DC"/>
    <w:rsid w:val="00673783"/>
    <w:rsid w:val="00677651"/>
    <w:rsid w:val="006919B1"/>
    <w:rsid w:val="006A3BBF"/>
    <w:rsid w:val="006D65E5"/>
    <w:rsid w:val="006D69D0"/>
    <w:rsid w:val="006E18C7"/>
    <w:rsid w:val="006F0193"/>
    <w:rsid w:val="006F111C"/>
    <w:rsid w:val="00723027"/>
    <w:rsid w:val="00725D35"/>
    <w:rsid w:val="00792059"/>
    <w:rsid w:val="00796BA9"/>
    <w:rsid w:val="008F0B0A"/>
    <w:rsid w:val="008F2362"/>
    <w:rsid w:val="009021A5"/>
    <w:rsid w:val="009121EE"/>
    <w:rsid w:val="00937132"/>
    <w:rsid w:val="00937B4C"/>
    <w:rsid w:val="009A3018"/>
    <w:rsid w:val="009F7119"/>
    <w:rsid w:val="00A03CA6"/>
    <w:rsid w:val="00A54BA8"/>
    <w:rsid w:val="00A91CDD"/>
    <w:rsid w:val="00AA331D"/>
    <w:rsid w:val="00AF5E04"/>
    <w:rsid w:val="00B44050"/>
    <w:rsid w:val="00B57116"/>
    <w:rsid w:val="00BC6CAE"/>
    <w:rsid w:val="00BE0E1B"/>
    <w:rsid w:val="00BE145B"/>
    <w:rsid w:val="00BF56D7"/>
    <w:rsid w:val="00C318EE"/>
    <w:rsid w:val="00C53E5F"/>
    <w:rsid w:val="00C56A87"/>
    <w:rsid w:val="00C74398"/>
    <w:rsid w:val="00C7768B"/>
    <w:rsid w:val="00CD7112"/>
    <w:rsid w:val="00D30627"/>
    <w:rsid w:val="00D60353"/>
    <w:rsid w:val="00D63FD0"/>
    <w:rsid w:val="00D911E0"/>
    <w:rsid w:val="00DB2C81"/>
    <w:rsid w:val="00DB35EF"/>
    <w:rsid w:val="00DC0B63"/>
    <w:rsid w:val="00DC2C69"/>
    <w:rsid w:val="00DE7782"/>
    <w:rsid w:val="00E12896"/>
    <w:rsid w:val="00E16C25"/>
    <w:rsid w:val="00E266B8"/>
    <w:rsid w:val="00E72432"/>
    <w:rsid w:val="00E74C29"/>
    <w:rsid w:val="00EE4C71"/>
    <w:rsid w:val="00EF1AC5"/>
    <w:rsid w:val="00F13E73"/>
    <w:rsid w:val="00F26074"/>
    <w:rsid w:val="00F35BBC"/>
    <w:rsid w:val="00F4015C"/>
    <w:rsid w:val="00F70CB0"/>
    <w:rsid w:val="00FC4B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56930"/>
    <w:pPr>
      <w:ind w:left="720"/>
      <w:contextualSpacing/>
    </w:pPr>
    <w:rPr>
      <w:rFonts w:ascii="Times New Roman" w:hAnsi="Times New Roman" w:cs="Times New Roman"/>
      <w:sz w:val="24"/>
      <w:szCs w:val="24"/>
    </w:rPr>
  </w:style>
  <w:style w:type="character" w:styleId="Hipersaite">
    <w:name w:val="Hyperlink"/>
    <w:basedOn w:val="Noklusjumarindkopasfonts"/>
    <w:uiPriority w:val="99"/>
    <w:semiHidden/>
    <w:unhideWhenUsed/>
    <w:rsid w:val="00156930"/>
    <w:rPr>
      <w:color w:val="0000FF"/>
      <w:u w:val="single"/>
    </w:rPr>
  </w:style>
  <w:style w:type="paragraph" w:styleId="Bezatstarpm">
    <w:name w:val="No Spacing"/>
    <w:uiPriority w:val="1"/>
    <w:qFormat/>
    <w:rsid w:val="00206BAF"/>
    <w:pPr>
      <w:spacing w:after="0" w:line="240" w:lineRule="auto"/>
    </w:pPr>
    <w:rPr>
      <w:rFonts w:ascii="Calibri" w:eastAsia="Calibri" w:hAnsi="Calibri" w:cs="Times New Roman"/>
    </w:rPr>
  </w:style>
  <w:style w:type="paragraph" w:customStyle="1" w:styleId="Standard">
    <w:name w:val="Standard"/>
    <w:rsid w:val="006F111C"/>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11323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3817</Words>
  <Characters>2177</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2026-08-28T10:43:00Z</cp:lastPrinted>
  <dcterms:created xsi:type="dcterms:W3CDTF">2026-09-01T11:31:00Z</dcterms:created>
  <dcterms:modified xsi:type="dcterms:W3CDTF">2026-09-01T11:31:00Z</dcterms:modified>
</cp:coreProperties>
</file>