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829C1" w:rsidRPr="006829C1" w14:paraId="426DD8B6" w14:textId="77777777">
        <w:tc>
          <w:tcPr>
            <w:tcW w:w="4729" w:type="dxa"/>
            <w:hideMark/>
          </w:tcPr>
          <w:p w14:paraId="088C3C6C" w14:textId="3B55F4A0" w:rsidR="006829C1" w:rsidRPr="006829C1" w:rsidRDefault="006829C1" w:rsidP="006829C1">
            <w:pPr>
              <w:rPr>
                <w:b/>
                <w:bCs/>
              </w:rPr>
            </w:pPr>
            <w:r w:rsidRPr="005420F1">
              <w:rPr>
                <w:b/>
                <w:bCs/>
              </w:rPr>
              <w:t>2026.</w:t>
            </w:r>
            <w:r w:rsidR="006250A5" w:rsidRPr="005420F1">
              <w:rPr>
                <w:b/>
                <w:bCs/>
              </w:rPr>
              <w:t xml:space="preserve"> </w:t>
            </w:r>
            <w:r w:rsidRPr="005420F1">
              <w:rPr>
                <w:b/>
                <w:bCs/>
              </w:rPr>
              <w:t xml:space="preserve">gada </w:t>
            </w:r>
            <w:r w:rsidR="00031145">
              <w:rPr>
                <w:b/>
                <w:bCs/>
              </w:rPr>
              <w:t>24</w:t>
            </w:r>
            <w:r w:rsidRPr="005420F1">
              <w:rPr>
                <w:b/>
                <w:bCs/>
              </w:rPr>
              <w:t>.</w:t>
            </w:r>
            <w:r w:rsidR="006250A5" w:rsidRPr="005420F1">
              <w:rPr>
                <w:b/>
                <w:bCs/>
              </w:rPr>
              <w:t xml:space="preserve"> </w:t>
            </w:r>
            <w:r w:rsidR="00AC6990">
              <w:rPr>
                <w:b/>
                <w:bCs/>
              </w:rPr>
              <w:t>septembrī</w:t>
            </w:r>
          </w:p>
        </w:tc>
        <w:tc>
          <w:tcPr>
            <w:tcW w:w="4729" w:type="dxa"/>
            <w:hideMark/>
          </w:tcPr>
          <w:p w14:paraId="06F6BAED" w14:textId="77777777" w:rsidR="006829C1" w:rsidRPr="006829C1" w:rsidRDefault="006829C1" w:rsidP="006829C1">
            <w:pPr>
              <w:jc w:val="right"/>
              <w:rPr>
                <w:b/>
                <w:bCs/>
              </w:rPr>
            </w:pPr>
            <w:r w:rsidRPr="006829C1">
              <w:rPr>
                <w:b/>
                <w:bCs/>
              </w:rPr>
              <w:t>Nr. GND/2026/</w:t>
            </w:r>
          </w:p>
        </w:tc>
      </w:tr>
      <w:tr w:rsidR="006829C1" w:rsidRPr="006829C1" w14:paraId="0A2D4C6F" w14:textId="77777777">
        <w:trPr>
          <w:trHeight w:val="80"/>
        </w:trPr>
        <w:tc>
          <w:tcPr>
            <w:tcW w:w="4729" w:type="dxa"/>
          </w:tcPr>
          <w:p w14:paraId="0B1F83F4" w14:textId="77777777" w:rsidR="006829C1" w:rsidRPr="006829C1" w:rsidRDefault="006829C1" w:rsidP="006829C1">
            <w:pPr>
              <w:rPr>
                <w:b/>
              </w:rPr>
            </w:pPr>
          </w:p>
        </w:tc>
        <w:tc>
          <w:tcPr>
            <w:tcW w:w="4729" w:type="dxa"/>
            <w:hideMark/>
          </w:tcPr>
          <w:p w14:paraId="5315E634" w14:textId="77777777" w:rsidR="006829C1" w:rsidRPr="006829C1" w:rsidRDefault="006829C1" w:rsidP="006829C1">
            <w:pPr>
              <w:jc w:val="right"/>
              <w:rPr>
                <w:b/>
                <w:bCs/>
              </w:rPr>
            </w:pPr>
            <w:r w:rsidRPr="006829C1">
              <w:rPr>
                <w:b/>
                <w:bCs/>
              </w:rPr>
              <w:t>(protokols Nr.; .p)</w:t>
            </w:r>
          </w:p>
        </w:tc>
      </w:tr>
    </w:tbl>
    <w:p w14:paraId="797F6574" w14:textId="77777777" w:rsidR="0098391B" w:rsidRDefault="0098391B" w:rsidP="00853051">
      <w:pPr>
        <w:rPr>
          <w:b/>
        </w:rPr>
      </w:pPr>
    </w:p>
    <w:p w14:paraId="689C6620" w14:textId="401BCF94" w:rsidR="00375CB4" w:rsidRDefault="00444843" w:rsidP="00375CB4">
      <w:pPr>
        <w:jc w:val="center"/>
        <w:rPr>
          <w:b/>
        </w:rPr>
      </w:pPr>
      <w:r w:rsidRPr="00444843">
        <w:rPr>
          <w:b/>
        </w:rPr>
        <w:t>Par Rankas pagasta nekustamā īpašuma “Grantiņi-1” sastāva grozīšanu, nosaukuma piešķiršanu jaunam nekustamajam īpašumam, adreses piešķiršanu un nekustamā īpašuma lietošanas mērķu maiņu</w:t>
      </w:r>
    </w:p>
    <w:p w14:paraId="7831423F" w14:textId="77777777" w:rsidR="00444843" w:rsidRPr="007F31A4" w:rsidRDefault="00444843" w:rsidP="00375CB4">
      <w:pPr>
        <w:jc w:val="center"/>
      </w:pPr>
    </w:p>
    <w:p w14:paraId="4FE1AC41" w14:textId="3DD28517" w:rsidR="00ED0777" w:rsidRDefault="00ED79DA" w:rsidP="000A4F41">
      <w:pPr>
        <w:spacing w:line="360" w:lineRule="auto"/>
        <w:ind w:firstLine="720"/>
        <w:jc w:val="both"/>
        <w:rPr>
          <w:rFonts w:eastAsia="SimSun"/>
          <w:lang w:eastAsia="zh-CN" w:bidi="hi-IN"/>
        </w:rPr>
      </w:pPr>
      <w:bookmarkStart w:id="0" w:name="_Hlk126657802"/>
      <w:r w:rsidRPr="00ED79DA">
        <w:rPr>
          <w:rFonts w:eastAsia="SimSun"/>
          <w:lang w:eastAsia="zh-CN" w:bidi="hi-IN"/>
        </w:rPr>
        <w:t xml:space="preserve">Izskatīts </w:t>
      </w:r>
      <w:r w:rsidR="00026249" w:rsidRPr="00026249">
        <w:rPr>
          <w:rFonts w:eastAsia="SimSun"/>
          <w:bCs/>
          <w:lang w:eastAsia="zh-CN" w:bidi="hi-IN"/>
        </w:rPr>
        <w:t>[…]</w:t>
      </w:r>
      <w:r w:rsidR="00DA76BF">
        <w:rPr>
          <w:rFonts w:eastAsia="SimSun"/>
          <w:lang w:eastAsia="zh-CN" w:bidi="hi-IN"/>
        </w:rPr>
        <w:t>,</w:t>
      </w:r>
      <w:r w:rsidR="00964CBF">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006250A5">
        <w:rPr>
          <w:rFonts w:eastAsia="SimSun"/>
          <w:lang w:eastAsia="zh-CN" w:bidi="hi-IN"/>
        </w:rPr>
        <w:t xml:space="preserve"> </w:t>
      </w:r>
      <w:r w:rsidRPr="009C06E4">
        <w:rPr>
          <w:rFonts w:eastAsia="SimSun"/>
          <w:lang w:eastAsia="zh-CN" w:bidi="hi-IN"/>
        </w:rPr>
        <w:t xml:space="preserve">gada </w:t>
      </w:r>
      <w:r w:rsidR="00AC6990">
        <w:rPr>
          <w:rFonts w:eastAsia="SimSun"/>
          <w:lang w:eastAsia="zh-CN" w:bidi="hi-IN"/>
        </w:rPr>
        <w:t>24</w:t>
      </w:r>
      <w:r w:rsidR="008B1AA7">
        <w:rPr>
          <w:rFonts w:eastAsia="SimSun"/>
          <w:lang w:eastAsia="zh-CN" w:bidi="hi-IN"/>
        </w:rPr>
        <w:t>.</w:t>
      </w:r>
      <w:r w:rsidR="00AC6990">
        <w:rPr>
          <w:rFonts w:eastAsia="SimSun"/>
          <w:lang w:eastAsia="zh-CN" w:bidi="hi-IN"/>
        </w:rPr>
        <w:t>augusta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 xml:space="preserve">. </w:t>
      </w:r>
      <w:r w:rsidRPr="009C06E4">
        <w:rPr>
          <w:rFonts w:eastAsia="SimSun"/>
          <w:lang w:eastAsia="zh-CN" w:bidi="hi-IN"/>
        </w:rPr>
        <w:t>gada</w:t>
      </w:r>
      <w:r w:rsidR="00541185">
        <w:rPr>
          <w:rFonts w:eastAsia="SimSun"/>
          <w:lang w:eastAsia="zh-CN" w:bidi="hi-IN"/>
        </w:rPr>
        <w:t xml:space="preserve"> </w:t>
      </w:r>
      <w:r w:rsidR="00683A33">
        <w:rPr>
          <w:rFonts w:eastAsia="SimSun"/>
          <w:lang w:eastAsia="zh-CN" w:bidi="hi-IN"/>
        </w:rPr>
        <w:t>24</w:t>
      </w:r>
      <w:r w:rsidRPr="009C06E4">
        <w:rPr>
          <w:rFonts w:eastAsia="SimSun"/>
          <w:lang w:eastAsia="zh-CN" w:bidi="hi-IN"/>
        </w:rPr>
        <w:t>.</w:t>
      </w:r>
      <w:r w:rsidR="00683A33">
        <w:rPr>
          <w:rFonts w:eastAsia="SimSun"/>
          <w:lang w:eastAsia="zh-CN" w:bidi="hi-IN"/>
        </w:rPr>
        <w:t>augustā</w:t>
      </w:r>
      <w:r w:rsidRPr="009C06E4">
        <w:rPr>
          <w:rFonts w:eastAsia="SimSun"/>
          <w:lang w:eastAsia="zh-CN" w:bidi="hi-IN"/>
        </w:rPr>
        <w:t xml:space="preserve"> un reģistrēts ar Nr</w:t>
      </w:r>
      <w:r w:rsidR="006C7115">
        <w:rPr>
          <w:rFonts w:eastAsia="SimSun"/>
          <w:lang w:eastAsia="zh-CN" w:bidi="hi-IN"/>
        </w:rPr>
        <w:t>. </w:t>
      </w:r>
      <w:bookmarkStart w:id="1" w:name="_Hlk238547861"/>
      <w:r w:rsidR="00683A33" w:rsidRPr="00683A33">
        <w:rPr>
          <w:rFonts w:eastAsia="SimSun"/>
          <w:lang w:eastAsia="zh-CN" w:bidi="hi-IN"/>
        </w:rPr>
        <w:t>GND/5.13.3/26/2120-S</w:t>
      </w:r>
      <w:bookmarkEnd w:id="1"/>
      <w:r w:rsidRPr="00ED79DA">
        <w:rPr>
          <w:rFonts w:eastAsia="SimSun"/>
          <w:lang w:eastAsia="zh-CN" w:bidi="hi-IN"/>
        </w:rPr>
        <w:t xml:space="preserve">) ar lūgumu </w:t>
      </w:r>
      <w:bookmarkEnd w:id="0"/>
      <w:r w:rsidR="003274F9" w:rsidRPr="003274F9">
        <w:rPr>
          <w:rFonts w:eastAsia="SimSun"/>
          <w:lang w:eastAsia="zh-CN" w:bidi="hi-IN"/>
        </w:rPr>
        <w:t xml:space="preserve">piešķirt nosaukumu nekustamajam īpašumam, kas tiks izveidots, </w:t>
      </w:r>
      <w:r w:rsidR="00ED0777" w:rsidRPr="00ED0777">
        <w:rPr>
          <w:rFonts w:eastAsia="SimSun"/>
          <w:lang w:eastAsia="zh-CN" w:bidi="hi-IN"/>
        </w:rPr>
        <w:t xml:space="preserve">atdalot no nekustamā īpašuma “Grantiņi-1”, Rankas pagastā, Gulbenes novadā, kadastra numurs 50840040052, zemes vienības ar kadastra apzīmējumiem 50840040052 27,80 ha platībā, 50840040127 7,20 ha platībā un 50840040244 2,30 ha platībā, kā arī uz zemes vienības ar kadastra apzīmējumu 50840040052 esošās būves. </w:t>
      </w:r>
    </w:p>
    <w:p w14:paraId="32DE9413" w14:textId="488AA230" w:rsidR="00D83D5F" w:rsidRDefault="00D83D5F" w:rsidP="000A4F41">
      <w:pPr>
        <w:spacing w:line="360" w:lineRule="auto"/>
        <w:ind w:firstLine="720"/>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9B21EB">
        <w:rPr>
          <w:rFonts w:eastAsia="SimSun"/>
          <w:lang w:eastAsia="zh-CN" w:bidi="hi-IN"/>
        </w:rPr>
        <w:t>Rankas</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9B21EB">
        <w:rPr>
          <w:rFonts w:eastAsia="SimSun"/>
          <w:lang w:eastAsia="zh-CN" w:bidi="hi-IN"/>
        </w:rPr>
        <w:t>138</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r w:rsidR="009B21EB">
        <w:rPr>
          <w:rFonts w:eastAsia="SimSun"/>
          <w:lang w:eastAsia="zh-CN" w:bidi="hi-IN"/>
        </w:rPr>
        <w:t>Grantiņi-1</w:t>
      </w:r>
      <w:r w:rsidR="00E700AE" w:rsidRPr="00373E4D">
        <w:rPr>
          <w:rFonts w:eastAsia="SimSun"/>
          <w:lang w:eastAsia="zh-CN" w:bidi="hi-IN"/>
        </w:rPr>
        <w:t xml:space="preserve">”, </w:t>
      </w:r>
      <w:r w:rsidR="009B21EB">
        <w:rPr>
          <w:rFonts w:eastAsia="SimSun"/>
          <w:lang w:eastAsia="zh-CN" w:bidi="hi-IN"/>
        </w:rPr>
        <w:t>Rankas</w:t>
      </w:r>
      <w:r w:rsidR="00394C5F">
        <w:rPr>
          <w:rFonts w:eastAsia="SimSun"/>
          <w:lang w:eastAsia="zh-CN" w:bidi="hi-IN"/>
        </w:rPr>
        <w:t xml:space="preserve"> </w:t>
      </w:r>
      <w:r w:rsidR="00BF56B1">
        <w:rPr>
          <w:rFonts w:eastAsia="SimSun"/>
          <w:lang w:eastAsia="zh-CN" w:bidi="hi-IN"/>
        </w:rPr>
        <w:t>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r w:rsidR="009B21EB" w:rsidRPr="009B21EB">
        <w:rPr>
          <w:rFonts w:eastAsia="SimSun"/>
          <w:lang w:eastAsia="zh-CN" w:bidi="hi-IN"/>
        </w:rPr>
        <w:t>50840040052</w:t>
      </w:r>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9B21EB">
        <w:rPr>
          <w:rFonts w:eastAsia="SimSun"/>
          <w:lang w:eastAsia="zh-CN" w:bidi="hi-IN"/>
        </w:rPr>
        <w:t>četrām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r w:rsidR="009B21EB" w:rsidRPr="009B21EB">
        <w:rPr>
          <w:rFonts w:eastAsia="SimSun"/>
          <w:lang w:eastAsia="zh-CN" w:bidi="hi-IN"/>
        </w:rPr>
        <w:t>50840040052 27,80 ha platībā, 50840040127 7,20 ha platībā, 50840040244 2,30 ha platībā</w:t>
      </w:r>
      <w:r w:rsidR="009B21EB">
        <w:rPr>
          <w:rFonts w:eastAsia="SimSun"/>
          <w:lang w:eastAsia="zh-CN" w:bidi="hi-IN"/>
        </w:rPr>
        <w:t xml:space="preserve">, </w:t>
      </w:r>
      <w:r w:rsidR="009B21EB" w:rsidRPr="009B21EB">
        <w:rPr>
          <w:rFonts w:eastAsia="SimSun"/>
          <w:lang w:eastAsia="zh-CN" w:bidi="hi-IN"/>
        </w:rPr>
        <w:t>50840040273</w:t>
      </w:r>
      <w:r w:rsidR="009B21EB">
        <w:rPr>
          <w:rFonts w:eastAsia="SimSun"/>
          <w:lang w:eastAsia="zh-CN" w:bidi="hi-IN"/>
        </w:rPr>
        <w:t xml:space="preserve"> 0,42 ha platībā</w:t>
      </w:r>
      <w:r w:rsidR="00753EF8">
        <w:rPr>
          <w:rFonts w:eastAsia="SimSun"/>
          <w:lang w:eastAsia="zh-CN" w:bidi="hi-IN"/>
        </w:rPr>
        <w:t xml:space="preserve"> </w:t>
      </w:r>
      <w:r w:rsidR="00753EF8" w:rsidRPr="00753EF8">
        <w:rPr>
          <w:rFonts w:eastAsia="SimSun"/>
          <w:lang w:eastAsia="zh-CN" w:bidi="hi-IN"/>
        </w:rPr>
        <w:t xml:space="preserve">un ēkām (būvēm) ar kadastra apzīmējumiem </w:t>
      </w:r>
      <w:r w:rsidR="009B21EB" w:rsidRPr="009B21EB">
        <w:rPr>
          <w:rFonts w:eastAsia="SimSun"/>
          <w:lang w:eastAsia="zh-CN" w:bidi="hi-IN"/>
        </w:rPr>
        <w:t>50840040008004</w:t>
      </w:r>
      <w:r w:rsidR="00753EF8" w:rsidRPr="00753EF8">
        <w:rPr>
          <w:rFonts w:eastAsia="SimSun"/>
          <w:lang w:eastAsia="zh-CN" w:bidi="hi-IN"/>
        </w:rPr>
        <w:t xml:space="preserve">, </w:t>
      </w:r>
      <w:r w:rsidR="009B21EB" w:rsidRPr="009B21EB">
        <w:rPr>
          <w:rFonts w:eastAsia="SimSun"/>
          <w:lang w:eastAsia="zh-CN" w:bidi="hi-IN"/>
        </w:rPr>
        <w:t>50840040008010</w:t>
      </w:r>
      <w:r w:rsidR="00753EF8" w:rsidRPr="00753EF8">
        <w:rPr>
          <w:rFonts w:eastAsia="SimSun"/>
          <w:lang w:eastAsia="zh-CN" w:bidi="hi-IN"/>
        </w:rPr>
        <w:t xml:space="preserve">, </w:t>
      </w:r>
      <w:r w:rsidR="009B21EB" w:rsidRPr="009B21EB">
        <w:rPr>
          <w:rFonts w:eastAsia="SimSun"/>
          <w:lang w:eastAsia="zh-CN" w:bidi="hi-IN"/>
        </w:rPr>
        <w:t>50840040008011</w:t>
      </w:r>
      <w:r w:rsidR="00753EF8" w:rsidRPr="00753EF8">
        <w:rPr>
          <w:rFonts w:eastAsia="SimSun"/>
          <w:lang w:eastAsia="zh-CN" w:bidi="hi-IN"/>
        </w:rPr>
        <w:t xml:space="preserve">, </w:t>
      </w:r>
      <w:r w:rsidR="009B21EB" w:rsidRPr="009B21EB">
        <w:rPr>
          <w:rFonts w:eastAsia="SimSun"/>
          <w:lang w:eastAsia="zh-CN" w:bidi="hi-IN"/>
        </w:rPr>
        <w:t>50840040008012</w:t>
      </w:r>
      <w:r w:rsidR="00753EF8" w:rsidRPr="00753EF8">
        <w:rPr>
          <w:rFonts w:eastAsia="SimSun"/>
          <w:lang w:eastAsia="zh-CN" w:bidi="hi-IN"/>
        </w:rPr>
        <w:t xml:space="preserve">, </w:t>
      </w:r>
      <w:r w:rsidR="009B21EB" w:rsidRPr="009B21EB">
        <w:rPr>
          <w:rFonts w:eastAsia="SimSun"/>
          <w:lang w:eastAsia="zh-CN" w:bidi="hi-IN"/>
        </w:rPr>
        <w:t>50840040052007</w:t>
      </w:r>
      <w:r w:rsidR="00753EF8">
        <w:rPr>
          <w:rFonts w:eastAsia="SimSun"/>
          <w:lang w:eastAsia="zh-CN" w:bidi="hi-IN"/>
        </w:rPr>
        <w:t>,</w:t>
      </w:r>
      <w:r w:rsidR="009B21EB">
        <w:rPr>
          <w:rFonts w:eastAsia="SimSun"/>
          <w:lang w:eastAsia="zh-CN" w:bidi="hi-IN"/>
        </w:rPr>
        <w:t xml:space="preserve"> </w:t>
      </w:r>
      <w:r w:rsidR="009B21EB" w:rsidRPr="009B21EB">
        <w:rPr>
          <w:rFonts w:eastAsia="SimSun"/>
          <w:lang w:eastAsia="zh-CN" w:bidi="hi-IN"/>
        </w:rPr>
        <w:t>50840040052008</w:t>
      </w:r>
      <w:r w:rsidR="009B21EB">
        <w:rPr>
          <w:rFonts w:eastAsia="SimSun"/>
          <w:lang w:eastAsia="zh-CN" w:bidi="hi-IN"/>
        </w:rPr>
        <w:t xml:space="preserve">, </w:t>
      </w:r>
      <w:r w:rsidR="009B21EB" w:rsidRPr="009B21EB">
        <w:rPr>
          <w:rFonts w:eastAsia="SimSun"/>
          <w:lang w:eastAsia="zh-CN" w:bidi="hi-IN"/>
        </w:rPr>
        <w:t>50840040052009</w:t>
      </w:r>
      <w:r w:rsidR="009B21EB">
        <w:rPr>
          <w:rFonts w:eastAsia="SimSun"/>
          <w:lang w:eastAsia="zh-CN" w:bidi="hi-IN"/>
        </w:rPr>
        <w:t>,</w:t>
      </w:r>
      <w:r w:rsidR="00181B8D">
        <w:rPr>
          <w:rFonts w:eastAsia="SimSun"/>
          <w:lang w:eastAsia="zh-CN" w:bidi="hi-IN"/>
        </w:rPr>
        <w:t xml:space="preserve"> </w:t>
      </w:r>
      <w:r w:rsidR="00EE67FC" w:rsidRPr="00373E4D">
        <w:rPr>
          <w:rFonts w:eastAsia="SimSun"/>
          <w:lang w:eastAsia="zh-CN" w:bidi="hi-IN"/>
        </w:rPr>
        <w:t>ī</w:t>
      </w:r>
      <w:r w:rsidRPr="00373E4D">
        <w:rPr>
          <w:rFonts w:eastAsia="SimSun"/>
          <w:lang w:eastAsia="zh-CN" w:bidi="hi-IN"/>
        </w:rPr>
        <w:t>pašuma tiesības ir nostiprinātas</w:t>
      </w:r>
      <w:r w:rsidR="00355F23" w:rsidRPr="00373E4D">
        <w:rPr>
          <w:rFonts w:eastAsia="SimSun"/>
          <w:lang w:eastAsia="zh-CN" w:bidi="hi-IN"/>
        </w:rPr>
        <w:t xml:space="preserve"> </w:t>
      </w:r>
      <w:r w:rsidR="00026249" w:rsidRPr="00026249">
        <w:rPr>
          <w:rFonts w:eastAsia="SimSun"/>
          <w:bCs/>
          <w:lang w:eastAsia="zh-CN" w:bidi="hi-IN"/>
        </w:rPr>
        <w:t>[…]</w:t>
      </w:r>
      <w:r w:rsidR="00784758" w:rsidRPr="005610B2">
        <w:rPr>
          <w:rFonts w:eastAsia="SimSun"/>
          <w:lang w:eastAsia="zh-CN" w:bidi="hi-IN"/>
        </w:rPr>
        <w:t>,</w:t>
      </w:r>
      <w:r w:rsidR="005B50AC" w:rsidRPr="005610B2">
        <w:rPr>
          <w:rFonts w:eastAsia="SimSun"/>
          <w:lang w:eastAsia="zh-CN" w:bidi="hi-IN"/>
        </w:rPr>
        <w:t xml:space="preserve"> pamatojoties uz tiesneses </w:t>
      </w:r>
      <w:r w:rsidR="00FC6305">
        <w:rPr>
          <w:rFonts w:eastAsia="SimSun"/>
          <w:lang w:eastAsia="zh-CN" w:bidi="hi-IN"/>
        </w:rPr>
        <w:t>Ineses</w:t>
      </w:r>
      <w:r w:rsidR="005610B2" w:rsidRPr="005610B2">
        <w:rPr>
          <w:rFonts w:eastAsia="SimSun"/>
          <w:lang w:eastAsia="zh-CN" w:bidi="hi-IN"/>
        </w:rPr>
        <w:t xml:space="preserve"> </w:t>
      </w:r>
      <w:r w:rsidR="00FC6305">
        <w:rPr>
          <w:rFonts w:eastAsia="SimSun"/>
          <w:lang w:eastAsia="zh-CN" w:bidi="hi-IN"/>
        </w:rPr>
        <w:t>Čakšas</w:t>
      </w:r>
      <w:r w:rsidR="005B50AC" w:rsidRPr="005610B2">
        <w:rPr>
          <w:rFonts w:eastAsia="SimSun"/>
          <w:lang w:eastAsia="zh-CN" w:bidi="hi-IN"/>
        </w:rPr>
        <w:t xml:space="preserve"> </w:t>
      </w:r>
      <w:r w:rsidR="006866F6">
        <w:rPr>
          <w:rFonts w:eastAsia="SimSun"/>
          <w:lang w:eastAsia="zh-CN" w:bidi="hi-IN"/>
        </w:rPr>
        <w:t>1998</w:t>
      </w:r>
      <w:r w:rsidR="005B50AC" w:rsidRPr="005610B2">
        <w:rPr>
          <w:rFonts w:eastAsia="SimSun"/>
          <w:lang w:eastAsia="zh-CN" w:bidi="hi-IN"/>
        </w:rPr>
        <w:t xml:space="preserve">.gada </w:t>
      </w:r>
      <w:r w:rsidR="006866F6">
        <w:rPr>
          <w:rFonts w:eastAsia="SimSun"/>
          <w:lang w:eastAsia="zh-CN" w:bidi="hi-IN"/>
        </w:rPr>
        <w:t>24</w:t>
      </w:r>
      <w:r w:rsidR="005B50AC" w:rsidRPr="005610B2">
        <w:rPr>
          <w:rFonts w:eastAsia="SimSun"/>
          <w:lang w:eastAsia="zh-CN" w:bidi="hi-IN"/>
        </w:rPr>
        <w:t>.</w:t>
      </w:r>
      <w:r w:rsidR="006866F6">
        <w:rPr>
          <w:rFonts w:eastAsia="SimSun"/>
          <w:lang w:eastAsia="zh-CN" w:bidi="hi-IN"/>
        </w:rPr>
        <w:t>decembra</w:t>
      </w:r>
      <w:r w:rsidR="005B50AC" w:rsidRPr="005610B2">
        <w:rPr>
          <w:rFonts w:eastAsia="SimSun"/>
          <w:lang w:eastAsia="zh-CN" w:bidi="hi-IN"/>
        </w:rPr>
        <w:t xml:space="preserve"> lēmumu</w:t>
      </w:r>
      <w:r w:rsidR="002118D8">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6866F6" w:rsidRPr="006866F6">
        <w:rPr>
          <w:rFonts w:eastAsia="SimSun"/>
          <w:lang w:eastAsia="zh-CN" w:bidi="hi-IN"/>
        </w:rPr>
        <w:t>1834</w:t>
      </w:r>
      <w:r w:rsidR="002118D8">
        <w:rPr>
          <w:rFonts w:eastAsia="SimSun"/>
          <w:lang w:eastAsia="zh-CN" w:bidi="hi-IN"/>
        </w:rPr>
        <w:t>)</w:t>
      </w:r>
      <w:r w:rsidR="006866F6">
        <w:rPr>
          <w:rFonts w:eastAsia="SimSun"/>
          <w:lang w:eastAsia="zh-CN" w:bidi="hi-IN"/>
        </w:rPr>
        <w:t xml:space="preserve">, </w:t>
      </w:r>
      <w:r w:rsidR="00505E3B">
        <w:rPr>
          <w:rFonts w:eastAsia="SimSun"/>
          <w:lang w:eastAsia="zh-CN" w:bidi="hi-IN"/>
        </w:rPr>
        <w:t>20</w:t>
      </w:r>
      <w:r w:rsidR="006866F6">
        <w:rPr>
          <w:rFonts w:eastAsia="SimSun"/>
          <w:lang w:eastAsia="zh-CN" w:bidi="hi-IN"/>
        </w:rPr>
        <w:t>0</w:t>
      </w:r>
      <w:r w:rsidR="00505E3B">
        <w:rPr>
          <w:rFonts w:eastAsia="SimSun"/>
          <w:lang w:eastAsia="zh-CN" w:bidi="hi-IN"/>
        </w:rPr>
        <w:t>0</w:t>
      </w:r>
      <w:r w:rsidR="00505E3B" w:rsidRPr="005610B2">
        <w:rPr>
          <w:rFonts w:eastAsia="SimSun"/>
          <w:lang w:eastAsia="zh-CN" w:bidi="hi-IN"/>
        </w:rPr>
        <w:t>.</w:t>
      </w:r>
      <w:r w:rsidR="00505E3B">
        <w:rPr>
          <w:rFonts w:eastAsia="SimSun"/>
          <w:lang w:eastAsia="zh-CN" w:bidi="hi-IN"/>
        </w:rPr>
        <w:t> </w:t>
      </w:r>
      <w:r w:rsidR="00505E3B" w:rsidRPr="005610B2">
        <w:rPr>
          <w:rFonts w:eastAsia="SimSun"/>
          <w:lang w:eastAsia="zh-CN" w:bidi="hi-IN"/>
        </w:rPr>
        <w:t xml:space="preserve">gada </w:t>
      </w:r>
      <w:r w:rsidR="006866F6">
        <w:rPr>
          <w:rFonts w:eastAsia="SimSun"/>
          <w:lang w:eastAsia="zh-CN" w:bidi="hi-IN"/>
        </w:rPr>
        <w:t>16</w:t>
      </w:r>
      <w:r w:rsidR="00505E3B" w:rsidRPr="005610B2">
        <w:rPr>
          <w:rFonts w:eastAsia="SimSun"/>
          <w:lang w:eastAsia="zh-CN" w:bidi="hi-IN"/>
        </w:rPr>
        <w:t>.</w:t>
      </w:r>
      <w:r w:rsidR="006866F6">
        <w:rPr>
          <w:rFonts w:eastAsia="SimSun"/>
          <w:lang w:eastAsia="zh-CN" w:bidi="hi-IN"/>
        </w:rPr>
        <w:t>maija lēmumu</w:t>
      </w:r>
      <w:r w:rsidR="002118D8">
        <w:rPr>
          <w:rFonts w:eastAsia="SimSun"/>
          <w:lang w:eastAsia="zh-CN" w:bidi="hi-IN"/>
        </w:rPr>
        <w:t xml:space="preserve"> (</w:t>
      </w:r>
      <w:r w:rsidR="006866F6">
        <w:rPr>
          <w:rFonts w:eastAsia="SimSun"/>
          <w:lang w:eastAsia="zh-CN" w:bidi="hi-IN"/>
        </w:rPr>
        <w:t>žurnāls</w:t>
      </w:r>
      <w:r w:rsidR="00505E3B" w:rsidRPr="005610B2">
        <w:rPr>
          <w:rFonts w:eastAsia="SimSun"/>
          <w:lang w:eastAsia="zh-CN" w:bidi="hi-IN"/>
        </w:rPr>
        <w:t xml:space="preserve"> Nr</w:t>
      </w:r>
      <w:r w:rsidR="00505E3B">
        <w:rPr>
          <w:rFonts w:eastAsia="SimSun"/>
          <w:lang w:eastAsia="zh-CN" w:bidi="hi-IN"/>
        </w:rPr>
        <w:t>. </w:t>
      </w:r>
      <w:r w:rsidR="006866F6" w:rsidRPr="006866F6">
        <w:rPr>
          <w:rFonts w:eastAsia="SimSun"/>
          <w:lang w:eastAsia="zh-CN" w:bidi="hi-IN"/>
        </w:rPr>
        <w:t>978</w:t>
      </w:r>
      <w:r w:rsidR="002118D8">
        <w:rPr>
          <w:rFonts w:eastAsia="SimSun"/>
          <w:lang w:eastAsia="zh-CN" w:bidi="hi-IN"/>
        </w:rPr>
        <w:t>)</w:t>
      </w:r>
      <w:r w:rsidR="006866F6">
        <w:rPr>
          <w:rFonts w:eastAsia="SimSun"/>
          <w:lang w:eastAsia="zh-CN" w:bidi="hi-IN"/>
        </w:rPr>
        <w:t xml:space="preserve"> un </w:t>
      </w:r>
      <w:r w:rsidR="001A0152">
        <w:rPr>
          <w:rFonts w:eastAsia="SimSun"/>
          <w:lang w:eastAsia="zh-CN" w:bidi="hi-IN"/>
        </w:rPr>
        <w:t>2000.gada 20.oktobra lēmumu</w:t>
      </w:r>
      <w:r w:rsidR="002118D8">
        <w:rPr>
          <w:rFonts w:eastAsia="SimSun"/>
          <w:lang w:eastAsia="zh-CN" w:bidi="hi-IN"/>
        </w:rPr>
        <w:t xml:space="preserve"> (</w:t>
      </w:r>
      <w:r w:rsidR="001A0152">
        <w:rPr>
          <w:rFonts w:eastAsia="SimSun"/>
          <w:lang w:eastAsia="zh-CN" w:bidi="hi-IN"/>
        </w:rPr>
        <w:t>žurnāls Nr. 2002</w:t>
      </w:r>
      <w:r w:rsidR="002118D8">
        <w:rPr>
          <w:rFonts w:eastAsia="SimSun"/>
          <w:lang w:eastAsia="zh-CN" w:bidi="hi-IN"/>
        </w:rPr>
        <w:t>)</w:t>
      </w:r>
      <w:r w:rsidR="002D0F27" w:rsidRPr="005610B2">
        <w:rPr>
          <w:rFonts w:eastAsia="SimSun"/>
          <w:lang w:eastAsia="zh-CN" w:bidi="hi-IN"/>
        </w:rPr>
        <w:t>.</w:t>
      </w:r>
      <w:r w:rsidR="002D0F27">
        <w:rPr>
          <w:rFonts w:eastAsia="SimSun"/>
          <w:lang w:eastAsia="zh-CN" w:bidi="hi-IN"/>
        </w:rPr>
        <w:t xml:space="preserve"> </w:t>
      </w:r>
    </w:p>
    <w:p w14:paraId="73B60874" w14:textId="1473C7A4" w:rsidR="00C97E94" w:rsidRDefault="000E4481" w:rsidP="007A2000">
      <w:pPr>
        <w:spacing w:line="360" w:lineRule="auto"/>
        <w:ind w:firstLine="720"/>
        <w:jc w:val="both"/>
        <w:rPr>
          <w:rFonts w:eastAsia="SimSun"/>
          <w:lang w:eastAsia="zh-CN" w:bidi="hi-IN"/>
        </w:rPr>
      </w:pPr>
      <w:r w:rsidRPr="000E4481">
        <w:rPr>
          <w:rFonts w:eastAsia="SimSun"/>
          <w:lang w:eastAsia="zh-CN" w:bidi="hi-IN"/>
        </w:rPr>
        <w:t>Pēc zemes vienību ar kadastra apzīmējumiem 50840040052 27,80 ha platībā, 50840040127 7,20 ha platībā un 50840040244 2,30 ha platībā</w:t>
      </w:r>
      <w:r w:rsidR="009E004D">
        <w:rPr>
          <w:rFonts w:eastAsia="SimSun"/>
          <w:lang w:eastAsia="zh-CN" w:bidi="hi-IN"/>
        </w:rPr>
        <w:t xml:space="preserve">, kā arī </w:t>
      </w:r>
      <w:r w:rsidRPr="000E4481">
        <w:rPr>
          <w:rFonts w:eastAsia="SimSun"/>
          <w:lang w:eastAsia="zh-CN" w:bidi="hi-IN"/>
        </w:rPr>
        <w:t>būvju</w:t>
      </w:r>
      <w:r w:rsidR="009E004D">
        <w:rPr>
          <w:rFonts w:eastAsia="SimSun"/>
          <w:lang w:eastAsia="zh-CN" w:bidi="hi-IN"/>
        </w:rPr>
        <w:t xml:space="preserve"> ar kadastra apzīmējumiem </w:t>
      </w:r>
      <w:r w:rsidR="009E004D" w:rsidRPr="009B21EB">
        <w:rPr>
          <w:rFonts w:eastAsia="SimSun"/>
          <w:lang w:eastAsia="zh-CN" w:bidi="hi-IN"/>
        </w:rPr>
        <w:t>50840040052007</w:t>
      </w:r>
      <w:r w:rsidR="009E004D">
        <w:rPr>
          <w:rFonts w:eastAsia="SimSun"/>
          <w:lang w:eastAsia="zh-CN" w:bidi="hi-IN"/>
        </w:rPr>
        <w:t xml:space="preserve">, </w:t>
      </w:r>
      <w:r w:rsidR="009E004D" w:rsidRPr="009B21EB">
        <w:rPr>
          <w:rFonts w:eastAsia="SimSun"/>
          <w:lang w:eastAsia="zh-CN" w:bidi="hi-IN"/>
        </w:rPr>
        <w:t>50840040052008</w:t>
      </w:r>
      <w:r w:rsidR="009E004D">
        <w:rPr>
          <w:rFonts w:eastAsia="SimSun"/>
          <w:lang w:eastAsia="zh-CN" w:bidi="hi-IN"/>
        </w:rPr>
        <w:t xml:space="preserve">, </w:t>
      </w:r>
      <w:r w:rsidR="009E004D" w:rsidRPr="009B21EB">
        <w:rPr>
          <w:rFonts w:eastAsia="SimSun"/>
          <w:lang w:eastAsia="zh-CN" w:bidi="hi-IN"/>
        </w:rPr>
        <w:t>50840040052009</w:t>
      </w:r>
      <w:r w:rsidRPr="000E4481">
        <w:rPr>
          <w:rFonts w:eastAsia="SimSun"/>
          <w:lang w:eastAsia="zh-CN" w:bidi="hi-IN"/>
        </w:rPr>
        <w:t xml:space="preserve"> atdalīšanas</w:t>
      </w:r>
      <w:r w:rsidR="009E004D">
        <w:rPr>
          <w:rFonts w:eastAsia="SimSun"/>
          <w:lang w:eastAsia="zh-CN" w:bidi="hi-IN"/>
        </w:rPr>
        <w:t>,</w:t>
      </w:r>
      <w:r w:rsidRPr="000E4481">
        <w:rPr>
          <w:rFonts w:eastAsia="SimSun"/>
          <w:lang w:eastAsia="zh-CN" w:bidi="hi-IN"/>
        </w:rPr>
        <w:t xml:space="preserve"> nekustamā īpašuma “Grantiņi-1”, Rankas pagastā, Gulbenes novadā, kadastra numurs 50840040052, sastāvā paliks zemes vienība ar kadastra apzīmējumu 50840040273 0,42 ha platībā un uz tās esošās būves ar kadastra apzīmējumiem </w:t>
      </w:r>
      <w:bookmarkStart w:id="2" w:name="_Hlk239931354"/>
      <w:r w:rsidRPr="000E4481">
        <w:rPr>
          <w:rFonts w:eastAsia="SimSun"/>
          <w:lang w:eastAsia="zh-CN" w:bidi="hi-IN"/>
        </w:rPr>
        <w:t>50840040008004</w:t>
      </w:r>
      <w:r w:rsidR="00AF3F3E">
        <w:rPr>
          <w:rFonts w:eastAsia="SimSun"/>
          <w:lang w:eastAsia="zh-CN" w:bidi="hi-IN"/>
        </w:rPr>
        <w:t xml:space="preserve"> (</w:t>
      </w:r>
      <w:r w:rsidR="0018229B">
        <w:rPr>
          <w:rFonts w:eastAsia="SimSun"/>
          <w:lang w:eastAsia="zh-CN" w:bidi="hi-IN"/>
        </w:rPr>
        <w:t>P</w:t>
      </w:r>
      <w:r w:rsidR="00AF3F3E" w:rsidRPr="00AF3F3E">
        <w:rPr>
          <w:rFonts w:eastAsia="SimSun"/>
          <w:lang w:eastAsia="zh-CN" w:bidi="hi-IN"/>
        </w:rPr>
        <w:t>lašpatēriņa cehs</w:t>
      </w:r>
      <w:r w:rsidR="00AF3F3E">
        <w:rPr>
          <w:rFonts w:eastAsia="SimSun"/>
          <w:lang w:eastAsia="zh-CN" w:bidi="hi-IN"/>
        </w:rPr>
        <w:t>)</w:t>
      </w:r>
      <w:r w:rsidRPr="000E4481">
        <w:rPr>
          <w:rFonts w:eastAsia="SimSun"/>
          <w:lang w:eastAsia="zh-CN" w:bidi="hi-IN"/>
        </w:rPr>
        <w:t>, 50840040008010</w:t>
      </w:r>
      <w:r w:rsidR="00AF3F3E">
        <w:rPr>
          <w:rFonts w:eastAsia="SimSun"/>
          <w:lang w:eastAsia="zh-CN" w:bidi="hi-IN"/>
        </w:rPr>
        <w:t xml:space="preserve"> (</w:t>
      </w:r>
      <w:r w:rsidR="0018229B">
        <w:rPr>
          <w:rFonts w:eastAsia="SimSun"/>
          <w:lang w:eastAsia="zh-CN" w:bidi="hi-IN"/>
        </w:rPr>
        <w:t>S</w:t>
      </w:r>
      <w:r w:rsidR="00AF3F3E">
        <w:rPr>
          <w:rFonts w:eastAsia="SimSun"/>
          <w:lang w:eastAsia="zh-CN" w:bidi="hi-IN"/>
        </w:rPr>
        <w:t>arg</w:t>
      </w:r>
      <w:r w:rsidR="0018229B">
        <w:rPr>
          <w:rFonts w:eastAsia="SimSun"/>
          <w:lang w:eastAsia="zh-CN" w:bidi="hi-IN"/>
        </w:rPr>
        <w:t>a</w:t>
      </w:r>
      <w:r w:rsidR="00AF3F3E">
        <w:rPr>
          <w:rFonts w:eastAsia="SimSun"/>
          <w:lang w:eastAsia="zh-CN" w:bidi="hi-IN"/>
        </w:rPr>
        <w:t xml:space="preserve"> māja)</w:t>
      </w:r>
      <w:r w:rsidRPr="000E4481">
        <w:rPr>
          <w:rFonts w:eastAsia="SimSun"/>
          <w:lang w:eastAsia="zh-CN" w:bidi="hi-IN"/>
        </w:rPr>
        <w:t>, 50840040008011</w:t>
      </w:r>
      <w:r w:rsidR="00AF3F3E">
        <w:rPr>
          <w:rFonts w:eastAsia="SimSun"/>
          <w:lang w:eastAsia="zh-CN" w:bidi="hi-IN"/>
        </w:rPr>
        <w:t xml:space="preserve"> (</w:t>
      </w:r>
      <w:r w:rsidR="0018229B">
        <w:rPr>
          <w:rFonts w:eastAsia="SimSun"/>
          <w:lang w:eastAsia="zh-CN" w:bidi="hi-IN"/>
        </w:rPr>
        <w:t>N</w:t>
      </w:r>
      <w:r w:rsidR="00AF3F3E">
        <w:rPr>
          <w:rFonts w:eastAsia="SimSun"/>
          <w:lang w:eastAsia="zh-CN" w:bidi="hi-IN"/>
        </w:rPr>
        <w:t>ojume)</w:t>
      </w:r>
      <w:r w:rsidRPr="000E4481">
        <w:rPr>
          <w:rFonts w:eastAsia="SimSun"/>
          <w:lang w:eastAsia="zh-CN" w:bidi="hi-IN"/>
        </w:rPr>
        <w:t xml:space="preserve"> un 50840040008012</w:t>
      </w:r>
      <w:r w:rsidR="00AF3F3E">
        <w:rPr>
          <w:rFonts w:eastAsia="SimSun"/>
          <w:lang w:eastAsia="zh-CN" w:bidi="hi-IN"/>
        </w:rPr>
        <w:t xml:space="preserve"> (</w:t>
      </w:r>
      <w:r w:rsidR="0018229B">
        <w:rPr>
          <w:rFonts w:eastAsia="SimSun"/>
          <w:lang w:eastAsia="zh-CN" w:bidi="hi-IN"/>
        </w:rPr>
        <w:t>A</w:t>
      </w:r>
      <w:r w:rsidR="00AF3F3E">
        <w:rPr>
          <w:rFonts w:eastAsia="SimSun"/>
          <w:lang w:eastAsia="zh-CN" w:bidi="hi-IN"/>
        </w:rPr>
        <w:t>uto svari)</w:t>
      </w:r>
      <w:bookmarkEnd w:id="2"/>
      <w:r w:rsidRPr="000E4481">
        <w:rPr>
          <w:rFonts w:eastAsia="SimSun"/>
          <w:lang w:eastAsia="zh-CN" w:bidi="hi-IN"/>
        </w:rPr>
        <w:t xml:space="preserve">. </w:t>
      </w:r>
      <w:r w:rsidR="00C97E94" w:rsidRPr="00C97E94">
        <w:rPr>
          <w:rFonts w:eastAsia="SimSun"/>
          <w:lang w:eastAsia="zh-CN" w:bidi="hi-IN"/>
        </w:rPr>
        <w:t>Nekustamā īpašuma ar kadastra numuru 50840040052 nosaukums “Grantiņi-1” netiek mainīts.</w:t>
      </w:r>
    </w:p>
    <w:p w14:paraId="09783AB3" w14:textId="110148B2" w:rsidR="007A2000" w:rsidRDefault="007A2000" w:rsidP="007A2000">
      <w:pPr>
        <w:spacing w:line="360" w:lineRule="auto"/>
        <w:ind w:firstLine="720"/>
        <w:jc w:val="both"/>
        <w:rPr>
          <w:rFonts w:eastAsia="SimSun"/>
          <w:lang w:eastAsia="zh-CN" w:bidi="hi-IN"/>
        </w:rPr>
      </w:pPr>
      <w:r w:rsidRPr="007A2000">
        <w:rPr>
          <w:rFonts w:eastAsia="SimSun"/>
          <w:lang w:eastAsia="zh-CN" w:bidi="hi-IN"/>
        </w:rPr>
        <w:lastRenderedPageBreak/>
        <w:t>Saskaņā ar</w:t>
      </w:r>
      <w:r>
        <w:rPr>
          <w:rFonts w:eastAsia="SimSun"/>
          <w:lang w:eastAsia="zh-CN" w:bidi="hi-IN"/>
        </w:rPr>
        <w:t xml:space="preserve"> Valsts zemes dienesta Nekustamā īpašuma valsts kadastra informācijas sistēmas</w:t>
      </w:r>
      <w:r w:rsidRPr="007A2000">
        <w:rPr>
          <w:rFonts w:eastAsia="SimSun"/>
          <w:lang w:eastAsia="zh-CN" w:bidi="hi-IN"/>
        </w:rPr>
        <w:t xml:space="preserve"> (turpmāk – NĪVKIS) un Valsts adrešu reģistra informācijas sistēmas datiem zemes vienībai ar kadastra apzīmējumu 50840040273</w:t>
      </w:r>
      <w:r w:rsidR="00A12AE3">
        <w:rPr>
          <w:rFonts w:eastAsia="SimSun"/>
          <w:lang w:eastAsia="zh-CN" w:bidi="hi-IN"/>
        </w:rPr>
        <w:t xml:space="preserve"> 0,42 ha platībā</w:t>
      </w:r>
      <w:r w:rsidRPr="007A2000">
        <w:rPr>
          <w:rFonts w:eastAsia="SimSun"/>
          <w:lang w:eastAsia="zh-CN" w:bidi="hi-IN"/>
        </w:rPr>
        <w:t xml:space="preserve"> un uz tās esošajām būvēm adrese nav piešķirta. Minētā zemes vienība un būves atrodas </w:t>
      </w:r>
      <w:proofErr w:type="spellStart"/>
      <w:r w:rsidRPr="007A2000">
        <w:rPr>
          <w:rFonts w:eastAsia="SimSun"/>
          <w:lang w:eastAsia="zh-CN" w:bidi="hi-IN"/>
        </w:rPr>
        <w:t>Gauja</w:t>
      </w:r>
      <w:r w:rsidR="00C87EFB">
        <w:rPr>
          <w:rFonts w:eastAsia="SimSun"/>
          <w:lang w:eastAsia="zh-CN" w:bidi="hi-IN"/>
        </w:rPr>
        <w:t>s</w:t>
      </w:r>
      <w:r w:rsidRPr="007A2000">
        <w:rPr>
          <w:rFonts w:eastAsia="SimSun"/>
          <w:lang w:eastAsia="zh-CN" w:bidi="hi-IN"/>
        </w:rPr>
        <w:t>rēveļu</w:t>
      </w:r>
      <w:proofErr w:type="spellEnd"/>
      <w:r w:rsidRPr="007A2000">
        <w:rPr>
          <w:rFonts w:eastAsia="SimSun"/>
          <w:lang w:eastAsia="zh-CN" w:bidi="hi-IN"/>
        </w:rPr>
        <w:t xml:space="preserve"> ciemā pie Rūpniecības ielas.</w:t>
      </w:r>
      <w:r w:rsidR="0018229B">
        <w:rPr>
          <w:rFonts w:eastAsia="SimSun"/>
          <w:lang w:eastAsia="zh-CN" w:bidi="hi-IN"/>
        </w:rPr>
        <w:t xml:space="preserve"> </w:t>
      </w:r>
      <w:r w:rsidR="0018229B" w:rsidRPr="0018229B">
        <w:rPr>
          <w:rFonts w:eastAsia="SimSun"/>
          <w:lang w:eastAsia="zh-CN" w:bidi="hi-IN"/>
        </w:rPr>
        <w:t>Uz zemes vienības esošās būves ir savstarpēji funkcionāli saistītas un veido vienotu objektu kompleksu</w:t>
      </w:r>
      <w:r w:rsidR="0018229B">
        <w:rPr>
          <w:rFonts w:eastAsia="SimSun"/>
          <w:lang w:eastAsia="zh-CN" w:bidi="hi-IN"/>
        </w:rPr>
        <w:t>.</w:t>
      </w:r>
      <w:r w:rsidRPr="007A2000">
        <w:rPr>
          <w:rFonts w:eastAsia="SimSun"/>
          <w:lang w:eastAsia="zh-CN" w:bidi="hi-IN"/>
        </w:rPr>
        <w:t xml:space="preserve"> Izvērtējot adresācijas objektu atrašanās vietu un piekļuvi tiem, zemes vienībai un uz tās esošajām funkcionāli saistītajām būvēm piešķirama adrese</w:t>
      </w:r>
      <w:r w:rsidR="009E004D">
        <w:rPr>
          <w:rFonts w:eastAsia="SimSun"/>
          <w:lang w:eastAsia="zh-CN" w:bidi="hi-IN"/>
        </w:rPr>
        <w:t>:</w:t>
      </w:r>
      <w:r w:rsidRPr="007A2000">
        <w:rPr>
          <w:rFonts w:eastAsia="SimSun"/>
          <w:lang w:eastAsia="zh-CN" w:bidi="hi-IN"/>
        </w:rPr>
        <w:t xml:space="preserve"> Rūpniecības iela </w:t>
      </w:r>
      <w:r>
        <w:rPr>
          <w:rFonts w:eastAsia="SimSun"/>
          <w:lang w:eastAsia="zh-CN" w:bidi="hi-IN"/>
        </w:rPr>
        <w:t>3</w:t>
      </w:r>
      <w:r w:rsidRPr="007A2000">
        <w:rPr>
          <w:rFonts w:eastAsia="SimSun"/>
          <w:lang w:eastAsia="zh-CN" w:bidi="hi-IN"/>
        </w:rPr>
        <w:t xml:space="preserve">, </w:t>
      </w:r>
      <w:proofErr w:type="spellStart"/>
      <w:r w:rsidRPr="007A2000">
        <w:rPr>
          <w:rFonts w:eastAsia="SimSun"/>
          <w:lang w:eastAsia="zh-CN" w:bidi="hi-IN"/>
        </w:rPr>
        <w:t>Gauja</w:t>
      </w:r>
      <w:r w:rsidR="00C87EFB">
        <w:rPr>
          <w:rFonts w:eastAsia="SimSun"/>
          <w:lang w:eastAsia="zh-CN" w:bidi="hi-IN"/>
        </w:rPr>
        <w:t>s</w:t>
      </w:r>
      <w:r w:rsidRPr="007A2000">
        <w:rPr>
          <w:rFonts w:eastAsia="SimSun"/>
          <w:lang w:eastAsia="zh-CN" w:bidi="hi-IN"/>
        </w:rPr>
        <w:t>rēveļi</w:t>
      </w:r>
      <w:proofErr w:type="spellEnd"/>
      <w:r w:rsidRPr="007A2000">
        <w:rPr>
          <w:rFonts w:eastAsia="SimSun"/>
          <w:lang w:eastAsia="zh-CN" w:bidi="hi-IN"/>
        </w:rPr>
        <w:t>, Rankas pag</w:t>
      </w:r>
      <w:r w:rsidR="009E004D">
        <w:rPr>
          <w:rFonts w:eastAsia="SimSun"/>
          <w:lang w:eastAsia="zh-CN" w:bidi="hi-IN"/>
        </w:rPr>
        <w:t>asts</w:t>
      </w:r>
      <w:r w:rsidRPr="007A2000">
        <w:rPr>
          <w:rFonts w:eastAsia="SimSun"/>
          <w:lang w:eastAsia="zh-CN" w:bidi="hi-IN"/>
        </w:rPr>
        <w:t>, Gulbenes nov</w:t>
      </w:r>
      <w:r w:rsidR="009E004D">
        <w:rPr>
          <w:rFonts w:eastAsia="SimSun"/>
          <w:lang w:eastAsia="zh-CN" w:bidi="hi-IN"/>
        </w:rPr>
        <w:t>ads.</w:t>
      </w:r>
    </w:p>
    <w:p w14:paraId="6AAEC287" w14:textId="636A4538" w:rsidR="00380FFF" w:rsidRDefault="00380FFF" w:rsidP="000A4F41">
      <w:pPr>
        <w:spacing w:line="360" w:lineRule="auto"/>
        <w:ind w:firstLine="720"/>
        <w:jc w:val="both"/>
        <w:rPr>
          <w:rFonts w:eastAsia="SimSun"/>
          <w:lang w:eastAsia="zh-CN" w:bidi="hi-IN"/>
        </w:rPr>
      </w:pPr>
      <w:r>
        <w:rPr>
          <w:rFonts w:eastAsia="SimSun"/>
          <w:lang w:eastAsia="zh-CN" w:bidi="hi-IN"/>
        </w:rPr>
        <w:t xml:space="preserve">Saskaņā ar </w:t>
      </w:r>
      <w:r w:rsidR="00CA3805">
        <w:rPr>
          <w:rFonts w:eastAsia="SimSun"/>
          <w:lang w:eastAsia="zh-CN" w:bidi="hi-IN"/>
        </w:rPr>
        <w:t>NĪVKIS</w:t>
      </w:r>
      <w:r w:rsidR="007A2000">
        <w:rPr>
          <w:rFonts w:eastAsia="SimSun"/>
          <w:lang w:eastAsia="zh-CN" w:bidi="hi-IN"/>
        </w:rPr>
        <w:t xml:space="preserve"> </w:t>
      </w:r>
      <w:r>
        <w:rPr>
          <w:rFonts w:eastAsia="SimSun"/>
          <w:lang w:eastAsia="zh-CN" w:bidi="hi-IN"/>
        </w:rPr>
        <w:t>datiem zemes vienīb</w:t>
      </w:r>
      <w:r w:rsidR="00E25359">
        <w:rPr>
          <w:rFonts w:eastAsia="SimSun"/>
          <w:lang w:eastAsia="zh-CN" w:bidi="hi-IN"/>
        </w:rPr>
        <w:t>ām</w:t>
      </w:r>
      <w:r>
        <w:rPr>
          <w:rFonts w:eastAsia="SimSun"/>
          <w:lang w:eastAsia="zh-CN" w:bidi="hi-IN"/>
        </w:rPr>
        <w:t xml:space="preserve"> ar kadastra apzīmējumu </w:t>
      </w:r>
      <w:bookmarkStart w:id="3" w:name="_Hlk238542880"/>
      <w:bookmarkStart w:id="4" w:name="_Hlk232417588"/>
      <w:r w:rsidR="002624D1" w:rsidRPr="002624D1">
        <w:rPr>
          <w:rFonts w:eastAsia="SimSun"/>
          <w:lang w:eastAsia="zh-CN" w:bidi="hi-IN"/>
        </w:rPr>
        <w:t>50840040052</w:t>
      </w:r>
      <w:r w:rsidR="009F09AE" w:rsidRPr="009F09AE">
        <w:rPr>
          <w:rFonts w:eastAsia="SimSun"/>
          <w:lang w:eastAsia="zh-CN" w:bidi="hi-IN"/>
        </w:rPr>
        <w:t xml:space="preserve"> </w:t>
      </w:r>
      <w:r w:rsidR="002624D1">
        <w:rPr>
          <w:rFonts w:eastAsia="SimSun"/>
          <w:lang w:eastAsia="zh-CN" w:bidi="hi-IN"/>
        </w:rPr>
        <w:t>27</w:t>
      </w:r>
      <w:r w:rsidR="009F09AE" w:rsidRPr="009F09AE">
        <w:rPr>
          <w:rFonts w:eastAsia="SimSun"/>
          <w:lang w:eastAsia="zh-CN" w:bidi="hi-IN"/>
        </w:rPr>
        <w:t>,</w:t>
      </w:r>
      <w:r w:rsidR="002624D1">
        <w:rPr>
          <w:rFonts w:eastAsia="SimSun"/>
          <w:lang w:eastAsia="zh-CN" w:bidi="hi-IN"/>
        </w:rPr>
        <w:t>8</w:t>
      </w:r>
      <w:r w:rsidR="009F09AE" w:rsidRPr="009F09AE">
        <w:rPr>
          <w:rFonts w:eastAsia="SimSun"/>
          <w:lang w:eastAsia="zh-CN" w:bidi="hi-IN"/>
        </w:rPr>
        <w:t>0</w:t>
      </w:r>
      <w:r w:rsidR="000A011F">
        <w:rPr>
          <w:rFonts w:eastAsia="SimSun"/>
          <w:lang w:eastAsia="zh-CN" w:bidi="hi-IN"/>
        </w:rPr>
        <w:t> </w:t>
      </w:r>
      <w:r w:rsidR="00CA3805" w:rsidRPr="00CA3805">
        <w:rPr>
          <w:rFonts w:eastAsia="SimSun"/>
          <w:lang w:eastAsia="zh-CN" w:bidi="hi-IN"/>
        </w:rPr>
        <w:t>ha</w:t>
      </w:r>
      <w:bookmarkEnd w:id="3"/>
      <w:r w:rsidR="00CA3805" w:rsidRPr="00CA3805">
        <w:rPr>
          <w:rFonts w:eastAsia="SimSun"/>
          <w:lang w:eastAsia="zh-CN" w:bidi="hi-IN"/>
        </w:rPr>
        <w:t xml:space="preserve"> platībā</w:t>
      </w:r>
      <w:r w:rsidR="002624D1">
        <w:rPr>
          <w:rFonts w:eastAsia="SimSun"/>
          <w:lang w:eastAsia="zh-CN" w:bidi="hi-IN"/>
        </w:rPr>
        <w:t xml:space="preserve">, </w:t>
      </w:r>
      <w:r w:rsidR="002624D1" w:rsidRPr="002624D1">
        <w:rPr>
          <w:rFonts w:eastAsia="SimSun"/>
          <w:lang w:eastAsia="zh-CN" w:bidi="hi-IN"/>
        </w:rPr>
        <w:t>50840040127</w:t>
      </w:r>
      <w:r w:rsidR="002624D1">
        <w:rPr>
          <w:rFonts w:eastAsia="SimSun"/>
          <w:lang w:eastAsia="zh-CN" w:bidi="hi-IN"/>
        </w:rPr>
        <w:t xml:space="preserve"> 7,20 ha platībā</w:t>
      </w:r>
      <w:r w:rsidR="00E25359">
        <w:rPr>
          <w:rFonts w:eastAsia="SimSun"/>
          <w:lang w:eastAsia="zh-CN" w:bidi="hi-IN"/>
        </w:rPr>
        <w:t xml:space="preserve"> un </w:t>
      </w:r>
      <w:r w:rsidR="00E25359" w:rsidRPr="00E25359">
        <w:rPr>
          <w:rFonts w:eastAsia="SimSun"/>
          <w:lang w:eastAsia="zh-CN" w:bidi="hi-IN"/>
        </w:rPr>
        <w:t>50840040244</w:t>
      </w:r>
      <w:r w:rsidR="00E25359">
        <w:rPr>
          <w:rFonts w:eastAsia="SimSun"/>
          <w:lang w:eastAsia="zh-CN" w:bidi="hi-IN"/>
        </w:rPr>
        <w:t xml:space="preserve"> 2,30 ha platībā</w:t>
      </w:r>
      <w:r w:rsidR="002624D1">
        <w:rPr>
          <w:rFonts w:eastAsia="SimSun"/>
          <w:lang w:eastAsia="zh-CN" w:bidi="hi-IN"/>
        </w:rPr>
        <w:t xml:space="preserve"> </w:t>
      </w:r>
      <w:bookmarkEnd w:id="4"/>
      <w:r>
        <w:rPr>
          <w:rFonts w:eastAsia="SimSun"/>
          <w:lang w:eastAsia="zh-CN" w:bidi="hi-IN"/>
        </w:rPr>
        <w:t xml:space="preserve">noteikts nekustamā īpašuma lietošanas mērķis </w:t>
      </w:r>
      <w:r w:rsidRPr="00380FFF">
        <w:rPr>
          <w:rFonts w:eastAsia="SimSun"/>
          <w:lang w:eastAsia="zh-CN" w:bidi="hi-IN"/>
        </w:rPr>
        <w:t>–</w:t>
      </w:r>
      <w:r>
        <w:rPr>
          <w:rFonts w:eastAsia="SimSun"/>
          <w:lang w:eastAsia="zh-CN" w:bidi="hi-IN"/>
        </w:rPr>
        <w:t xml:space="preserve"> zeme, </w:t>
      </w:r>
      <w:r w:rsidRPr="00380FFF">
        <w:rPr>
          <w:rFonts w:eastAsia="SimSun"/>
          <w:lang w:eastAsia="zh-CN" w:bidi="hi-IN"/>
        </w:rPr>
        <w:t>uz kuras galvenā saimnieciskā darbība ir lauksaimniecība</w:t>
      </w:r>
      <w:r>
        <w:rPr>
          <w:rFonts w:eastAsia="SimSun"/>
          <w:lang w:eastAsia="zh-CN" w:bidi="hi-IN"/>
        </w:rPr>
        <w:t xml:space="preserve"> (NĪLM</w:t>
      </w:r>
      <w:r w:rsidR="008F35F7">
        <w:rPr>
          <w:rFonts w:eastAsia="SimSun"/>
          <w:lang w:eastAsia="zh-CN" w:bidi="hi-IN"/>
        </w:rPr>
        <w:t xml:space="preserve"> kods 0101</w:t>
      </w:r>
      <w:r>
        <w:rPr>
          <w:rFonts w:eastAsia="SimSun"/>
          <w:lang w:eastAsia="zh-CN" w:bidi="hi-IN"/>
        </w:rPr>
        <w:t>)</w:t>
      </w:r>
      <w:r w:rsidR="00CA3805">
        <w:rPr>
          <w:rFonts w:eastAsia="SimSun"/>
          <w:lang w:eastAsia="zh-CN" w:bidi="hi-IN"/>
        </w:rPr>
        <w:t>.</w:t>
      </w:r>
    </w:p>
    <w:p w14:paraId="4E183395" w14:textId="3F5DAF4C" w:rsidR="00CA3805" w:rsidRDefault="00CA3805" w:rsidP="000A4F41">
      <w:pPr>
        <w:spacing w:line="360" w:lineRule="auto"/>
        <w:ind w:firstLine="720"/>
        <w:jc w:val="both"/>
        <w:rPr>
          <w:rFonts w:eastAsia="SimSun"/>
          <w:lang w:eastAsia="zh-CN" w:bidi="hi-IN"/>
        </w:rPr>
      </w:pPr>
      <w:r>
        <w:rPr>
          <w:rFonts w:eastAsia="SimSun"/>
          <w:lang w:eastAsia="zh-CN" w:bidi="hi-IN"/>
        </w:rPr>
        <w:t>Saskaņā ar NĪVKIS datiem zemes vienība</w:t>
      </w:r>
      <w:r w:rsidR="00AD0273">
        <w:rPr>
          <w:rFonts w:eastAsia="SimSun"/>
          <w:lang w:eastAsia="zh-CN" w:bidi="hi-IN"/>
        </w:rPr>
        <w:t>i</w:t>
      </w:r>
      <w:r>
        <w:rPr>
          <w:rFonts w:eastAsia="SimSun"/>
          <w:lang w:eastAsia="zh-CN" w:bidi="hi-IN"/>
        </w:rPr>
        <w:t xml:space="preserve"> ar kadastra apzīmējumu </w:t>
      </w:r>
      <w:r w:rsidR="002624D1" w:rsidRPr="002624D1">
        <w:rPr>
          <w:rFonts w:eastAsia="SimSun"/>
          <w:lang w:eastAsia="zh-CN" w:bidi="hi-IN"/>
        </w:rPr>
        <w:t>50840040052 27,80 ha</w:t>
      </w:r>
      <w:r w:rsidR="00D702BF" w:rsidRPr="00D702BF">
        <w:rPr>
          <w:rFonts w:eastAsia="SimSun"/>
          <w:lang w:eastAsia="zh-CN" w:bidi="hi-IN"/>
        </w:rPr>
        <w:t xml:space="preserve"> platībā</w:t>
      </w:r>
      <w:r w:rsidR="00D702BF">
        <w:rPr>
          <w:rFonts w:eastAsia="SimSun"/>
          <w:lang w:eastAsia="zh-CN" w:bidi="hi-IN"/>
        </w:rPr>
        <w:t xml:space="preserve"> zemes lietošanas veidi ir</w:t>
      </w:r>
      <w:r w:rsidR="00FC6305">
        <w:rPr>
          <w:rFonts w:eastAsia="SimSun"/>
          <w:lang w:eastAsia="zh-CN" w:bidi="hi-IN"/>
        </w:rPr>
        <w:t xml:space="preserve"> </w:t>
      </w:r>
      <w:r w:rsidR="009F09AE">
        <w:rPr>
          <w:rFonts w:eastAsia="SimSun"/>
          <w:lang w:eastAsia="zh-CN" w:bidi="hi-IN"/>
        </w:rPr>
        <w:t xml:space="preserve">tīrumi </w:t>
      </w:r>
      <w:r w:rsidR="002624D1">
        <w:rPr>
          <w:rFonts w:eastAsia="SimSun"/>
          <w:lang w:eastAsia="zh-CN" w:bidi="hi-IN"/>
        </w:rPr>
        <w:t>8</w:t>
      </w:r>
      <w:r w:rsidR="009F09AE">
        <w:rPr>
          <w:rFonts w:eastAsia="SimSun"/>
          <w:lang w:eastAsia="zh-CN" w:bidi="hi-IN"/>
        </w:rPr>
        <w:t>,</w:t>
      </w:r>
      <w:r w:rsidR="002624D1">
        <w:rPr>
          <w:rFonts w:eastAsia="SimSun"/>
          <w:lang w:eastAsia="zh-CN" w:bidi="hi-IN"/>
        </w:rPr>
        <w:t>7</w:t>
      </w:r>
      <w:r w:rsidR="009F09AE">
        <w:rPr>
          <w:rFonts w:eastAsia="SimSun"/>
          <w:lang w:eastAsia="zh-CN" w:bidi="hi-IN"/>
        </w:rPr>
        <w:t>0</w:t>
      </w:r>
      <w:r w:rsidR="00195E7A">
        <w:rPr>
          <w:rFonts w:eastAsia="SimSun"/>
          <w:lang w:eastAsia="zh-CN" w:bidi="hi-IN"/>
        </w:rPr>
        <w:t> </w:t>
      </w:r>
      <w:r w:rsidR="009F09AE">
        <w:rPr>
          <w:rFonts w:eastAsia="SimSun"/>
          <w:lang w:eastAsia="zh-CN" w:bidi="hi-IN"/>
        </w:rPr>
        <w:t>ha</w:t>
      </w:r>
      <w:r w:rsidR="00195E7A">
        <w:rPr>
          <w:rFonts w:eastAsia="SimSun"/>
          <w:lang w:eastAsia="zh-CN" w:bidi="hi-IN"/>
        </w:rPr>
        <w:t xml:space="preserve"> platībā</w:t>
      </w:r>
      <w:r w:rsidR="009F09AE">
        <w:rPr>
          <w:rFonts w:eastAsia="SimSun"/>
          <w:lang w:eastAsia="zh-CN" w:bidi="hi-IN"/>
        </w:rPr>
        <w:t xml:space="preserve">, </w:t>
      </w:r>
      <w:r w:rsidR="00D702BF">
        <w:rPr>
          <w:rFonts w:eastAsia="SimSun"/>
          <w:lang w:eastAsia="zh-CN" w:bidi="hi-IN"/>
        </w:rPr>
        <w:t xml:space="preserve">meži </w:t>
      </w:r>
      <w:r w:rsidR="002624D1">
        <w:rPr>
          <w:rFonts w:eastAsia="SimSun"/>
          <w:lang w:eastAsia="zh-CN" w:bidi="hi-IN"/>
        </w:rPr>
        <w:t>18</w:t>
      </w:r>
      <w:r w:rsidR="00D702BF">
        <w:rPr>
          <w:rFonts w:eastAsia="SimSun"/>
          <w:lang w:eastAsia="zh-CN" w:bidi="hi-IN"/>
        </w:rPr>
        <w:t>,</w:t>
      </w:r>
      <w:r w:rsidR="00FC6305">
        <w:rPr>
          <w:rFonts w:eastAsia="SimSun"/>
          <w:lang w:eastAsia="zh-CN" w:bidi="hi-IN"/>
        </w:rPr>
        <w:t>6</w:t>
      </w:r>
      <w:r w:rsidR="00D702BF">
        <w:rPr>
          <w:rFonts w:eastAsia="SimSun"/>
          <w:lang w:eastAsia="zh-CN" w:bidi="hi-IN"/>
        </w:rPr>
        <w:t>0 ha</w:t>
      </w:r>
      <w:r w:rsidR="00195E7A">
        <w:rPr>
          <w:rFonts w:eastAsia="SimSun"/>
          <w:lang w:eastAsia="zh-CN" w:bidi="hi-IN"/>
        </w:rPr>
        <w:t xml:space="preserve"> platībā</w:t>
      </w:r>
      <w:r w:rsidR="00D702BF">
        <w:rPr>
          <w:rFonts w:eastAsia="SimSun"/>
          <w:lang w:eastAsia="zh-CN" w:bidi="hi-IN"/>
        </w:rPr>
        <w:t>,</w:t>
      </w:r>
      <w:r w:rsidR="002624D1">
        <w:rPr>
          <w:rFonts w:eastAsia="SimSun"/>
          <w:lang w:eastAsia="zh-CN" w:bidi="hi-IN"/>
        </w:rPr>
        <w:t xml:space="preserve"> zem ēkām un pagalmiem 0,30 ha</w:t>
      </w:r>
      <w:r w:rsidR="00831D32">
        <w:rPr>
          <w:rFonts w:eastAsia="SimSun"/>
          <w:lang w:eastAsia="zh-CN" w:bidi="hi-IN"/>
        </w:rPr>
        <w:t xml:space="preserve"> platībā</w:t>
      </w:r>
      <w:r w:rsidR="002624D1">
        <w:rPr>
          <w:rFonts w:eastAsia="SimSun"/>
          <w:lang w:eastAsia="zh-CN" w:bidi="hi-IN"/>
        </w:rPr>
        <w:t>,</w:t>
      </w:r>
      <w:r w:rsidR="00D702BF">
        <w:rPr>
          <w:rFonts w:eastAsia="SimSun"/>
          <w:lang w:eastAsia="zh-CN" w:bidi="hi-IN"/>
        </w:rPr>
        <w:t xml:space="preserve"> </w:t>
      </w:r>
      <w:r w:rsidR="00FC6305">
        <w:rPr>
          <w:rFonts w:eastAsia="SimSun"/>
          <w:lang w:eastAsia="zh-CN" w:bidi="hi-IN"/>
        </w:rPr>
        <w:t xml:space="preserve">zem </w:t>
      </w:r>
      <w:r w:rsidR="002624D1">
        <w:rPr>
          <w:rFonts w:eastAsia="SimSun"/>
          <w:lang w:eastAsia="zh-CN" w:bidi="hi-IN"/>
        </w:rPr>
        <w:t>ceļiem</w:t>
      </w:r>
      <w:r w:rsidR="00D702BF">
        <w:rPr>
          <w:rFonts w:eastAsia="SimSun"/>
          <w:lang w:eastAsia="zh-CN" w:bidi="hi-IN"/>
        </w:rPr>
        <w:t xml:space="preserve"> 0,</w:t>
      </w:r>
      <w:r w:rsidR="002624D1">
        <w:rPr>
          <w:rFonts w:eastAsia="SimSun"/>
          <w:lang w:eastAsia="zh-CN" w:bidi="hi-IN"/>
        </w:rPr>
        <w:t>1</w:t>
      </w:r>
      <w:r w:rsidR="00D702BF">
        <w:rPr>
          <w:rFonts w:eastAsia="SimSun"/>
          <w:lang w:eastAsia="zh-CN" w:bidi="hi-IN"/>
        </w:rPr>
        <w:t>0 ha platībā</w:t>
      </w:r>
      <w:r w:rsidR="002624D1">
        <w:rPr>
          <w:rFonts w:eastAsia="SimSun"/>
          <w:lang w:eastAsia="zh-CN" w:bidi="hi-IN"/>
        </w:rPr>
        <w:t>, citas zemes 0,10 ha</w:t>
      </w:r>
      <w:r w:rsidR="00831D32">
        <w:rPr>
          <w:rFonts w:eastAsia="SimSun"/>
          <w:lang w:eastAsia="zh-CN" w:bidi="hi-IN"/>
        </w:rPr>
        <w:t xml:space="preserve"> platībā</w:t>
      </w:r>
      <w:r w:rsidR="002624D1">
        <w:rPr>
          <w:rFonts w:eastAsia="SimSun"/>
          <w:lang w:eastAsia="zh-CN" w:bidi="hi-IN"/>
        </w:rPr>
        <w:t>.</w:t>
      </w:r>
      <w:r w:rsidR="00467A21">
        <w:rPr>
          <w:rFonts w:eastAsia="SimSun"/>
          <w:lang w:eastAsia="zh-CN" w:bidi="hi-IN"/>
        </w:rPr>
        <w:t xml:space="preserve"> </w:t>
      </w:r>
    </w:p>
    <w:p w14:paraId="3053CD09" w14:textId="12986A9C" w:rsidR="00E25359" w:rsidRDefault="00E25359" w:rsidP="000A4F41">
      <w:pPr>
        <w:spacing w:line="360" w:lineRule="auto"/>
        <w:ind w:firstLine="720"/>
        <w:jc w:val="both"/>
        <w:rPr>
          <w:rFonts w:eastAsia="SimSun"/>
          <w:lang w:eastAsia="zh-CN" w:bidi="hi-IN"/>
        </w:rPr>
      </w:pPr>
      <w:r w:rsidRPr="00E25359">
        <w:rPr>
          <w:rFonts w:eastAsia="SimSun"/>
          <w:lang w:eastAsia="zh-CN" w:bidi="hi-IN"/>
        </w:rPr>
        <w:t>Saskaņā ar NĪVKIS datiem zemes vienībai ar kadastra apzīmējumu</w:t>
      </w:r>
      <w:r>
        <w:rPr>
          <w:rFonts w:eastAsia="SimSun"/>
          <w:lang w:eastAsia="zh-CN" w:bidi="hi-IN"/>
        </w:rPr>
        <w:t xml:space="preserve"> </w:t>
      </w:r>
      <w:r w:rsidRPr="00E25359">
        <w:rPr>
          <w:rFonts w:eastAsia="SimSun"/>
          <w:lang w:eastAsia="zh-CN" w:bidi="hi-IN"/>
        </w:rPr>
        <w:t>50840040127</w:t>
      </w:r>
      <w:r>
        <w:rPr>
          <w:rFonts w:eastAsia="SimSun"/>
          <w:lang w:eastAsia="zh-CN" w:bidi="hi-IN"/>
        </w:rPr>
        <w:t xml:space="preserve"> 7,20 ha platībā </w:t>
      </w:r>
      <w:r w:rsidRPr="00E25359">
        <w:rPr>
          <w:rFonts w:eastAsia="SimSun"/>
          <w:lang w:eastAsia="zh-CN" w:bidi="hi-IN"/>
        </w:rPr>
        <w:t>zemes lietošanas veidi ir</w:t>
      </w:r>
      <w:r>
        <w:rPr>
          <w:rFonts w:eastAsia="SimSun"/>
          <w:lang w:eastAsia="zh-CN" w:bidi="hi-IN"/>
        </w:rPr>
        <w:t xml:space="preserve"> meži 7,00 ha platībā, purvi 0,20 ha</w:t>
      </w:r>
      <w:r w:rsidR="00831D32">
        <w:rPr>
          <w:rFonts w:eastAsia="SimSun"/>
          <w:lang w:eastAsia="zh-CN" w:bidi="hi-IN"/>
        </w:rPr>
        <w:t xml:space="preserve"> platībā</w:t>
      </w:r>
      <w:r>
        <w:rPr>
          <w:rFonts w:eastAsia="SimSun"/>
          <w:lang w:eastAsia="zh-CN" w:bidi="hi-IN"/>
        </w:rPr>
        <w:t xml:space="preserve">. </w:t>
      </w:r>
    </w:p>
    <w:p w14:paraId="68DBDD73" w14:textId="14909CA1" w:rsidR="00992837" w:rsidRDefault="00992837" w:rsidP="000A4F41">
      <w:pPr>
        <w:spacing w:line="360" w:lineRule="auto"/>
        <w:ind w:firstLine="720"/>
        <w:jc w:val="both"/>
        <w:rPr>
          <w:rFonts w:eastAsia="SimSun"/>
          <w:lang w:eastAsia="zh-CN" w:bidi="hi-IN"/>
        </w:rPr>
      </w:pPr>
      <w:r w:rsidRPr="00992837">
        <w:rPr>
          <w:rFonts w:eastAsia="SimSun"/>
          <w:lang w:eastAsia="zh-CN" w:bidi="hi-IN"/>
        </w:rPr>
        <w:t>Saskaņā ar NĪVKIS datiem zemes vienībai ar kadastra apzīmējumu</w:t>
      </w:r>
      <w:r>
        <w:rPr>
          <w:rFonts w:eastAsia="SimSun"/>
          <w:lang w:eastAsia="zh-CN" w:bidi="hi-IN"/>
        </w:rPr>
        <w:t xml:space="preserve"> </w:t>
      </w:r>
      <w:r w:rsidRPr="00992837">
        <w:rPr>
          <w:rFonts w:eastAsia="SimSun"/>
          <w:lang w:eastAsia="zh-CN" w:bidi="hi-IN"/>
        </w:rPr>
        <w:t>50840040244</w:t>
      </w:r>
      <w:r>
        <w:rPr>
          <w:rFonts w:eastAsia="SimSun"/>
          <w:lang w:eastAsia="zh-CN" w:bidi="hi-IN"/>
        </w:rPr>
        <w:t xml:space="preserve"> 2,30 ha platībā zemes lietošanas veid</w:t>
      </w:r>
      <w:r w:rsidR="009A40F6">
        <w:rPr>
          <w:rFonts w:eastAsia="SimSun"/>
          <w:lang w:eastAsia="zh-CN" w:bidi="hi-IN"/>
        </w:rPr>
        <w:t>i</w:t>
      </w:r>
      <w:r>
        <w:rPr>
          <w:rFonts w:eastAsia="SimSun"/>
          <w:lang w:eastAsia="zh-CN" w:bidi="hi-IN"/>
        </w:rPr>
        <w:t xml:space="preserve"> ir tīrumi 0,60 ha platībā, </w:t>
      </w:r>
      <w:r w:rsidR="00241894">
        <w:rPr>
          <w:rFonts w:eastAsia="SimSun"/>
          <w:lang w:eastAsia="zh-CN" w:bidi="hi-IN"/>
        </w:rPr>
        <w:t>meži 1,50 ha platībā, zem ūdens 0,20 ha platībā.</w:t>
      </w:r>
    </w:p>
    <w:p w14:paraId="1B6CFFB9" w14:textId="77777777" w:rsidR="00C06000" w:rsidRDefault="00C06000" w:rsidP="00C06000">
      <w:pPr>
        <w:spacing w:line="360" w:lineRule="auto"/>
        <w:ind w:firstLine="720"/>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6190021A" w:rsidR="0011250A" w:rsidRDefault="004163FE" w:rsidP="006F7AC0">
      <w:pPr>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r w:rsidR="00D70D3B">
        <w:rPr>
          <w:rFonts w:eastAsia="SimSun"/>
          <w:lang w:eastAsia="zh-CN" w:bidi="hi-IN"/>
        </w:rPr>
        <w:t xml:space="preserve"> </w:t>
      </w:r>
      <w:r w:rsidR="00D70D3B" w:rsidRPr="00D70D3B">
        <w:rPr>
          <w:rFonts w:eastAsia="SimSun"/>
          <w:lang w:eastAsia="zh-CN" w:bidi="hi-IN"/>
        </w:rPr>
        <w:t>Nekustamā īpašuma valsts kadastra likuma 35. pants nosaka</w:t>
      </w:r>
      <w:r w:rsidR="00C87EFB">
        <w:rPr>
          <w:rFonts w:eastAsia="SimSun"/>
          <w:lang w:eastAsia="zh-CN" w:bidi="hi-IN"/>
        </w:rPr>
        <w:t xml:space="preserve">, – </w:t>
      </w:r>
      <w:r w:rsidR="00D70D3B" w:rsidRPr="00D70D3B">
        <w:rPr>
          <w:rFonts w:eastAsia="SimSun"/>
          <w:lang w:eastAsia="zh-CN" w:bidi="hi-IN"/>
        </w:rPr>
        <w:t xml:space="preserve">ja zemes vienība un zemes īpašniekam piederošās būves ir </w:t>
      </w:r>
      <w:r w:rsidR="00D70D3B" w:rsidRPr="00D70D3B">
        <w:rPr>
          <w:rFonts w:eastAsia="SimSun"/>
          <w:lang w:eastAsia="zh-CN" w:bidi="hi-IN"/>
        </w:rPr>
        <w:lastRenderedPageBreak/>
        <w:t>reģistrētas Kadastra informācijas sistēmā kā vienots nekustamais īpašums, tad, dalot nekustamo īpašumu, būve nav atdalāma no zemes vienības, uz kuras tā atrodas.</w:t>
      </w:r>
    </w:p>
    <w:p w14:paraId="72450680" w14:textId="77777777" w:rsidR="00325522" w:rsidRDefault="00325522" w:rsidP="009D0D21">
      <w:pPr>
        <w:spacing w:line="360" w:lineRule="auto"/>
        <w:ind w:firstLine="720"/>
        <w:jc w:val="both"/>
      </w:pPr>
      <w:r w:rsidRPr="00325522">
        <w:t>Ministru kabineta 2012.gada 10.janvāra noteikumu Nr. 50 “Vietvārdu informācijas noteikumi” 16.</w:t>
      </w:r>
      <w:r w:rsidRPr="00C87EFB">
        <w:rPr>
          <w:vertAlign w:val="superscript"/>
        </w:rPr>
        <w:t>1</w:t>
      </w:r>
      <w:r w:rsidRPr="00325522">
        <w:t xml:space="preserve"> punkts nosaka, ka vietvārdu </w:t>
      </w:r>
      <w:proofErr w:type="spellStart"/>
      <w:r w:rsidRPr="00325522">
        <w:t>piešķīrējinstitūcijām</w:t>
      </w:r>
      <w:proofErr w:type="spellEnd"/>
      <w:r w:rsidRPr="00325522">
        <w:t xml:space="preserve"> ir pienākums iesniegt Valsts valodas centrā atzinuma saņemšanai pieteikumu par oficiālā vietvārda vai oficiālā paralēlnosaukuma piešķiršanu, vietvārda statusa maiņu vai rakstības formas precizēšanu. Atzinumu Valsts valodas centrs sniedz šo noteikumu 16. punktā minētajā termiņā un kārtībā.</w:t>
      </w:r>
    </w:p>
    <w:p w14:paraId="2C812BCA" w14:textId="493F66A9" w:rsidR="00AF61E9" w:rsidRDefault="00325522" w:rsidP="009D0D21">
      <w:pPr>
        <w:spacing w:line="360" w:lineRule="auto"/>
        <w:ind w:firstLine="720"/>
        <w:jc w:val="both"/>
      </w:pPr>
      <w:r w:rsidRPr="00325522">
        <w:t xml:space="preserve">Gulbenes novada pašvaldība ir saņēmusi Valsts valodas centra 2026.gada </w:t>
      </w:r>
      <w:bookmarkStart w:id="5" w:name="_Hlk239865519"/>
      <w:r>
        <w:t>9</w:t>
      </w:r>
      <w:r w:rsidRPr="00325522">
        <w:t>.septembra atzinumu Nr. 1-16.1/</w:t>
      </w:r>
      <w:r>
        <w:t>503</w:t>
      </w:r>
      <w:bookmarkEnd w:id="5"/>
      <w:r>
        <w:t xml:space="preserve"> </w:t>
      </w:r>
      <w:r w:rsidRPr="00325522">
        <w:t xml:space="preserve">(Gulbenes novada pašvaldībā saņemts 2026.gada </w:t>
      </w:r>
      <w:r>
        <w:t>9</w:t>
      </w:r>
      <w:r w:rsidRPr="00325522">
        <w:t>.septembrī un reģistrēts ar Nr. GND/4.18/26/3424-V)</w:t>
      </w:r>
      <w:r>
        <w:t xml:space="preserve">, </w:t>
      </w:r>
      <w:r w:rsidRPr="00325522">
        <w:t>kurā vietvārds</w:t>
      </w:r>
      <w:r>
        <w:t xml:space="preserve"> </w:t>
      </w:r>
      <w:r w:rsidRPr="00325522">
        <w:t>“</w:t>
      </w:r>
      <w:proofErr w:type="spellStart"/>
      <w:r w:rsidRPr="00325522">
        <w:t>Meijendorfa</w:t>
      </w:r>
      <w:proofErr w:type="spellEnd"/>
      <w:r w:rsidRPr="00325522">
        <w:t>”</w:t>
      </w:r>
      <w:r>
        <w:t xml:space="preserve"> </w:t>
      </w:r>
      <w:r w:rsidRPr="00325522">
        <w:t xml:space="preserve">atzīts par atbilstošu piešķiršanai nekustamajam īpašumam, kas tiks izveidots, atdalot </w:t>
      </w:r>
      <w:r w:rsidR="00AF61E9" w:rsidRPr="00AF61E9">
        <w:t>no nekustamā īpašuma “Grantiņi-</w:t>
      </w:r>
      <w:r w:rsidR="00AF61E9">
        <w:t>1</w:t>
      </w:r>
      <w:r w:rsidR="00AF61E9" w:rsidRPr="00AF61E9">
        <w:t>”,</w:t>
      </w:r>
      <w:r w:rsidR="00AF61E9">
        <w:t xml:space="preserve"> </w:t>
      </w:r>
      <w:r w:rsidR="00AF61E9" w:rsidRPr="00AF61E9">
        <w:t xml:space="preserve">Rankas pagastā, Gulbenes novadā, kadastra numurs 50840040052, zemes vienības ar kadastra apzīmējumiem 50840040052 27,80 ha platībā, 50840040127 7,20 ha platībā un 50840040244 2,30 ha platībā, kā arī uz zemes vienības ar kadastra apzīmējumu 50840040052 esošās būves ar kadastra apzīmējumiem 50840040052007, 50840040052008 un 50840040052009. </w:t>
      </w:r>
    </w:p>
    <w:p w14:paraId="7725E033" w14:textId="5A6F74E9" w:rsidR="00096365" w:rsidRDefault="00096365" w:rsidP="009D0D21">
      <w:pPr>
        <w:spacing w:line="360" w:lineRule="auto"/>
        <w:ind w:firstLine="720"/>
        <w:jc w:val="both"/>
      </w:pPr>
      <w:r w:rsidRPr="00096365">
        <w:t>Ministru kabineta 2021. gada 29. jūnija noteikumu Nr. 455 “Adresācijas noteikumi”</w:t>
      </w:r>
      <w:r w:rsidR="0018229B">
        <w:t xml:space="preserve"> </w:t>
      </w:r>
      <w:r w:rsidR="0018229B" w:rsidRPr="0018229B">
        <w:t>2.9.</w:t>
      </w:r>
      <w:r w:rsidR="00C87EFB">
        <w:t> </w:t>
      </w:r>
      <w:r w:rsidR="0018229B" w:rsidRPr="0018229B">
        <w:t>apakšpunkts noteic, ka adresācijas objekts ir dzīvošanai, saimnieciskai, administratīvai vai publiskai darbībai paredzēta ēka, savukārt 2.10. apakšpunkts noteic, ka adresācijas objekts ir zemes vienība, uz kuras ir atļauts būvēt minētos objektus</w:t>
      </w:r>
      <w:r w:rsidR="00375CB4">
        <w:t>. Šo noteikumu</w:t>
      </w:r>
      <w:r>
        <w:t xml:space="preserve"> </w:t>
      </w:r>
      <w:r w:rsidRPr="00096365">
        <w:t>9.</w:t>
      </w:r>
      <w:r>
        <w:t xml:space="preserve"> punkts nosaka, ka</w:t>
      </w:r>
      <w:r w:rsidRPr="00096365">
        <w:t xml:space="preserve"> </w:t>
      </w:r>
      <w:r>
        <w:t>p</w:t>
      </w:r>
      <w:r w:rsidRPr="00096365">
        <w:t>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Šo noteikumu 15. punkts nosaka, ka pilsētu un ciemu teritoriju daļās, kur ir ielas, apbūvei paredzētajai zemes vienībai vai ēkai piešķir numuru ar piesaisti ielas nosaukumam. Saskaņā ar šo noteikumu 20. punktu numuru piešķir, izvērtējot konkrēto situāciju un ņemot vērā tuvāko ielu vai ielu, no kuras iespējams pie ēkas piekļūt ar transportu. Atbilstoši šo noteikumu 22.1. apakšpunktam divām vai vairākām ēkām pašvaldība var piešķirt vienu adresi, ja tās atrodas uz vienas zemes vienības un ir funkcionāli saistītas.</w:t>
      </w:r>
    </w:p>
    <w:p w14:paraId="3A0BF78D" w14:textId="5DEB71FF" w:rsidR="0078019B" w:rsidRDefault="0078019B" w:rsidP="009D0D21">
      <w:pPr>
        <w:spacing w:line="360" w:lineRule="auto"/>
        <w:ind w:firstLine="720"/>
        <w:jc w:val="both"/>
      </w:pPr>
      <w:r w:rsidRPr="005420F1">
        <w:t>Ministru kabineta 2006.</w:t>
      </w:r>
      <w:r w:rsidR="006250A5" w:rsidRPr="005420F1">
        <w:t xml:space="preserve"> </w:t>
      </w:r>
      <w:r w:rsidRPr="005420F1">
        <w:t>gada 20.</w:t>
      </w:r>
      <w:r w:rsidR="006250A5" w:rsidRPr="005420F1">
        <w:t xml:space="preserve"> </w:t>
      </w:r>
      <w:r w:rsidRPr="005420F1">
        <w:t>jūnija noteikumu Nr.496 “Nekustamā īpašuma lietošanas mērķu klasifikācija un nekustamā īpašuma lietošanas mērķu noteikšanas un maiņas kārtība” 17.6.apakšpunkts nosaka, ka lietošanas mērķa maiņu ierosina, ja iepriekš noteiktais lietošanas mērķis un tam piekrītošā zemes platība neatbilst šo noteikumu II</w:t>
      </w:r>
      <w:r w:rsidRPr="005420F1">
        <w:rPr>
          <w:vertAlign w:val="superscript"/>
        </w:rPr>
        <w:t>1</w:t>
      </w:r>
      <w:r w:rsidRPr="005420F1">
        <w:t xml:space="preserve"> vai IV nodaļā minētajām prasībām. Šo noteikumu 18.punkts nosaka, ka lietošanas mērķa noteikšanu vai maiņu šo noteikumu 16. vai 17. punktā minētajos gadījumos mēneša laikā ierosina nekustamā īpašuma īpašnieks vai, ja tāda nav, – tiesiskais valdītājs, valsts vai vietējās pašvaldības zemei – tās lietotājs vai, ja tāda nav, </w:t>
      </w:r>
      <w:r w:rsidR="00516352" w:rsidRPr="005420F1">
        <w:t>–</w:t>
      </w:r>
      <w:r w:rsidRPr="005420F1">
        <w:t xml:space="preserve"> nomnieks vai apbūves tiesīgais; lietošanas mērķa noteikšanu vai maiņu var </w:t>
      </w:r>
      <w:r w:rsidRPr="005420F1">
        <w:lastRenderedPageBreak/>
        <w:t>ierosināt arī attiecīgā valsts vai pašvaldības institūcija. Saskaņā ar šo noteikumu 30.punktu lauku teritorijās zemes vienībai, kas neatbilst šo noteikumu II</w:t>
      </w:r>
      <w:r w:rsidRPr="005420F1">
        <w:rPr>
          <w:vertAlign w:val="superscript"/>
        </w:rPr>
        <w:t>1</w:t>
      </w:r>
      <w:r w:rsidRPr="005420F1">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0EAF9B30" w14:textId="0C1A152D" w:rsidR="00206B66" w:rsidRDefault="00793879" w:rsidP="00787D9E">
      <w:pPr>
        <w:spacing w:line="360" w:lineRule="auto"/>
        <w:ind w:firstLine="720"/>
        <w:jc w:val="both"/>
      </w:pPr>
      <w:r w:rsidRPr="008F35F7">
        <w:t>Pamatojoties uz Pašvaldību likuma 10.panta pirmās daļas 21.punktu, Nekustamā īpašuma valsts kadastra likuma 1.panta 14.punktu, 19.panta 1.punktu, 32.panta pirmo daļu, 33.panta 4.punktu</w:t>
      </w:r>
      <w:r w:rsidR="00C345D5" w:rsidRPr="008F35F7">
        <w:t>,</w:t>
      </w:r>
      <w:r w:rsidR="00D70D3B">
        <w:t xml:space="preserve"> 35.pantu,</w:t>
      </w:r>
      <w:r w:rsidR="00A1028B">
        <w:t xml:space="preserve"> </w:t>
      </w:r>
      <w:r w:rsidR="00A1028B" w:rsidRPr="00A1028B">
        <w:t>Ministru kabineta 2012.gada 10.janvāra noteikumu Nr.50 “Vietvārdu informācijas noteikumi” 16.</w:t>
      </w:r>
      <w:r w:rsidR="00A1028B" w:rsidRPr="00A1028B">
        <w:rPr>
          <w:vertAlign w:val="superscript"/>
        </w:rPr>
        <w:t>1</w:t>
      </w:r>
      <w:r w:rsidR="00A1028B" w:rsidRPr="00A1028B">
        <w:t xml:space="preserve"> punktu, </w:t>
      </w:r>
      <w:r w:rsidR="00EC476D" w:rsidRPr="00EC476D">
        <w:t>Ministru kabineta 2021. gada 29. jūnija noteikumu Nr. 455 “Adresācijas noteikumi”</w:t>
      </w:r>
      <w:r w:rsidR="0018229B">
        <w:t xml:space="preserve"> </w:t>
      </w:r>
      <w:r w:rsidR="0018229B" w:rsidRPr="0018229B">
        <w:t>2.9. un 2.10. apakšpunktu,</w:t>
      </w:r>
      <w:r w:rsidR="00EC476D" w:rsidRPr="00EC476D">
        <w:t xml:space="preserve"> </w:t>
      </w:r>
      <w:r w:rsidR="00EC476D">
        <w:t>9</w:t>
      </w:r>
      <w:r w:rsidR="00EC476D" w:rsidRPr="00EC476D">
        <w:t>., 15. un 20. punktu un 22.1. apakšpunktu,</w:t>
      </w:r>
      <w:r w:rsidR="00A1028B" w:rsidRPr="00A1028B">
        <w:t xml:space="preserve"> </w:t>
      </w:r>
      <w:r w:rsidR="0078019B">
        <w:t xml:space="preserve"> </w:t>
      </w:r>
      <w:r w:rsidR="0078019B" w:rsidRPr="0078019B">
        <w:t xml:space="preserve">Ministru kabineta 2006.gada 20.jūnija noteikumu </w:t>
      </w:r>
      <w:r w:rsidR="0078019B" w:rsidRPr="005420F1">
        <w:t>Nr.496 “</w:t>
      </w:r>
      <w:bookmarkStart w:id="6" w:name="_Hlk232421718"/>
      <w:r w:rsidR="0078019B" w:rsidRPr="005420F1">
        <w:t>Nekustamā īpašuma lietošanas mērķu klasifikācija un nekustamā īpašuma lietošanas mērķu noteikšanas un maiņas kārtība</w:t>
      </w:r>
      <w:bookmarkEnd w:id="6"/>
      <w:r w:rsidR="0078019B" w:rsidRPr="005420F1">
        <w:t>” 17.6.apakšpunktu, 18., 30.punktu,</w:t>
      </w:r>
      <w:r w:rsidR="00C87EFB">
        <w:t xml:space="preserve"> </w:t>
      </w:r>
      <w:r w:rsidR="00C87EFB" w:rsidRPr="00A1028B">
        <w:t>Valsts valodas centra 2026.gada 9.septembra atzinumu Nr. 1-16.1/503</w:t>
      </w:r>
      <w:r w:rsidR="00982744" w:rsidRPr="005420F1">
        <w:t xml:space="preserve"> un </w:t>
      </w:r>
      <w:r w:rsidR="00C87EFB">
        <w:t xml:space="preserve">ņemot vērā </w:t>
      </w:r>
      <w:r w:rsidR="00982744" w:rsidRPr="005420F1">
        <w:t xml:space="preserve">Attīstības un tautsaimniecības komitejas un Finanšu komitejas </w:t>
      </w:r>
      <w:r w:rsidR="00C87EFB" w:rsidRPr="005420F1">
        <w:t>apvienotās</w:t>
      </w:r>
      <w:r w:rsidR="00C87EFB">
        <w:t xml:space="preserve"> sēdes </w:t>
      </w:r>
      <w:r w:rsidR="00982744" w:rsidRPr="005420F1">
        <w:t>ieteikumu,</w:t>
      </w:r>
      <w:r w:rsidR="00C345D5" w:rsidRPr="005420F1">
        <w:t xml:space="preserve"> </w:t>
      </w:r>
      <w:bookmarkStart w:id="7" w:name="_Hlk174095854"/>
      <w:r w:rsidR="00206B66" w:rsidRPr="005420F1">
        <w:t>atklāti balsojot: ar … balsīm “Par”- , “Pret”- , “Atturas”- , “Nepiedalās”-, Gulbenes novada pašvaldības dome NOLEMJ:</w:t>
      </w:r>
    </w:p>
    <w:p w14:paraId="0F8AC542" w14:textId="77777777" w:rsidR="00AF61E9" w:rsidRDefault="00787D9E" w:rsidP="00787D9E">
      <w:pPr>
        <w:spacing w:line="360" w:lineRule="auto"/>
        <w:ind w:firstLine="720"/>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AF61E9" w:rsidRPr="00AF61E9">
        <w:rPr>
          <w:rFonts w:eastAsia="SimSun"/>
          <w:lang w:eastAsia="zh-CN" w:bidi="hi-IN"/>
        </w:rPr>
        <w:t>PIEŠĶIRT nosaukumu “</w:t>
      </w:r>
      <w:proofErr w:type="spellStart"/>
      <w:r w:rsidR="00AF61E9" w:rsidRPr="00AF61E9">
        <w:rPr>
          <w:rFonts w:eastAsia="SimSun"/>
          <w:lang w:eastAsia="zh-CN" w:bidi="hi-IN"/>
        </w:rPr>
        <w:t>Meijendorfa</w:t>
      </w:r>
      <w:proofErr w:type="spellEnd"/>
      <w:r w:rsidR="00AF61E9" w:rsidRPr="00AF61E9">
        <w:rPr>
          <w:rFonts w:eastAsia="SimSun"/>
          <w:lang w:eastAsia="zh-CN" w:bidi="hi-IN"/>
        </w:rPr>
        <w:t xml:space="preserve">” nekustamajam īpašumam, kas tiks izveidots, atdalot no nekustamā īpašuma “Grantiņi-1”, Rankas pagastā, Gulbenes novadā, kadastra numurs 50840040052, zemes vienības ar kadastra apzīmējumiem 50840040052 27,80 ha platībā, 50840040127 7,20 ha platībā un 50840040244 2,30 ha platībā, kā arī uz zemes vienības ar kadastra apzīmējumu 50840040052 esošās būves ar kadastra apzīmējumiem 50840040052007, 50840040052008 un 50840040052009. </w:t>
      </w:r>
    </w:p>
    <w:bookmarkEnd w:id="7"/>
    <w:p w14:paraId="61751317" w14:textId="77777777" w:rsidR="00AC2AD8" w:rsidRPr="00AC2AD8" w:rsidRDefault="00AC2AD8" w:rsidP="00AC2AD8">
      <w:pPr>
        <w:spacing w:line="360" w:lineRule="auto"/>
        <w:ind w:firstLine="720"/>
        <w:jc w:val="both"/>
        <w:rPr>
          <w:rFonts w:eastAsia="SimSun"/>
          <w:lang w:eastAsia="zh-CN" w:bidi="hi-IN"/>
        </w:rPr>
      </w:pPr>
      <w:r w:rsidRPr="00AC2AD8">
        <w:rPr>
          <w:rFonts w:eastAsia="SimSun"/>
          <w:lang w:eastAsia="zh-CN" w:bidi="hi-IN"/>
        </w:rPr>
        <w:t>2. MAINĪT nekustamā īpašuma lietošanas mērķus zemes vienībām ar kadastra apzīmējumiem 50840040052 27,80 ha platībā, 50840040127 7,20 ha platībā un 50840040244 2,30 ha platībā no – zeme, uz kuras galvenā saimnieciskā darbība ir lauksaimniecība (NĪLM kods 0101), uz – zeme, uz kuras galvenā saimnieciskā darbība ir mežsaimniecība (NĪLM kods 0201).</w:t>
      </w:r>
    </w:p>
    <w:p w14:paraId="636A48B2" w14:textId="3EDA66F3" w:rsidR="00AC2AD8" w:rsidRPr="00AC2AD8" w:rsidRDefault="00AC2AD8" w:rsidP="00AC2AD8">
      <w:pPr>
        <w:spacing w:line="360" w:lineRule="auto"/>
        <w:ind w:firstLine="720"/>
        <w:jc w:val="both"/>
        <w:rPr>
          <w:rFonts w:eastAsia="SimSun"/>
          <w:lang w:eastAsia="zh-CN" w:bidi="hi-IN"/>
        </w:rPr>
      </w:pPr>
      <w:r w:rsidRPr="00AC2AD8">
        <w:rPr>
          <w:rFonts w:eastAsia="SimSun"/>
          <w:lang w:eastAsia="zh-CN" w:bidi="hi-IN"/>
        </w:rPr>
        <w:t xml:space="preserve">3. MAINĪT adresi zemes vienībai ar kadastra apzīmējumu 50840040052 un ēkām (būvēm) ar kadastra apzīmējumu 50840040052007, 50840040052008 un 50840040052009 no </w:t>
      </w:r>
      <w:r w:rsidR="00C87EFB">
        <w:rPr>
          <w:rFonts w:eastAsia="SimSun"/>
          <w:lang w:eastAsia="zh-CN" w:bidi="hi-IN"/>
        </w:rPr>
        <w:t>“</w:t>
      </w:r>
      <w:r w:rsidRPr="00AC2AD8">
        <w:rPr>
          <w:rFonts w:eastAsia="SimSun"/>
          <w:lang w:eastAsia="zh-CN" w:bidi="hi-IN"/>
        </w:rPr>
        <w:t>Grantiņi 1</w:t>
      </w:r>
      <w:r w:rsidR="00C87EFB">
        <w:rPr>
          <w:rFonts w:eastAsia="SimSun"/>
          <w:lang w:eastAsia="zh-CN" w:bidi="hi-IN"/>
        </w:rPr>
        <w:t>”</w:t>
      </w:r>
      <w:r w:rsidRPr="00AC2AD8">
        <w:rPr>
          <w:rFonts w:eastAsia="SimSun"/>
          <w:lang w:eastAsia="zh-CN" w:bidi="hi-IN"/>
        </w:rPr>
        <w:t>, Rankas pag., Gulbenes nov., LV-4416 (klasifikatora kods 104102490) uz “</w:t>
      </w:r>
      <w:proofErr w:type="spellStart"/>
      <w:r w:rsidRPr="00AC2AD8">
        <w:rPr>
          <w:rFonts w:eastAsia="SimSun"/>
          <w:lang w:eastAsia="zh-CN" w:bidi="hi-IN"/>
        </w:rPr>
        <w:t>Meijendorfa</w:t>
      </w:r>
      <w:proofErr w:type="spellEnd"/>
      <w:r w:rsidRPr="00AC2AD8">
        <w:rPr>
          <w:rFonts w:eastAsia="SimSun"/>
          <w:lang w:eastAsia="zh-CN" w:bidi="hi-IN"/>
        </w:rPr>
        <w:t>”, Rankas pag., Gulbenes nov., LV-4416.</w:t>
      </w:r>
    </w:p>
    <w:p w14:paraId="499B6B12" w14:textId="77777777" w:rsidR="00C87EFB" w:rsidRDefault="00AC2AD8" w:rsidP="00C87EFB">
      <w:pPr>
        <w:spacing w:line="360" w:lineRule="auto"/>
        <w:ind w:firstLine="720"/>
        <w:jc w:val="both"/>
        <w:rPr>
          <w:rFonts w:eastAsia="SimSun"/>
          <w:lang w:eastAsia="zh-CN" w:bidi="hi-IN"/>
        </w:rPr>
      </w:pPr>
      <w:r w:rsidRPr="00AC2AD8">
        <w:rPr>
          <w:rFonts w:eastAsia="SimSun"/>
          <w:lang w:eastAsia="zh-CN" w:bidi="hi-IN"/>
        </w:rPr>
        <w:t xml:space="preserve">4. PIEŠĶIRT </w:t>
      </w:r>
      <w:r w:rsidR="00C87EFB" w:rsidRPr="000E4481">
        <w:rPr>
          <w:rFonts w:eastAsia="SimSun"/>
          <w:lang w:eastAsia="zh-CN" w:bidi="hi-IN"/>
        </w:rPr>
        <w:t xml:space="preserve">nekustamā īpašuma “Grantiņi-1”, Rankas pagastā, Gulbenes novadā, kadastra numurs 50840040052, sastāvā </w:t>
      </w:r>
      <w:r w:rsidR="00C87EFB">
        <w:rPr>
          <w:rFonts w:eastAsia="SimSun"/>
          <w:lang w:eastAsia="zh-CN" w:bidi="hi-IN"/>
        </w:rPr>
        <w:t xml:space="preserve">esošajai </w:t>
      </w:r>
      <w:r w:rsidRPr="00AC2AD8">
        <w:rPr>
          <w:rFonts w:eastAsia="SimSun"/>
          <w:lang w:eastAsia="zh-CN" w:bidi="hi-IN"/>
        </w:rPr>
        <w:t xml:space="preserve">zemes vienībai ar kadastra apzīmējumu 50840040273 un uz tās esošajām funkcionāli saistītajām būvēm ar kadastra apzīmējumiem </w:t>
      </w:r>
      <w:r w:rsidRPr="00AC2AD8">
        <w:rPr>
          <w:rFonts w:eastAsia="SimSun"/>
          <w:lang w:eastAsia="zh-CN" w:bidi="hi-IN"/>
        </w:rPr>
        <w:lastRenderedPageBreak/>
        <w:t>50840040008004 (Plašpatēriņa cehs), 50840040008010 (Sarga māja), 50840040008011 (Nojume) un 50840040008012 (Auto svari) adresi</w:t>
      </w:r>
      <w:r w:rsidR="00C87EFB">
        <w:rPr>
          <w:rFonts w:eastAsia="SimSun"/>
          <w:lang w:eastAsia="zh-CN" w:bidi="hi-IN"/>
        </w:rPr>
        <w:t>:</w:t>
      </w:r>
      <w:r w:rsidRPr="00AC2AD8">
        <w:rPr>
          <w:rFonts w:eastAsia="SimSun"/>
          <w:lang w:eastAsia="zh-CN" w:bidi="hi-IN"/>
        </w:rPr>
        <w:t xml:space="preserve"> Rūpniecības iela 3, </w:t>
      </w:r>
      <w:proofErr w:type="spellStart"/>
      <w:r w:rsidRPr="00AC2AD8">
        <w:rPr>
          <w:rFonts w:eastAsia="SimSun"/>
          <w:lang w:eastAsia="zh-CN" w:bidi="hi-IN"/>
        </w:rPr>
        <w:t>Gauja</w:t>
      </w:r>
      <w:r w:rsidR="00C87EFB">
        <w:rPr>
          <w:rFonts w:eastAsia="SimSun"/>
          <w:lang w:eastAsia="zh-CN" w:bidi="hi-IN"/>
        </w:rPr>
        <w:t>s</w:t>
      </w:r>
      <w:r w:rsidRPr="00AC2AD8">
        <w:rPr>
          <w:rFonts w:eastAsia="SimSun"/>
          <w:lang w:eastAsia="zh-CN" w:bidi="hi-IN"/>
        </w:rPr>
        <w:t>rēveļi</w:t>
      </w:r>
      <w:proofErr w:type="spellEnd"/>
      <w:r w:rsidRPr="00AC2AD8">
        <w:rPr>
          <w:rFonts w:eastAsia="SimSun"/>
          <w:lang w:eastAsia="zh-CN" w:bidi="hi-IN"/>
        </w:rPr>
        <w:t>, Rankas pag., Gulbenes nov.</w:t>
      </w:r>
      <w:r w:rsidR="00C87EFB">
        <w:rPr>
          <w:rFonts w:eastAsia="SimSun"/>
          <w:lang w:eastAsia="zh-CN" w:bidi="hi-IN"/>
        </w:rPr>
        <w:t>, LV-4416.</w:t>
      </w:r>
    </w:p>
    <w:p w14:paraId="0F2859AA" w14:textId="77777777" w:rsidR="00C87EFB" w:rsidRDefault="00C87EFB" w:rsidP="00C87EFB">
      <w:pPr>
        <w:spacing w:line="360" w:lineRule="auto"/>
        <w:ind w:firstLine="720"/>
        <w:jc w:val="both"/>
        <w:rPr>
          <w:rFonts w:eastAsia="SimSun"/>
          <w:lang w:eastAsia="zh-CN" w:bidi="hi-IN"/>
        </w:rPr>
      </w:pPr>
      <w:r>
        <w:rPr>
          <w:rFonts w:eastAsia="SimSun"/>
          <w:lang w:eastAsia="zh-CN" w:bidi="hi-IN"/>
        </w:rPr>
        <w:t>5.</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Pr>
          <w:rFonts w:eastAsia="SimSun"/>
          <w:lang w:eastAsia="zh-CN" w:bidi="hi-IN"/>
        </w:rPr>
        <w:t>:</w:t>
      </w:r>
      <w:r w:rsidR="00200A7C">
        <w:rPr>
          <w:rFonts w:eastAsia="SimSun"/>
          <w:lang w:eastAsia="zh-CN" w:bidi="hi-IN"/>
        </w:rPr>
        <w:t xml:space="preserve"> </w:t>
      </w:r>
    </w:p>
    <w:p w14:paraId="23B1EBB3" w14:textId="40994938" w:rsidR="00C87EFB" w:rsidRDefault="00C87EFB" w:rsidP="00C87EFB">
      <w:pPr>
        <w:spacing w:line="360" w:lineRule="auto"/>
        <w:ind w:firstLine="720"/>
        <w:jc w:val="both"/>
      </w:pPr>
      <w:r>
        <w:rPr>
          <w:rFonts w:eastAsia="SimSun"/>
          <w:lang w:eastAsia="zh-CN" w:bidi="hi-IN"/>
        </w:rPr>
        <w:t xml:space="preserve">5.1. </w:t>
      </w:r>
      <w:r w:rsidR="00026249" w:rsidRPr="00026249">
        <w:rPr>
          <w:rFonts w:eastAsia="SimSun"/>
          <w:bCs/>
          <w:lang w:eastAsia="zh-CN" w:bidi="hi-IN"/>
        </w:rPr>
        <w:t>[…]</w:t>
      </w:r>
      <w:r>
        <w:t>;</w:t>
      </w:r>
    </w:p>
    <w:p w14:paraId="0ED6CCD8" w14:textId="77777777" w:rsidR="00031145" w:rsidRPr="0031408B" w:rsidRDefault="00C87EFB" w:rsidP="00031145">
      <w:pPr>
        <w:spacing w:line="360" w:lineRule="auto"/>
        <w:ind w:firstLine="567"/>
        <w:jc w:val="both"/>
      </w:pPr>
      <w:r>
        <w:t xml:space="preserve">5.2. </w:t>
      </w:r>
      <w:r w:rsidR="00031145" w:rsidRPr="0031408B">
        <w:t>Valsts zemes dienesta Vidzemes reģionālajai pārvaldei paziņošanai e-adresē adreses reģistrēšanai.</w:t>
      </w:r>
    </w:p>
    <w:p w14:paraId="4C586F33" w14:textId="77777777" w:rsidR="00C87EFB" w:rsidRDefault="00C87EFB" w:rsidP="00E5327B">
      <w:pPr>
        <w:spacing w:line="360" w:lineRule="auto"/>
        <w:ind w:firstLine="567"/>
        <w:jc w:val="both"/>
        <w:rPr>
          <w:rFonts w:eastAsia="SimSun"/>
          <w:lang w:eastAsia="zh-CN" w:bidi="hi-IN"/>
        </w:rPr>
      </w:pPr>
    </w:p>
    <w:p w14:paraId="65103741" w14:textId="55AF979E"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21CD9F6E" w14:textId="60838F34" w:rsidR="00B05323" w:rsidRDefault="00B05323" w:rsidP="00B0532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0B4927">
        <w:t xml:space="preserve"> </w:t>
      </w:r>
      <w:r w:rsidR="00735B9F">
        <w:t>Mazūrs</w:t>
      </w:r>
    </w:p>
    <w:p w14:paraId="14BCF767" w14:textId="77777777" w:rsidR="00DF6096" w:rsidRDefault="00DF6096" w:rsidP="00524CC3">
      <w:pPr>
        <w:spacing w:line="360" w:lineRule="auto"/>
        <w:jc w:val="both"/>
      </w:pPr>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270364203">
    <w:abstractNumId w:val="0"/>
  </w:num>
  <w:num w:numId="2" w16cid:durableId="1988439119">
    <w:abstractNumId w:val="1"/>
  </w:num>
  <w:num w:numId="3" w16cid:durableId="80806546">
    <w:abstractNumId w:val="2"/>
  </w:num>
  <w:num w:numId="4" w16cid:durableId="872112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26249"/>
    <w:rsid w:val="00027DCB"/>
    <w:rsid w:val="00030FC9"/>
    <w:rsid w:val="00031145"/>
    <w:rsid w:val="00031D90"/>
    <w:rsid w:val="000348C7"/>
    <w:rsid w:val="00036DA0"/>
    <w:rsid w:val="00051B48"/>
    <w:rsid w:val="00055319"/>
    <w:rsid w:val="00060B78"/>
    <w:rsid w:val="00063DD2"/>
    <w:rsid w:val="00063FFC"/>
    <w:rsid w:val="0006688B"/>
    <w:rsid w:val="000734CA"/>
    <w:rsid w:val="00074843"/>
    <w:rsid w:val="00075288"/>
    <w:rsid w:val="0007566F"/>
    <w:rsid w:val="00081419"/>
    <w:rsid w:val="00083C4C"/>
    <w:rsid w:val="00083FBD"/>
    <w:rsid w:val="00096365"/>
    <w:rsid w:val="000A011F"/>
    <w:rsid w:val="000A129C"/>
    <w:rsid w:val="000A4F41"/>
    <w:rsid w:val="000A6524"/>
    <w:rsid w:val="000A654F"/>
    <w:rsid w:val="000A74BD"/>
    <w:rsid w:val="000B4614"/>
    <w:rsid w:val="000B4927"/>
    <w:rsid w:val="000B5C4E"/>
    <w:rsid w:val="000C06BF"/>
    <w:rsid w:val="000C1BD3"/>
    <w:rsid w:val="000C28C3"/>
    <w:rsid w:val="000C7B2A"/>
    <w:rsid w:val="000D7E4F"/>
    <w:rsid w:val="000E1A88"/>
    <w:rsid w:val="000E4481"/>
    <w:rsid w:val="000E5D64"/>
    <w:rsid w:val="000F07D7"/>
    <w:rsid w:val="000F18B1"/>
    <w:rsid w:val="000F3056"/>
    <w:rsid w:val="000F7319"/>
    <w:rsid w:val="000F7334"/>
    <w:rsid w:val="00102BB8"/>
    <w:rsid w:val="0011250A"/>
    <w:rsid w:val="001306A9"/>
    <w:rsid w:val="0013478B"/>
    <w:rsid w:val="0013492F"/>
    <w:rsid w:val="001364A1"/>
    <w:rsid w:val="001379B8"/>
    <w:rsid w:val="0014078A"/>
    <w:rsid w:val="00140EAA"/>
    <w:rsid w:val="0014396D"/>
    <w:rsid w:val="0014611E"/>
    <w:rsid w:val="00150E9D"/>
    <w:rsid w:val="0015647C"/>
    <w:rsid w:val="0015653F"/>
    <w:rsid w:val="0016491A"/>
    <w:rsid w:val="00164D9C"/>
    <w:rsid w:val="001735E4"/>
    <w:rsid w:val="0017424D"/>
    <w:rsid w:val="00175621"/>
    <w:rsid w:val="001757B7"/>
    <w:rsid w:val="00175EC5"/>
    <w:rsid w:val="0018132D"/>
    <w:rsid w:val="00181B8D"/>
    <w:rsid w:val="0018229B"/>
    <w:rsid w:val="00183F95"/>
    <w:rsid w:val="001859ED"/>
    <w:rsid w:val="00195924"/>
    <w:rsid w:val="00195E7A"/>
    <w:rsid w:val="0019664C"/>
    <w:rsid w:val="00196A76"/>
    <w:rsid w:val="001A0152"/>
    <w:rsid w:val="001A1467"/>
    <w:rsid w:val="001A4BF6"/>
    <w:rsid w:val="001B0FAB"/>
    <w:rsid w:val="001B1E6A"/>
    <w:rsid w:val="001B4384"/>
    <w:rsid w:val="001C5979"/>
    <w:rsid w:val="001D1ED0"/>
    <w:rsid w:val="001D3EE0"/>
    <w:rsid w:val="001D3F4D"/>
    <w:rsid w:val="001D72B1"/>
    <w:rsid w:val="001E0A4A"/>
    <w:rsid w:val="001E4A0D"/>
    <w:rsid w:val="001E7C03"/>
    <w:rsid w:val="001F0834"/>
    <w:rsid w:val="001F5C8A"/>
    <w:rsid w:val="001F6898"/>
    <w:rsid w:val="001F68C4"/>
    <w:rsid w:val="001F7980"/>
    <w:rsid w:val="00200A7C"/>
    <w:rsid w:val="00201B29"/>
    <w:rsid w:val="00203AC6"/>
    <w:rsid w:val="00204731"/>
    <w:rsid w:val="00206B66"/>
    <w:rsid w:val="002118D8"/>
    <w:rsid w:val="002128DA"/>
    <w:rsid w:val="00214C1E"/>
    <w:rsid w:val="00215F5A"/>
    <w:rsid w:val="002262E5"/>
    <w:rsid w:val="00233857"/>
    <w:rsid w:val="00234085"/>
    <w:rsid w:val="00235BAE"/>
    <w:rsid w:val="002374E7"/>
    <w:rsid w:val="00241894"/>
    <w:rsid w:val="00241D67"/>
    <w:rsid w:val="00243D2C"/>
    <w:rsid w:val="00243DA1"/>
    <w:rsid w:val="00253E18"/>
    <w:rsid w:val="002624D1"/>
    <w:rsid w:val="0026635C"/>
    <w:rsid w:val="00266BEF"/>
    <w:rsid w:val="00272626"/>
    <w:rsid w:val="0027723A"/>
    <w:rsid w:val="00286325"/>
    <w:rsid w:val="00286F7F"/>
    <w:rsid w:val="0028745E"/>
    <w:rsid w:val="00295159"/>
    <w:rsid w:val="002A3338"/>
    <w:rsid w:val="002A4417"/>
    <w:rsid w:val="002B04F3"/>
    <w:rsid w:val="002B41D0"/>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2F73"/>
    <w:rsid w:val="002E493A"/>
    <w:rsid w:val="002F2A43"/>
    <w:rsid w:val="002F48BC"/>
    <w:rsid w:val="002F5D79"/>
    <w:rsid w:val="002F6F03"/>
    <w:rsid w:val="002F70FE"/>
    <w:rsid w:val="0030018D"/>
    <w:rsid w:val="003142C1"/>
    <w:rsid w:val="00322ADA"/>
    <w:rsid w:val="00325522"/>
    <w:rsid w:val="003274F9"/>
    <w:rsid w:val="00330F0B"/>
    <w:rsid w:val="00333BC2"/>
    <w:rsid w:val="00335999"/>
    <w:rsid w:val="00336137"/>
    <w:rsid w:val="00336BB6"/>
    <w:rsid w:val="00341B9F"/>
    <w:rsid w:val="00343932"/>
    <w:rsid w:val="003458D5"/>
    <w:rsid w:val="00347775"/>
    <w:rsid w:val="00347BFD"/>
    <w:rsid w:val="00351E75"/>
    <w:rsid w:val="0035501C"/>
    <w:rsid w:val="00355F23"/>
    <w:rsid w:val="00357C79"/>
    <w:rsid w:val="00362131"/>
    <w:rsid w:val="0036223E"/>
    <w:rsid w:val="00364E61"/>
    <w:rsid w:val="00365355"/>
    <w:rsid w:val="00366089"/>
    <w:rsid w:val="00370AED"/>
    <w:rsid w:val="00370B87"/>
    <w:rsid w:val="00372C5E"/>
    <w:rsid w:val="00373E4D"/>
    <w:rsid w:val="00375CB4"/>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C7046"/>
    <w:rsid w:val="003C7BD5"/>
    <w:rsid w:val="003D1AC8"/>
    <w:rsid w:val="003D2956"/>
    <w:rsid w:val="003D42E3"/>
    <w:rsid w:val="003D5214"/>
    <w:rsid w:val="003D7BA5"/>
    <w:rsid w:val="003E143C"/>
    <w:rsid w:val="003E1C7B"/>
    <w:rsid w:val="003E2BD5"/>
    <w:rsid w:val="003F6247"/>
    <w:rsid w:val="003F6957"/>
    <w:rsid w:val="003F7DB6"/>
    <w:rsid w:val="004020A0"/>
    <w:rsid w:val="004036DA"/>
    <w:rsid w:val="0041575A"/>
    <w:rsid w:val="00415A89"/>
    <w:rsid w:val="004163FE"/>
    <w:rsid w:val="00422068"/>
    <w:rsid w:val="00423D01"/>
    <w:rsid w:val="00424A7A"/>
    <w:rsid w:val="0042644C"/>
    <w:rsid w:val="00427A75"/>
    <w:rsid w:val="004301A2"/>
    <w:rsid w:val="004310BE"/>
    <w:rsid w:val="004345C5"/>
    <w:rsid w:val="00436F46"/>
    <w:rsid w:val="004410B1"/>
    <w:rsid w:val="004445CD"/>
    <w:rsid w:val="00444843"/>
    <w:rsid w:val="00446B26"/>
    <w:rsid w:val="00450D1C"/>
    <w:rsid w:val="00454327"/>
    <w:rsid w:val="004545AF"/>
    <w:rsid w:val="004567C7"/>
    <w:rsid w:val="00457577"/>
    <w:rsid w:val="00460EFE"/>
    <w:rsid w:val="00461A3B"/>
    <w:rsid w:val="00465484"/>
    <w:rsid w:val="0046618F"/>
    <w:rsid w:val="00467A21"/>
    <w:rsid w:val="00475538"/>
    <w:rsid w:val="00477B65"/>
    <w:rsid w:val="00480524"/>
    <w:rsid w:val="00486ACB"/>
    <w:rsid w:val="00491070"/>
    <w:rsid w:val="00491611"/>
    <w:rsid w:val="0049191E"/>
    <w:rsid w:val="0049303C"/>
    <w:rsid w:val="00493587"/>
    <w:rsid w:val="00496B82"/>
    <w:rsid w:val="004A372E"/>
    <w:rsid w:val="004A4C54"/>
    <w:rsid w:val="004B1227"/>
    <w:rsid w:val="004B537C"/>
    <w:rsid w:val="004C36B7"/>
    <w:rsid w:val="004C5FEC"/>
    <w:rsid w:val="004E04CB"/>
    <w:rsid w:val="004E281A"/>
    <w:rsid w:val="004F023C"/>
    <w:rsid w:val="004F1779"/>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43D4"/>
    <w:rsid w:val="00535654"/>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863FE"/>
    <w:rsid w:val="0058753E"/>
    <w:rsid w:val="00587A5E"/>
    <w:rsid w:val="005926DC"/>
    <w:rsid w:val="00597756"/>
    <w:rsid w:val="005A1794"/>
    <w:rsid w:val="005A2BDC"/>
    <w:rsid w:val="005A6732"/>
    <w:rsid w:val="005A7A6F"/>
    <w:rsid w:val="005B0680"/>
    <w:rsid w:val="005B4E6C"/>
    <w:rsid w:val="005B50AC"/>
    <w:rsid w:val="005B6191"/>
    <w:rsid w:val="005B6D3A"/>
    <w:rsid w:val="005C23AF"/>
    <w:rsid w:val="005D539A"/>
    <w:rsid w:val="005D608D"/>
    <w:rsid w:val="005E0867"/>
    <w:rsid w:val="005E74F2"/>
    <w:rsid w:val="005F0231"/>
    <w:rsid w:val="005F6305"/>
    <w:rsid w:val="006035D9"/>
    <w:rsid w:val="00605A30"/>
    <w:rsid w:val="006072C8"/>
    <w:rsid w:val="00607631"/>
    <w:rsid w:val="00610A7C"/>
    <w:rsid w:val="00616AF1"/>
    <w:rsid w:val="00623F2B"/>
    <w:rsid w:val="006250A5"/>
    <w:rsid w:val="00625815"/>
    <w:rsid w:val="00626B60"/>
    <w:rsid w:val="006273E7"/>
    <w:rsid w:val="0063002D"/>
    <w:rsid w:val="00630ABA"/>
    <w:rsid w:val="00637F7E"/>
    <w:rsid w:val="00641BA5"/>
    <w:rsid w:val="0064342B"/>
    <w:rsid w:val="00647343"/>
    <w:rsid w:val="006473B5"/>
    <w:rsid w:val="00651208"/>
    <w:rsid w:val="006603E7"/>
    <w:rsid w:val="006644CA"/>
    <w:rsid w:val="00667A3A"/>
    <w:rsid w:val="00671E20"/>
    <w:rsid w:val="00681DFF"/>
    <w:rsid w:val="006829C1"/>
    <w:rsid w:val="00683A33"/>
    <w:rsid w:val="0068408D"/>
    <w:rsid w:val="00684894"/>
    <w:rsid w:val="006862C1"/>
    <w:rsid w:val="006866F6"/>
    <w:rsid w:val="006946B8"/>
    <w:rsid w:val="00696DE8"/>
    <w:rsid w:val="006A26B5"/>
    <w:rsid w:val="006A3EA4"/>
    <w:rsid w:val="006A4512"/>
    <w:rsid w:val="006A4A47"/>
    <w:rsid w:val="006A67C6"/>
    <w:rsid w:val="006A7B0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3FC9"/>
    <w:rsid w:val="007158AC"/>
    <w:rsid w:val="007208E7"/>
    <w:rsid w:val="007232AA"/>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6082F"/>
    <w:rsid w:val="00775AE6"/>
    <w:rsid w:val="00776A72"/>
    <w:rsid w:val="0078019B"/>
    <w:rsid w:val="00781E29"/>
    <w:rsid w:val="00784758"/>
    <w:rsid w:val="00786559"/>
    <w:rsid w:val="00787D9E"/>
    <w:rsid w:val="007910A3"/>
    <w:rsid w:val="00793879"/>
    <w:rsid w:val="007944AF"/>
    <w:rsid w:val="00797A02"/>
    <w:rsid w:val="007A2000"/>
    <w:rsid w:val="007A2F18"/>
    <w:rsid w:val="007A3F61"/>
    <w:rsid w:val="007A5520"/>
    <w:rsid w:val="007A620D"/>
    <w:rsid w:val="007A6D0E"/>
    <w:rsid w:val="007B2371"/>
    <w:rsid w:val="007B4C6D"/>
    <w:rsid w:val="007C2F4B"/>
    <w:rsid w:val="007D01A8"/>
    <w:rsid w:val="007D02CF"/>
    <w:rsid w:val="007D0B05"/>
    <w:rsid w:val="007D0B32"/>
    <w:rsid w:val="007D131F"/>
    <w:rsid w:val="007D198D"/>
    <w:rsid w:val="007D4D34"/>
    <w:rsid w:val="007D5743"/>
    <w:rsid w:val="007D6C5D"/>
    <w:rsid w:val="007E609E"/>
    <w:rsid w:val="007E7880"/>
    <w:rsid w:val="007F16CD"/>
    <w:rsid w:val="007F2AC4"/>
    <w:rsid w:val="00803EAB"/>
    <w:rsid w:val="00810442"/>
    <w:rsid w:val="00810B7A"/>
    <w:rsid w:val="00810D99"/>
    <w:rsid w:val="0081329D"/>
    <w:rsid w:val="00820648"/>
    <w:rsid w:val="00831D32"/>
    <w:rsid w:val="00834409"/>
    <w:rsid w:val="008378A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22AD"/>
    <w:rsid w:val="008948AC"/>
    <w:rsid w:val="00895FBF"/>
    <w:rsid w:val="008A2E56"/>
    <w:rsid w:val="008A35AA"/>
    <w:rsid w:val="008A4805"/>
    <w:rsid w:val="008A5210"/>
    <w:rsid w:val="008A537B"/>
    <w:rsid w:val="008A587D"/>
    <w:rsid w:val="008A5AEB"/>
    <w:rsid w:val="008A6B93"/>
    <w:rsid w:val="008B1AA7"/>
    <w:rsid w:val="008B5F34"/>
    <w:rsid w:val="008B6E0E"/>
    <w:rsid w:val="008C0E29"/>
    <w:rsid w:val="008C12CF"/>
    <w:rsid w:val="008C4EEE"/>
    <w:rsid w:val="008C7068"/>
    <w:rsid w:val="008C7A45"/>
    <w:rsid w:val="008D4E96"/>
    <w:rsid w:val="008D60D2"/>
    <w:rsid w:val="008E0F3B"/>
    <w:rsid w:val="008E10BC"/>
    <w:rsid w:val="008E54CF"/>
    <w:rsid w:val="008E66E8"/>
    <w:rsid w:val="008F0C3E"/>
    <w:rsid w:val="008F2EBE"/>
    <w:rsid w:val="008F35F7"/>
    <w:rsid w:val="009078F2"/>
    <w:rsid w:val="00913A9D"/>
    <w:rsid w:val="009146ED"/>
    <w:rsid w:val="00916925"/>
    <w:rsid w:val="00917B5A"/>
    <w:rsid w:val="00921C19"/>
    <w:rsid w:val="00923B55"/>
    <w:rsid w:val="00923F3E"/>
    <w:rsid w:val="009270AD"/>
    <w:rsid w:val="00930576"/>
    <w:rsid w:val="00936123"/>
    <w:rsid w:val="00936896"/>
    <w:rsid w:val="00937395"/>
    <w:rsid w:val="00944FBB"/>
    <w:rsid w:val="00951FDA"/>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2837"/>
    <w:rsid w:val="00996A11"/>
    <w:rsid w:val="00997C18"/>
    <w:rsid w:val="00997F51"/>
    <w:rsid w:val="009A40F6"/>
    <w:rsid w:val="009B064E"/>
    <w:rsid w:val="009B21EB"/>
    <w:rsid w:val="009B2445"/>
    <w:rsid w:val="009C06E4"/>
    <w:rsid w:val="009C0D7A"/>
    <w:rsid w:val="009D0D21"/>
    <w:rsid w:val="009D16EF"/>
    <w:rsid w:val="009D3126"/>
    <w:rsid w:val="009E004D"/>
    <w:rsid w:val="009E3B2A"/>
    <w:rsid w:val="009E6844"/>
    <w:rsid w:val="009F0870"/>
    <w:rsid w:val="009F09AE"/>
    <w:rsid w:val="009F17F0"/>
    <w:rsid w:val="009F3179"/>
    <w:rsid w:val="009F5852"/>
    <w:rsid w:val="009F5A5E"/>
    <w:rsid w:val="00A0148F"/>
    <w:rsid w:val="00A017EA"/>
    <w:rsid w:val="00A019F2"/>
    <w:rsid w:val="00A07C40"/>
    <w:rsid w:val="00A1028B"/>
    <w:rsid w:val="00A109AB"/>
    <w:rsid w:val="00A12AE3"/>
    <w:rsid w:val="00A169A7"/>
    <w:rsid w:val="00A20B33"/>
    <w:rsid w:val="00A225BB"/>
    <w:rsid w:val="00A23119"/>
    <w:rsid w:val="00A231E0"/>
    <w:rsid w:val="00A2445F"/>
    <w:rsid w:val="00A2479C"/>
    <w:rsid w:val="00A27F41"/>
    <w:rsid w:val="00A3088D"/>
    <w:rsid w:val="00A3333E"/>
    <w:rsid w:val="00A34AE7"/>
    <w:rsid w:val="00A34E82"/>
    <w:rsid w:val="00A37297"/>
    <w:rsid w:val="00A42972"/>
    <w:rsid w:val="00A432F4"/>
    <w:rsid w:val="00A44057"/>
    <w:rsid w:val="00A45186"/>
    <w:rsid w:val="00A46083"/>
    <w:rsid w:val="00A46AFF"/>
    <w:rsid w:val="00A4738C"/>
    <w:rsid w:val="00A51C3E"/>
    <w:rsid w:val="00A6345E"/>
    <w:rsid w:val="00A6396B"/>
    <w:rsid w:val="00A67F28"/>
    <w:rsid w:val="00A742A4"/>
    <w:rsid w:val="00A743C3"/>
    <w:rsid w:val="00A75670"/>
    <w:rsid w:val="00A81E6B"/>
    <w:rsid w:val="00A81E9B"/>
    <w:rsid w:val="00A83432"/>
    <w:rsid w:val="00A8430F"/>
    <w:rsid w:val="00A848D6"/>
    <w:rsid w:val="00A93C4B"/>
    <w:rsid w:val="00A970EA"/>
    <w:rsid w:val="00A9760B"/>
    <w:rsid w:val="00AA06B5"/>
    <w:rsid w:val="00AA0FDE"/>
    <w:rsid w:val="00AA3FD2"/>
    <w:rsid w:val="00AA4EDC"/>
    <w:rsid w:val="00AA6386"/>
    <w:rsid w:val="00AB110D"/>
    <w:rsid w:val="00AB4B4B"/>
    <w:rsid w:val="00AC2AD8"/>
    <w:rsid w:val="00AC5441"/>
    <w:rsid w:val="00AC5853"/>
    <w:rsid w:val="00AC6990"/>
    <w:rsid w:val="00AC701D"/>
    <w:rsid w:val="00AD0273"/>
    <w:rsid w:val="00AD3880"/>
    <w:rsid w:val="00AD3DA0"/>
    <w:rsid w:val="00AD536E"/>
    <w:rsid w:val="00AE1AA5"/>
    <w:rsid w:val="00AE6AC9"/>
    <w:rsid w:val="00AF0C9A"/>
    <w:rsid w:val="00AF2B77"/>
    <w:rsid w:val="00AF3F3E"/>
    <w:rsid w:val="00AF61E9"/>
    <w:rsid w:val="00AF6E6B"/>
    <w:rsid w:val="00B05323"/>
    <w:rsid w:val="00B05448"/>
    <w:rsid w:val="00B06382"/>
    <w:rsid w:val="00B06464"/>
    <w:rsid w:val="00B10AAF"/>
    <w:rsid w:val="00B12B94"/>
    <w:rsid w:val="00B14D62"/>
    <w:rsid w:val="00B23D82"/>
    <w:rsid w:val="00B24707"/>
    <w:rsid w:val="00B24A99"/>
    <w:rsid w:val="00B2759D"/>
    <w:rsid w:val="00B31DBA"/>
    <w:rsid w:val="00B50452"/>
    <w:rsid w:val="00B55986"/>
    <w:rsid w:val="00B576AD"/>
    <w:rsid w:val="00B57BD1"/>
    <w:rsid w:val="00B57FF4"/>
    <w:rsid w:val="00B60E8A"/>
    <w:rsid w:val="00B62833"/>
    <w:rsid w:val="00B64E92"/>
    <w:rsid w:val="00B66348"/>
    <w:rsid w:val="00B66DCB"/>
    <w:rsid w:val="00B73858"/>
    <w:rsid w:val="00B73D65"/>
    <w:rsid w:val="00B7511E"/>
    <w:rsid w:val="00B75444"/>
    <w:rsid w:val="00B75C3C"/>
    <w:rsid w:val="00B84D47"/>
    <w:rsid w:val="00B90A73"/>
    <w:rsid w:val="00B927C3"/>
    <w:rsid w:val="00B93DFE"/>
    <w:rsid w:val="00B93E47"/>
    <w:rsid w:val="00B9482B"/>
    <w:rsid w:val="00B96459"/>
    <w:rsid w:val="00B9774B"/>
    <w:rsid w:val="00BA380E"/>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65FD"/>
    <w:rsid w:val="00BD7EDB"/>
    <w:rsid w:val="00BE1BAA"/>
    <w:rsid w:val="00BE4FCE"/>
    <w:rsid w:val="00BF0BF7"/>
    <w:rsid w:val="00BF3050"/>
    <w:rsid w:val="00BF56B1"/>
    <w:rsid w:val="00C02ED0"/>
    <w:rsid w:val="00C06000"/>
    <w:rsid w:val="00C122FE"/>
    <w:rsid w:val="00C13EC9"/>
    <w:rsid w:val="00C169B6"/>
    <w:rsid w:val="00C224D3"/>
    <w:rsid w:val="00C238E5"/>
    <w:rsid w:val="00C251C0"/>
    <w:rsid w:val="00C264FA"/>
    <w:rsid w:val="00C345D5"/>
    <w:rsid w:val="00C349AA"/>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87EFB"/>
    <w:rsid w:val="00C91B29"/>
    <w:rsid w:val="00C930B6"/>
    <w:rsid w:val="00C962CD"/>
    <w:rsid w:val="00C97E94"/>
    <w:rsid w:val="00CA0642"/>
    <w:rsid w:val="00CA2EDB"/>
    <w:rsid w:val="00CA2FEF"/>
    <w:rsid w:val="00CA3805"/>
    <w:rsid w:val="00CA53BF"/>
    <w:rsid w:val="00CB2D92"/>
    <w:rsid w:val="00CB2E9F"/>
    <w:rsid w:val="00CB4E9C"/>
    <w:rsid w:val="00CB6E60"/>
    <w:rsid w:val="00CC083A"/>
    <w:rsid w:val="00CC20BB"/>
    <w:rsid w:val="00CC702F"/>
    <w:rsid w:val="00CD3A30"/>
    <w:rsid w:val="00CD4174"/>
    <w:rsid w:val="00CD4A89"/>
    <w:rsid w:val="00CE558E"/>
    <w:rsid w:val="00CF3B6F"/>
    <w:rsid w:val="00D04D37"/>
    <w:rsid w:val="00D05B7A"/>
    <w:rsid w:val="00D06CB1"/>
    <w:rsid w:val="00D124A1"/>
    <w:rsid w:val="00D162BB"/>
    <w:rsid w:val="00D16E90"/>
    <w:rsid w:val="00D226E6"/>
    <w:rsid w:val="00D22AFC"/>
    <w:rsid w:val="00D2328C"/>
    <w:rsid w:val="00D239B7"/>
    <w:rsid w:val="00D312BB"/>
    <w:rsid w:val="00D33DD9"/>
    <w:rsid w:val="00D33EA9"/>
    <w:rsid w:val="00D365A6"/>
    <w:rsid w:val="00D41585"/>
    <w:rsid w:val="00D46333"/>
    <w:rsid w:val="00D502C8"/>
    <w:rsid w:val="00D532E8"/>
    <w:rsid w:val="00D6092D"/>
    <w:rsid w:val="00D623CC"/>
    <w:rsid w:val="00D624C1"/>
    <w:rsid w:val="00D6418E"/>
    <w:rsid w:val="00D64458"/>
    <w:rsid w:val="00D64BB6"/>
    <w:rsid w:val="00D657C4"/>
    <w:rsid w:val="00D677A9"/>
    <w:rsid w:val="00D702BF"/>
    <w:rsid w:val="00D70D3B"/>
    <w:rsid w:val="00D73536"/>
    <w:rsid w:val="00D74646"/>
    <w:rsid w:val="00D7682A"/>
    <w:rsid w:val="00D8050C"/>
    <w:rsid w:val="00D811CE"/>
    <w:rsid w:val="00D83D5F"/>
    <w:rsid w:val="00D96082"/>
    <w:rsid w:val="00D974BC"/>
    <w:rsid w:val="00DA46C3"/>
    <w:rsid w:val="00DA5600"/>
    <w:rsid w:val="00DA76BF"/>
    <w:rsid w:val="00DB567F"/>
    <w:rsid w:val="00DB679D"/>
    <w:rsid w:val="00DB751F"/>
    <w:rsid w:val="00DB7C5D"/>
    <w:rsid w:val="00DC5CD1"/>
    <w:rsid w:val="00DD3749"/>
    <w:rsid w:val="00DD5165"/>
    <w:rsid w:val="00DE088D"/>
    <w:rsid w:val="00DE5BF1"/>
    <w:rsid w:val="00DE79A0"/>
    <w:rsid w:val="00DF2952"/>
    <w:rsid w:val="00DF5F02"/>
    <w:rsid w:val="00DF6096"/>
    <w:rsid w:val="00DF6216"/>
    <w:rsid w:val="00E029C8"/>
    <w:rsid w:val="00E05C23"/>
    <w:rsid w:val="00E07937"/>
    <w:rsid w:val="00E1696F"/>
    <w:rsid w:val="00E20E13"/>
    <w:rsid w:val="00E20EDF"/>
    <w:rsid w:val="00E25359"/>
    <w:rsid w:val="00E25CAB"/>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1F1D"/>
    <w:rsid w:val="00E65F81"/>
    <w:rsid w:val="00E700AE"/>
    <w:rsid w:val="00E7150D"/>
    <w:rsid w:val="00E72234"/>
    <w:rsid w:val="00E74E55"/>
    <w:rsid w:val="00E77859"/>
    <w:rsid w:val="00E81201"/>
    <w:rsid w:val="00E820C7"/>
    <w:rsid w:val="00E820FC"/>
    <w:rsid w:val="00E841E0"/>
    <w:rsid w:val="00E868BD"/>
    <w:rsid w:val="00E91871"/>
    <w:rsid w:val="00E927CF"/>
    <w:rsid w:val="00EA5F47"/>
    <w:rsid w:val="00EA6D1D"/>
    <w:rsid w:val="00EB130F"/>
    <w:rsid w:val="00EC145E"/>
    <w:rsid w:val="00EC36C3"/>
    <w:rsid w:val="00EC476D"/>
    <w:rsid w:val="00EC703D"/>
    <w:rsid w:val="00ED0777"/>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60C"/>
    <w:rsid w:val="00F10ACA"/>
    <w:rsid w:val="00F1687E"/>
    <w:rsid w:val="00F17AAC"/>
    <w:rsid w:val="00F21CFA"/>
    <w:rsid w:val="00F21FC0"/>
    <w:rsid w:val="00F23251"/>
    <w:rsid w:val="00F27AB0"/>
    <w:rsid w:val="00F30283"/>
    <w:rsid w:val="00F3536F"/>
    <w:rsid w:val="00F36A92"/>
    <w:rsid w:val="00F41378"/>
    <w:rsid w:val="00F4256B"/>
    <w:rsid w:val="00F43E8E"/>
    <w:rsid w:val="00F46489"/>
    <w:rsid w:val="00F510A9"/>
    <w:rsid w:val="00F521E7"/>
    <w:rsid w:val="00F531A6"/>
    <w:rsid w:val="00F57571"/>
    <w:rsid w:val="00F576C0"/>
    <w:rsid w:val="00F64266"/>
    <w:rsid w:val="00F67643"/>
    <w:rsid w:val="00F72B8E"/>
    <w:rsid w:val="00F733FC"/>
    <w:rsid w:val="00F74634"/>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E2465"/>
    <w:rsid w:val="00FE4849"/>
    <w:rsid w:val="00FE5B70"/>
    <w:rsid w:val="00FF0584"/>
    <w:rsid w:val="00FF0AD1"/>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BD65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7960</Words>
  <Characters>4538</Characters>
  <Application>Microsoft Office Word</Application>
  <DocSecurity>0</DocSecurity>
  <Lines>37</Lines>
  <Paragraphs>24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dcterms:created xsi:type="dcterms:W3CDTF">2026-09-16T12:10:00Z</dcterms:created>
  <dcterms:modified xsi:type="dcterms:W3CDTF">2026-09-16T13:21:00Z</dcterms:modified>
</cp:coreProperties>
</file>