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1747F" w:rsidRPr="00967952" w14:paraId="0446874E" w14:textId="77777777" w:rsidTr="006337F5">
        <w:tc>
          <w:tcPr>
            <w:tcW w:w="9458" w:type="dxa"/>
          </w:tcPr>
          <w:p w14:paraId="65338372"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2ADCBDBF" wp14:editId="7168054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1747F" w:rsidRPr="00967952" w14:paraId="39AABD61" w14:textId="77777777" w:rsidTr="006337F5">
        <w:tc>
          <w:tcPr>
            <w:tcW w:w="9458" w:type="dxa"/>
          </w:tcPr>
          <w:p w14:paraId="20C17B7A"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C1747F" w:rsidRPr="00967952" w14:paraId="5B57D7EE" w14:textId="77777777" w:rsidTr="006337F5">
        <w:tc>
          <w:tcPr>
            <w:tcW w:w="9458" w:type="dxa"/>
          </w:tcPr>
          <w:p w14:paraId="663005B5"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C1747F" w:rsidRPr="00967952" w14:paraId="2AB276C2" w14:textId="77777777" w:rsidTr="006337F5">
        <w:tc>
          <w:tcPr>
            <w:tcW w:w="9458" w:type="dxa"/>
          </w:tcPr>
          <w:p w14:paraId="5403A3DF"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C1747F" w:rsidRPr="00967952" w14:paraId="00599C7A" w14:textId="77777777" w:rsidTr="006337F5">
        <w:tc>
          <w:tcPr>
            <w:tcW w:w="9458" w:type="dxa"/>
          </w:tcPr>
          <w:p w14:paraId="1B82B4AA" w14:textId="77777777" w:rsidR="00C1747F" w:rsidRPr="00967952" w:rsidRDefault="00C1747F"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08D4A913" w14:textId="77777777" w:rsidR="00C1747F" w:rsidRPr="00967952" w:rsidRDefault="00C1747F" w:rsidP="00C1747F">
      <w:pPr>
        <w:pStyle w:val="Bezatstarpm"/>
        <w:jc w:val="center"/>
        <w:rPr>
          <w:rFonts w:ascii="Times New Roman" w:hAnsi="Times New Roman" w:cs="Times New Roman"/>
          <w:b/>
          <w:bCs/>
          <w:sz w:val="4"/>
          <w:szCs w:val="4"/>
        </w:rPr>
      </w:pPr>
    </w:p>
    <w:p w14:paraId="6166EC95" w14:textId="77777777" w:rsidR="00C1747F" w:rsidRPr="00967952" w:rsidRDefault="00C1747F" w:rsidP="00C1747F">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448EFE90" w14:textId="77777777" w:rsidR="00C1747F" w:rsidRPr="00967952" w:rsidRDefault="00C1747F" w:rsidP="00C1747F">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3CC8C131" w14:textId="77777777" w:rsidR="00C1747F" w:rsidRPr="00967952" w:rsidRDefault="00C1747F" w:rsidP="00C1747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C1747F" w:rsidRPr="00967952" w14:paraId="60DABBB7" w14:textId="77777777" w:rsidTr="006337F5">
        <w:tc>
          <w:tcPr>
            <w:tcW w:w="4729" w:type="dxa"/>
          </w:tcPr>
          <w:p w14:paraId="7CA83755" w14:textId="77777777" w:rsidR="00C1747F" w:rsidRPr="00967952" w:rsidRDefault="00C1747F"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5C5FC378" w14:textId="77777777" w:rsidR="00C1747F" w:rsidRPr="00967952" w:rsidRDefault="00C1747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C1747F" w:rsidRPr="00967952" w14:paraId="05763B23" w14:textId="77777777" w:rsidTr="006337F5">
        <w:tc>
          <w:tcPr>
            <w:tcW w:w="4729" w:type="dxa"/>
          </w:tcPr>
          <w:p w14:paraId="4260559D" w14:textId="77777777" w:rsidR="00C1747F" w:rsidRPr="00967952" w:rsidRDefault="00C1747F" w:rsidP="006337F5">
            <w:pPr>
              <w:rPr>
                <w:rFonts w:ascii="Times New Roman" w:hAnsi="Times New Roman" w:cs="Times New Roman"/>
                <w:sz w:val="24"/>
                <w:szCs w:val="24"/>
              </w:rPr>
            </w:pPr>
          </w:p>
        </w:tc>
        <w:tc>
          <w:tcPr>
            <w:tcW w:w="4729" w:type="dxa"/>
          </w:tcPr>
          <w:p w14:paraId="04C144BA" w14:textId="77777777" w:rsidR="00C1747F" w:rsidRPr="00967952" w:rsidRDefault="00C1747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23C75D99" w14:textId="77777777" w:rsidR="00C1747F" w:rsidRPr="00967952" w:rsidRDefault="00C1747F" w:rsidP="00C1747F">
      <w:pPr>
        <w:rPr>
          <w:rFonts w:ascii="Times New Roman" w:hAnsi="Times New Roman" w:cs="Times New Roman"/>
          <w:sz w:val="24"/>
          <w:szCs w:val="24"/>
        </w:rPr>
      </w:pPr>
    </w:p>
    <w:p w14:paraId="325E6CAE" w14:textId="77777777" w:rsidR="00C1747F" w:rsidRPr="00967952" w:rsidRDefault="00C1747F" w:rsidP="00C1747F">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“Kadiķi” - 1, Līgo, Līgo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6B7C2E98" w14:textId="77777777" w:rsidR="00C1747F" w:rsidRPr="00967952" w:rsidRDefault="00C1747F" w:rsidP="00C1747F">
      <w:pPr>
        <w:contextualSpacing/>
        <w:jc w:val="center"/>
        <w:rPr>
          <w:rFonts w:ascii="Times New Roman" w:hAnsi="Times New Roman" w:cs="Times New Roman"/>
          <w:b/>
          <w:sz w:val="24"/>
          <w:szCs w:val="24"/>
        </w:rPr>
      </w:pPr>
    </w:p>
    <w:p w14:paraId="16145FD4" w14:textId="77777777" w:rsidR="00C1747F"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26ACFCFE" w14:textId="77777777" w:rsidR="00C1747F" w:rsidRPr="008E167D"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5725FDC" w14:textId="7782F3B9" w:rsidR="00C1747F" w:rsidRPr="005878FD"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435E99">
        <w:rPr>
          <w:rFonts w:ascii="Times New Roman" w:hAnsi="Times New Roman" w:cs="Times New Roman"/>
          <w:sz w:val="24"/>
          <w:szCs w:val="24"/>
        </w:rPr>
        <w:t xml:space="preserve">dzīvokļa īpašumam </w:t>
      </w:r>
      <w:r w:rsidRPr="00435E99">
        <w:rPr>
          <w:rFonts w:ascii="Times New Roman" w:hAnsi="Times New Roman" w:cs="Times New Roman"/>
          <w:sz w:val="24"/>
          <w:szCs w:val="24"/>
          <w:lang w:eastAsia="zh-CN" w:bidi="hi-IN"/>
        </w:rPr>
        <w:t>“Kadiķi” - 1, Līgo, Līgo pagasts, Gulbenes novads, kadastra numurs 5076 900 0024, kas sastāv no telpu grupas ar kadastra apzīmējumu 5076 003 0163 001 001, pie tās piederošajām kopīpašuma 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5076 003 0163 001 </w:t>
      </w:r>
      <w:r w:rsidRPr="005878FD">
        <w:rPr>
          <w:rFonts w:ascii="Times New Roman" w:hAnsi="Times New Roman" w:cs="Times New Roman"/>
          <w:sz w:val="24"/>
          <w:szCs w:val="24"/>
          <w:lang w:eastAsia="zh-CN" w:bidi="hi-IN"/>
        </w:rPr>
        <w:t>(</w:t>
      </w:r>
      <w:r>
        <w:rPr>
          <w:rFonts w:ascii="Times New Roman" w:hAnsi="Times New Roman" w:cs="Times New Roman"/>
          <w:sz w:val="24"/>
          <w:szCs w:val="24"/>
          <w:lang w:eastAsia="zh-CN" w:bidi="hi-IN"/>
        </w:rPr>
        <w:t>daudzdzīvokļu</w:t>
      </w:r>
      <w:r w:rsidRPr="005878FD">
        <w:rPr>
          <w:rFonts w:ascii="Times New Roman" w:hAnsi="Times New Roman" w:cs="Times New Roman"/>
          <w:sz w:val="24"/>
          <w:szCs w:val="24"/>
          <w:lang w:eastAsia="zh-CN" w:bidi="hi-IN"/>
        </w:rPr>
        <w:t xml:space="preserve"> māja),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002 (saimniecības ēka)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5076 003 0163</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31.jūlija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Baibas Caunītes</w:t>
      </w:r>
      <w:r w:rsidRPr="005878FD">
        <w:rPr>
          <w:rFonts w:ascii="Times New Roman" w:hAnsi="Times New Roman" w:cs="Times New Roman"/>
          <w:sz w:val="24"/>
          <w:szCs w:val="24"/>
          <w:lang w:eastAsia="zh-CN" w:bidi="hi-IN"/>
        </w:rPr>
        <w:t xml:space="preserve"> lēmumu (žurnāls Nr. </w:t>
      </w:r>
      <w:r w:rsidRPr="00435E99">
        <w:rPr>
          <w:rFonts w:ascii="Times New Roman" w:hAnsi="Times New Roman" w:cs="Times New Roman"/>
          <w:sz w:val="24"/>
          <w:szCs w:val="24"/>
          <w:lang w:eastAsia="zh-CN" w:bidi="hi-IN"/>
        </w:rPr>
        <w:t>100000064693</w:t>
      </w:r>
      <w:r>
        <w:rPr>
          <w:rFonts w:ascii="Times New Roman" w:hAnsi="Times New Roman" w:cs="Times New Roman"/>
          <w:sz w:val="24"/>
          <w:szCs w:val="24"/>
          <w:lang w:eastAsia="zh-CN" w:bidi="hi-IN"/>
        </w:rPr>
        <w:t xml:space="preserve"> 1</w:t>
      </w:r>
      <w:r w:rsidRPr="005878FD">
        <w:rPr>
          <w:rFonts w:ascii="Times New Roman" w:hAnsi="Times New Roman" w:cs="Times New Roman"/>
          <w:sz w:val="24"/>
          <w:szCs w:val="24"/>
          <w:lang w:eastAsia="zh-CN" w:bidi="hi-IN"/>
        </w:rPr>
        <w:t>).</w:t>
      </w:r>
    </w:p>
    <w:p w14:paraId="1FD44E9E" w14:textId="77777777" w:rsidR="00C1747F" w:rsidRPr="00BD1953" w:rsidRDefault="00C1747F" w:rsidP="00C1747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435E99">
        <w:rPr>
          <w:rFonts w:ascii="Times New Roman" w:hAnsi="Times New Roman" w:cs="Times New Roman"/>
          <w:sz w:val="24"/>
          <w:szCs w:val="24"/>
          <w:lang w:eastAsia="zh-CN" w:bidi="hi-IN"/>
        </w:rPr>
        <w:t>“Kadiķi” - 1, Līgo, Līgo pagasts, Gulbenes novads, kadastra numurs 5076 900 0024</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w:t>
      </w:r>
      <w:r>
        <w:rPr>
          <w:rFonts w:ascii="Times New Roman" w:eastAsia="Times New Roman" w:hAnsi="Times New Roman" w:cs="Times New Roman"/>
          <w:sz w:val="24"/>
          <w:szCs w:val="24"/>
          <w:lang w:eastAsia="lv-LV"/>
        </w:rPr>
        <w:lastRenderedPageBreak/>
        <w:t xml:space="preserve">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2ED8D91E" w14:textId="38C6AB90" w:rsidR="00C1747F" w:rsidRPr="006F29D7" w:rsidRDefault="00C1747F" w:rsidP="00C1747F">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435E99">
        <w:rPr>
          <w:rFonts w:ascii="Times New Roman" w:hAnsi="Times New Roman" w:cs="Times New Roman"/>
          <w:sz w:val="24"/>
          <w:szCs w:val="24"/>
          <w:lang w:eastAsia="zh-CN" w:bidi="hi-IN"/>
        </w:rPr>
        <w:t>“Kadiķi” - 1, Līgo, Līgo pagasts, Gulbenes novads, kadastra numurs 5076 900 0024</w:t>
      </w:r>
      <w:r w:rsidRPr="00D361CB">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25</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28.aprīlī</w:t>
      </w:r>
      <w:r w:rsidRPr="00CB2EB1">
        <w:rPr>
          <w:rFonts w:ascii="Times New Roman" w:hAnsi="Times New Roman" w:cs="Times New Roman"/>
          <w:bCs/>
          <w:color w:val="000000" w:themeColor="text1"/>
          <w:sz w:val="24"/>
          <w:szCs w:val="24"/>
          <w:lang w:eastAsia="zh-CN" w:bidi="hi-IN"/>
        </w:rPr>
        <w:t xml:space="preserve"> ar </w:t>
      </w:r>
      <w:r w:rsidR="00AD4A17">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DGJL/4.3/25/</w:t>
      </w:r>
      <w:r w:rsidRPr="003B06BB">
        <w:rPr>
          <w:rFonts w:ascii="Times New Roman" w:hAnsi="Times New Roman" w:cs="Times New Roman"/>
          <w:bCs/>
          <w:color w:val="000000" w:themeColor="text1"/>
          <w:sz w:val="24"/>
          <w:szCs w:val="24"/>
          <w:lang w:eastAsia="zh-CN" w:bidi="hi-IN"/>
        </w:rPr>
        <w:t>18 (2025.gada 1.oktobrī pie iepriekš minētā līguma noslēgta vienošanās Nr. DGJL/4.3/25/18). Līgums ir spēkā līdz 2028.gada 31.oktobrim.</w:t>
      </w:r>
      <w:r w:rsidRPr="006F29D7">
        <w:rPr>
          <w:rFonts w:ascii="Times New Roman" w:hAnsi="Times New Roman" w:cs="Times New Roman"/>
          <w:bCs/>
          <w:color w:val="000000" w:themeColor="text1"/>
          <w:sz w:val="24"/>
          <w:szCs w:val="24"/>
          <w:lang w:eastAsia="zh-CN" w:bidi="hi-IN"/>
        </w:rPr>
        <w:t xml:space="preserve"> </w:t>
      </w:r>
    </w:p>
    <w:p w14:paraId="500E25F2" w14:textId="77777777" w:rsidR="00C1747F" w:rsidRDefault="00C1747F" w:rsidP="00C1747F">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49D28AC8" w14:textId="77777777" w:rsidR="00C1747F" w:rsidRDefault="00C1747F" w:rsidP="00C1747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2D22FAA4" w14:textId="77777777" w:rsidR="00C1747F" w:rsidRPr="006F29D7" w:rsidRDefault="00C1747F" w:rsidP="00C1747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31F63334" w14:textId="77777777" w:rsidR="00C1747F" w:rsidRPr="00D978DD" w:rsidRDefault="00C1747F" w:rsidP="00C1747F">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4D17329F" w14:textId="35061AC5" w:rsidR="00C1747F"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435E99">
        <w:rPr>
          <w:rFonts w:ascii="Times New Roman" w:hAnsi="Times New Roman" w:cs="Times New Roman"/>
          <w:sz w:val="24"/>
          <w:szCs w:val="24"/>
          <w:lang w:eastAsia="zh-CN" w:bidi="hi-IN"/>
        </w:rPr>
        <w:t>“Kadiķi” - 1, Līgo, Līgo pagasts, Gulbenes novads, kadastra numurs 5076 900 0024, kas sastāv no telpu grupas ar kadastra apzīmējumu 5076 003 0163 001 001, pie tās piederošajām kopīpašuma 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5076 003 0163 001 </w:t>
      </w:r>
      <w:r w:rsidRPr="005878FD">
        <w:rPr>
          <w:rFonts w:ascii="Times New Roman" w:hAnsi="Times New Roman" w:cs="Times New Roman"/>
          <w:sz w:val="24"/>
          <w:szCs w:val="24"/>
          <w:lang w:eastAsia="zh-CN" w:bidi="hi-IN"/>
        </w:rPr>
        <w:t>(</w:t>
      </w:r>
      <w:r>
        <w:rPr>
          <w:rFonts w:ascii="Times New Roman" w:hAnsi="Times New Roman" w:cs="Times New Roman"/>
          <w:sz w:val="24"/>
          <w:szCs w:val="24"/>
          <w:lang w:eastAsia="zh-CN" w:bidi="hi-IN"/>
        </w:rPr>
        <w:t>daudzdzīvokļu</w:t>
      </w:r>
      <w:r w:rsidRPr="005878FD">
        <w:rPr>
          <w:rFonts w:ascii="Times New Roman" w:hAnsi="Times New Roman" w:cs="Times New Roman"/>
          <w:sz w:val="24"/>
          <w:szCs w:val="24"/>
          <w:lang w:eastAsia="zh-CN" w:bidi="hi-IN"/>
        </w:rPr>
        <w:t xml:space="preserve"> māja),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0163 002 (saimniecības ēka)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424/2645</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5076 003 0163,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0DFDEAB6" w14:textId="77777777" w:rsidR="00C1747F"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435E99">
        <w:rPr>
          <w:rFonts w:ascii="Times New Roman" w:hAnsi="Times New Roman" w:cs="Times New Roman"/>
          <w:sz w:val="24"/>
          <w:szCs w:val="24"/>
          <w:lang w:eastAsia="zh-CN" w:bidi="hi-IN"/>
        </w:rPr>
        <w:t>“Kadiķi” - 1, Līgo, Līgo pagasts, Gulbenes novads, kadastra numurs 5076 900 0024</w:t>
      </w:r>
      <w:r>
        <w:rPr>
          <w:rFonts w:ascii="Times New Roman" w:hAnsi="Times New Roman" w:cs="Times New Roman"/>
          <w:sz w:val="24"/>
          <w:szCs w:val="24"/>
          <w:lang w:eastAsia="zh-CN" w:bidi="hi-IN"/>
        </w:rPr>
        <w:t>, vienotajā uzskaites sistēmā kā atsavināšanai nododamo dzīvojamo telpu.</w:t>
      </w:r>
    </w:p>
    <w:p w14:paraId="6121FFA3" w14:textId="0265D100" w:rsidR="00C1747F"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435E99">
        <w:rPr>
          <w:rFonts w:ascii="Times New Roman" w:hAnsi="Times New Roman" w:cs="Times New Roman"/>
          <w:sz w:val="24"/>
          <w:szCs w:val="24"/>
          <w:lang w:eastAsia="zh-CN" w:bidi="hi-IN"/>
        </w:rPr>
        <w:t>“Kadiķi” - 1, Līgo, Līgo pagasts, Gulbenes novads, kadastra numurs 5076 900 0024</w:t>
      </w:r>
      <w:r>
        <w:rPr>
          <w:rFonts w:ascii="Times New Roman" w:hAnsi="Times New Roman" w:cs="Times New Roman"/>
          <w:bCs/>
          <w:sz w:val="24"/>
          <w:szCs w:val="24"/>
          <w:lang w:eastAsia="zh-CN" w:bidi="hi-IN"/>
        </w:rPr>
        <w:t xml:space="preserve">, īrniecei </w:t>
      </w:r>
      <w:r w:rsidR="00AD4A17">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705900E8" w14:textId="77777777" w:rsidR="00C1747F" w:rsidRPr="00967952"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2184A551" w14:textId="77777777" w:rsidR="00C1747F" w:rsidRPr="00967952" w:rsidRDefault="00C1747F" w:rsidP="00C1747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78C6D097" w14:textId="77777777" w:rsidR="00C1747F" w:rsidRDefault="00C1747F" w:rsidP="00C1747F">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7E3D2B96" w14:textId="77777777" w:rsidR="00C1747F" w:rsidRDefault="00C1747F" w:rsidP="00C1747F">
      <w:pPr>
        <w:rPr>
          <w:rFonts w:ascii="Times New Roman" w:hAnsi="Times New Roman" w:cs="Times New Roman"/>
          <w:sz w:val="24"/>
          <w:szCs w:val="24"/>
        </w:rPr>
      </w:pPr>
    </w:p>
    <w:p w14:paraId="0BBE07B7" w14:textId="77777777" w:rsidR="00C1747F" w:rsidRPr="00967952" w:rsidRDefault="00C1747F" w:rsidP="00C1747F">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143AB274" w14:textId="77777777" w:rsidR="00C1747F" w:rsidRPr="00967952" w:rsidRDefault="00C1747F" w:rsidP="00C1747F">
      <w:pPr>
        <w:rPr>
          <w:rFonts w:ascii="Times New Roman" w:hAnsi="Times New Roman" w:cs="Times New Roman"/>
          <w:sz w:val="24"/>
          <w:szCs w:val="24"/>
        </w:rPr>
      </w:pPr>
    </w:p>
    <w:p w14:paraId="3BFD2983" w14:textId="6BA2F23A" w:rsidR="00376515" w:rsidRDefault="00376515" w:rsidP="00C1747F"/>
    <w:p w14:paraId="4D80BCF0" w14:textId="77777777" w:rsidR="00C1747F" w:rsidRPr="00C1747F" w:rsidRDefault="00C1747F" w:rsidP="00C1747F"/>
    <w:sectPr w:rsidR="00C1747F" w:rsidRPr="00C1747F"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000DCD"/>
    <w:rsid w:val="00285689"/>
    <w:rsid w:val="002F1E30"/>
    <w:rsid w:val="00342C3C"/>
    <w:rsid w:val="00376515"/>
    <w:rsid w:val="00434921"/>
    <w:rsid w:val="00477C9F"/>
    <w:rsid w:val="00651BF0"/>
    <w:rsid w:val="00667F28"/>
    <w:rsid w:val="008C7075"/>
    <w:rsid w:val="008D1AA6"/>
    <w:rsid w:val="008D1C21"/>
    <w:rsid w:val="00924B62"/>
    <w:rsid w:val="00AD4A17"/>
    <w:rsid w:val="00C1747F"/>
    <w:rsid w:val="00C36540"/>
    <w:rsid w:val="00CB7EDB"/>
    <w:rsid w:val="00D57133"/>
    <w:rsid w:val="00DF1F9E"/>
    <w:rsid w:val="00E51B49"/>
    <w:rsid w:val="00F572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3643</Words>
  <Characters>2077</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2026-09-16T12:14:00Z</dcterms:created>
  <dcterms:modified xsi:type="dcterms:W3CDTF">2026-09-16T13:20:00Z</dcterms:modified>
</cp:coreProperties>
</file>