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bottom w:val="single" w:sz="4" w:space="0" w:color="auto"/>
        </w:tblBorders>
        <w:tblLook w:val="04A0" w:firstRow="1" w:lastRow="0" w:firstColumn="1" w:lastColumn="0" w:noHBand="0" w:noVBand="1"/>
      </w:tblPr>
      <w:tblGrid>
        <w:gridCol w:w="9354"/>
      </w:tblGrid>
      <w:tr w:rsidR="000326B4" w:rsidRPr="00FB464F" w14:paraId="11A7ADFF" w14:textId="77777777" w:rsidTr="0064036D">
        <w:tc>
          <w:tcPr>
            <w:tcW w:w="9354" w:type="dxa"/>
          </w:tcPr>
          <w:p w14:paraId="2E76765E" w14:textId="77777777" w:rsidR="000326B4" w:rsidRPr="00FB464F" w:rsidRDefault="000326B4" w:rsidP="0064036D">
            <w:pPr>
              <w:spacing w:after="0" w:line="240" w:lineRule="auto"/>
              <w:jc w:val="center"/>
              <w:rPr>
                <w:rFonts w:ascii="Calibri" w:eastAsia="Calibri" w:hAnsi="Calibri" w:cs="Times New Roman"/>
              </w:rPr>
            </w:pPr>
            <w:r w:rsidRPr="00FB464F">
              <w:rPr>
                <w:rFonts w:ascii="Times New Roman" w:eastAsia="Calibri" w:hAnsi="Times New Roman" w:cs="Times New Roman"/>
                <w:noProof/>
                <w:lang w:eastAsia="lv-LV"/>
              </w:rPr>
              <w:drawing>
                <wp:inline distT="0" distB="0" distL="0" distR="0" wp14:anchorId="024B56F0" wp14:editId="1F52DB67">
                  <wp:extent cx="619125" cy="685800"/>
                  <wp:effectExtent l="0" t="0" r="952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326B4" w:rsidRPr="00FB464F" w14:paraId="46F97235" w14:textId="77777777" w:rsidTr="0064036D">
        <w:tc>
          <w:tcPr>
            <w:tcW w:w="9354" w:type="dxa"/>
          </w:tcPr>
          <w:p w14:paraId="68CACBCD" w14:textId="77777777" w:rsidR="000326B4" w:rsidRPr="00FB464F" w:rsidRDefault="000326B4" w:rsidP="0064036D">
            <w:pPr>
              <w:spacing w:after="0" w:line="240" w:lineRule="auto"/>
              <w:jc w:val="center"/>
              <w:rPr>
                <w:rFonts w:ascii="Calibri" w:eastAsia="Calibri" w:hAnsi="Calibri" w:cs="Times New Roman"/>
              </w:rPr>
            </w:pPr>
            <w:r w:rsidRPr="00FB464F">
              <w:rPr>
                <w:rFonts w:ascii="Times New Roman" w:eastAsia="Calibri" w:hAnsi="Times New Roman" w:cs="Times New Roman"/>
                <w:b/>
                <w:bCs/>
                <w:sz w:val="28"/>
                <w:szCs w:val="28"/>
              </w:rPr>
              <w:t>GULBENES NOVADA PAŠVALDĪBA</w:t>
            </w:r>
          </w:p>
        </w:tc>
      </w:tr>
      <w:tr w:rsidR="000326B4" w:rsidRPr="00FB464F" w14:paraId="760D0AAF" w14:textId="77777777" w:rsidTr="0064036D">
        <w:tc>
          <w:tcPr>
            <w:tcW w:w="9354" w:type="dxa"/>
          </w:tcPr>
          <w:p w14:paraId="6A9F22F5" w14:textId="77777777" w:rsidR="000326B4" w:rsidRPr="00FB464F" w:rsidRDefault="000326B4" w:rsidP="0064036D">
            <w:pPr>
              <w:spacing w:after="0" w:line="240" w:lineRule="auto"/>
              <w:jc w:val="center"/>
              <w:rPr>
                <w:rFonts w:ascii="Calibri" w:eastAsia="Calibri" w:hAnsi="Calibri" w:cs="Times New Roman"/>
              </w:rPr>
            </w:pPr>
            <w:r w:rsidRPr="00FB464F">
              <w:rPr>
                <w:rFonts w:ascii="Times New Roman" w:eastAsia="Calibri" w:hAnsi="Times New Roman" w:cs="Times New Roman"/>
                <w:sz w:val="24"/>
                <w:szCs w:val="24"/>
              </w:rPr>
              <w:t>Reģ.Nr.90009116327</w:t>
            </w:r>
          </w:p>
        </w:tc>
      </w:tr>
      <w:tr w:rsidR="000326B4" w:rsidRPr="00FB464F" w14:paraId="11683414" w14:textId="77777777" w:rsidTr="0064036D">
        <w:tc>
          <w:tcPr>
            <w:tcW w:w="9354" w:type="dxa"/>
          </w:tcPr>
          <w:p w14:paraId="6D5FDB2D" w14:textId="77777777" w:rsidR="000326B4" w:rsidRPr="00FB464F" w:rsidRDefault="000326B4" w:rsidP="0064036D">
            <w:pPr>
              <w:spacing w:after="0" w:line="240" w:lineRule="auto"/>
              <w:jc w:val="center"/>
              <w:rPr>
                <w:rFonts w:ascii="Calibri" w:eastAsia="Calibri" w:hAnsi="Calibri" w:cs="Times New Roman"/>
              </w:rPr>
            </w:pPr>
            <w:r w:rsidRPr="00FB464F">
              <w:rPr>
                <w:rFonts w:ascii="Times New Roman" w:eastAsia="Calibri" w:hAnsi="Times New Roman" w:cs="Times New Roman"/>
                <w:sz w:val="24"/>
                <w:szCs w:val="24"/>
              </w:rPr>
              <w:t>Ābeļu iela 2, Gulbene, Gulbenes nov., LV-4401</w:t>
            </w:r>
          </w:p>
        </w:tc>
      </w:tr>
      <w:tr w:rsidR="000326B4" w:rsidRPr="00FB464F" w14:paraId="29ABC6A1" w14:textId="77777777" w:rsidTr="0064036D">
        <w:tc>
          <w:tcPr>
            <w:tcW w:w="9354" w:type="dxa"/>
          </w:tcPr>
          <w:p w14:paraId="65A297F0" w14:textId="2AEE4807" w:rsidR="000326B4" w:rsidRPr="00FB464F" w:rsidRDefault="000326B4" w:rsidP="0064036D">
            <w:pPr>
              <w:spacing w:after="0" w:line="240" w:lineRule="auto"/>
              <w:jc w:val="center"/>
              <w:rPr>
                <w:rFonts w:ascii="Calibri" w:eastAsia="Calibri" w:hAnsi="Calibri" w:cs="Times New Roman"/>
              </w:rPr>
            </w:pPr>
            <w:r w:rsidRPr="00FB464F">
              <w:rPr>
                <w:rFonts w:ascii="Times New Roman" w:eastAsia="Calibri" w:hAnsi="Times New Roman" w:cs="Times New Roman"/>
                <w:sz w:val="24"/>
                <w:szCs w:val="24"/>
              </w:rPr>
              <w:t xml:space="preserve">Tālrunis </w:t>
            </w:r>
            <w:r w:rsidR="003D08DB">
              <w:rPr>
                <w:rFonts w:ascii="Times New Roman" w:eastAsia="Calibri" w:hAnsi="Times New Roman" w:cs="Times New Roman"/>
                <w:sz w:val="24"/>
                <w:szCs w:val="24"/>
              </w:rPr>
              <w:t>64497710, mob.26595362, e-pasts:</w:t>
            </w:r>
            <w:r w:rsidRPr="00FB464F">
              <w:rPr>
                <w:rFonts w:ascii="Times New Roman" w:eastAsia="Calibri" w:hAnsi="Times New Roman" w:cs="Times New Roman"/>
                <w:sz w:val="24"/>
                <w:szCs w:val="24"/>
              </w:rPr>
              <w:t xml:space="preserve"> dome@gulbene.lv, www.gulbene.lv</w:t>
            </w:r>
          </w:p>
        </w:tc>
      </w:tr>
    </w:tbl>
    <w:p w14:paraId="3DEFCC4E" w14:textId="77777777" w:rsidR="000326B4" w:rsidRPr="00FB464F" w:rsidRDefault="000326B4" w:rsidP="000326B4">
      <w:pPr>
        <w:spacing w:after="0" w:line="240" w:lineRule="auto"/>
        <w:jc w:val="center"/>
        <w:rPr>
          <w:rFonts w:ascii="Times New Roman" w:eastAsia="Calibri" w:hAnsi="Times New Roman" w:cs="Times New Roman"/>
          <w:b/>
          <w:bCs/>
          <w:sz w:val="24"/>
          <w:szCs w:val="24"/>
        </w:rPr>
      </w:pPr>
      <w:r w:rsidRPr="00FB464F">
        <w:rPr>
          <w:rFonts w:ascii="Times New Roman" w:eastAsia="Calibri" w:hAnsi="Times New Roman" w:cs="Times New Roman"/>
          <w:b/>
          <w:bCs/>
          <w:sz w:val="24"/>
          <w:szCs w:val="24"/>
        </w:rPr>
        <w:t>GULBENES NOVADA</w:t>
      </w:r>
      <w:r>
        <w:rPr>
          <w:rFonts w:ascii="Times New Roman" w:eastAsia="Calibri" w:hAnsi="Times New Roman" w:cs="Times New Roman"/>
          <w:b/>
          <w:bCs/>
          <w:sz w:val="24"/>
          <w:szCs w:val="24"/>
        </w:rPr>
        <w:t xml:space="preserve"> PAŠVALDĪBAS </w:t>
      </w:r>
      <w:r w:rsidRPr="00FB464F">
        <w:rPr>
          <w:rFonts w:ascii="Times New Roman" w:eastAsia="Calibri" w:hAnsi="Times New Roman" w:cs="Times New Roman"/>
          <w:b/>
          <w:bCs/>
          <w:sz w:val="24"/>
          <w:szCs w:val="24"/>
        </w:rPr>
        <w:t>DOMES LĒMUMS</w:t>
      </w:r>
    </w:p>
    <w:p w14:paraId="337DA08E" w14:textId="77777777" w:rsidR="000326B4" w:rsidRPr="00FB464F" w:rsidRDefault="000326B4" w:rsidP="000326B4">
      <w:pPr>
        <w:spacing w:after="0" w:line="240" w:lineRule="auto"/>
        <w:jc w:val="center"/>
        <w:rPr>
          <w:rFonts w:ascii="Times New Roman" w:eastAsia="Calibri" w:hAnsi="Times New Roman" w:cs="Times New Roman"/>
          <w:sz w:val="24"/>
          <w:szCs w:val="24"/>
        </w:rPr>
      </w:pPr>
      <w:r w:rsidRPr="00FB464F">
        <w:rPr>
          <w:rFonts w:ascii="Times New Roman" w:eastAsia="Calibri" w:hAnsi="Times New Roman" w:cs="Times New Roman"/>
          <w:sz w:val="24"/>
          <w:szCs w:val="24"/>
        </w:rPr>
        <w:t>Gulbenē</w:t>
      </w:r>
    </w:p>
    <w:p w14:paraId="758547B7" w14:textId="77777777" w:rsidR="000326B4" w:rsidRPr="00FB464F" w:rsidRDefault="000326B4" w:rsidP="000326B4">
      <w:pPr>
        <w:spacing w:after="0" w:line="240" w:lineRule="auto"/>
        <w:jc w:val="center"/>
        <w:rPr>
          <w:rFonts w:ascii="Times New Roman" w:eastAsia="Calibri" w:hAnsi="Times New Roman" w:cs="Times New Roman"/>
          <w:sz w:val="24"/>
          <w:szCs w:val="24"/>
        </w:rPr>
      </w:pPr>
    </w:p>
    <w:tbl>
      <w:tblPr>
        <w:tblW w:w="0" w:type="auto"/>
        <w:tblLook w:val="04A0" w:firstRow="1" w:lastRow="0" w:firstColumn="1" w:lastColumn="0" w:noHBand="0" w:noVBand="1"/>
      </w:tblPr>
      <w:tblGrid>
        <w:gridCol w:w="4676"/>
        <w:gridCol w:w="4678"/>
      </w:tblGrid>
      <w:tr w:rsidR="000326B4" w:rsidRPr="00FB464F" w14:paraId="5ACBBB80" w14:textId="77777777" w:rsidTr="0064036D">
        <w:tc>
          <w:tcPr>
            <w:tcW w:w="4729" w:type="dxa"/>
          </w:tcPr>
          <w:p w14:paraId="151D3969" w14:textId="12C1C47F" w:rsidR="000326B4" w:rsidRPr="00FB464F" w:rsidRDefault="000326B4" w:rsidP="003D08DB">
            <w:pPr>
              <w:spacing w:after="0" w:line="240" w:lineRule="auto"/>
              <w:rPr>
                <w:rFonts w:ascii="Times New Roman" w:eastAsia="Calibri" w:hAnsi="Times New Roman" w:cs="Times New Roman"/>
                <w:b/>
                <w:bCs/>
                <w:sz w:val="24"/>
                <w:szCs w:val="24"/>
              </w:rPr>
            </w:pPr>
            <w:r w:rsidRPr="00FB464F">
              <w:rPr>
                <w:rFonts w:ascii="Times New Roman" w:eastAsia="Calibri" w:hAnsi="Times New Roman" w:cs="Times New Roman"/>
                <w:b/>
                <w:bCs/>
                <w:sz w:val="24"/>
                <w:szCs w:val="24"/>
              </w:rPr>
              <w:t>202</w:t>
            </w:r>
            <w:r w:rsidR="003D08DB">
              <w:rPr>
                <w:rFonts w:ascii="Times New Roman" w:eastAsia="Calibri" w:hAnsi="Times New Roman" w:cs="Times New Roman"/>
                <w:b/>
                <w:bCs/>
                <w:sz w:val="24"/>
                <w:szCs w:val="24"/>
              </w:rPr>
              <w:t>6</w:t>
            </w:r>
            <w:r w:rsidRPr="00FB464F">
              <w:rPr>
                <w:rFonts w:ascii="Times New Roman" w:eastAsia="Calibri" w:hAnsi="Times New Roman" w:cs="Times New Roman"/>
                <w:b/>
                <w:bCs/>
                <w:sz w:val="24"/>
                <w:szCs w:val="24"/>
              </w:rPr>
              <w:t>.</w:t>
            </w:r>
            <w:r w:rsidR="003D08DB">
              <w:rPr>
                <w:rFonts w:ascii="Times New Roman" w:eastAsia="Calibri" w:hAnsi="Times New Roman" w:cs="Times New Roman"/>
                <w:b/>
                <w:bCs/>
                <w:sz w:val="24"/>
                <w:szCs w:val="24"/>
              </w:rPr>
              <w:t xml:space="preserve"> </w:t>
            </w:r>
            <w:r w:rsidRPr="00FB464F">
              <w:rPr>
                <w:rFonts w:ascii="Times New Roman" w:eastAsia="Calibri" w:hAnsi="Times New Roman" w:cs="Times New Roman"/>
                <w:b/>
                <w:bCs/>
                <w:sz w:val="24"/>
                <w:szCs w:val="24"/>
              </w:rPr>
              <w:t xml:space="preserve">gada </w:t>
            </w:r>
            <w:r w:rsidR="003D08DB">
              <w:rPr>
                <w:rFonts w:ascii="Times New Roman" w:eastAsia="Calibri" w:hAnsi="Times New Roman" w:cs="Times New Roman"/>
                <w:b/>
                <w:bCs/>
                <w:sz w:val="24"/>
                <w:szCs w:val="24"/>
              </w:rPr>
              <w:t>24</w:t>
            </w:r>
            <w:r>
              <w:rPr>
                <w:rFonts w:ascii="Times New Roman" w:eastAsia="Calibri" w:hAnsi="Times New Roman" w:cs="Times New Roman"/>
                <w:b/>
                <w:bCs/>
                <w:sz w:val="24"/>
                <w:szCs w:val="24"/>
              </w:rPr>
              <w:t>.</w:t>
            </w:r>
            <w:r w:rsidR="003D08DB">
              <w:rPr>
                <w:rFonts w:ascii="Times New Roman" w:eastAsia="Calibri" w:hAnsi="Times New Roman" w:cs="Times New Roman"/>
                <w:b/>
                <w:bCs/>
                <w:sz w:val="24"/>
                <w:szCs w:val="24"/>
              </w:rPr>
              <w:t xml:space="preserve"> septembrī</w:t>
            </w:r>
            <w:r>
              <w:rPr>
                <w:rFonts w:ascii="Times New Roman" w:eastAsia="Calibri" w:hAnsi="Times New Roman" w:cs="Times New Roman"/>
                <w:b/>
                <w:bCs/>
                <w:sz w:val="24"/>
                <w:szCs w:val="24"/>
              </w:rPr>
              <w:t xml:space="preserve"> </w:t>
            </w:r>
          </w:p>
        </w:tc>
        <w:tc>
          <w:tcPr>
            <w:tcW w:w="4729" w:type="dxa"/>
          </w:tcPr>
          <w:p w14:paraId="1D30236D" w14:textId="487A71CB" w:rsidR="000326B4" w:rsidRPr="00FB464F" w:rsidRDefault="00A010DD" w:rsidP="00D16B91">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sidR="000326B4" w:rsidRPr="00FB464F">
              <w:rPr>
                <w:rFonts w:ascii="Times New Roman" w:eastAsia="Calibri" w:hAnsi="Times New Roman" w:cs="Times New Roman"/>
                <w:b/>
                <w:bCs/>
                <w:sz w:val="24"/>
                <w:szCs w:val="24"/>
              </w:rPr>
              <w:t>Nr. GND/202</w:t>
            </w:r>
            <w:r w:rsidR="00D16B91">
              <w:rPr>
                <w:rFonts w:ascii="Times New Roman" w:eastAsia="Calibri" w:hAnsi="Times New Roman" w:cs="Times New Roman"/>
                <w:b/>
                <w:bCs/>
                <w:sz w:val="24"/>
                <w:szCs w:val="24"/>
              </w:rPr>
              <w:t>6</w:t>
            </w:r>
            <w:r w:rsidR="000326B4" w:rsidRPr="00FB464F">
              <w:rPr>
                <w:rFonts w:ascii="Times New Roman" w:eastAsia="Calibri" w:hAnsi="Times New Roman" w:cs="Times New Roman"/>
                <w:b/>
                <w:bCs/>
                <w:sz w:val="24"/>
                <w:szCs w:val="24"/>
              </w:rPr>
              <w:t>/</w:t>
            </w:r>
          </w:p>
        </w:tc>
      </w:tr>
      <w:tr w:rsidR="000326B4" w:rsidRPr="00FB464F" w14:paraId="34B0B79A" w14:textId="77777777" w:rsidTr="0064036D">
        <w:tc>
          <w:tcPr>
            <w:tcW w:w="4729" w:type="dxa"/>
          </w:tcPr>
          <w:p w14:paraId="54E51276" w14:textId="77777777" w:rsidR="000326B4" w:rsidRPr="00FB464F" w:rsidRDefault="000326B4" w:rsidP="0064036D">
            <w:pPr>
              <w:spacing w:after="0" w:line="240" w:lineRule="auto"/>
              <w:rPr>
                <w:rFonts w:ascii="Times New Roman" w:eastAsia="Calibri" w:hAnsi="Times New Roman" w:cs="Times New Roman"/>
                <w:sz w:val="24"/>
                <w:szCs w:val="24"/>
              </w:rPr>
            </w:pPr>
          </w:p>
        </w:tc>
        <w:tc>
          <w:tcPr>
            <w:tcW w:w="4729" w:type="dxa"/>
          </w:tcPr>
          <w:p w14:paraId="73022775" w14:textId="574ECC8C" w:rsidR="000326B4" w:rsidRPr="00FB464F" w:rsidRDefault="000326B4" w:rsidP="00D16B91">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sidRPr="00FB464F">
              <w:rPr>
                <w:rFonts w:ascii="Times New Roman" w:eastAsia="Calibri" w:hAnsi="Times New Roman" w:cs="Times New Roman"/>
                <w:b/>
                <w:bCs/>
                <w:sz w:val="24"/>
                <w:szCs w:val="24"/>
              </w:rPr>
              <w:t>(protokols Nr.</w:t>
            </w:r>
            <w:r w:rsidR="003D08DB">
              <w:rPr>
                <w:rFonts w:ascii="Times New Roman" w:eastAsia="Calibri" w:hAnsi="Times New Roman" w:cs="Times New Roman"/>
                <w:b/>
                <w:bCs/>
                <w:sz w:val="24"/>
                <w:szCs w:val="24"/>
              </w:rPr>
              <w:t> </w:t>
            </w:r>
            <w:r w:rsidRPr="00FB464F">
              <w:rPr>
                <w:rFonts w:ascii="Times New Roman" w:eastAsia="Calibri" w:hAnsi="Times New Roman" w:cs="Times New Roman"/>
                <w:b/>
                <w:bCs/>
                <w:sz w:val="24"/>
                <w:szCs w:val="24"/>
              </w:rPr>
              <w:t>;</w:t>
            </w:r>
            <w:r w:rsidR="00D16B91">
              <w:rPr>
                <w:rFonts w:ascii="Times New Roman" w:eastAsia="Calibri" w:hAnsi="Times New Roman" w:cs="Times New Roman"/>
                <w:b/>
                <w:bCs/>
                <w:sz w:val="24"/>
                <w:szCs w:val="24"/>
              </w:rPr>
              <w:t xml:space="preserve"> </w:t>
            </w:r>
            <w:r w:rsidRPr="00FB464F">
              <w:rPr>
                <w:rFonts w:ascii="Times New Roman" w:eastAsia="Calibri" w:hAnsi="Times New Roman" w:cs="Times New Roman"/>
                <w:b/>
                <w:bCs/>
                <w:sz w:val="24"/>
                <w:szCs w:val="24"/>
              </w:rPr>
              <w:t>.</w:t>
            </w:r>
            <w:r w:rsidR="003D08DB">
              <w:rPr>
                <w:rFonts w:ascii="Times New Roman" w:eastAsia="Calibri" w:hAnsi="Times New Roman" w:cs="Times New Roman"/>
                <w:b/>
                <w:bCs/>
                <w:sz w:val="24"/>
                <w:szCs w:val="24"/>
              </w:rPr>
              <w:t> </w:t>
            </w:r>
            <w:r w:rsidRPr="00FB464F">
              <w:rPr>
                <w:rFonts w:ascii="Times New Roman" w:eastAsia="Calibri" w:hAnsi="Times New Roman" w:cs="Times New Roman"/>
                <w:b/>
                <w:bCs/>
                <w:sz w:val="24"/>
                <w:szCs w:val="24"/>
              </w:rPr>
              <w:t>p)</w:t>
            </w:r>
          </w:p>
        </w:tc>
      </w:tr>
    </w:tbl>
    <w:p w14:paraId="7A8071C6" w14:textId="77777777" w:rsidR="000326B4" w:rsidRPr="00FB464F" w:rsidRDefault="000326B4" w:rsidP="00D16B91">
      <w:pPr>
        <w:spacing w:after="0"/>
        <w:rPr>
          <w:rFonts w:ascii="Times New Roman" w:eastAsia="Calibri" w:hAnsi="Times New Roman" w:cs="Times New Roman"/>
          <w:sz w:val="24"/>
          <w:szCs w:val="24"/>
        </w:rPr>
      </w:pPr>
    </w:p>
    <w:p w14:paraId="1DFBDAB9" w14:textId="6CC05848" w:rsidR="000326B4" w:rsidRDefault="000326B4" w:rsidP="00D16B91">
      <w:pPr>
        <w:spacing w:after="0"/>
        <w:jc w:val="center"/>
        <w:rPr>
          <w:rFonts w:ascii="Times New Roman" w:eastAsia="Calibri" w:hAnsi="Times New Roman" w:cs="Times New Roman"/>
          <w:b/>
          <w:color w:val="FF0000"/>
          <w:sz w:val="24"/>
          <w:szCs w:val="24"/>
          <w:lang w:eastAsia="lv-LV"/>
        </w:rPr>
      </w:pPr>
      <w:r w:rsidRPr="00FB464F">
        <w:rPr>
          <w:rFonts w:ascii="Times New Roman" w:eastAsia="Calibri" w:hAnsi="Times New Roman" w:cs="Times New Roman"/>
          <w:b/>
          <w:bCs/>
          <w:sz w:val="24"/>
          <w:szCs w:val="24"/>
        </w:rPr>
        <w:t>Par</w:t>
      </w:r>
      <w:r w:rsidR="0034711A">
        <w:rPr>
          <w:rFonts w:ascii="Times New Roman" w:eastAsia="Calibri" w:hAnsi="Times New Roman" w:cs="Times New Roman"/>
          <w:b/>
          <w:bCs/>
          <w:sz w:val="24"/>
          <w:szCs w:val="24"/>
        </w:rPr>
        <w:t xml:space="preserve"> </w:t>
      </w:r>
      <w:r w:rsidR="0034711A" w:rsidRPr="0034711A">
        <w:rPr>
          <w:rFonts w:ascii="Times New Roman" w:eastAsia="Calibri" w:hAnsi="Times New Roman" w:cs="Times New Roman"/>
          <w:b/>
          <w:bCs/>
          <w:sz w:val="24"/>
          <w:szCs w:val="24"/>
        </w:rPr>
        <w:t>grozījumu Gulbenes novada</w:t>
      </w:r>
      <w:r w:rsidR="0034711A">
        <w:rPr>
          <w:rFonts w:ascii="Times New Roman" w:eastAsia="Calibri" w:hAnsi="Times New Roman" w:cs="Times New Roman"/>
          <w:b/>
          <w:bCs/>
          <w:sz w:val="24"/>
          <w:szCs w:val="24"/>
        </w:rPr>
        <w:t xml:space="preserve"> pašvaldības</w:t>
      </w:r>
      <w:r w:rsidR="0034711A" w:rsidRPr="0034711A">
        <w:rPr>
          <w:rFonts w:ascii="Times New Roman" w:eastAsia="Calibri" w:hAnsi="Times New Roman" w:cs="Times New Roman"/>
          <w:b/>
          <w:bCs/>
          <w:sz w:val="24"/>
          <w:szCs w:val="24"/>
        </w:rPr>
        <w:t xml:space="preserve"> domes 2022.</w:t>
      </w:r>
      <w:r w:rsidR="00C353C2">
        <w:rPr>
          <w:rFonts w:ascii="Times New Roman" w:eastAsia="Calibri" w:hAnsi="Times New Roman" w:cs="Times New Roman"/>
          <w:b/>
          <w:bCs/>
          <w:sz w:val="24"/>
          <w:szCs w:val="24"/>
        </w:rPr>
        <w:t> </w:t>
      </w:r>
      <w:r w:rsidR="0034711A" w:rsidRPr="0034711A">
        <w:rPr>
          <w:rFonts w:ascii="Times New Roman" w:eastAsia="Calibri" w:hAnsi="Times New Roman" w:cs="Times New Roman"/>
          <w:b/>
          <w:bCs/>
          <w:sz w:val="24"/>
          <w:szCs w:val="24"/>
        </w:rPr>
        <w:t>gada 28.</w:t>
      </w:r>
      <w:r w:rsidR="00C353C2">
        <w:rPr>
          <w:rFonts w:ascii="Times New Roman" w:eastAsia="Calibri" w:hAnsi="Times New Roman" w:cs="Times New Roman"/>
          <w:b/>
          <w:bCs/>
          <w:sz w:val="24"/>
          <w:szCs w:val="24"/>
        </w:rPr>
        <w:t> </w:t>
      </w:r>
      <w:r w:rsidR="0034711A" w:rsidRPr="0034711A">
        <w:rPr>
          <w:rFonts w:ascii="Times New Roman" w:eastAsia="Calibri" w:hAnsi="Times New Roman" w:cs="Times New Roman"/>
          <w:b/>
          <w:bCs/>
          <w:sz w:val="24"/>
          <w:szCs w:val="24"/>
        </w:rPr>
        <w:t>aprīļa lēmumā Nr.</w:t>
      </w:r>
      <w:r w:rsidR="003D08DB">
        <w:rPr>
          <w:rFonts w:ascii="Times New Roman" w:eastAsia="Calibri" w:hAnsi="Times New Roman" w:cs="Times New Roman"/>
          <w:b/>
          <w:bCs/>
          <w:sz w:val="24"/>
          <w:szCs w:val="24"/>
        </w:rPr>
        <w:t> </w:t>
      </w:r>
      <w:r w:rsidR="0034711A" w:rsidRPr="0034711A">
        <w:rPr>
          <w:rFonts w:ascii="Times New Roman" w:eastAsia="Calibri" w:hAnsi="Times New Roman" w:cs="Times New Roman"/>
          <w:b/>
          <w:bCs/>
          <w:sz w:val="24"/>
          <w:szCs w:val="24"/>
        </w:rPr>
        <w:t>GND/2022/440 “Par telpu nodošanu patapinājumā biedrībai “Latvijas Sarkanais Krusts”” (protokols Nr.8, 72.p.)</w:t>
      </w:r>
    </w:p>
    <w:p w14:paraId="6202A799" w14:textId="77777777" w:rsidR="000326B4" w:rsidRDefault="000326B4" w:rsidP="00D16B91">
      <w:pPr>
        <w:spacing w:after="0" w:line="360" w:lineRule="auto"/>
        <w:jc w:val="both"/>
        <w:rPr>
          <w:rFonts w:ascii="Times New Roman" w:eastAsia="Calibri" w:hAnsi="Times New Roman" w:cs="Times New Roman"/>
          <w:sz w:val="24"/>
          <w:szCs w:val="24"/>
        </w:rPr>
      </w:pPr>
    </w:p>
    <w:p w14:paraId="769A0A7F" w14:textId="3B31DFB4" w:rsidR="000326B4" w:rsidRDefault="003D08DB" w:rsidP="003D08DB">
      <w:pPr>
        <w:spacing w:after="0" w:line="360" w:lineRule="auto"/>
        <w:ind w:firstLine="720"/>
        <w:jc w:val="both"/>
        <w:rPr>
          <w:rFonts w:ascii="Times New Roman" w:eastAsia="Times New Roman" w:hAnsi="Times New Roman" w:cs="Times New Roman"/>
          <w:sz w:val="24"/>
          <w:szCs w:val="24"/>
          <w:lang w:eastAsia="lv-LV"/>
        </w:rPr>
      </w:pPr>
      <w:r>
        <w:rPr>
          <w:rFonts w:ascii="Times New Roman" w:eastAsia="Calibri" w:hAnsi="Times New Roman" w:cs="Times New Roman"/>
          <w:sz w:val="24"/>
          <w:szCs w:val="24"/>
        </w:rPr>
        <w:t xml:space="preserve">Saskaņā ar </w:t>
      </w:r>
      <w:r w:rsidR="000326B4" w:rsidRPr="00730B6D">
        <w:rPr>
          <w:rFonts w:ascii="Times New Roman" w:eastAsia="Times New Roman" w:hAnsi="Times New Roman" w:cs="Times New Roman"/>
          <w:sz w:val="24"/>
          <w:szCs w:val="24"/>
          <w:lang w:eastAsia="lv-LV"/>
        </w:rPr>
        <w:t xml:space="preserve">Gulbenes novada pašvaldības </w:t>
      </w:r>
      <w:r w:rsidR="0034711A">
        <w:rPr>
          <w:rFonts w:ascii="Times New Roman" w:eastAsia="Times New Roman" w:hAnsi="Times New Roman" w:cs="Times New Roman"/>
          <w:sz w:val="24"/>
          <w:szCs w:val="24"/>
          <w:lang w:eastAsia="lv-LV"/>
        </w:rPr>
        <w:t>dome</w:t>
      </w:r>
      <w:r>
        <w:rPr>
          <w:rFonts w:ascii="Times New Roman" w:eastAsia="Times New Roman" w:hAnsi="Times New Roman" w:cs="Times New Roman"/>
          <w:sz w:val="24"/>
          <w:szCs w:val="24"/>
          <w:lang w:eastAsia="lv-LV"/>
        </w:rPr>
        <w:t>s</w:t>
      </w:r>
      <w:r w:rsidR="0034711A">
        <w:rPr>
          <w:rFonts w:ascii="Times New Roman" w:eastAsia="Times New Roman" w:hAnsi="Times New Roman" w:cs="Times New Roman"/>
          <w:sz w:val="24"/>
          <w:szCs w:val="24"/>
          <w:lang w:eastAsia="lv-LV"/>
        </w:rPr>
        <w:t xml:space="preserve"> 2022.</w:t>
      </w:r>
      <w:r>
        <w:rPr>
          <w:rFonts w:ascii="Times New Roman" w:eastAsia="Times New Roman" w:hAnsi="Times New Roman" w:cs="Times New Roman"/>
          <w:sz w:val="24"/>
          <w:szCs w:val="24"/>
          <w:lang w:eastAsia="lv-LV"/>
        </w:rPr>
        <w:t> </w:t>
      </w:r>
      <w:r w:rsidR="0034711A">
        <w:rPr>
          <w:rFonts w:ascii="Times New Roman" w:eastAsia="Times New Roman" w:hAnsi="Times New Roman" w:cs="Times New Roman"/>
          <w:sz w:val="24"/>
          <w:szCs w:val="24"/>
          <w:lang w:eastAsia="lv-LV"/>
        </w:rPr>
        <w:t>gada 28.</w:t>
      </w:r>
      <w:r>
        <w:rPr>
          <w:rFonts w:ascii="Times New Roman" w:eastAsia="Times New Roman" w:hAnsi="Times New Roman" w:cs="Times New Roman"/>
          <w:sz w:val="24"/>
          <w:szCs w:val="24"/>
          <w:lang w:eastAsia="lv-LV"/>
        </w:rPr>
        <w:t> </w:t>
      </w:r>
      <w:r w:rsidR="0034711A">
        <w:rPr>
          <w:rFonts w:ascii="Times New Roman" w:eastAsia="Times New Roman" w:hAnsi="Times New Roman" w:cs="Times New Roman"/>
          <w:sz w:val="24"/>
          <w:szCs w:val="24"/>
          <w:lang w:eastAsia="lv-LV"/>
        </w:rPr>
        <w:t>aprī</w:t>
      </w:r>
      <w:r>
        <w:rPr>
          <w:rFonts w:ascii="Times New Roman" w:eastAsia="Times New Roman" w:hAnsi="Times New Roman" w:cs="Times New Roman"/>
          <w:sz w:val="24"/>
          <w:szCs w:val="24"/>
          <w:lang w:eastAsia="lv-LV"/>
        </w:rPr>
        <w:t xml:space="preserve">ļa </w:t>
      </w:r>
      <w:r w:rsidR="0034711A" w:rsidRPr="0034711A">
        <w:rPr>
          <w:rFonts w:ascii="Times New Roman" w:eastAsia="Times New Roman" w:hAnsi="Times New Roman" w:cs="Times New Roman"/>
          <w:sz w:val="24"/>
          <w:szCs w:val="24"/>
          <w:lang w:eastAsia="lv-LV"/>
        </w:rPr>
        <w:t>lēmumu Nr.</w:t>
      </w:r>
      <w:r>
        <w:rPr>
          <w:rFonts w:ascii="Times New Roman" w:eastAsia="Times New Roman" w:hAnsi="Times New Roman" w:cs="Times New Roman"/>
          <w:sz w:val="24"/>
          <w:szCs w:val="24"/>
          <w:lang w:eastAsia="lv-LV"/>
        </w:rPr>
        <w:t> </w:t>
      </w:r>
      <w:r w:rsidR="0034711A" w:rsidRPr="0034711A">
        <w:rPr>
          <w:rFonts w:ascii="Times New Roman" w:eastAsia="Times New Roman" w:hAnsi="Times New Roman" w:cs="Times New Roman"/>
          <w:sz w:val="24"/>
          <w:szCs w:val="24"/>
          <w:lang w:eastAsia="lv-LV"/>
        </w:rPr>
        <w:t>GND/2022/440 “Par telpu nodošanu patapinājumā biedrībai “Latvijas Sarkanais Krusts”” (protokols Nr.</w:t>
      </w:r>
      <w:r>
        <w:rPr>
          <w:rFonts w:ascii="Times New Roman" w:eastAsia="Times New Roman" w:hAnsi="Times New Roman" w:cs="Times New Roman"/>
          <w:sz w:val="24"/>
          <w:szCs w:val="24"/>
          <w:lang w:eastAsia="lv-LV"/>
        </w:rPr>
        <w:t> </w:t>
      </w:r>
      <w:r w:rsidR="0034711A" w:rsidRPr="0034711A">
        <w:rPr>
          <w:rFonts w:ascii="Times New Roman" w:eastAsia="Times New Roman" w:hAnsi="Times New Roman" w:cs="Times New Roman"/>
          <w:sz w:val="24"/>
          <w:szCs w:val="24"/>
          <w:lang w:eastAsia="lv-LV"/>
        </w:rPr>
        <w:t>8, 72.</w:t>
      </w:r>
      <w:r w:rsidR="003F02AA">
        <w:rPr>
          <w:rFonts w:ascii="Times New Roman" w:eastAsia="Times New Roman" w:hAnsi="Times New Roman" w:cs="Times New Roman"/>
          <w:sz w:val="24"/>
          <w:szCs w:val="24"/>
          <w:lang w:eastAsia="lv-LV"/>
        </w:rPr>
        <w:t> p.)</w:t>
      </w:r>
      <w:r w:rsidR="003F02AA" w:rsidRPr="003F02AA">
        <w:rPr>
          <w:rFonts w:ascii="Times New Roman" w:hAnsi="Times New Roman" w:cs="Times New Roman"/>
          <w:sz w:val="24"/>
          <w:szCs w:val="24"/>
        </w:rPr>
        <w:t xml:space="preserve"> </w:t>
      </w:r>
      <w:r w:rsidR="003F02AA">
        <w:rPr>
          <w:rFonts w:ascii="Times New Roman" w:hAnsi="Times New Roman" w:cs="Times New Roman"/>
          <w:sz w:val="24"/>
          <w:szCs w:val="24"/>
        </w:rPr>
        <w:t xml:space="preserve">Pašvaldība 2022. gada 11. maijā noslēdza ar </w:t>
      </w:r>
      <w:r w:rsidR="003F02AA" w:rsidRPr="0034711A">
        <w:rPr>
          <w:rFonts w:ascii="Times New Roman" w:eastAsia="Times New Roman" w:hAnsi="Times New Roman" w:cs="Times New Roman"/>
          <w:sz w:val="24"/>
          <w:szCs w:val="24"/>
          <w:lang w:eastAsia="lv-LV"/>
        </w:rPr>
        <w:t>biedrīb</w:t>
      </w:r>
      <w:r w:rsidR="003F02AA">
        <w:rPr>
          <w:rFonts w:ascii="Times New Roman" w:eastAsia="Times New Roman" w:hAnsi="Times New Roman" w:cs="Times New Roman"/>
          <w:sz w:val="24"/>
          <w:szCs w:val="24"/>
          <w:lang w:eastAsia="lv-LV"/>
        </w:rPr>
        <w:t>u</w:t>
      </w:r>
      <w:r w:rsidR="003F02AA" w:rsidRPr="0034711A">
        <w:rPr>
          <w:rFonts w:ascii="Times New Roman" w:eastAsia="Times New Roman" w:hAnsi="Times New Roman" w:cs="Times New Roman"/>
          <w:sz w:val="24"/>
          <w:szCs w:val="24"/>
          <w:lang w:eastAsia="lv-LV"/>
        </w:rPr>
        <w:t xml:space="preserve"> “Latvijas Sarkanais Krusts”, reģistrācijas numurs 40008002279, juridiskā adrese: Šarlotes iel</w:t>
      </w:r>
      <w:r w:rsidR="003F02AA">
        <w:rPr>
          <w:rFonts w:ascii="Times New Roman" w:eastAsia="Times New Roman" w:hAnsi="Times New Roman" w:cs="Times New Roman"/>
          <w:sz w:val="24"/>
          <w:szCs w:val="24"/>
          <w:lang w:eastAsia="lv-LV"/>
        </w:rPr>
        <w:t xml:space="preserve">a </w:t>
      </w:r>
      <w:r w:rsidR="003F02AA" w:rsidRPr="0034711A">
        <w:rPr>
          <w:rFonts w:ascii="Times New Roman" w:eastAsia="Times New Roman" w:hAnsi="Times New Roman" w:cs="Times New Roman"/>
          <w:sz w:val="24"/>
          <w:szCs w:val="24"/>
          <w:lang w:eastAsia="lv-LV"/>
        </w:rPr>
        <w:t>1D, Rīg</w:t>
      </w:r>
      <w:r w:rsidR="003F02AA">
        <w:rPr>
          <w:rFonts w:ascii="Times New Roman" w:eastAsia="Times New Roman" w:hAnsi="Times New Roman" w:cs="Times New Roman"/>
          <w:sz w:val="24"/>
          <w:szCs w:val="24"/>
          <w:lang w:eastAsia="lv-LV"/>
        </w:rPr>
        <w:t>a</w:t>
      </w:r>
      <w:r w:rsidR="003F02AA" w:rsidRPr="0034711A">
        <w:rPr>
          <w:rFonts w:ascii="Times New Roman" w:eastAsia="Times New Roman" w:hAnsi="Times New Roman" w:cs="Times New Roman"/>
          <w:sz w:val="24"/>
          <w:szCs w:val="24"/>
          <w:lang w:eastAsia="lv-LV"/>
        </w:rPr>
        <w:t>, LV–1001</w:t>
      </w:r>
      <w:r w:rsidR="003F02AA">
        <w:rPr>
          <w:rFonts w:ascii="Times New Roman" w:eastAsia="Times New Roman" w:hAnsi="Times New Roman" w:cs="Times New Roman"/>
          <w:sz w:val="24"/>
          <w:szCs w:val="24"/>
          <w:lang w:eastAsia="lv-LV"/>
        </w:rPr>
        <w:t xml:space="preserve"> (turpmāk – Biedrība)</w:t>
      </w:r>
      <w:r w:rsidR="003F02AA" w:rsidRPr="0034711A">
        <w:rPr>
          <w:rFonts w:ascii="Times New Roman" w:eastAsia="Times New Roman" w:hAnsi="Times New Roman" w:cs="Times New Roman"/>
          <w:sz w:val="24"/>
          <w:szCs w:val="24"/>
          <w:lang w:eastAsia="lv-LV"/>
        </w:rPr>
        <w:t>,</w:t>
      </w:r>
      <w:r w:rsidR="003F02AA">
        <w:rPr>
          <w:rFonts w:ascii="Times New Roman" w:eastAsia="Times New Roman" w:hAnsi="Times New Roman" w:cs="Times New Roman"/>
          <w:sz w:val="24"/>
          <w:szCs w:val="24"/>
          <w:lang w:eastAsia="lv-LV"/>
        </w:rPr>
        <w:t xml:space="preserve"> patapinājuma līgumu Nr. </w:t>
      </w:r>
      <w:r w:rsidR="003F02AA">
        <w:rPr>
          <w:rFonts w:ascii="Times New Roman" w:hAnsi="Times New Roman"/>
          <w:noProof/>
          <w:sz w:val="24"/>
          <w:szCs w:val="24"/>
        </w:rPr>
        <w:t>GND/9.11/22/405 (turpmāk – Līgums)</w:t>
      </w:r>
      <w:r w:rsidR="003F02AA">
        <w:rPr>
          <w:rFonts w:ascii="Times New Roman" w:eastAsia="Times New Roman" w:hAnsi="Times New Roman" w:cs="Times New Roman"/>
          <w:sz w:val="24"/>
          <w:szCs w:val="24"/>
          <w:lang w:eastAsia="lv-LV"/>
        </w:rPr>
        <w:t>. Pamatojoties uz G</w:t>
      </w:r>
      <w:r w:rsidRPr="003D08DB">
        <w:rPr>
          <w:rFonts w:ascii="Times New Roman" w:hAnsi="Times New Roman" w:cs="Times New Roman"/>
          <w:sz w:val="24"/>
          <w:szCs w:val="24"/>
        </w:rPr>
        <w:t xml:space="preserve">ulbenes novada </w:t>
      </w:r>
      <w:r>
        <w:rPr>
          <w:rFonts w:ascii="Times New Roman" w:hAnsi="Times New Roman" w:cs="Times New Roman"/>
          <w:sz w:val="24"/>
          <w:szCs w:val="24"/>
        </w:rPr>
        <w:t xml:space="preserve">pašvaldības </w:t>
      </w:r>
      <w:r w:rsidRPr="003D08DB">
        <w:rPr>
          <w:rFonts w:ascii="Times New Roman" w:hAnsi="Times New Roman" w:cs="Times New Roman"/>
          <w:sz w:val="24"/>
          <w:szCs w:val="24"/>
        </w:rPr>
        <w:t>domes 2022.</w:t>
      </w:r>
      <w:r>
        <w:rPr>
          <w:rFonts w:ascii="Times New Roman" w:hAnsi="Times New Roman" w:cs="Times New Roman"/>
          <w:sz w:val="24"/>
          <w:szCs w:val="24"/>
        </w:rPr>
        <w:t> </w:t>
      </w:r>
      <w:r w:rsidRPr="003D08DB">
        <w:rPr>
          <w:rFonts w:ascii="Times New Roman" w:hAnsi="Times New Roman" w:cs="Times New Roman"/>
          <w:sz w:val="24"/>
          <w:szCs w:val="24"/>
        </w:rPr>
        <w:t>gada 28.</w:t>
      </w:r>
      <w:r>
        <w:rPr>
          <w:rFonts w:ascii="Times New Roman" w:hAnsi="Times New Roman" w:cs="Times New Roman"/>
          <w:sz w:val="24"/>
          <w:szCs w:val="24"/>
        </w:rPr>
        <w:t> </w:t>
      </w:r>
      <w:r w:rsidRPr="003D08DB">
        <w:rPr>
          <w:rFonts w:ascii="Times New Roman" w:hAnsi="Times New Roman" w:cs="Times New Roman"/>
          <w:sz w:val="24"/>
          <w:szCs w:val="24"/>
        </w:rPr>
        <w:t>jūlija lēmum</w:t>
      </w:r>
      <w:r w:rsidR="003F02AA">
        <w:rPr>
          <w:rFonts w:ascii="Times New Roman" w:hAnsi="Times New Roman" w:cs="Times New Roman"/>
          <w:sz w:val="24"/>
          <w:szCs w:val="24"/>
        </w:rPr>
        <w:t xml:space="preserve">u </w:t>
      </w:r>
      <w:r w:rsidRPr="003D08DB">
        <w:rPr>
          <w:rFonts w:ascii="Times New Roman" w:hAnsi="Times New Roman" w:cs="Times New Roman"/>
          <w:sz w:val="24"/>
          <w:szCs w:val="24"/>
        </w:rPr>
        <w:t>Nr.</w:t>
      </w:r>
      <w:r>
        <w:rPr>
          <w:rFonts w:ascii="Times New Roman" w:hAnsi="Times New Roman" w:cs="Times New Roman"/>
          <w:sz w:val="24"/>
          <w:szCs w:val="24"/>
        </w:rPr>
        <w:t> </w:t>
      </w:r>
      <w:r w:rsidRPr="003D08DB">
        <w:rPr>
          <w:rFonts w:ascii="Times New Roman" w:hAnsi="Times New Roman" w:cs="Times New Roman"/>
          <w:sz w:val="24"/>
          <w:szCs w:val="24"/>
        </w:rPr>
        <w:t>GND/2022/741 “Par grozījumu Gulbenes novada domes 2022.</w:t>
      </w:r>
      <w:r>
        <w:rPr>
          <w:rFonts w:ascii="Times New Roman" w:hAnsi="Times New Roman" w:cs="Times New Roman"/>
          <w:sz w:val="24"/>
          <w:szCs w:val="24"/>
        </w:rPr>
        <w:t> </w:t>
      </w:r>
      <w:r w:rsidRPr="003D08DB">
        <w:rPr>
          <w:rFonts w:ascii="Times New Roman" w:hAnsi="Times New Roman" w:cs="Times New Roman"/>
          <w:sz w:val="24"/>
          <w:szCs w:val="24"/>
        </w:rPr>
        <w:t>gada 28.</w:t>
      </w:r>
      <w:r>
        <w:rPr>
          <w:rFonts w:ascii="Times New Roman" w:hAnsi="Times New Roman" w:cs="Times New Roman"/>
          <w:sz w:val="24"/>
          <w:szCs w:val="24"/>
        </w:rPr>
        <w:t> </w:t>
      </w:r>
      <w:r w:rsidRPr="003D08DB">
        <w:rPr>
          <w:rFonts w:ascii="Times New Roman" w:hAnsi="Times New Roman" w:cs="Times New Roman"/>
          <w:sz w:val="24"/>
          <w:szCs w:val="24"/>
        </w:rPr>
        <w:t>aprīļa lēmumā Nr.</w:t>
      </w:r>
      <w:r>
        <w:rPr>
          <w:rFonts w:ascii="Times New Roman" w:hAnsi="Times New Roman" w:cs="Times New Roman"/>
          <w:sz w:val="24"/>
          <w:szCs w:val="24"/>
        </w:rPr>
        <w:t> </w:t>
      </w:r>
      <w:r w:rsidRPr="003D08DB">
        <w:rPr>
          <w:rFonts w:ascii="Times New Roman" w:hAnsi="Times New Roman" w:cs="Times New Roman"/>
          <w:sz w:val="24"/>
          <w:szCs w:val="24"/>
        </w:rPr>
        <w:t>GND/2022/440 “Par telpu nodošanu patapinājumā biedrībai “Latvijas Sarkanais Krusts”” (protokols Nr.</w:t>
      </w:r>
      <w:r>
        <w:rPr>
          <w:rFonts w:ascii="Times New Roman" w:hAnsi="Times New Roman" w:cs="Times New Roman"/>
          <w:sz w:val="24"/>
          <w:szCs w:val="24"/>
        </w:rPr>
        <w:t> </w:t>
      </w:r>
      <w:r w:rsidRPr="003D08DB">
        <w:rPr>
          <w:rFonts w:ascii="Times New Roman" w:hAnsi="Times New Roman" w:cs="Times New Roman"/>
          <w:sz w:val="24"/>
          <w:szCs w:val="24"/>
        </w:rPr>
        <w:t>8, 72.</w:t>
      </w:r>
      <w:r>
        <w:rPr>
          <w:rFonts w:ascii="Times New Roman" w:hAnsi="Times New Roman" w:cs="Times New Roman"/>
          <w:sz w:val="24"/>
          <w:szCs w:val="24"/>
        </w:rPr>
        <w:t> </w:t>
      </w:r>
      <w:r w:rsidRPr="003D08DB">
        <w:rPr>
          <w:rFonts w:ascii="Times New Roman" w:hAnsi="Times New Roman" w:cs="Times New Roman"/>
          <w:sz w:val="24"/>
          <w:szCs w:val="24"/>
        </w:rPr>
        <w:t xml:space="preserve">p.)” </w:t>
      </w:r>
      <w:r w:rsidR="003F02AA">
        <w:rPr>
          <w:rFonts w:ascii="Times New Roman" w:hAnsi="Times New Roman" w:cs="Times New Roman"/>
          <w:sz w:val="24"/>
          <w:szCs w:val="24"/>
        </w:rPr>
        <w:t xml:space="preserve">un </w:t>
      </w:r>
      <w:r w:rsidR="00264DD1" w:rsidRPr="00264DD1">
        <w:rPr>
          <w:rFonts w:ascii="Times New Roman" w:hAnsi="Times New Roman" w:cs="Times New Roman"/>
          <w:sz w:val="24"/>
          <w:szCs w:val="24"/>
        </w:rPr>
        <w:t>Gulbenes novada pašvaldības domes 2024.</w:t>
      </w:r>
      <w:r w:rsidR="00264DD1">
        <w:rPr>
          <w:rFonts w:ascii="Times New Roman" w:hAnsi="Times New Roman" w:cs="Times New Roman"/>
          <w:sz w:val="24"/>
          <w:szCs w:val="24"/>
        </w:rPr>
        <w:t> </w:t>
      </w:r>
      <w:r w:rsidR="00264DD1" w:rsidRPr="00264DD1">
        <w:rPr>
          <w:rFonts w:ascii="Times New Roman" w:hAnsi="Times New Roman" w:cs="Times New Roman"/>
          <w:sz w:val="24"/>
          <w:szCs w:val="24"/>
        </w:rPr>
        <w:t>gada 28.</w:t>
      </w:r>
      <w:r w:rsidR="00264DD1">
        <w:rPr>
          <w:rFonts w:ascii="Times New Roman" w:hAnsi="Times New Roman" w:cs="Times New Roman"/>
          <w:sz w:val="24"/>
          <w:szCs w:val="24"/>
        </w:rPr>
        <w:t> </w:t>
      </w:r>
      <w:r w:rsidR="00264DD1" w:rsidRPr="00264DD1">
        <w:rPr>
          <w:rFonts w:ascii="Times New Roman" w:hAnsi="Times New Roman" w:cs="Times New Roman"/>
          <w:sz w:val="24"/>
          <w:szCs w:val="24"/>
        </w:rPr>
        <w:t>marta lēmum</w:t>
      </w:r>
      <w:r w:rsidR="003F02AA">
        <w:rPr>
          <w:rFonts w:ascii="Times New Roman" w:hAnsi="Times New Roman" w:cs="Times New Roman"/>
          <w:sz w:val="24"/>
          <w:szCs w:val="24"/>
        </w:rPr>
        <w:t>u</w:t>
      </w:r>
      <w:r w:rsidR="00264DD1" w:rsidRPr="00264DD1">
        <w:rPr>
          <w:rFonts w:ascii="Times New Roman" w:hAnsi="Times New Roman" w:cs="Times New Roman"/>
          <w:sz w:val="24"/>
          <w:szCs w:val="24"/>
        </w:rPr>
        <w:t xml:space="preserve"> Nr.</w:t>
      </w:r>
      <w:r w:rsidR="00264DD1">
        <w:rPr>
          <w:rFonts w:ascii="Times New Roman" w:hAnsi="Times New Roman" w:cs="Times New Roman"/>
          <w:sz w:val="24"/>
          <w:szCs w:val="24"/>
        </w:rPr>
        <w:t> </w:t>
      </w:r>
      <w:r w:rsidR="00264DD1" w:rsidRPr="00264DD1">
        <w:rPr>
          <w:rFonts w:ascii="Times New Roman" w:hAnsi="Times New Roman" w:cs="Times New Roman"/>
          <w:sz w:val="24"/>
          <w:szCs w:val="24"/>
        </w:rPr>
        <w:t>GND/2024/149 “Par grozījumu Gulbenes novada pašvaldības domes 2022.gada 28.aprīļa lēmumā Nr.</w:t>
      </w:r>
      <w:r w:rsidR="00264DD1">
        <w:rPr>
          <w:rFonts w:ascii="Times New Roman" w:hAnsi="Times New Roman" w:cs="Times New Roman"/>
          <w:sz w:val="24"/>
          <w:szCs w:val="24"/>
        </w:rPr>
        <w:t> </w:t>
      </w:r>
      <w:r w:rsidR="00264DD1" w:rsidRPr="00264DD1">
        <w:rPr>
          <w:rFonts w:ascii="Times New Roman" w:hAnsi="Times New Roman" w:cs="Times New Roman"/>
          <w:sz w:val="24"/>
          <w:szCs w:val="24"/>
        </w:rPr>
        <w:t>GND/2022/440 “Par telpu nodošanu patapinājumā biedrībai “Latvijas Sarkanais Krusts”” (protokols Nr.8, 72.p.)</w:t>
      </w:r>
      <w:r w:rsidR="00264DD1">
        <w:rPr>
          <w:rFonts w:ascii="Times New Roman" w:hAnsi="Times New Roman" w:cs="Times New Roman"/>
          <w:sz w:val="24"/>
          <w:szCs w:val="24"/>
        </w:rPr>
        <w:t>”</w:t>
      </w:r>
      <w:r w:rsidR="003F02AA">
        <w:rPr>
          <w:rFonts w:ascii="Times New Roman" w:hAnsi="Times New Roman" w:cs="Times New Roman"/>
          <w:sz w:val="24"/>
          <w:szCs w:val="24"/>
        </w:rPr>
        <w:t xml:space="preserve">, </w:t>
      </w:r>
      <w:r w:rsidR="006A4167">
        <w:rPr>
          <w:rFonts w:ascii="Times New Roman" w:hAnsi="Times New Roman" w:cs="Times New Roman"/>
          <w:sz w:val="24"/>
          <w:szCs w:val="24"/>
        </w:rPr>
        <w:t>noslēdzot 2022. gada</w:t>
      </w:r>
      <w:r w:rsidR="00AD6BBE">
        <w:rPr>
          <w:rFonts w:ascii="Times New Roman" w:hAnsi="Times New Roman" w:cs="Times New Roman"/>
          <w:sz w:val="24"/>
          <w:szCs w:val="24"/>
        </w:rPr>
        <w:t xml:space="preserve"> 3. augustā </w:t>
      </w:r>
      <w:r w:rsidR="006A4167">
        <w:rPr>
          <w:rFonts w:ascii="Times New Roman" w:hAnsi="Times New Roman" w:cs="Times New Roman"/>
          <w:sz w:val="24"/>
          <w:szCs w:val="24"/>
        </w:rPr>
        <w:t xml:space="preserve">vienošanās </w:t>
      </w:r>
      <w:r w:rsidR="006A4167" w:rsidRPr="006A4167">
        <w:rPr>
          <w:rFonts w:ascii="Times New Roman" w:eastAsia="Times New Roman" w:hAnsi="Times New Roman" w:cs="Times New Roman"/>
          <w:sz w:val="24"/>
          <w:szCs w:val="24"/>
          <w:lang w:eastAsia="lv-LV"/>
        </w:rPr>
        <w:t>par grozījumiem 2022.gada 11.maija Patapinājuma līgumā Nr. GND/9.11/22/405</w:t>
      </w:r>
      <w:r w:rsidR="006A4167">
        <w:rPr>
          <w:rFonts w:ascii="Times New Roman" w:eastAsia="Times New Roman" w:hAnsi="Times New Roman" w:cs="Times New Roman"/>
          <w:sz w:val="24"/>
          <w:szCs w:val="24"/>
          <w:lang w:eastAsia="lv-LV"/>
        </w:rPr>
        <w:t xml:space="preserve"> (Gulbenes novada pašvaldībā reģistrēta ar </w:t>
      </w:r>
      <w:r w:rsidR="006A4167">
        <w:rPr>
          <w:rFonts w:ascii="Times New Roman" w:hAnsi="Times New Roman" w:cs="Times New Roman"/>
          <w:sz w:val="24"/>
          <w:szCs w:val="24"/>
        </w:rPr>
        <w:t xml:space="preserve">Nr. GND/9.11/22/616) </w:t>
      </w:r>
      <w:r w:rsidR="006A4167">
        <w:rPr>
          <w:rFonts w:ascii="Times New Roman" w:eastAsia="Times New Roman" w:hAnsi="Times New Roman" w:cs="Times New Roman"/>
          <w:sz w:val="24"/>
          <w:szCs w:val="24"/>
          <w:lang w:eastAsia="lv-LV"/>
        </w:rPr>
        <w:t xml:space="preserve">un </w:t>
      </w:r>
      <w:r w:rsidR="00AD6BBE">
        <w:rPr>
          <w:rFonts w:ascii="Times New Roman" w:eastAsia="Times New Roman" w:hAnsi="Times New Roman" w:cs="Times New Roman"/>
          <w:sz w:val="24"/>
          <w:szCs w:val="24"/>
          <w:lang w:eastAsia="lv-LV"/>
        </w:rPr>
        <w:t xml:space="preserve">2024. gada 3. aprīlī </w:t>
      </w:r>
      <w:r w:rsidR="006A4167">
        <w:rPr>
          <w:rFonts w:ascii="Times New Roman" w:eastAsia="Times New Roman" w:hAnsi="Times New Roman" w:cs="Times New Roman"/>
          <w:sz w:val="24"/>
          <w:szCs w:val="24"/>
          <w:lang w:eastAsia="lv-LV"/>
        </w:rPr>
        <w:t>v</w:t>
      </w:r>
      <w:r w:rsidR="006A4167" w:rsidRPr="006A4167">
        <w:rPr>
          <w:rFonts w:ascii="Times New Roman" w:eastAsia="Times New Roman" w:hAnsi="Times New Roman" w:cs="Times New Roman"/>
          <w:sz w:val="24"/>
          <w:szCs w:val="24"/>
          <w:lang w:eastAsia="lv-LV"/>
        </w:rPr>
        <w:t>ienošanās Nr.2 par grozījumiem 2022.gada 11.maija patapinājuma līgumā Nr.</w:t>
      </w:r>
      <w:r w:rsidR="006A4167">
        <w:rPr>
          <w:rFonts w:ascii="Times New Roman" w:eastAsia="Times New Roman" w:hAnsi="Times New Roman" w:cs="Times New Roman"/>
          <w:sz w:val="24"/>
          <w:szCs w:val="24"/>
          <w:lang w:eastAsia="lv-LV"/>
        </w:rPr>
        <w:t> </w:t>
      </w:r>
      <w:r w:rsidR="006A4167" w:rsidRPr="006A4167">
        <w:rPr>
          <w:rFonts w:ascii="Times New Roman" w:eastAsia="Times New Roman" w:hAnsi="Times New Roman" w:cs="Times New Roman"/>
          <w:sz w:val="24"/>
          <w:szCs w:val="24"/>
          <w:lang w:eastAsia="lv-LV"/>
        </w:rPr>
        <w:t>GND/9.11/22/405</w:t>
      </w:r>
      <w:r w:rsidR="006A4167">
        <w:rPr>
          <w:rFonts w:ascii="Times New Roman" w:eastAsia="Times New Roman" w:hAnsi="Times New Roman" w:cs="Times New Roman"/>
          <w:sz w:val="24"/>
          <w:szCs w:val="24"/>
          <w:lang w:eastAsia="lv-LV"/>
        </w:rPr>
        <w:t xml:space="preserve"> (Gulbenes novada pašvaldībā reģistrēta ar </w:t>
      </w:r>
      <w:r w:rsidR="006A4167">
        <w:rPr>
          <w:rFonts w:ascii="Times New Roman" w:hAnsi="Times New Roman" w:cs="Times New Roman"/>
          <w:sz w:val="24"/>
          <w:szCs w:val="24"/>
        </w:rPr>
        <w:t>Nr. GND/9.11/24/200)</w:t>
      </w:r>
      <w:r w:rsidR="00AD6BBE">
        <w:rPr>
          <w:rFonts w:ascii="Times New Roman" w:hAnsi="Times New Roman" w:cs="Times New Roman"/>
          <w:sz w:val="24"/>
          <w:szCs w:val="24"/>
        </w:rPr>
        <w:t xml:space="preserve">, </w:t>
      </w:r>
      <w:r w:rsidR="00AD6BBE">
        <w:rPr>
          <w:rFonts w:ascii="Times New Roman" w:eastAsia="Times New Roman" w:hAnsi="Times New Roman" w:cs="Times New Roman"/>
          <w:sz w:val="24"/>
          <w:szCs w:val="24"/>
          <w:lang w:eastAsia="lv-LV"/>
        </w:rPr>
        <w:t>B</w:t>
      </w:r>
      <w:r w:rsidR="0034711A" w:rsidRPr="0034711A">
        <w:rPr>
          <w:rFonts w:ascii="Times New Roman" w:eastAsia="Times New Roman" w:hAnsi="Times New Roman" w:cs="Times New Roman"/>
          <w:sz w:val="24"/>
          <w:szCs w:val="24"/>
          <w:lang w:eastAsia="lv-LV"/>
        </w:rPr>
        <w:t xml:space="preserve">iedrībai </w:t>
      </w:r>
      <w:r w:rsidR="00DC5456" w:rsidRPr="0034711A">
        <w:rPr>
          <w:rFonts w:ascii="Times New Roman" w:eastAsia="Times New Roman" w:hAnsi="Times New Roman" w:cs="Times New Roman"/>
          <w:sz w:val="24"/>
          <w:szCs w:val="24"/>
          <w:lang w:eastAsia="lv-LV"/>
        </w:rPr>
        <w:t>tās darbības nodrošināšanai</w:t>
      </w:r>
      <w:r w:rsidR="00DC5456">
        <w:rPr>
          <w:rFonts w:ascii="Times New Roman" w:eastAsia="Times New Roman" w:hAnsi="Times New Roman" w:cs="Times New Roman"/>
          <w:sz w:val="24"/>
          <w:szCs w:val="24"/>
          <w:lang w:eastAsia="lv-LV"/>
        </w:rPr>
        <w:t xml:space="preserve"> </w:t>
      </w:r>
      <w:r w:rsidR="002A0995" w:rsidRPr="0034711A">
        <w:rPr>
          <w:rFonts w:ascii="Times New Roman" w:eastAsia="Times New Roman" w:hAnsi="Times New Roman" w:cs="Times New Roman"/>
          <w:sz w:val="24"/>
          <w:szCs w:val="24"/>
          <w:lang w:eastAsia="lv-LV"/>
        </w:rPr>
        <w:t>līdz 202</w:t>
      </w:r>
      <w:r w:rsidR="00D16B91">
        <w:rPr>
          <w:rFonts w:ascii="Times New Roman" w:eastAsia="Times New Roman" w:hAnsi="Times New Roman" w:cs="Times New Roman"/>
          <w:sz w:val="24"/>
          <w:szCs w:val="24"/>
          <w:lang w:eastAsia="lv-LV"/>
        </w:rPr>
        <w:t>9</w:t>
      </w:r>
      <w:r w:rsidR="002A0995" w:rsidRPr="0034711A">
        <w:rPr>
          <w:rFonts w:ascii="Times New Roman" w:eastAsia="Times New Roman" w:hAnsi="Times New Roman" w:cs="Times New Roman"/>
          <w:sz w:val="24"/>
          <w:szCs w:val="24"/>
          <w:lang w:eastAsia="lv-LV"/>
        </w:rPr>
        <w:t>.gada 30.aprīlim</w:t>
      </w:r>
      <w:r w:rsidR="002A0995">
        <w:rPr>
          <w:rFonts w:ascii="Times New Roman" w:eastAsia="Times New Roman" w:hAnsi="Times New Roman" w:cs="Times New Roman"/>
          <w:sz w:val="24"/>
          <w:szCs w:val="24"/>
          <w:lang w:eastAsia="lv-LV"/>
        </w:rPr>
        <w:t xml:space="preserve"> </w:t>
      </w:r>
      <w:r w:rsidR="00AD6BBE">
        <w:rPr>
          <w:rFonts w:ascii="Times New Roman" w:eastAsia="Times New Roman" w:hAnsi="Times New Roman" w:cs="Times New Roman"/>
          <w:sz w:val="24"/>
          <w:szCs w:val="24"/>
          <w:lang w:eastAsia="lv-LV"/>
        </w:rPr>
        <w:t xml:space="preserve">ir nodotas </w:t>
      </w:r>
      <w:r w:rsidR="0034711A" w:rsidRPr="0034711A">
        <w:rPr>
          <w:rFonts w:ascii="Times New Roman" w:eastAsia="Times New Roman" w:hAnsi="Times New Roman" w:cs="Times New Roman"/>
          <w:sz w:val="24"/>
          <w:szCs w:val="24"/>
          <w:lang w:eastAsia="lv-LV"/>
        </w:rPr>
        <w:t xml:space="preserve">bezatlīdzības lietošanā </w:t>
      </w:r>
      <w:r w:rsidR="002A0995">
        <w:rPr>
          <w:rFonts w:ascii="Times New Roman" w:eastAsia="Times New Roman" w:hAnsi="Times New Roman" w:cs="Times New Roman"/>
          <w:sz w:val="24"/>
          <w:szCs w:val="24"/>
          <w:lang w:eastAsia="lv-LV"/>
        </w:rPr>
        <w:t xml:space="preserve">Gulbenes novada pašvaldībai piederošā </w:t>
      </w:r>
      <w:r w:rsidR="0034711A" w:rsidRPr="0034711A">
        <w:rPr>
          <w:rFonts w:ascii="Times New Roman" w:eastAsia="Times New Roman" w:hAnsi="Times New Roman" w:cs="Times New Roman"/>
          <w:sz w:val="24"/>
          <w:szCs w:val="24"/>
          <w:lang w:eastAsia="lv-LV"/>
        </w:rPr>
        <w:t>nekustamā īpašum</w:t>
      </w:r>
      <w:r w:rsidR="002A0995">
        <w:rPr>
          <w:rFonts w:ascii="Times New Roman" w:eastAsia="Times New Roman" w:hAnsi="Times New Roman" w:cs="Times New Roman"/>
          <w:sz w:val="24"/>
          <w:szCs w:val="24"/>
          <w:lang w:eastAsia="lv-LV"/>
        </w:rPr>
        <w:t xml:space="preserve">a, kadastra numurs 5001 005 0011, sastāvā ietilpstošajā ēkā ar </w:t>
      </w:r>
      <w:r w:rsidR="0034711A" w:rsidRPr="0034711A">
        <w:rPr>
          <w:rFonts w:ascii="Times New Roman" w:eastAsia="Times New Roman" w:hAnsi="Times New Roman" w:cs="Times New Roman"/>
          <w:sz w:val="24"/>
          <w:szCs w:val="24"/>
          <w:lang w:eastAsia="lv-LV"/>
        </w:rPr>
        <w:t>kadastra apzīmējumu 5001</w:t>
      </w:r>
      <w:r w:rsidR="002A0995">
        <w:rPr>
          <w:rFonts w:ascii="Times New Roman" w:eastAsia="Times New Roman" w:hAnsi="Times New Roman" w:cs="Times New Roman"/>
          <w:sz w:val="24"/>
          <w:szCs w:val="24"/>
          <w:lang w:eastAsia="lv-LV"/>
        </w:rPr>
        <w:t xml:space="preserve"> </w:t>
      </w:r>
      <w:r w:rsidR="0034711A" w:rsidRPr="0034711A">
        <w:rPr>
          <w:rFonts w:ascii="Times New Roman" w:eastAsia="Times New Roman" w:hAnsi="Times New Roman" w:cs="Times New Roman"/>
          <w:sz w:val="24"/>
          <w:szCs w:val="24"/>
          <w:lang w:eastAsia="lv-LV"/>
        </w:rPr>
        <w:t>005</w:t>
      </w:r>
      <w:r w:rsidR="002A0995">
        <w:rPr>
          <w:rFonts w:ascii="Times New Roman" w:eastAsia="Times New Roman" w:hAnsi="Times New Roman" w:cs="Times New Roman"/>
          <w:sz w:val="24"/>
          <w:szCs w:val="24"/>
          <w:lang w:eastAsia="lv-LV"/>
        </w:rPr>
        <w:t xml:space="preserve"> </w:t>
      </w:r>
      <w:r w:rsidR="0034711A" w:rsidRPr="0034711A">
        <w:rPr>
          <w:rFonts w:ascii="Times New Roman" w:eastAsia="Times New Roman" w:hAnsi="Times New Roman" w:cs="Times New Roman"/>
          <w:sz w:val="24"/>
          <w:szCs w:val="24"/>
          <w:lang w:eastAsia="lv-LV"/>
        </w:rPr>
        <w:t>0011</w:t>
      </w:r>
      <w:r w:rsidR="002A0995">
        <w:rPr>
          <w:rFonts w:ascii="Times New Roman" w:eastAsia="Times New Roman" w:hAnsi="Times New Roman" w:cs="Times New Roman"/>
          <w:sz w:val="24"/>
          <w:szCs w:val="24"/>
          <w:lang w:eastAsia="lv-LV"/>
        </w:rPr>
        <w:t xml:space="preserve"> </w:t>
      </w:r>
      <w:r w:rsidR="0034711A" w:rsidRPr="0034711A">
        <w:rPr>
          <w:rFonts w:ascii="Times New Roman" w:eastAsia="Times New Roman" w:hAnsi="Times New Roman" w:cs="Times New Roman"/>
          <w:sz w:val="24"/>
          <w:szCs w:val="24"/>
          <w:lang w:eastAsia="lv-LV"/>
        </w:rPr>
        <w:t>002 un adresi Klēts iela 6, Gulbene, Gulbenes novads, 1.stāvā</w:t>
      </w:r>
      <w:r w:rsidR="002A0995" w:rsidRPr="002A0995">
        <w:rPr>
          <w:rFonts w:ascii="Times New Roman" w:eastAsia="Times New Roman" w:hAnsi="Times New Roman" w:cs="Times New Roman"/>
          <w:sz w:val="24"/>
          <w:szCs w:val="24"/>
          <w:lang w:eastAsia="lv-LV"/>
        </w:rPr>
        <w:t xml:space="preserve"> </w:t>
      </w:r>
      <w:r w:rsidR="002A0995">
        <w:rPr>
          <w:rFonts w:ascii="Times New Roman" w:eastAsia="Times New Roman" w:hAnsi="Times New Roman" w:cs="Times New Roman"/>
          <w:sz w:val="24"/>
          <w:szCs w:val="24"/>
          <w:lang w:eastAsia="lv-LV"/>
        </w:rPr>
        <w:t xml:space="preserve">esošās </w:t>
      </w:r>
      <w:r w:rsidR="002A0995" w:rsidRPr="0034711A">
        <w:rPr>
          <w:rFonts w:ascii="Times New Roman" w:eastAsia="Times New Roman" w:hAnsi="Times New Roman" w:cs="Times New Roman"/>
          <w:sz w:val="24"/>
          <w:szCs w:val="24"/>
          <w:lang w:eastAsia="lv-LV"/>
        </w:rPr>
        <w:t>nedzīvojamās telpas</w:t>
      </w:r>
      <w:r w:rsidR="0034711A" w:rsidRPr="0034711A">
        <w:rPr>
          <w:rFonts w:ascii="Times New Roman" w:eastAsia="Times New Roman" w:hAnsi="Times New Roman" w:cs="Times New Roman"/>
          <w:sz w:val="24"/>
          <w:szCs w:val="24"/>
          <w:lang w:eastAsia="lv-LV"/>
        </w:rPr>
        <w:t xml:space="preserve"> Nr.5, Nr.6, Nr.9, Nr.10, Nr.11</w:t>
      </w:r>
      <w:r>
        <w:rPr>
          <w:rFonts w:ascii="Times New Roman" w:eastAsia="Times New Roman" w:hAnsi="Times New Roman" w:cs="Times New Roman"/>
          <w:sz w:val="24"/>
          <w:szCs w:val="24"/>
          <w:lang w:eastAsia="lv-LV"/>
        </w:rPr>
        <w:t>, Nr.12</w:t>
      </w:r>
      <w:r w:rsidR="0034711A" w:rsidRPr="0034711A">
        <w:rPr>
          <w:rFonts w:ascii="Times New Roman" w:eastAsia="Times New Roman" w:hAnsi="Times New Roman" w:cs="Times New Roman"/>
          <w:sz w:val="24"/>
          <w:szCs w:val="24"/>
          <w:lang w:eastAsia="lv-LV"/>
        </w:rPr>
        <w:t>, Nr.13, Nr.14</w:t>
      </w:r>
      <w:r w:rsidR="002A0995">
        <w:rPr>
          <w:rFonts w:ascii="Times New Roman" w:eastAsia="Times New Roman" w:hAnsi="Times New Roman" w:cs="Times New Roman"/>
          <w:sz w:val="24"/>
          <w:szCs w:val="24"/>
          <w:lang w:eastAsia="lv-LV"/>
        </w:rPr>
        <w:t xml:space="preserve"> un</w:t>
      </w:r>
      <w:r w:rsidR="0034711A" w:rsidRPr="0034711A">
        <w:rPr>
          <w:rFonts w:ascii="Times New Roman" w:eastAsia="Times New Roman" w:hAnsi="Times New Roman" w:cs="Times New Roman"/>
          <w:sz w:val="24"/>
          <w:szCs w:val="24"/>
          <w:lang w:eastAsia="lv-LV"/>
        </w:rPr>
        <w:t xml:space="preserve"> Nr.15 ar kopējo platību 122,6 m</w:t>
      </w:r>
      <w:r w:rsidR="0034711A" w:rsidRPr="00E2206B">
        <w:rPr>
          <w:rFonts w:ascii="Times New Roman" w:eastAsia="Times New Roman" w:hAnsi="Times New Roman" w:cs="Times New Roman"/>
          <w:sz w:val="24"/>
          <w:szCs w:val="24"/>
          <w:vertAlign w:val="superscript"/>
          <w:lang w:eastAsia="lv-LV"/>
        </w:rPr>
        <w:t>2</w:t>
      </w:r>
      <w:r w:rsidR="0034711A" w:rsidRPr="0034711A">
        <w:rPr>
          <w:rFonts w:ascii="Times New Roman" w:eastAsia="Times New Roman" w:hAnsi="Times New Roman" w:cs="Times New Roman"/>
          <w:sz w:val="24"/>
          <w:szCs w:val="24"/>
          <w:lang w:eastAsia="lv-LV"/>
        </w:rPr>
        <w:t xml:space="preserve">, </w:t>
      </w:r>
      <w:r w:rsidR="002A0995" w:rsidRPr="0034711A">
        <w:rPr>
          <w:rFonts w:ascii="Times New Roman" w:eastAsia="Times New Roman" w:hAnsi="Times New Roman" w:cs="Times New Roman"/>
          <w:sz w:val="24"/>
          <w:szCs w:val="24"/>
          <w:lang w:eastAsia="lv-LV"/>
        </w:rPr>
        <w:t>koplietošanas telpas Nr.2, Nr.7, Nr.8 ar kopējo platību 87,8 m</w:t>
      </w:r>
      <w:r w:rsidR="002A0995" w:rsidRPr="00E2206B">
        <w:rPr>
          <w:rFonts w:ascii="Times New Roman" w:eastAsia="Times New Roman" w:hAnsi="Times New Roman" w:cs="Times New Roman"/>
          <w:sz w:val="24"/>
          <w:szCs w:val="24"/>
          <w:vertAlign w:val="superscript"/>
          <w:lang w:eastAsia="lv-LV"/>
        </w:rPr>
        <w:t>2</w:t>
      </w:r>
      <w:r w:rsidR="002A0995">
        <w:rPr>
          <w:rFonts w:ascii="Times New Roman" w:eastAsia="Times New Roman" w:hAnsi="Times New Roman" w:cs="Times New Roman"/>
          <w:sz w:val="24"/>
          <w:szCs w:val="24"/>
          <w:vertAlign w:val="superscript"/>
          <w:lang w:eastAsia="lv-LV"/>
        </w:rPr>
        <w:t xml:space="preserve"> </w:t>
      </w:r>
      <w:r w:rsidR="002A0995">
        <w:rPr>
          <w:rFonts w:ascii="Times New Roman" w:eastAsia="Times New Roman" w:hAnsi="Times New Roman" w:cs="Times New Roman"/>
          <w:sz w:val="24"/>
          <w:szCs w:val="24"/>
          <w:lang w:eastAsia="lv-LV"/>
        </w:rPr>
        <w:t xml:space="preserve">un </w:t>
      </w:r>
      <w:r w:rsidR="0034711A" w:rsidRPr="0034711A">
        <w:rPr>
          <w:rFonts w:ascii="Times New Roman" w:eastAsia="Times New Roman" w:hAnsi="Times New Roman" w:cs="Times New Roman"/>
          <w:sz w:val="24"/>
          <w:szCs w:val="24"/>
          <w:lang w:eastAsia="lv-LV"/>
        </w:rPr>
        <w:t xml:space="preserve">pagrabstāvā </w:t>
      </w:r>
      <w:r w:rsidR="002A0995">
        <w:rPr>
          <w:rFonts w:ascii="Times New Roman" w:eastAsia="Times New Roman" w:hAnsi="Times New Roman" w:cs="Times New Roman"/>
          <w:sz w:val="24"/>
          <w:szCs w:val="24"/>
          <w:lang w:eastAsia="lv-LV"/>
        </w:rPr>
        <w:t xml:space="preserve">esošo </w:t>
      </w:r>
      <w:r w:rsidR="0034711A" w:rsidRPr="0034711A">
        <w:rPr>
          <w:rFonts w:ascii="Times New Roman" w:eastAsia="Times New Roman" w:hAnsi="Times New Roman" w:cs="Times New Roman"/>
          <w:sz w:val="24"/>
          <w:szCs w:val="24"/>
          <w:lang w:eastAsia="lv-LV"/>
        </w:rPr>
        <w:t>telpu Nr.41 ar platību 107,5</w:t>
      </w:r>
      <w:r w:rsidR="002A0995">
        <w:rPr>
          <w:rFonts w:ascii="Times New Roman" w:eastAsia="Times New Roman" w:hAnsi="Times New Roman" w:cs="Times New Roman"/>
          <w:sz w:val="24"/>
          <w:szCs w:val="24"/>
          <w:lang w:eastAsia="lv-LV"/>
        </w:rPr>
        <w:t xml:space="preserve"> </w:t>
      </w:r>
      <w:r w:rsidR="0034711A" w:rsidRPr="0034711A">
        <w:rPr>
          <w:rFonts w:ascii="Times New Roman" w:eastAsia="Times New Roman" w:hAnsi="Times New Roman" w:cs="Times New Roman"/>
          <w:sz w:val="24"/>
          <w:szCs w:val="24"/>
          <w:lang w:eastAsia="lv-LV"/>
        </w:rPr>
        <w:t>m</w:t>
      </w:r>
      <w:r w:rsidR="0034711A" w:rsidRPr="00E2206B">
        <w:rPr>
          <w:rFonts w:ascii="Times New Roman" w:eastAsia="Times New Roman" w:hAnsi="Times New Roman" w:cs="Times New Roman"/>
          <w:sz w:val="24"/>
          <w:szCs w:val="24"/>
          <w:vertAlign w:val="superscript"/>
          <w:lang w:eastAsia="lv-LV"/>
        </w:rPr>
        <w:t>2</w:t>
      </w:r>
      <w:r w:rsidR="0034711A" w:rsidRPr="0034711A">
        <w:rPr>
          <w:rFonts w:ascii="Times New Roman" w:eastAsia="Times New Roman" w:hAnsi="Times New Roman" w:cs="Times New Roman"/>
          <w:sz w:val="24"/>
          <w:szCs w:val="24"/>
          <w:lang w:eastAsia="lv-LV"/>
        </w:rPr>
        <w:t>.</w:t>
      </w:r>
    </w:p>
    <w:p w14:paraId="44C6A4C8" w14:textId="77777777" w:rsidR="00C923C7" w:rsidRDefault="00C923C7" w:rsidP="003D08DB">
      <w:pPr>
        <w:spacing w:after="0" w:line="360" w:lineRule="auto"/>
        <w:ind w:firstLine="720"/>
        <w:jc w:val="both"/>
        <w:rPr>
          <w:rFonts w:ascii="Times New Roman" w:eastAsia="Times New Roman" w:hAnsi="Times New Roman" w:cs="Times New Roman"/>
          <w:sz w:val="24"/>
          <w:szCs w:val="24"/>
          <w:lang w:eastAsia="lv-LV"/>
        </w:rPr>
      </w:pPr>
    </w:p>
    <w:p w14:paraId="7454ACD9" w14:textId="7ADE7F4D" w:rsidR="00D16B91" w:rsidRDefault="00E2206B" w:rsidP="000326B4">
      <w:pPr>
        <w:spacing w:after="0" w:line="36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ab/>
        <w:t>Gulbenes novada pašvaldībā 202</w:t>
      </w:r>
      <w:r w:rsidR="0026511B">
        <w:rPr>
          <w:rFonts w:ascii="Times New Roman" w:eastAsia="Times New Roman" w:hAnsi="Times New Roman" w:cs="Times New Roman"/>
          <w:sz w:val="24"/>
          <w:szCs w:val="24"/>
          <w:lang w:eastAsia="lv-LV"/>
        </w:rPr>
        <w:t>6</w:t>
      </w:r>
      <w:r>
        <w:rPr>
          <w:rFonts w:ascii="Times New Roman" w:eastAsia="Times New Roman" w:hAnsi="Times New Roman" w:cs="Times New Roman"/>
          <w:sz w:val="24"/>
          <w:szCs w:val="24"/>
          <w:lang w:eastAsia="lv-LV"/>
        </w:rPr>
        <w:t>.</w:t>
      </w:r>
      <w:r w:rsidR="0026511B">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 xml:space="preserve">gada </w:t>
      </w:r>
      <w:r w:rsidR="0026511B">
        <w:rPr>
          <w:rFonts w:ascii="Times New Roman" w:eastAsia="Times New Roman" w:hAnsi="Times New Roman" w:cs="Times New Roman"/>
          <w:sz w:val="24"/>
          <w:szCs w:val="24"/>
          <w:lang w:eastAsia="lv-LV"/>
        </w:rPr>
        <w:t xml:space="preserve">23. jūlijā </w:t>
      </w:r>
      <w:r>
        <w:rPr>
          <w:rFonts w:ascii="Times New Roman" w:eastAsia="Times New Roman" w:hAnsi="Times New Roman" w:cs="Times New Roman"/>
          <w:sz w:val="24"/>
          <w:szCs w:val="24"/>
          <w:lang w:eastAsia="lv-LV"/>
        </w:rPr>
        <w:t xml:space="preserve">saņemts un dokumentu </w:t>
      </w:r>
      <w:r w:rsidRPr="00E2206B">
        <w:rPr>
          <w:rFonts w:ascii="Times New Roman" w:eastAsia="Times New Roman" w:hAnsi="Times New Roman" w:cs="Times New Roman"/>
          <w:sz w:val="24"/>
          <w:szCs w:val="24"/>
          <w:lang w:eastAsia="lv-LV"/>
        </w:rPr>
        <w:t xml:space="preserve">vadības sistēmā ar reģistrācijas </w:t>
      </w:r>
      <w:r w:rsidR="00C923C7">
        <w:rPr>
          <w:rFonts w:ascii="Times New Roman" w:eastAsia="Times New Roman" w:hAnsi="Times New Roman" w:cs="Times New Roman"/>
          <w:sz w:val="24"/>
          <w:szCs w:val="24"/>
          <w:lang w:eastAsia="lv-LV"/>
        </w:rPr>
        <w:t>Nr.</w:t>
      </w:r>
      <w:r>
        <w:rPr>
          <w:rFonts w:ascii="Times New Roman" w:eastAsia="Times New Roman" w:hAnsi="Times New Roman" w:cs="Times New Roman"/>
          <w:sz w:val="24"/>
          <w:szCs w:val="24"/>
          <w:lang w:eastAsia="lv-LV"/>
        </w:rPr>
        <w:t xml:space="preserve"> </w:t>
      </w:r>
      <w:r w:rsidR="00C923C7" w:rsidRPr="00C923C7">
        <w:rPr>
          <w:rFonts w:ascii="Times New Roman" w:eastAsia="Times New Roman" w:hAnsi="Times New Roman" w:cs="Times New Roman"/>
          <w:sz w:val="24"/>
          <w:szCs w:val="24"/>
          <w:lang w:eastAsia="lv-LV"/>
        </w:rPr>
        <w:t>GND/5.13.1/26/1856-L</w:t>
      </w:r>
      <w:r w:rsidR="00C923C7">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reģistrēts</w:t>
      </w:r>
      <w:r w:rsidR="007A7D31" w:rsidRPr="007A7D31">
        <w:t xml:space="preserve"> </w:t>
      </w:r>
      <w:r w:rsidR="007A7D31" w:rsidRPr="007A7D31">
        <w:rPr>
          <w:rFonts w:ascii="Times New Roman" w:eastAsia="Times New Roman" w:hAnsi="Times New Roman" w:cs="Times New Roman"/>
          <w:sz w:val="24"/>
          <w:szCs w:val="24"/>
          <w:lang w:eastAsia="lv-LV"/>
        </w:rPr>
        <w:t>biedrība</w:t>
      </w:r>
      <w:r w:rsidR="007A7D31">
        <w:rPr>
          <w:rFonts w:ascii="Times New Roman" w:eastAsia="Times New Roman" w:hAnsi="Times New Roman" w:cs="Times New Roman"/>
          <w:sz w:val="24"/>
          <w:szCs w:val="24"/>
          <w:lang w:eastAsia="lv-LV"/>
        </w:rPr>
        <w:t>s</w:t>
      </w:r>
      <w:r w:rsidR="007A7D31" w:rsidRPr="007A7D31">
        <w:rPr>
          <w:rFonts w:ascii="Times New Roman" w:eastAsia="Times New Roman" w:hAnsi="Times New Roman" w:cs="Times New Roman"/>
          <w:sz w:val="24"/>
          <w:szCs w:val="24"/>
          <w:lang w:eastAsia="lv-LV"/>
        </w:rPr>
        <w:t xml:space="preserve"> “Latvijas Sarkanais Krusts”</w:t>
      </w:r>
      <w:r w:rsidR="0026511B">
        <w:rPr>
          <w:rFonts w:ascii="Times New Roman" w:eastAsia="Times New Roman" w:hAnsi="Times New Roman" w:cs="Times New Roman"/>
          <w:sz w:val="24"/>
          <w:szCs w:val="24"/>
          <w:lang w:eastAsia="lv-LV"/>
        </w:rPr>
        <w:t xml:space="preserve">, </w:t>
      </w:r>
      <w:r w:rsidR="0026511B" w:rsidRPr="007A7D31">
        <w:rPr>
          <w:rFonts w:ascii="Times New Roman" w:eastAsia="Times New Roman" w:hAnsi="Times New Roman" w:cs="Times New Roman"/>
          <w:sz w:val="24"/>
          <w:szCs w:val="24"/>
          <w:lang w:eastAsia="lv-LV"/>
        </w:rPr>
        <w:t xml:space="preserve">reģistrācijas numurs 40008002279, </w:t>
      </w:r>
      <w:r w:rsidR="007A7D31">
        <w:rPr>
          <w:rFonts w:ascii="Times New Roman" w:eastAsia="Times New Roman" w:hAnsi="Times New Roman" w:cs="Times New Roman"/>
          <w:sz w:val="24"/>
          <w:szCs w:val="24"/>
          <w:lang w:eastAsia="lv-LV"/>
        </w:rPr>
        <w:t>Vidzemes komitejas</w:t>
      </w:r>
      <w:r w:rsidR="007A7D31" w:rsidRPr="007A7D31">
        <w:rPr>
          <w:rFonts w:ascii="Times New Roman" w:eastAsia="Times New Roman" w:hAnsi="Times New Roman" w:cs="Times New Roman"/>
          <w:sz w:val="24"/>
          <w:szCs w:val="24"/>
          <w:lang w:eastAsia="lv-LV"/>
        </w:rPr>
        <w:t xml:space="preserve">, juridiskā adrese: </w:t>
      </w:r>
      <w:r w:rsidR="007A7D31">
        <w:rPr>
          <w:rFonts w:ascii="Times New Roman" w:eastAsia="Times New Roman" w:hAnsi="Times New Roman" w:cs="Times New Roman"/>
          <w:sz w:val="24"/>
          <w:szCs w:val="24"/>
          <w:lang w:eastAsia="lv-LV"/>
        </w:rPr>
        <w:t xml:space="preserve">Semināra iela 23, Valka, </w:t>
      </w:r>
      <w:r w:rsidR="0026511B">
        <w:rPr>
          <w:rFonts w:ascii="Times New Roman" w:eastAsia="Times New Roman" w:hAnsi="Times New Roman" w:cs="Times New Roman"/>
          <w:sz w:val="24"/>
          <w:szCs w:val="24"/>
          <w:lang w:eastAsia="lv-LV"/>
        </w:rPr>
        <w:t>Valkas novads,</w:t>
      </w:r>
      <w:r w:rsidR="00813ADE">
        <w:rPr>
          <w:rFonts w:ascii="Times New Roman" w:eastAsia="Times New Roman" w:hAnsi="Times New Roman" w:cs="Times New Roman"/>
          <w:sz w:val="24"/>
          <w:szCs w:val="24"/>
          <w:lang w:eastAsia="lv-LV"/>
        </w:rPr>
        <w:t xml:space="preserve"> </w:t>
      </w:r>
      <w:r w:rsidR="007A7D31" w:rsidRPr="007A7D31">
        <w:rPr>
          <w:rFonts w:ascii="Times New Roman" w:eastAsia="Times New Roman" w:hAnsi="Times New Roman" w:cs="Times New Roman"/>
          <w:sz w:val="24"/>
          <w:szCs w:val="24"/>
          <w:lang w:eastAsia="lv-LV"/>
        </w:rPr>
        <w:t>L</w:t>
      </w:r>
      <w:r w:rsidR="007A7D31">
        <w:rPr>
          <w:rFonts w:ascii="Times New Roman" w:eastAsia="Times New Roman" w:hAnsi="Times New Roman" w:cs="Times New Roman"/>
          <w:sz w:val="24"/>
          <w:szCs w:val="24"/>
          <w:lang w:eastAsia="lv-LV"/>
        </w:rPr>
        <w:t>V</w:t>
      </w:r>
      <w:r w:rsidR="0026511B">
        <w:rPr>
          <w:rFonts w:ascii="Times New Roman" w:eastAsia="Times New Roman" w:hAnsi="Times New Roman" w:cs="Times New Roman"/>
          <w:sz w:val="24"/>
          <w:szCs w:val="24"/>
          <w:lang w:eastAsia="lv-LV"/>
        </w:rPr>
        <w:t>-</w:t>
      </w:r>
      <w:r w:rsidR="007A7D31">
        <w:rPr>
          <w:rFonts w:ascii="Times New Roman" w:eastAsia="Times New Roman" w:hAnsi="Times New Roman" w:cs="Times New Roman"/>
          <w:sz w:val="24"/>
          <w:szCs w:val="24"/>
          <w:lang w:eastAsia="lv-LV"/>
        </w:rPr>
        <w:t xml:space="preserve">4701 (turpmāk – Biedrība), </w:t>
      </w:r>
      <w:r w:rsidR="007A7D31" w:rsidRPr="007A7D31">
        <w:rPr>
          <w:rFonts w:ascii="Times New Roman" w:eastAsia="Times New Roman" w:hAnsi="Times New Roman" w:cs="Times New Roman"/>
          <w:sz w:val="24"/>
          <w:szCs w:val="24"/>
          <w:lang w:eastAsia="lv-LV"/>
        </w:rPr>
        <w:t>202</w:t>
      </w:r>
      <w:r w:rsidR="00C923C7">
        <w:rPr>
          <w:rFonts w:ascii="Times New Roman" w:eastAsia="Times New Roman" w:hAnsi="Times New Roman" w:cs="Times New Roman"/>
          <w:sz w:val="24"/>
          <w:szCs w:val="24"/>
          <w:lang w:eastAsia="lv-LV"/>
        </w:rPr>
        <w:t>6</w:t>
      </w:r>
      <w:r w:rsidR="007A7D31" w:rsidRPr="007A7D31">
        <w:rPr>
          <w:rFonts w:ascii="Times New Roman" w:eastAsia="Times New Roman" w:hAnsi="Times New Roman" w:cs="Times New Roman"/>
          <w:sz w:val="24"/>
          <w:szCs w:val="24"/>
          <w:lang w:eastAsia="lv-LV"/>
        </w:rPr>
        <w:t>.</w:t>
      </w:r>
      <w:r w:rsidR="00813ADE">
        <w:rPr>
          <w:rFonts w:ascii="Times New Roman" w:eastAsia="Times New Roman" w:hAnsi="Times New Roman" w:cs="Times New Roman"/>
          <w:sz w:val="24"/>
          <w:szCs w:val="24"/>
          <w:lang w:eastAsia="lv-LV"/>
        </w:rPr>
        <w:t> </w:t>
      </w:r>
      <w:r w:rsidR="007A7D31" w:rsidRPr="007A7D31">
        <w:rPr>
          <w:rFonts w:ascii="Times New Roman" w:eastAsia="Times New Roman" w:hAnsi="Times New Roman" w:cs="Times New Roman"/>
          <w:sz w:val="24"/>
          <w:szCs w:val="24"/>
          <w:lang w:eastAsia="lv-LV"/>
        </w:rPr>
        <w:t xml:space="preserve">gada </w:t>
      </w:r>
      <w:r w:rsidR="0026511B">
        <w:rPr>
          <w:rFonts w:ascii="Times New Roman" w:eastAsia="Times New Roman" w:hAnsi="Times New Roman" w:cs="Times New Roman"/>
          <w:sz w:val="24"/>
          <w:szCs w:val="24"/>
          <w:lang w:eastAsia="lv-LV"/>
        </w:rPr>
        <w:t>23.</w:t>
      </w:r>
      <w:r w:rsidR="00813ADE">
        <w:rPr>
          <w:rFonts w:ascii="Times New Roman" w:eastAsia="Times New Roman" w:hAnsi="Times New Roman" w:cs="Times New Roman"/>
          <w:sz w:val="24"/>
          <w:szCs w:val="24"/>
          <w:lang w:eastAsia="lv-LV"/>
        </w:rPr>
        <w:t> </w:t>
      </w:r>
      <w:r w:rsidR="0026511B">
        <w:rPr>
          <w:rFonts w:ascii="Times New Roman" w:eastAsia="Times New Roman" w:hAnsi="Times New Roman" w:cs="Times New Roman"/>
          <w:sz w:val="24"/>
          <w:szCs w:val="24"/>
          <w:lang w:eastAsia="lv-LV"/>
        </w:rPr>
        <w:t xml:space="preserve">jūlija </w:t>
      </w:r>
      <w:r w:rsidR="007A7D31" w:rsidRPr="007A7D31">
        <w:rPr>
          <w:rFonts w:ascii="Times New Roman" w:eastAsia="Times New Roman" w:hAnsi="Times New Roman" w:cs="Times New Roman"/>
          <w:sz w:val="24"/>
          <w:szCs w:val="24"/>
          <w:lang w:eastAsia="lv-LV"/>
        </w:rPr>
        <w:t>iesniegums</w:t>
      </w:r>
      <w:r w:rsidR="0026511B">
        <w:rPr>
          <w:rFonts w:ascii="Times New Roman" w:eastAsia="Times New Roman" w:hAnsi="Times New Roman" w:cs="Times New Roman"/>
          <w:sz w:val="24"/>
          <w:szCs w:val="24"/>
          <w:lang w:eastAsia="lv-LV"/>
        </w:rPr>
        <w:t xml:space="preserve"> Nr. 14.16VK 01.1-7/30</w:t>
      </w:r>
      <w:r w:rsidR="007A7D31" w:rsidRPr="007A7D31">
        <w:rPr>
          <w:rFonts w:ascii="Times New Roman" w:eastAsia="Times New Roman" w:hAnsi="Times New Roman" w:cs="Times New Roman"/>
          <w:sz w:val="24"/>
          <w:szCs w:val="24"/>
          <w:lang w:eastAsia="lv-LV"/>
        </w:rPr>
        <w:t xml:space="preserve">, </w:t>
      </w:r>
      <w:r w:rsidR="007A7D31">
        <w:rPr>
          <w:rFonts w:ascii="Times New Roman" w:eastAsia="Times New Roman" w:hAnsi="Times New Roman" w:cs="Times New Roman"/>
          <w:sz w:val="24"/>
          <w:szCs w:val="24"/>
          <w:lang w:eastAsia="lv-LV"/>
        </w:rPr>
        <w:t>kurā norādīts, ka</w:t>
      </w:r>
      <w:bookmarkStart w:id="0" w:name="_Hlk160701568"/>
      <w:r w:rsidR="00D16B91">
        <w:rPr>
          <w:rFonts w:ascii="Times New Roman" w:eastAsia="Times New Roman" w:hAnsi="Times New Roman" w:cs="Times New Roman"/>
          <w:sz w:val="24"/>
          <w:szCs w:val="24"/>
          <w:lang w:eastAsia="lv-LV"/>
        </w:rPr>
        <w:t xml:space="preserve"> pagrabstāva telpā ir ļoti </w:t>
      </w:r>
      <w:r w:rsidR="00D16B91" w:rsidRPr="00D16B91">
        <w:rPr>
          <w:rFonts w:ascii="Times New Roman" w:eastAsia="Times New Roman" w:hAnsi="Times New Roman" w:cs="Times New Roman"/>
          <w:sz w:val="24"/>
          <w:szCs w:val="24"/>
          <w:lang w:eastAsia="lv-LV"/>
        </w:rPr>
        <w:t>augsts mitruma līmenis</w:t>
      </w:r>
      <w:r w:rsidR="00D16B91">
        <w:rPr>
          <w:rFonts w:ascii="Times New Roman" w:eastAsia="Times New Roman" w:hAnsi="Times New Roman" w:cs="Times New Roman"/>
          <w:sz w:val="24"/>
          <w:szCs w:val="24"/>
          <w:lang w:eastAsia="lv-LV"/>
        </w:rPr>
        <w:t xml:space="preserve"> (</w:t>
      </w:r>
      <w:r w:rsidR="00D16B91" w:rsidRPr="00D16B91">
        <w:rPr>
          <w:rFonts w:ascii="Times New Roman" w:eastAsia="Times New Roman" w:hAnsi="Times New Roman" w:cs="Times New Roman"/>
          <w:sz w:val="24"/>
          <w:szCs w:val="24"/>
          <w:lang w:eastAsia="lv-LV"/>
        </w:rPr>
        <w:t>saskaņā ar mērījumiem robežās no 70-90%</w:t>
      </w:r>
      <w:r w:rsidR="00D16B91">
        <w:rPr>
          <w:rFonts w:ascii="Times New Roman" w:eastAsia="Times New Roman" w:hAnsi="Times New Roman" w:cs="Times New Roman"/>
          <w:sz w:val="24"/>
          <w:szCs w:val="24"/>
          <w:lang w:eastAsia="lv-LV"/>
        </w:rPr>
        <w:t xml:space="preserve">) un telpas nav piemērotas </w:t>
      </w:r>
      <w:r w:rsidR="00D16B91" w:rsidRPr="002D1689">
        <w:rPr>
          <w:rFonts w:ascii="Times New Roman" w:eastAsia="Times New Roman" w:hAnsi="Times New Roman" w:cs="Times New Roman"/>
          <w:sz w:val="24"/>
          <w:szCs w:val="24"/>
          <w:lang w:eastAsia="lv-LV"/>
        </w:rPr>
        <w:t>Eiropas Sociālā fonda Plus (ESF+) programma</w:t>
      </w:r>
      <w:r w:rsidR="00D16B91">
        <w:rPr>
          <w:rFonts w:ascii="Times New Roman" w:eastAsia="Times New Roman" w:hAnsi="Times New Roman" w:cs="Times New Roman"/>
          <w:sz w:val="24"/>
          <w:szCs w:val="24"/>
          <w:lang w:eastAsia="lv-LV"/>
        </w:rPr>
        <w:t>s atbalsta</w:t>
      </w:r>
      <w:r w:rsidR="00D16B91" w:rsidRPr="002D1689">
        <w:rPr>
          <w:rFonts w:ascii="Times New Roman" w:eastAsia="Times New Roman" w:hAnsi="Times New Roman" w:cs="Times New Roman"/>
          <w:sz w:val="24"/>
          <w:szCs w:val="24"/>
          <w:lang w:eastAsia="lv-LV"/>
        </w:rPr>
        <w:t xml:space="preserve"> </w:t>
      </w:r>
      <w:r w:rsidR="00D16B91">
        <w:rPr>
          <w:rFonts w:ascii="Times New Roman" w:eastAsia="Times New Roman" w:hAnsi="Times New Roman" w:cs="Times New Roman"/>
          <w:sz w:val="24"/>
          <w:szCs w:val="24"/>
          <w:lang w:eastAsia="lv-LV"/>
        </w:rPr>
        <w:t>komplektu</w:t>
      </w:r>
      <w:r w:rsidR="00D16B91" w:rsidRPr="002D1689">
        <w:rPr>
          <w:rFonts w:ascii="Times New Roman" w:eastAsia="Times New Roman" w:hAnsi="Times New Roman" w:cs="Times New Roman"/>
          <w:sz w:val="24"/>
          <w:szCs w:val="24"/>
          <w:lang w:eastAsia="lv-LV"/>
        </w:rPr>
        <w:t xml:space="preserve"> </w:t>
      </w:r>
      <w:r w:rsidR="00D16B91">
        <w:rPr>
          <w:rFonts w:ascii="Times New Roman" w:eastAsia="Times New Roman" w:hAnsi="Times New Roman" w:cs="Times New Roman"/>
          <w:sz w:val="24"/>
          <w:szCs w:val="24"/>
          <w:lang w:eastAsia="lv-LV"/>
        </w:rPr>
        <w:t xml:space="preserve">uzglabāšanai. Biedrība lūdz </w:t>
      </w:r>
      <w:r w:rsidR="00D16B91" w:rsidRPr="00D16B91">
        <w:rPr>
          <w:rFonts w:ascii="Times New Roman" w:eastAsia="Times New Roman" w:hAnsi="Times New Roman" w:cs="Times New Roman"/>
          <w:sz w:val="24"/>
          <w:szCs w:val="24"/>
          <w:lang w:eastAsia="lv-LV"/>
        </w:rPr>
        <w:t>piešķirt lietošanā Gulbenes novad</w:t>
      </w:r>
      <w:r w:rsidR="00296911">
        <w:rPr>
          <w:rFonts w:ascii="Times New Roman" w:eastAsia="Times New Roman" w:hAnsi="Times New Roman" w:cs="Times New Roman"/>
          <w:sz w:val="24"/>
          <w:szCs w:val="24"/>
          <w:lang w:eastAsia="lv-LV"/>
        </w:rPr>
        <w:t xml:space="preserve">a vēstures un mākslas muzeja </w:t>
      </w:r>
      <w:r w:rsidR="00D16B91" w:rsidRPr="00D16B91">
        <w:rPr>
          <w:rFonts w:ascii="Times New Roman" w:eastAsia="Times New Roman" w:hAnsi="Times New Roman" w:cs="Times New Roman"/>
          <w:sz w:val="24"/>
          <w:szCs w:val="24"/>
          <w:lang w:eastAsia="lv-LV"/>
        </w:rPr>
        <w:t>telpas</w:t>
      </w:r>
      <w:r w:rsidR="00296911">
        <w:rPr>
          <w:rFonts w:ascii="Times New Roman" w:eastAsia="Times New Roman" w:hAnsi="Times New Roman" w:cs="Times New Roman"/>
          <w:sz w:val="24"/>
          <w:szCs w:val="24"/>
          <w:lang w:eastAsia="lv-LV"/>
        </w:rPr>
        <w:t xml:space="preserve">, kas atrodas ēkas 1. stāvā. </w:t>
      </w:r>
    </w:p>
    <w:p w14:paraId="13FC1D74" w14:textId="62FC07BD" w:rsidR="00477A73" w:rsidRPr="00F35835" w:rsidRDefault="00857907" w:rsidP="00813ADE">
      <w:pPr>
        <w:spacing w:after="0" w:line="360" w:lineRule="auto"/>
        <w:ind w:firstLine="567"/>
        <w:jc w:val="both"/>
        <w:rPr>
          <w:rFonts w:ascii="Times New Roman" w:eastAsia="Times New Roman" w:hAnsi="Times New Roman" w:cs="Times New Roman"/>
          <w:color w:val="000000" w:themeColor="text1"/>
          <w:sz w:val="24"/>
          <w:szCs w:val="24"/>
          <w:lang w:eastAsia="lv-LV"/>
        </w:rPr>
      </w:pPr>
      <w:r w:rsidRPr="00F35835">
        <w:rPr>
          <w:rFonts w:ascii="Times New Roman" w:eastAsia="Times New Roman" w:hAnsi="Times New Roman" w:cs="Times New Roman"/>
          <w:color w:val="000000" w:themeColor="text1"/>
          <w:sz w:val="24"/>
          <w:szCs w:val="24"/>
          <w:lang w:eastAsia="lv-LV"/>
        </w:rPr>
        <w:t>Gulbenes novada pašvaldībā 2026. gada 7.</w:t>
      </w:r>
      <w:r w:rsidR="00477A73" w:rsidRPr="00F35835">
        <w:rPr>
          <w:rFonts w:ascii="Times New Roman" w:eastAsia="Times New Roman" w:hAnsi="Times New Roman" w:cs="Times New Roman"/>
          <w:color w:val="000000" w:themeColor="text1"/>
          <w:sz w:val="24"/>
          <w:szCs w:val="24"/>
          <w:lang w:eastAsia="lv-LV"/>
        </w:rPr>
        <w:t> </w:t>
      </w:r>
      <w:r w:rsidRPr="00F35835">
        <w:rPr>
          <w:rFonts w:ascii="Times New Roman" w:eastAsia="Times New Roman" w:hAnsi="Times New Roman" w:cs="Times New Roman"/>
          <w:color w:val="000000" w:themeColor="text1"/>
          <w:sz w:val="24"/>
          <w:szCs w:val="24"/>
          <w:lang w:eastAsia="lv-LV"/>
        </w:rPr>
        <w:t xml:space="preserve">septembrī saņemts un dokumentu vadības sistēmā </w:t>
      </w:r>
      <w:r w:rsidR="00C353C2" w:rsidRPr="00F35835">
        <w:rPr>
          <w:rFonts w:ascii="Times New Roman" w:eastAsia="Times New Roman" w:hAnsi="Times New Roman" w:cs="Times New Roman"/>
          <w:color w:val="000000" w:themeColor="text1"/>
          <w:sz w:val="24"/>
          <w:szCs w:val="24"/>
          <w:lang w:eastAsia="lv-LV"/>
        </w:rPr>
        <w:t xml:space="preserve">reģistrēts </w:t>
      </w:r>
      <w:r w:rsidRPr="00F35835">
        <w:rPr>
          <w:rFonts w:ascii="Times New Roman" w:eastAsia="Times New Roman" w:hAnsi="Times New Roman" w:cs="Times New Roman"/>
          <w:color w:val="000000" w:themeColor="text1"/>
          <w:sz w:val="24"/>
          <w:szCs w:val="24"/>
          <w:lang w:eastAsia="lv-LV"/>
        </w:rPr>
        <w:t>ar reģistrācijas Nr. GND/5.13.1/26/</w:t>
      </w:r>
      <w:r w:rsidR="00F35835" w:rsidRPr="00F35835">
        <w:rPr>
          <w:rFonts w:ascii="Times New Roman" w:eastAsia="Times New Roman" w:hAnsi="Times New Roman" w:cs="Times New Roman"/>
          <w:color w:val="000000" w:themeColor="text1"/>
          <w:sz w:val="24"/>
          <w:szCs w:val="24"/>
          <w:lang w:eastAsia="lv-LV"/>
        </w:rPr>
        <w:t>2223</w:t>
      </w:r>
      <w:r w:rsidRPr="00F35835">
        <w:rPr>
          <w:rFonts w:ascii="Times New Roman" w:eastAsia="Times New Roman" w:hAnsi="Times New Roman" w:cs="Times New Roman"/>
          <w:color w:val="000000" w:themeColor="text1"/>
          <w:sz w:val="24"/>
          <w:szCs w:val="24"/>
          <w:lang w:eastAsia="lv-LV"/>
        </w:rPr>
        <w:t xml:space="preserve">-L Biedrības </w:t>
      </w:r>
      <w:r w:rsidR="00477A73" w:rsidRPr="00F35835">
        <w:rPr>
          <w:rFonts w:ascii="Times New Roman" w:eastAsia="Times New Roman" w:hAnsi="Times New Roman" w:cs="Times New Roman"/>
          <w:color w:val="000000" w:themeColor="text1"/>
          <w:sz w:val="24"/>
          <w:szCs w:val="24"/>
          <w:lang w:eastAsia="lv-LV"/>
        </w:rPr>
        <w:t>2026. gada 7. septembra  iesniegums Nr. 14.16VK 01.1-7/</w:t>
      </w:r>
      <w:r w:rsidR="00F35835" w:rsidRPr="00F35835">
        <w:rPr>
          <w:rFonts w:ascii="Times New Roman" w:eastAsia="Times New Roman" w:hAnsi="Times New Roman" w:cs="Times New Roman"/>
          <w:color w:val="000000" w:themeColor="text1"/>
          <w:sz w:val="24"/>
          <w:szCs w:val="24"/>
          <w:lang w:eastAsia="lv-LV"/>
        </w:rPr>
        <w:t>83</w:t>
      </w:r>
      <w:r w:rsidR="00477A73" w:rsidRPr="00F35835">
        <w:rPr>
          <w:rFonts w:ascii="Times New Roman" w:eastAsia="Times New Roman" w:hAnsi="Times New Roman" w:cs="Times New Roman"/>
          <w:color w:val="000000" w:themeColor="text1"/>
          <w:sz w:val="24"/>
          <w:szCs w:val="24"/>
          <w:lang w:eastAsia="lv-LV"/>
        </w:rPr>
        <w:t xml:space="preserve">, kurā </w:t>
      </w:r>
      <w:r w:rsidR="00AE0535">
        <w:rPr>
          <w:rFonts w:ascii="Times New Roman" w:eastAsia="Times New Roman" w:hAnsi="Times New Roman" w:cs="Times New Roman"/>
          <w:color w:val="000000" w:themeColor="text1"/>
          <w:sz w:val="24"/>
          <w:szCs w:val="24"/>
          <w:lang w:eastAsia="lv-LV"/>
        </w:rPr>
        <w:t>informē</w:t>
      </w:r>
      <w:r w:rsidR="00477A73" w:rsidRPr="00F35835">
        <w:rPr>
          <w:rFonts w:ascii="Times New Roman" w:eastAsia="Times New Roman" w:hAnsi="Times New Roman" w:cs="Times New Roman"/>
          <w:color w:val="000000" w:themeColor="text1"/>
          <w:sz w:val="24"/>
          <w:szCs w:val="24"/>
          <w:lang w:eastAsia="lv-LV"/>
        </w:rPr>
        <w:t>, ka pagrabstāva telp</w:t>
      </w:r>
      <w:bookmarkEnd w:id="0"/>
      <w:r w:rsidR="00477A73" w:rsidRPr="00F35835">
        <w:rPr>
          <w:rFonts w:ascii="Times New Roman" w:eastAsia="Times New Roman" w:hAnsi="Times New Roman" w:cs="Times New Roman"/>
          <w:color w:val="000000" w:themeColor="text1"/>
          <w:sz w:val="24"/>
          <w:szCs w:val="24"/>
          <w:lang w:eastAsia="lv-LV"/>
        </w:rPr>
        <w:t xml:space="preserve">a Nr. 41 tiek nodota atpakaļ Gulbenes novada pašvaldībai. </w:t>
      </w:r>
    </w:p>
    <w:p w14:paraId="7BEF6672" w14:textId="4A029613" w:rsidR="00491AEB" w:rsidRDefault="008B6FA7" w:rsidP="00813ADE">
      <w:pPr>
        <w:spacing w:after="0" w:line="360" w:lineRule="auto"/>
        <w:ind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Pašvaldību likuma 73.</w:t>
      </w:r>
      <w:r w:rsidR="00813ADE">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panta ceturt</w:t>
      </w:r>
      <w:r w:rsidR="00491AEB">
        <w:rPr>
          <w:rFonts w:ascii="Times New Roman" w:eastAsia="Times New Roman" w:hAnsi="Times New Roman" w:cs="Times New Roman"/>
          <w:sz w:val="24"/>
          <w:szCs w:val="24"/>
          <w:lang w:eastAsia="lv-LV"/>
        </w:rPr>
        <w:t>ā</w:t>
      </w:r>
      <w:r>
        <w:rPr>
          <w:rFonts w:ascii="Times New Roman" w:eastAsia="Times New Roman" w:hAnsi="Times New Roman" w:cs="Times New Roman"/>
          <w:sz w:val="24"/>
          <w:szCs w:val="24"/>
          <w:lang w:eastAsia="lv-LV"/>
        </w:rPr>
        <w:t xml:space="preserve"> daļ</w:t>
      </w:r>
      <w:r w:rsidR="00491AEB">
        <w:rPr>
          <w:rFonts w:ascii="Times New Roman" w:eastAsia="Times New Roman" w:hAnsi="Times New Roman" w:cs="Times New Roman"/>
          <w:sz w:val="24"/>
          <w:szCs w:val="24"/>
          <w:lang w:eastAsia="lv-LV"/>
        </w:rPr>
        <w:t>a</w:t>
      </w:r>
      <w:r w:rsidR="0010604C">
        <w:rPr>
          <w:rFonts w:ascii="Times New Roman" w:eastAsia="Times New Roman" w:hAnsi="Times New Roman" w:cs="Times New Roman"/>
          <w:sz w:val="24"/>
          <w:szCs w:val="24"/>
          <w:lang w:eastAsia="lv-LV"/>
        </w:rPr>
        <w:t xml:space="preserve"> nosaka, </w:t>
      </w:r>
      <w:r>
        <w:rPr>
          <w:rFonts w:ascii="Times New Roman" w:eastAsia="Times New Roman" w:hAnsi="Times New Roman" w:cs="Times New Roman"/>
          <w:sz w:val="24"/>
          <w:szCs w:val="24"/>
          <w:lang w:eastAsia="lv-LV"/>
        </w:rPr>
        <w:t xml:space="preserve">ka </w:t>
      </w:r>
      <w:r w:rsidR="00491AEB">
        <w:rPr>
          <w:rFonts w:ascii="Times New Roman" w:eastAsia="Times New Roman" w:hAnsi="Times New Roman" w:cs="Times New Roman"/>
          <w:sz w:val="24"/>
          <w:szCs w:val="24"/>
          <w:lang w:eastAsia="lv-LV"/>
        </w:rPr>
        <w:t>p</w:t>
      </w:r>
      <w:r w:rsidRPr="008B6FA7">
        <w:rPr>
          <w:rFonts w:ascii="Times New Roman" w:eastAsia="Times New Roman" w:hAnsi="Times New Roman" w:cs="Times New Roman"/>
          <w:sz w:val="24"/>
          <w:szCs w:val="24"/>
          <w:lang w:eastAsia="lv-LV"/>
        </w:rPr>
        <w:t>ašvaldībai ir tiesības iegūt un atsavināt kustamo un nekustamo īpašumu, kā arī veikt citas privāttiesiskas darbības, ievērojot likumā noteikto par rīcību ar publiskas personas finanšu līdzekļiem un mantu</w:t>
      </w:r>
      <w:r w:rsidR="00491AEB">
        <w:rPr>
          <w:rFonts w:ascii="Times New Roman" w:eastAsia="Times New Roman" w:hAnsi="Times New Roman" w:cs="Times New Roman"/>
          <w:sz w:val="24"/>
          <w:szCs w:val="24"/>
          <w:lang w:eastAsia="lv-LV"/>
        </w:rPr>
        <w:t xml:space="preserve">. </w:t>
      </w:r>
    </w:p>
    <w:p w14:paraId="23E2B869" w14:textId="7C3B0F0E" w:rsidR="00B2355A" w:rsidRDefault="008B6FA7" w:rsidP="00491AEB">
      <w:pPr>
        <w:spacing w:after="0" w:line="360" w:lineRule="auto"/>
        <w:ind w:firstLine="567"/>
        <w:jc w:val="both"/>
        <w:rPr>
          <w:rFonts w:ascii="Times New Roman" w:eastAsia="Times New Roman" w:hAnsi="Times New Roman" w:cs="Times New Roman"/>
          <w:sz w:val="24"/>
          <w:szCs w:val="24"/>
          <w:lang w:eastAsia="lv-LV"/>
        </w:rPr>
      </w:pPr>
      <w:r w:rsidRPr="008B6FA7">
        <w:rPr>
          <w:rFonts w:ascii="Times New Roman" w:eastAsia="Times New Roman" w:hAnsi="Times New Roman" w:cs="Times New Roman"/>
          <w:sz w:val="24"/>
          <w:szCs w:val="24"/>
          <w:lang w:eastAsia="lv-LV"/>
        </w:rPr>
        <w:t>Publiskas personas finanšu līdzekļu un mantas izšķērdēšanas novēršanas likuma</w:t>
      </w:r>
      <w:r>
        <w:rPr>
          <w:rFonts w:ascii="Times New Roman" w:eastAsia="Times New Roman" w:hAnsi="Times New Roman" w:cs="Times New Roman"/>
          <w:sz w:val="24"/>
          <w:szCs w:val="24"/>
          <w:lang w:eastAsia="lv-LV"/>
        </w:rPr>
        <w:t xml:space="preserve"> 5.</w:t>
      </w:r>
      <w:r w:rsidR="00813ADE">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panta pir</w:t>
      </w:r>
      <w:r w:rsidR="00491AEB">
        <w:rPr>
          <w:rFonts w:ascii="Times New Roman" w:eastAsia="Times New Roman" w:hAnsi="Times New Roman" w:cs="Times New Roman"/>
          <w:sz w:val="24"/>
          <w:szCs w:val="24"/>
          <w:lang w:eastAsia="lv-LV"/>
        </w:rPr>
        <w:t>mā daļa nosaka</w:t>
      </w:r>
      <w:r>
        <w:rPr>
          <w:rFonts w:ascii="Times New Roman" w:eastAsia="Times New Roman" w:hAnsi="Times New Roman" w:cs="Times New Roman"/>
          <w:sz w:val="24"/>
          <w:szCs w:val="24"/>
          <w:lang w:eastAsia="lv-LV"/>
        </w:rPr>
        <w:t>,</w:t>
      </w:r>
      <w:r w:rsidR="00491AEB">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ka </w:t>
      </w:r>
      <w:r w:rsidRPr="008B6FA7">
        <w:rPr>
          <w:rFonts w:ascii="Times New Roman" w:eastAsia="Times New Roman" w:hAnsi="Times New Roman" w:cs="Times New Roman"/>
          <w:sz w:val="24"/>
          <w:szCs w:val="24"/>
          <w:lang w:eastAsia="lv-LV"/>
        </w:rPr>
        <w:t>publiskas personas mantu aizliegts nodot privātpersonai vai kapitālsabiedrībai bezatlīdzības lietošanā,</w:t>
      </w:r>
      <w:r>
        <w:rPr>
          <w:rFonts w:ascii="Times New Roman" w:eastAsia="Times New Roman" w:hAnsi="Times New Roman" w:cs="Times New Roman"/>
          <w:sz w:val="24"/>
          <w:szCs w:val="24"/>
          <w:lang w:eastAsia="lv-LV"/>
        </w:rPr>
        <w:t xml:space="preserve"> </w:t>
      </w:r>
      <w:r w:rsidR="00491AEB">
        <w:rPr>
          <w:rFonts w:ascii="Times New Roman" w:eastAsia="Times New Roman" w:hAnsi="Times New Roman" w:cs="Times New Roman"/>
          <w:sz w:val="24"/>
          <w:szCs w:val="24"/>
          <w:lang w:eastAsia="lv-LV"/>
        </w:rPr>
        <w:t>savukārt š</w:t>
      </w:r>
      <w:r w:rsidR="00813ADE">
        <w:rPr>
          <w:rFonts w:ascii="Times New Roman" w:eastAsia="Times New Roman" w:hAnsi="Times New Roman" w:cs="Times New Roman"/>
          <w:sz w:val="24"/>
          <w:szCs w:val="24"/>
          <w:lang w:eastAsia="lv-LV"/>
        </w:rPr>
        <w:t>ā</w:t>
      </w:r>
      <w:r w:rsidR="00491AEB">
        <w:rPr>
          <w:rFonts w:ascii="Times New Roman" w:eastAsia="Times New Roman" w:hAnsi="Times New Roman" w:cs="Times New Roman"/>
          <w:sz w:val="24"/>
          <w:szCs w:val="24"/>
          <w:lang w:eastAsia="lv-LV"/>
        </w:rPr>
        <w:t xml:space="preserve"> panta</w:t>
      </w:r>
      <w:r>
        <w:rPr>
          <w:rFonts w:ascii="Times New Roman" w:eastAsia="Times New Roman" w:hAnsi="Times New Roman" w:cs="Times New Roman"/>
          <w:sz w:val="24"/>
          <w:szCs w:val="24"/>
          <w:lang w:eastAsia="lv-LV"/>
        </w:rPr>
        <w:t xml:space="preserve"> otrās daļas 4.</w:t>
      </w:r>
      <w:r w:rsidRPr="008B6FA7">
        <w:rPr>
          <w:rFonts w:ascii="Times New Roman" w:eastAsia="Times New Roman" w:hAnsi="Times New Roman" w:cs="Times New Roman"/>
          <w:sz w:val="24"/>
          <w:szCs w:val="24"/>
          <w:vertAlign w:val="superscript"/>
          <w:lang w:eastAsia="lv-LV"/>
        </w:rPr>
        <w:t>1</w:t>
      </w:r>
      <w:r>
        <w:rPr>
          <w:rFonts w:ascii="Times New Roman" w:eastAsia="Times New Roman" w:hAnsi="Times New Roman" w:cs="Times New Roman"/>
          <w:sz w:val="24"/>
          <w:szCs w:val="24"/>
          <w:lang w:eastAsia="lv-LV"/>
        </w:rPr>
        <w:t xml:space="preserve"> punkt</w:t>
      </w:r>
      <w:r w:rsidR="00491AEB">
        <w:rPr>
          <w:rFonts w:ascii="Times New Roman" w:eastAsia="Times New Roman" w:hAnsi="Times New Roman" w:cs="Times New Roman"/>
          <w:sz w:val="24"/>
          <w:szCs w:val="24"/>
          <w:lang w:eastAsia="lv-LV"/>
        </w:rPr>
        <w:t>s no</w:t>
      </w:r>
      <w:r>
        <w:rPr>
          <w:rFonts w:ascii="Times New Roman" w:eastAsia="Times New Roman" w:hAnsi="Times New Roman" w:cs="Times New Roman"/>
          <w:sz w:val="24"/>
          <w:szCs w:val="24"/>
          <w:lang w:eastAsia="lv-LV"/>
        </w:rPr>
        <w:t>saka, ka š</w:t>
      </w:r>
      <w:r w:rsidR="00491AEB">
        <w:rPr>
          <w:rFonts w:ascii="Times New Roman" w:eastAsia="Times New Roman" w:hAnsi="Times New Roman" w:cs="Times New Roman"/>
          <w:sz w:val="24"/>
          <w:szCs w:val="24"/>
          <w:lang w:eastAsia="lv-LV"/>
        </w:rPr>
        <w:t>ī</w:t>
      </w:r>
      <w:r>
        <w:rPr>
          <w:rFonts w:ascii="Times New Roman" w:eastAsia="Times New Roman" w:hAnsi="Times New Roman" w:cs="Times New Roman"/>
          <w:sz w:val="24"/>
          <w:szCs w:val="24"/>
          <w:lang w:eastAsia="lv-LV"/>
        </w:rPr>
        <w:t xml:space="preserve"> panta pirmās daļas noteikumi neattiecas uz gadījumiem, kad </w:t>
      </w:r>
      <w:r w:rsidRPr="008B6FA7">
        <w:rPr>
          <w:rFonts w:ascii="Times New Roman" w:eastAsia="Times New Roman" w:hAnsi="Times New Roman" w:cs="Times New Roman"/>
          <w:sz w:val="24"/>
          <w:szCs w:val="24"/>
          <w:lang w:eastAsia="lv-LV"/>
        </w:rPr>
        <w:t>atvasināta publiska persona savu mantu nodod lietošanā sabiedriskā labuma organizācijai vai sociālajam uzņēmumam</w:t>
      </w:r>
      <w:r w:rsidR="00491AEB">
        <w:rPr>
          <w:rFonts w:ascii="Times New Roman" w:eastAsia="Times New Roman" w:hAnsi="Times New Roman" w:cs="Times New Roman"/>
          <w:sz w:val="24"/>
          <w:szCs w:val="24"/>
          <w:lang w:eastAsia="lv-LV"/>
        </w:rPr>
        <w:t xml:space="preserve">. </w:t>
      </w:r>
      <w:r w:rsidR="00491AEB" w:rsidRPr="00491AEB">
        <w:rPr>
          <w:rFonts w:ascii="Times New Roman" w:eastAsia="Times New Roman" w:hAnsi="Times New Roman" w:cs="Times New Roman"/>
          <w:sz w:val="24"/>
          <w:szCs w:val="24"/>
          <w:lang w:eastAsia="lv-LV"/>
        </w:rPr>
        <w:t xml:space="preserve">Publiskas personas finanšu līdzekļu un mantas izšķērdēšanas novēršanas likuma </w:t>
      </w:r>
      <w:r w:rsidRPr="008B6FA7">
        <w:rPr>
          <w:rFonts w:ascii="Times New Roman" w:eastAsia="Times New Roman" w:hAnsi="Times New Roman" w:cs="Times New Roman"/>
          <w:sz w:val="24"/>
          <w:szCs w:val="24"/>
          <w:lang w:eastAsia="lv-LV"/>
        </w:rPr>
        <w:t>5.panta tre</w:t>
      </w:r>
      <w:r w:rsidR="00491AEB">
        <w:rPr>
          <w:rFonts w:ascii="Times New Roman" w:eastAsia="Times New Roman" w:hAnsi="Times New Roman" w:cs="Times New Roman"/>
          <w:sz w:val="24"/>
          <w:szCs w:val="24"/>
          <w:lang w:eastAsia="lv-LV"/>
        </w:rPr>
        <w:t>šā</w:t>
      </w:r>
      <w:r w:rsidRPr="008B6FA7">
        <w:rPr>
          <w:rFonts w:ascii="Times New Roman" w:eastAsia="Times New Roman" w:hAnsi="Times New Roman" w:cs="Times New Roman"/>
          <w:sz w:val="24"/>
          <w:szCs w:val="24"/>
          <w:lang w:eastAsia="lv-LV"/>
        </w:rPr>
        <w:t xml:space="preserve"> prim daļ</w:t>
      </w:r>
      <w:r w:rsidR="00491AEB">
        <w:rPr>
          <w:rFonts w:ascii="Times New Roman" w:eastAsia="Times New Roman" w:hAnsi="Times New Roman" w:cs="Times New Roman"/>
          <w:sz w:val="24"/>
          <w:szCs w:val="24"/>
          <w:lang w:eastAsia="lv-LV"/>
        </w:rPr>
        <w:t>a n</w:t>
      </w:r>
      <w:r w:rsidRPr="008B6FA7">
        <w:rPr>
          <w:rFonts w:ascii="Times New Roman" w:eastAsia="Times New Roman" w:hAnsi="Times New Roman" w:cs="Times New Roman"/>
          <w:sz w:val="24"/>
          <w:szCs w:val="24"/>
          <w:lang w:eastAsia="lv-LV"/>
        </w:rPr>
        <w:t>osaka, ka tiesību subjekts, kuram nodota manta bezatlīdzības lietošanā, nodrošina attiecīgās mantas uzturēšanu, arī sedz ar to saistītos izdevumus</w:t>
      </w:r>
      <w:r w:rsidR="00491AEB">
        <w:rPr>
          <w:rFonts w:ascii="Times New Roman" w:eastAsia="Times New Roman" w:hAnsi="Times New Roman" w:cs="Times New Roman"/>
          <w:sz w:val="24"/>
          <w:szCs w:val="24"/>
          <w:lang w:eastAsia="lv-LV"/>
        </w:rPr>
        <w:t xml:space="preserve">. </w:t>
      </w:r>
      <w:r w:rsidR="00491AEB" w:rsidRPr="00491AEB">
        <w:rPr>
          <w:rFonts w:ascii="Times New Roman" w:eastAsia="Times New Roman" w:hAnsi="Times New Roman" w:cs="Times New Roman"/>
          <w:sz w:val="24"/>
          <w:szCs w:val="24"/>
          <w:lang w:eastAsia="lv-LV"/>
        </w:rPr>
        <w:t xml:space="preserve">Publiskas personas finanšu līdzekļu un mantas izšķērdēšanas novēršanas likuma </w:t>
      </w:r>
      <w:r w:rsidR="00491AEB">
        <w:rPr>
          <w:rFonts w:ascii="Times New Roman" w:eastAsia="Times New Roman" w:hAnsi="Times New Roman" w:cs="Times New Roman"/>
          <w:sz w:val="24"/>
          <w:szCs w:val="24"/>
          <w:lang w:eastAsia="lv-LV"/>
        </w:rPr>
        <w:t>5.panta piektā daļa nosaka, ka l</w:t>
      </w:r>
      <w:r w:rsidR="00491AEB" w:rsidRPr="00491AEB">
        <w:rPr>
          <w:rFonts w:ascii="Times New Roman" w:eastAsia="Times New Roman" w:hAnsi="Times New Roman" w:cs="Times New Roman"/>
          <w:sz w:val="24"/>
          <w:szCs w:val="24"/>
          <w:lang w:eastAsia="lv-LV"/>
        </w:rPr>
        <w:t>ēmumu par publiskas personas mantas nodošanu bezatlīdzības lietošanā sabiedriskā labuma organizācijai vai sociālajam uzņēmumam pieņem attiecīgi Ministru kabinets vai atvasinātas publiskas personas orgāns</w:t>
      </w:r>
      <w:r w:rsidR="00491AEB">
        <w:rPr>
          <w:rFonts w:ascii="Times New Roman" w:eastAsia="Times New Roman" w:hAnsi="Times New Roman" w:cs="Times New Roman"/>
          <w:sz w:val="24"/>
          <w:szCs w:val="24"/>
          <w:lang w:eastAsia="lv-LV"/>
        </w:rPr>
        <w:t>. P</w:t>
      </w:r>
      <w:r w:rsidR="00491AEB" w:rsidRPr="00491AEB">
        <w:rPr>
          <w:rFonts w:ascii="Times New Roman" w:eastAsia="Times New Roman" w:hAnsi="Times New Roman" w:cs="Times New Roman"/>
          <w:sz w:val="24"/>
          <w:szCs w:val="24"/>
          <w:lang w:eastAsia="lv-LV"/>
        </w:rPr>
        <w:t>ubliskas personas mantu bezatlīdzības lietošanā sabiedriskā labuma organizācijai vai sociālajam uzņēmumam nodod uz laiku, kamēr tiem ir spēkā attiecīgais statuss, bet ne ilgāku par 10 gadiem. Publiskas personas mantu bezatlīdzības lietošanā sabiedriskā labuma organizācijai vai sociālajam uzņēmumam var nodot atkārtoti.</w:t>
      </w:r>
    </w:p>
    <w:p w14:paraId="6A920DBE" w14:textId="1137ECB7" w:rsidR="00491AEB" w:rsidRPr="00A010DD" w:rsidRDefault="00491AEB" w:rsidP="00491AEB">
      <w:pPr>
        <w:spacing w:after="0" w:line="360" w:lineRule="auto"/>
        <w:ind w:firstLine="567"/>
        <w:jc w:val="both"/>
        <w:rPr>
          <w:rFonts w:ascii="Times New Roman" w:eastAsia="Calibri" w:hAnsi="Times New Roman" w:cs="Times New Roman"/>
          <w:bCs/>
          <w:sz w:val="24"/>
          <w:szCs w:val="24"/>
          <w:lang w:eastAsia="lv-LV"/>
        </w:rPr>
      </w:pPr>
      <w:r>
        <w:rPr>
          <w:rFonts w:ascii="Times New Roman" w:eastAsia="Times New Roman" w:hAnsi="Times New Roman" w:cs="Times New Roman"/>
          <w:sz w:val="24"/>
          <w:szCs w:val="24"/>
          <w:lang w:eastAsia="lv-LV"/>
        </w:rPr>
        <w:t xml:space="preserve">Ņemot vērā minēto un pamatojoties uz Pašvaldību likuma 73.panta ceturto daļu, </w:t>
      </w:r>
      <w:r w:rsidRPr="00491AEB">
        <w:rPr>
          <w:rFonts w:ascii="Times New Roman" w:eastAsia="Times New Roman" w:hAnsi="Times New Roman" w:cs="Times New Roman"/>
          <w:sz w:val="24"/>
          <w:szCs w:val="24"/>
          <w:lang w:eastAsia="lv-LV"/>
        </w:rPr>
        <w:t>Publiskas personas finanšu līdzekļu un mantas izšķērdēšanas novēršanas likuma 5.panta</w:t>
      </w:r>
      <w:r>
        <w:rPr>
          <w:rFonts w:ascii="Times New Roman" w:eastAsia="Times New Roman" w:hAnsi="Times New Roman" w:cs="Times New Roman"/>
          <w:sz w:val="24"/>
          <w:szCs w:val="24"/>
          <w:lang w:eastAsia="lv-LV"/>
        </w:rPr>
        <w:t xml:space="preserve"> pirmo daļu, otrās </w:t>
      </w:r>
      <w:r w:rsidRPr="00A010DD">
        <w:rPr>
          <w:rFonts w:ascii="Times New Roman" w:eastAsia="Times New Roman" w:hAnsi="Times New Roman" w:cs="Times New Roman"/>
          <w:sz w:val="24"/>
          <w:szCs w:val="24"/>
          <w:lang w:eastAsia="lv-LV"/>
        </w:rPr>
        <w:t>daļās 4.</w:t>
      </w:r>
      <w:r w:rsidRPr="00A010DD">
        <w:rPr>
          <w:rFonts w:ascii="Times New Roman" w:eastAsia="Times New Roman" w:hAnsi="Times New Roman" w:cs="Times New Roman"/>
          <w:sz w:val="24"/>
          <w:szCs w:val="24"/>
          <w:vertAlign w:val="superscript"/>
          <w:lang w:eastAsia="lv-LV"/>
        </w:rPr>
        <w:t>1</w:t>
      </w:r>
      <w:r w:rsidRPr="00A010DD">
        <w:rPr>
          <w:rFonts w:ascii="Times New Roman" w:eastAsia="Times New Roman" w:hAnsi="Times New Roman" w:cs="Times New Roman"/>
          <w:sz w:val="24"/>
          <w:szCs w:val="24"/>
          <w:lang w:eastAsia="lv-LV"/>
        </w:rPr>
        <w:t xml:space="preserve"> punktu, trešo prim daļu, piekto daļu</w:t>
      </w:r>
      <w:r w:rsidR="00071C44">
        <w:rPr>
          <w:rFonts w:ascii="Times New Roman" w:eastAsia="Times New Roman" w:hAnsi="Times New Roman" w:cs="Times New Roman"/>
          <w:sz w:val="24"/>
          <w:szCs w:val="24"/>
          <w:lang w:eastAsia="lv-LV"/>
        </w:rPr>
        <w:t xml:space="preserve">, kā arī </w:t>
      </w:r>
      <w:r w:rsidR="00606B56" w:rsidRPr="00A010DD">
        <w:rPr>
          <w:rFonts w:ascii="Times New Roman" w:eastAsia="Times New Roman" w:hAnsi="Times New Roman" w:cs="Times New Roman"/>
          <w:sz w:val="24"/>
          <w:szCs w:val="24"/>
          <w:lang w:eastAsia="lv-LV"/>
        </w:rPr>
        <w:t>Gulbenes novada pašvaldības domes</w:t>
      </w:r>
      <w:r w:rsidR="00071C44">
        <w:rPr>
          <w:rFonts w:ascii="Times New Roman" w:eastAsia="Times New Roman" w:hAnsi="Times New Roman" w:cs="Times New Roman"/>
          <w:sz w:val="24"/>
          <w:szCs w:val="24"/>
          <w:lang w:eastAsia="lv-LV"/>
        </w:rPr>
        <w:t xml:space="preserve"> Attīstības un tautsaimniecības komitejas un </w:t>
      </w:r>
      <w:r w:rsidR="00606B56" w:rsidRPr="00A010DD">
        <w:rPr>
          <w:rFonts w:ascii="Times New Roman" w:eastAsia="Times New Roman" w:hAnsi="Times New Roman" w:cs="Times New Roman"/>
          <w:sz w:val="24"/>
          <w:szCs w:val="24"/>
          <w:lang w:eastAsia="lv-LV"/>
        </w:rPr>
        <w:t>Finanšu</w:t>
      </w:r>
      <w:r w:rsidRPr="00A010DD">
        <w:rPr>
          <w:rFonts w:ascii="Times New Roman" w:eastAsia="Times New Roman" w:hAnsi="Times New Roman" w:cs="Times New Roman"/>
          <w:sz w:val="24"/>
          <w:szCs w:val="24"/>
          <w:lang w:eastAsia="lv-LV"/>
        </w:rPr>
        <w:t xml:space="preserve"> komitejas</w:t>
      </w:r>
      <w:r w:rsidR="00071C44">
        <w:rPr>
          <w:rFonts w:ascii="Times New Roman" w:eastAsia="Times New Roman" w:hAnsi="Times New Roman" w:cs="Times New Roman"/>
          <w:sz w:val="24"/>
          <w:szCs w:val="24"/>
          <w:lang w:eastAsia="lv-LV"/>
        </w:rPr>
        <w:t xml:space="preserve"> apvienotās sēdes </w:t>
      </w:r>
      <w:r w:rsidRPr="00A010DD">
        <w:rPr>
          <w:rFonts w:ascii="Times New Roman" w:eastAsia="Times New Roman" w:hAnsi="Times New Roman" w:cs="Times New Roman"/>
          <w:sz w:val="24"/>
          <w:szCs w:val="24"/>
          <w:lang w:eastAsia="lv-LV"/>
        </w:rPr>
        <w:t xml:space="preserve"> ieteikumu, </w:t>
      </w:r>
      <w:r w:rsidRPr="00A010DD">
        <w:rPr>
          <w:rFonts w:ascii="Times New Roman" w:eastAsia="Times New Roman" w:hAnsi="Times New Roman" w:cs="Times New Roman"/>
          <w:noProof/>
          <w:sz w:val="24"/>
          <w:szCs w:val="24"/>
          <w:lang w:eastAsia="lv-LV"/>
        </w:rPr>
        <w:t xml:space="preserve">atklāti balsojot: </w:t>
      </w:r>
      <w:r w:rsidR="00A010DD" w:rsidRPr="00A010DD">
        <w:rPr>
          <w:rFonts w:ascii="Times New Roman" w:hAnsi="Times New Roman" w:cs="Times New Roman"/>
          <w:noProof/>
          <w:sz w:val="24"/>
          <w:szCs w:val="24"/>
        </w:rPr>
        <w:t xml:space="preserve">ar </w:t>
      </w:r>
      <w:r w:rsidR="00071C44">
        <w:rPr>
          <w:rFonts w:ascii="Times New Roman" w:hAnsi="Times New Roman" w:cs="Times New Roman"/>
          <w:noProof/>
          <w:sz w:val="24"/>
          <w:szCs w:val="24"/>
        </w:rPr>
        <w:t xml:space="preserve"> balsīm “</w:t>
      </w:r>
      <w:r w:rsidR="00A010DD" w:rsidRPr="00A010DD">
        <w:rPr>
          <w:rFonts w:ascii="Times New Roman" w:hAnsi="Times New Roman" w:cs="Times New Roman"/>
          <w:noProof/>
          <w:sz w:val="24"/>
          <w:szCs w:val="24"/>
        </w:rPr>
        <w:t>Par</w:t>
      </w:r>
      <w:r w:rsidR="00071C44">
        <w:rPr>
          <w:rFonts w:ascii="Times New Roman" w:hAnsi="Times New Roman" w:cs="Times New Roman"/>
          <w:noProof/>
          <w:sz w:val="24"/>
          <w:szCs w:val="24"/>
        </w:rPr>
        <w:t>”</w:t>
      </w:r>
      <w:r w:rsidR="00A010DD" w:rsidRPr="00A010DD">
        <w:rPr>
          <w:rFonts w:ascii="Times New Roman" w:hAnsi="Times New Roman" w:cs="Times New Roman"/>
          <w:noProof/>
          <w:sz w:val="24"/>
          <w:szCs w:val="24"/>
        </w:rPr>
        <w:t xml:space="preserve"> (</w:t>
      </w:r>
      <w:r w:rsidR="00071C44">
        <w:rPr>
          <w:rFonts w:ascii="Times New Roman" w:hAnsi="Times New Roman" w:cs="Times New Roman"/>
          <w:noProof/>
          <w:sz w:val="24"/>
          <w:szCs w:val="24"/>
        </w:rPr>
        <w:t xml:space="preserve"> </w:t>
      </w:r>
      <w:r w:rsidR="00A010DD" w:rsidRPr="00A010DD">
        <w:rPr>
          <w:rFonts w:ascii="Times New Roman" w:hAnsi="Times New Roman" w:cs="Times New Roman"/>
          <w:noProof/>
          <w:sz w:val="24"/>
          <w:szCs w:val="24"/>
        </w:rPr>
        <w:t xml:space="preserve">), </w:t>
      </w:r>
      <w:r w:rsidR="00071C44">
        <w:rPr>
          <w:rFonts w:ascii="Times New Roman" w:hAnsi="Times New Roman" w:cs="Times New Roman"/>
          <w:noProof/>
          <w:sz w:val="24"/>
          <w:szCs w:val="24"/>
        </w:rPr>
        <w:t>“</w:t>
      </w:r>
      <w:r w:rsidR="00A010DD" w:rsidRPr="00A010DD">
        <w:rPr>
          <w:rFonts w:ascii="Times New Roman" w:hAnsi="Times New Roman" w:cs="Times New Roman"/>
          <w:noProof/>
          <w:sz w:val="24"/>
          <w:szCs w:val="24"/>
        </w:rPr>
        <w:t>Pret</w:t>
      </w:r>
      <w:r w:rsidR="00071C44">
        <w:rPr>
          <w:rFonts w:ascii="Times New Roman" w:hAnsi="Times New Roman" w:cs="Times New Roman"/>
          <w:noProof/>
          <w:sz w:val="24"/>
          <w:szCs w:val="24"/>
        </w:rPr>
        <w:t>”</w:t>
      </w:r>
      <w:r w:rsidR="00A010DD" w:rsidRPr="00A010DD">
        <w:rPr>
          <w:rFonts w:ascii="Times New Roman" w:hAnsi="Times New Roman" w:cs="Times New Roman"/>
          <w:noProof/>
          <w:sz w:val="24"/>
          <w:szCs w:val="24"/>
        </w:rPr>
        <w:t xml:space="preserve"> –</w:t>
      </w:r>
      <w:r w:rsidR="00071C44">
        <w:rPr>
          <w:rFonts w:ascii="Times New Roman" w:hAnsi="Times New Roman" w:cs="Times New Roman"/>
          <w:noProof/>
          <w:sz w:val="24"/>
          <w:szCs w:val="24"/>
        </w:rPr>
        <w:t xml:space="preserve"> </w:t>
      </w:r>
      <w:r w:rsidR="00A010DD" w:rsidRPr="00A010DD">
        <w:rPr>
          <w:rFonts w:ascii="Times New Roman" w:hAnsi="Times New Roman" w:cs="Times New Roman"/>
          <w:noProof/>
          <w:sz w:val="24"/>
          <w:szCs w:val="24"/>
        </w:rPr>
        <w:t xml:space="preserve">, </w:t>
      </w:r>
      <w:r w:rsidR="00071C44">
        <w:rPr>
          <w:rFonts w:ascii="Times New Roman" w:hAnsi="Times New Roman" w:cs="Times New Roman"/>
          <w:noProof/>
          <w:sz w:val="24"/>
          <w:szCs w:val="24"/>
        </w:rPr>
        <w:t>“</w:t>
      </w:r>
      <w:r w:rsidR="00A010DD" w:rsidRPr="00A010DD">
        <w:rPr>
          <w:rFonts w:ascii="Times New Roman" w:hAnsi="Times New Roman" w:cs="Times New Roman"/>
          <w:noProof/>
          <w:sz w:val="24"/>
          <w:szCs w:val="24"/>
        </w:rPr>
        <w:t>Atturas</w:t>
      </w:r>
      <w:r w:rsidR="00071C44">
        <w:rPr>
          <w:rFonts w:ascii="Times New Roman" w:hAnsi="Times New Roman" w:cs="Times New Roman"/>
          <w:noProof/>
          <w:sz w:val="24"/>
          <w:szCs w:val="24"/>
        </w:rPr>
        <w:t xml:space="preserve">” – </w:t>
      </w:r>
      <w:r w:rsidR="00A010DD" w:rsidRPr="00A010DD">
        <w:rPr>
          <w:rFonts w:ascii="Times New Roman" w:hAnsi="Times New Roman" w:cs="Times New Roman"/>
          <w:noProof/>
          <w:sz w:val="24"/>
          <w:szCs w:val="24"/>
        </w:rPr>
        <w:t xml:space="preserve">, </w:t>
      </w:r>
      <w:r w:rsidR="00071C44">
        <w:rPr>
          <w:rFonts w:ascii="Times New Roman" w:hAnsi="Times New Roman" w:cs="Times New Roman"/>
          <w:noProof/>
          <w:sz w:val="24"/>
          <w:szCs w:val="24"/>
        </w:rPr>
        <w:t>“</w:t>
      </w:r>
      <w:r w:rsidR="00A010DD" w:rsidRPr="00A010DD">
        <w:rPr>
          <w:rFonts w:ascii="Times New Roman" w:hAnsi="Times New Roman" w:cs="Times New Roman"/>
          <w:noProof/>
          <w:sz w:val="24"/>
          <w:szCs w:val="24"/>
        </w:rPr>
        <w:t>Nepiedalās</w:t>
      </w:r>
      <w:r w:rsidR="00071C44">
        <w:rPr>
          <w:rFonts w:ascii="Times New Roman" w:hAnsi="Times New Roman" w:cs="Times New Roman"/>
          <w:noProof/>
          <w:sz w:val="24"/>
          <w:szCs w:val="24"/>
        </w:rPr>
        <w:t>”</w:t>
      </w:r>
      <w:r w:rsidR="00A010DD" w:rsidRPr="00A010DD">
        <w:rPr>
          <w:rFonts w:ascii="Times New Roman" w:hAnsi="Times New Roman" w:cs="Times New Roman"/>
          <w:noProof/>
          <w:sz w:val="24"/>
          <w:szCs w:val="24"/>
        </w:rPr>
        <w:t xml:space="preserve"> –</w:t>
      </w:r>
      <w:r w:rsidR="00071C44">
        <w:rPr>
          <w:rFonts w:ascii="Times New Roman" w:hAnsi="Times New Roman" w:cs="Times New Roman"/>
          <w:noProof/>
          <w:sz w:val="24"/>
          <w:szCs w:val="24"/>
        </w:rPr>
        <w:t xml:space="preserve"> </w:t>
      </w:r>
      <w:r w:rsidRPr="00A010DD">
        <w:rPr>
          <w:rFonts w:ascii="Times New Roman" w:eastAsia="Times New Roman" w:hAnsi="Times New Roman" w:cs="Times New Roman"/>
          <w:noProof/>
          <w:sz w:val="24"/>
          <w:szCs w:val="24"/>
          <w:lang w:eastAsia="lv-LV"/>
        </w:rPr>
        <w:t>, Gulbenes novada pašvaldības dome NOLEMJ:</w:t>
      </w:r>
    </w:p>
    <w:p w14:paraId="54BF73E2" w14:textId="77777777" w:rsidR="008E3AAC" w:rsidRDefault="00491AEB" w:rsidP="00071C44">
      <w:pPr>
        <w:pStyle w:val="Sarakstarindkopa"/>
        <w:numPr>
          <w:ilvl w:val="0"/>
          <w:numId w:val="3"/>
        </w:numPr>
        <w:tabs>
          <w:tab w:val="left" w:pos="993"/>
        </w:tabs>
        <w:spacing w:after="0" w:line="360" w:lineRule="auto"/>
        <w:ind w:left="0" w:firstLine="567"/>
        <w:jc w:val="both"/>
        <w:rPr>
          <w:rFonts w:ascii="Times New Roman" w:eastAsia="Times New Roman" w:hAnsi="Times New Roman" w:cs="Times New Roman"/>
          <w:sz w:val="24"/>
          <w:szCs w:val="24"/>
          <w:lang w:eastAsia="lv-LV"/>
        </w:rPr>
      </w:pPr>
      <w:r w:rsidRPr="00A010DD">
        <w:rPr>
          <w:rFonts w:ascii="Times New Roman" w:eastAsia="Times New Roman" w:hAnsi="Times New Roman" w:cs="Times New Roman"/>
          <w:sz w:val="24"/>
          <w:szCs w:val="24"/>
          <w:lang w:eastAsia="lv-LV"/>
        </w:rPr>
        <w:lastRenderedPageBreak/>
        <w:t>IZDARĪT Gulbenes novada pašvaldības domes 2022.</w:t>
      </w:r>
      <w:r w:rsidR="00071C44">
        <w:rPr>
          <w:rFonts w:ascii="Times New Roman" w:eastAsia="Times New Roman" w:hAnsi="Times New Roman" w:cs="Times New Roman"/>
          <w:sz w:val="24"/>
          <w:szCs w:val="24"/>
          <w:lang w:eastAsia="lv-LV"/>
        </w:rPr>
        <w:t> </w:t>
      </w:r>
      <w:r w:rsidRPr="00A010DD">
        <w:rPr>
          <w:rFonts w:ascii="Times New Roman" w:eastAsia="Times New Roman" w:hAnsi="Times New Roman" w:cs="Times New Roman"/>
          <w:sz w:val="24"/>
          <w:szCs w:val="24"/>
          <w:lang w:eastAsia="lv-LV"/>
        </w:rPr>
        <w:t>gada 28.</w:t>
      </w:r>
      <w:r w:rsidR="00071C44">
        <w:rPr>
          <w:rFonts w:ascii="Times New Roman" w:eastAsia="Times New Roman" w:hAnsi="Times New Roman" w:cs="Times New Roman"/>
          <w:sz w:val="24"/>
          <w:szCs w:val="24"/>
          <w:lang w:eastAsia="lv-LV"/>
        </w:rPr>
        <w:t> </w:t>
      </w:r>
      <w:r w:rsidRPr="00A010DD">
        <w:rPr>
          <w:rFonts w:ascii="Times New Roman" w:eastAsia="Times New Roman" w:hAnsi="Times New Roman" w:cs="Times New Roman"/>
          <w:sz w:val="24"/>
          <w:szCs w:val="24"/>
          <w:lang w:eastAsia="lv-LV"/>
        </w:rPr>
        <w:t>aprīļa lēmumā Nr.</w:t>
      </w:r>
      <w:r w:rsidR="00071C44">
        <w:rPr>
          <w:rFonts w:ascii="Times New Roman" w:eastAsia="Times New Roman" w:hAnsi="Times New Roman" w:cs="Times New Roman"/>
          <w:sz w:val="24"/>
          <w:szCs w:val="24"/>
          <w:lang w:eastAsia="lv-LV"/>
        </w:rPr>
        <w:t> </w:t>
      </w:r>
      <w:r w:rsidRPr="00491AEB">
        <w:rPr>
          <w:rFonts w:ascii="Times New Roman" w:eastAsia="Times New Roman" w:hAnsi="Times New Roman" w:cs="Times New Roman"/>
          <w:sz w:val="24"/>
          <w:szCs w:val="24"/>
          <w:lang w:eastAsia="lv-LV"/>
        </w:rPr>
        <w:t>GND/2022/440 “Par telpu nodošanu patapinājumā biedrībai “Latvijas Sarkanais Krusts”” (protokols Nr.</w:t>
      </w:r>
      <w:r w:rsidR="00071C44">
        <w:rPr>
          <w:rFonts w:ascii="Times New Roman" w:eastAsia="Times New Roman" w:hAnsi="Times New Roman" w:cs="Times New Roman"/>
          <w:sz w:val="24"/>
          <w:szCs w:val="24"/>
          <w:lang w:eastAsia="lv-LV"/>
        </w:rPr>
        <w:t> </w:t>
      </w:r>
      <w:r w:rsidRPr="00491AEB">
        <w:rPr>
          <w:rFonts w:ascii="Times New Roman" w:eastAsia="Times New Roman" w:hAnsi="Times New Roman" w:cs="Times New Roman"/>
          <w:sz w:val="24"/>
          <w:szCs w:val="24"/>
          <w:lang w:eastAsia="lv-LV"/>
        </w:rPr>
        <w:t>8, 72.</w:t>
      </w:r>
      <w:r w:rsidR="00071C44">
        <w:rPr>
          <w:rFonts w:ascii="Times New Roman" w:eastAsia="Times New Roman" w:hAnsi="Times New Roman" w:cs="Times New Roman"/>
          <w:sz w:val="24"/>
          <w:szCs w:val="24"/>
          <w:lang w:eastAsia="lv-LV"/>
        </w:rPr>
        <w:t> </w:t>
      </w:r>
      <w:r w:rsidRPr="00491AEB">
        <w:rPr>
          <w:rFonts w:ascii="Times New Roman" w:eastAsia="Times New Roman" w:hAnsi="Times New Roman" w:cs="Times New Roman"/>
          <w:sz w:val="24"/>
          <w:szCs w:val="24"/>
          <w:lang w:eastAsia="lv-LV"/>
        </w:rPr>
        <w:t>p.) grozījumu un</w:t>
      </w:r>
      <w:r w:rsidR="00DD5AC2">
        <w:rPr>
          <w:rFonts w:ascii="Times New Roman" w:eastAsia="Times New Roman" w:hAnsi="Times New Roman" w:cs="Times New Roman"/>
          <w:sz w:val="24"/>
          <w:szCs w:val="24"/>
          <w:lang w:eastAsia="lv-LV"/>
        </w:rPr>
        <w:t xml:space="preserve"> </w:t>
      </w:r>
      <w:r w:rsidR="008E3AAC">
        <w:rPr>
          <w:rFonts w:ascii="Times New Roman" w:eastAsia="Times New Roman" w:hAnsi="Times New Roman" w:cs="Times New Roman"/>
          <w:sz w:val="24"/>
          <w:szCs w:val="24"/>
          <w:lang w:eastAsia="lv-LV"/>
        </w:rPr>
        <w:t>izteikt</w:t>
      </w:r>
      <w:r w:rsidRPr="00491AEB">
        <w:rPr>
          <w:rFonts w:ascii="Times New Roman" w:eastAsia="Times New Roman" w:hAnsi="Times New Roman" w:cs="Times New Roman"/>
          <w:sz w:val="24"/>
          <w:szCs w:val="24"/>
          <w:lang w:eastAsia="lv-LV"/>
        </w:rPr>
        <w:t xml:space="preserve"> 1.</w:t>
      </w:r>
      <w:r w:rsidR="00071C44">
        <w:rPr>
          <w:rFonts w:ascii="Times New Roman" w:eastAsia="Times New Roman" w:hAnsi="Times New Roman" w:cs="Times New Roman"/>
          <w:sz w:val="24"/>
          <w:szCs w:val="24"/>
          <w:lang w:eastAsia="lv-LV"/>
        </w:rPr>
        <w:t> </w:t>
      </w:r>
      <w:r w:rsidRPr="00491AEB">
        <w:rPr>
          <w:rFonts w:ascii="Times New Roman" w:eastAsia="Times New Roman" w:hAnsi="Times New Roman" w:cs="Times New Roman"/>
          <w:sz w:val="24"/>
          <w:szCs w:val="24"/>
          <w:lang w:eastAsia="lv-LV"/>
        </w:rPr>
        <w:t>punkt</w:t>
      </w:r>
      <w:r w:rsidR="008E3AAC">
        <w:rPr>
          <w:rFonts w:ascii="Times New Roman" w:eastAsia="Times New Roman" w:hAnsi="Times New Roman" w:cs="Times New Roman"/>
          <w:sz w:val="24"/>
          <w:szCs w:val="24"/>
          <w:lang w:eastAsia="lv-LV"/>
        </w:rPr>
        <w:t>u šād</w:t>
      </w:r>
      <w:r w:rsidRPr="00491AEB">
        <w:rPr>
          <w:rFonts w:ascii="Times New Roman" w:eastAsia="Times New Roman" w:hAnsi="Times New Roman" w:cs="Times New Roman"/>
          <w:sz w:val="24"/>
          <w:szCs w:val="24"/>
          <w:lang w:eastAsia="lv-LV"/>
        </w:rPr>
        <w:t>ā</w:t>
      </w:r>
      <w:r w:rsidR="00FA19DC">
        <w:rPr>
          <w:rFonts w:ascii="Times New Roman" w:eastAsia="Times New Roman" w:hAnsi="Times New Roman" w:cs="Times New Roman"/>
          <w:sz w:val="24"/>
          <w:szCs w:val="24"/>
          <w:lang w:eastAsia="lv-LV"/>
        </w:rPr>
        <w:t xml:space="preserve"> </w:t>
      </w:r>
      <w:r w:rsidR="008E3AAC">
        <w:rPr>
          <w:rFonts w:ascii="Times New Roman" w:eastAsia="Times New Roman" w:hAnsi="Times New Roman" w:cs="Times New Roman"/>
          <w:sz w:val="24"/>
          <w:szCs w:val="24"/>
          <w:lang w:eastAsia="lv-LV"/>
        </w:rPr>
        <w:t>redakcijā:</w:t>
      </w:r>
    </w:p>
    <w:p w14:paraId="7E3C089C" w14:textId="79C1D17F" w:rsidR="00DD7145" w:rsidRDefault="008E3AAC" w:rsidP="00DD7145">
      <w:pPr>
        <w:pStyle w:val="Sarakstarindkopa"/>
        <w:tabs>
          <w:tab w:val="left" w:pos="993"/>
        </w:tabs>
        <w:spacing w:after="0" w:line="360" w:lineRule="auto"/>
        <w:ind w:left="0"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Pr="008E3AAC">
        <w:rPr>
          <w:rFonts w:ascii="Times New Roman" w:eastAsia="Times New Roman" w:hAnsi="Times New Roman" w:cs="Times New Roman"/>
          <w:sz w:val="24"/>
          <w:szCs w:val="24"/>
          <w:lang w:eastAsia="lv-LV"/>
        </w:rPr>
        <w:t>1. Patapinātājs nodod, savukārt Patapinājuma ņēmējs savas darbības nodrošināšanai pieņem bezatlīdzības lietoš</w:t>
      </w:r>
      <w:r>
        <w:rPr>
          <w:rFonts w:ascii="Times New Roman" w:eastAsia="Times New Roman" w:hAnsi="Times New Roman" w:cs="Times New Roman"/>
          <w:sz w:val="24"/>
          <w:szCs w:val="24"/>
          <w:lang w:eastAsia="lv-LV"/>
        </w:rPr>
        <w:t xml:space="preserve">anā Gulbenes novada pašvaldības </w:t>
      </w:r>
      <w:r w:rsidRPr="008E3AAC">
        <w:rPr>
          <w:rFonts w:ascii="Times New Roman" w:eastAsia="Times New Roman" w:hAnsi="Times New Roman" w:cs="Times New Roman"/>
          <w:sz w:val="24"/>
          <w:szCs w:val="24"/>
          <w:lang w:eastAsia="lv-LV"/>
        </w:rPr>
        <w:t>piederošā nekustamā īpašuma, kadastra numurs 5001 005 0011, sastāvā ietilpstošajā ēkā ar kadastra apzīmējumu 5001 005 0011 002 un adresi</w:t>
      </w:r>
      <w:r w:rsidR="00C353C2">
        <w:rPr>
          <w:rFonts w:ascii="Times New Roman" w:eastAsia="Times New Roman" w:hAnsi="Times New Roman" w:cs="Times New Roman"/>
          <w:sz w:val="24"/>
          <w:szCs w:val="24"/>
          <w:lang w:eastAsia="lv-LV"/>
        </w:rPr>
        <w:t>:</w:t>
      </w:r>
      <w:r w:rsidRPr="008E3AAC">
        <w:rPr>
          <w:rFonts w:ascii="Times New Roman" w:eastAsia="Times New Roman" w:hAnsi="Times New Roman" w:cs="Times New Roman"/>
          <w:sz w:val="24"/>
          <w:szCs w:val="24"/>
          <w:lang w:eastAsia="lv-LV"/>
        </w:rPr>
        <w:t xml:space="preserve"> Klēts iela 6, Gulbene, Gulbenes novads, 1.stāvā esošās nedzīvojamās telpas Nr.5, Nr.6, Nr.9, Nr.10, Nr.11, Nr.12, Nr.13, Nr.14</w:t>
      </w:r>
      <w:r w:rsidR="00DD7145">
        <w:rPr>
          <w:rFonts w:ascii="Times New Roman" w:eastAsia="Times New Roman" w:hAnsi="Times New Roman" w:cs="Times New Roman"/>
          <w:sz w:val="24"/>
          <w:szCs w:val="24"/>
          <w:lang w:eastAsia="lv-LV"/>
        </w:rPr>
        <w:t xml:space="preserve">, </w:t>
      </w:r>
      <w:r w:rsidRPr="008E3AAC">
        <w:rPr>
          <w:rFonts w:ascii="Times New Roman" w:eastAsia="Times New Roman" w:hAnsi="Times New Roman" w:cs="Times New Roman"/>
          <w:sz w:val="24"/>
          <w:szCs w:val="24"/>
          <w:lang w:eastAsia="lv-LV"/>
        </w:rPr>
        <w:t>Nr.15</w:t>
      </w:r>
      <w:r w:rsidR="00DD7145">
        <w:rPr>
          <w:rFonts w:ascii="Times New Roman" w:eastAsia="Times New Roman" w:hAnsi="Times New Roman" w:cs="Times New Roman"/>
          <w:sz w:val="24"/>
          <w:szCs w:val="24"/>
          <w:lang w:eastAsia="lv-LV"/>
        </w:rPr>
        <w:t xml:space="preserve"> un Nr.16</w:t>
      </w:r>
      <w:r w:rsidRPr="008E3AAC">
        <w:rPr>
          <w:rFonts w:ascii="Times New Roman" w:eastAsia="Times New Roman" w:hAnsi="Times New Roman" w:cs="Times New Roman"/>
          <w:sz w:val="24"/>
          <w:szCs w:val="24"/>
          <w:lang w:eastAsia="lv-LV"/>
        </w:rPr>
        <w:t xml:space="preserve"> ar kopējo platību </w:t>
      </w:r>
      <w:r w:rsidR="00DD7145">
        <w:rPr>
          <w:rFonts w:ascii="Times New Roman" w:eastAsia="Times New Roman" w:hAnsi="Times New Roman" w:cs="Times New Roman"/>
          <w:sz w:val="24"/>
          <w:szCs w:val="24"/>
          <w:lang w:eastAsia="lv-LV"/>
        </w:rPr>
        <w:t>150,4</w:t>
      </w:r>
      <w:r w:rsidRPr="008E3AAC">
        <w:rPr>
          <w:rFonts w:ascii="Times New Roman" w:eastAsia="Times New Roman" w:hAnsi="Times New Roman" w:cs="Times New Roman"/>
          <w:sz w:val="24"/>
          <w:szCs w:val="24"/>
          <w:lang w:eastAsia="lv-LV"/>
        </w:rPr>
        <w:t xml:space="preserve"> m</w:t>
      </w:r>
      <w:r w:rsidRPr="00DD7145">
        <w:rPr>
          <w:rFonts w:ascii="Times New Roman" w:eastAsia="Times New Roman" w:hAnsi="Times New Roman" w:cs="Times New Roman"/>
          <w:sz w:val="24"/>
          <w:szCs w:val="24"/>
          <w:vertAlign w:val="superscript"/>
          <w:lang w:eastAsia="lv-LV"/>
        </w:rPr>
        <w:t>2</w:t>
      </w:r>
      <w:r w:rsidR="00C353C2">
        <w:rPr>
          <w:rFonts w:ascii="Times New Roman" w:eastAsia="Times New Roman" w:hAnsi="Times New Roman" w:cs="Times New Roman"/>
          <w:sz w:val="24"/>
          <w:szCs w:val="24"/>
          <w:vertAlign w:val="superscript"/>
          <w:lang w:eastAsia="lv-LV"/>
        </w:rPr>
        <w:t xml:space="preserve"> </w:t>
      </w:r>
      <w:r w:rsidR="00C353C2" w:rsidRPr="00C353C2">
        <w:rPr>
          <w:rFonts w:ascii="Times New Roman" w:eastAsia="Times New Roman" w:hAnsi="Times New Roman" w:cs="Times New Roman"/>
          <w:sz w:val="24"/>
          <w:szCs w:val="24"/>
          <w:lang w:eastAsia="lv-LV"/>
        </w:rPr>
        <w:t>un</w:t>
      </w:r>
      <w:r w:rsidRPr="008E3AAC">
        <w:rPr>
          <w:rFonts w:ascii="Times New Roman" w:eastAsia="Times New Roman" w:hAnsi="Times New Roman" w:cs="Times New Roman"/>
          <w:sz w:val="24"/>
          <w:szCs w:val="24"/>
          <w:lang w:eastAsia="lv-LV"/>
        </w:rPr>
        <w:t xml:space="preserve"> koplietošanas telpas Nr.2</w:t>
      </w:r>
      <w:r w:rsidR="00DD7145">
        <w:rPr>
          <w:rFonts w:ascii="Times New Roman" w:eastAsia="Times New Roman" w:hAnsi="Times New Roman" w:cs="Times New Roman"/>
          <w:sz w:val="24"/>
          <w:szCs w:val="24"/>
          <w:lang w:eastAsia="lv-LV"/>
        </w:rPr>
        <w:t>, Nr.7</w:t>
      </w:r>
      <w:r w:rsidRPr="008E3AAC">
        <w:rPr>
          <w:rFonts w:ascii="Times New Roman" w:eastAsia="Times New Roman" w:hAnsi="Times New Roman" w:cs="Times New Roman"/>
          <w:sz w:val="24"/>
          <w:szCs w:val="24"/>
          <w:lang w:eastAsia="lv-LV"/>
        </w:rPr>
        <w:t>, Nr.8 ar kopējo platību 87,8 m</w:t>
      </w:r>
      <w:r w:rsidRPr="00DD7145">
        <w:rPr>
          <w:rFonts w:ascii="Times New Roman" w:eastAsia="Times New Roman" w:hAnsi="Times New Roman" w:cs="Times New Roman"/>
          <w:sz w:val="24"/>
          <w:szCs w:val="24"/>
          <w:vertAlign w:val="superscript"/>
          <w:lang w:eastAsia="lv-LV"/>
        </w:rPr>
        <w:t>2</w:t>
      </w:r>
      <w:r w:rsidRPr="00DD7145">
        <w:rPr>
          <w:rFonts w:ascii="Times New Roman" w:eastAsia="Times New Roman" w:hAnsi="Times New Roman" w:cs="Times New Roman"/>
          <w:sz w:val="24"/>
          <w:szCs w:val="24"/>
          <w:lang w:eastAsia="lv-LV"/>
        </w:rPr>
        <w:t xml:space="preserve"> (turpmāk – Telpas).</w:t>
      </w:r>
      <w:r w:rsidR="00426BF0">
        <w:rPr>
          <w:rFonts w:ascii="Times New Roman" w:eastAsia="Times New Roman" w:hAnsi="Times New Roman" w:cs="Times New Roman"/>
          <w:sz w:val="24"/>
          <w:szCs w:val="24"/>
          <w:lang w:eastAsia="lv-LV"/>
        </w:rPr>
        <w:t>”</w:t>
      </w:r>
    </w:p>
    <w:p w14:paraId="1378C58B" w14:textId="5BFDBC96" w:rsidR="00DD7145" w:rsidRPr="00DD7145" w:rsidRDefault="00DD7145" w:rsidP="00DD7145">
      <w:pPr>
        <w:pStyle w:val="Sarakstarindkopa"/>
        <w:numPr>
          <w:ilvl w:val="0"/>
          <w:numId w:val="3"/>
        </w:numPr>
        <w:tabs>
          <w:tab w:val="left" w:pos="993"/>
        </w:tabs>
        <w:spacing w:after="0" w:line="360" w:lineRule="auto"/>
        <w:ind w:left="0" w:firstLine="567"/>
        <w:jc w:val="both"/>
        <w:rPr>
          <w:rFonts w:ascii="Times New Roman" w:eastAsia="Times New Roman" w:hAnsi="Times New Roman" w:cs="Times New Roman"/>
          <w:sz w:val="24"/>
          <w:szCs w:val="24"/>
          <w:lang w:eastAsia="lv-LV"/>
        </w:rPr>
      </w:pPr>
      <w:r w:rsidRPr="00DD7145">
        <w:rPr>
          <w:rFonts w:ascii="Times New Roman" w:hAnsi="Times New Roman" w:cs="Times New Roman"/>
          <w:sz w:val="24"/>
          <w:szCs w:val="24"/>
        </w:rPr>
        <w:t xml:space="preserve">PILNVAROT Gulbenes novada </w:t>
      </w:r>
      <w:r>
        <w:rPr>
          <w:rFonts w:ascii="Times New Roman" w:hAnsi="Times New Roman" w:cs="Times New Roman"/>
          <w:sz w:val="24"/>
          <w:szCs w:val="24"/>
        </w:rPr>
        <w:t xml:space="preserve">pašvaldības </w:t>
      </w:r>
      <w:r w:rsidRPr="00DD7145">
        <w:rPr>
          <w:rFonts w:ascii="Times New Roman" w:hAnsi="Times New Roman" w:cs="Times New Roman"/>
          <w:sz w:val="24"/>
          <w:szCs w:val="24"/>
        </w:rPr>
        <w:t>domes priekšsēdētāju noslēgt vienošanos par grozījumiem patapinājuma līgumā ar biedrību “Latvijas Sarkanais Krusts”, reģistrācijas numurs 40008002279, juridiskā adrese: Šarlotes ielā 1D, Rīgā, LV</w:t>
      </w:r>
      <w:r w:rsidR="001F5A49">
        <w:rPr>
          <w:rFonts w:ascii="Times New Roman" w:hAnsi="Times New Roman" w:cs="Times New Roman"/>
          <w:sz w:val="24"/>
          <w:szCs w:val="24"/>
        </w:rPr>
        <w:t>-</w:t>
      </w:r>
      <w:r w:rsidRPr="00DD7145">
        <w:rPr>
          <w:rFonts w:ascii="Times New Roman" w:hAnsi="Times New Roman" w:cs="Times New Roman"/>
          <w:sz w:val="24"/>
          <w:szCs w:val="24"/>
        </w:rPr>
        <w:t xml:space="preserve">1001, saskaņā ar šā lēmuma </w:t>
      </w:r>
      <w:r w:rsidR="001F5A49">
        <w:rPr>
          <w:rFonts w:ascii="Times New Roman" w:hAnsi="Times New Roman" w:cs="Times New Roman"/>
          <w:sz w:val="24"/>
          <w:szCs w:val="24"/>
        </w:rPr>
        <w:t>pielikumu</w:t>
      </w:r>
      <w:r w:rsidRPr="00DD7145">
        <w:rPr>
          <w:rFonts w:ascii="Times New Roman" w:hAnsi="Times New Roman" w:cs="Times New Roman"/>
          <w:sz w:val="24"/>
          <w:szCs w:val="24"/>
        </w:rPr>
        <w:t>.</w:t>
      </w:r>
    </w:p>
    <w:p w14:paraId="07456FB5" w14:textId="77777777" w:rsidR="001F5A49" w:rsidRPr="001F5A49" w:rsidRDefault="001F5A49" w:rsidP="001F5A49">
      <w:pPr>
        <w:pStyle w:val="Sarakstarindkopa"/>
        <w:numPr>
          <w:ilvl w:val="0"/>
          <w:numId w:val="3"/>
        </w:numPr>
        <w:tabs>
          <w:tab w:val="left" w:pos="993"/>
        </w:tabs>
        <w:spacing w:after="0" w:line="360" w:lineRule="auto"/>
        <w:ind w:left="0" w:firstLine="567"/>
        <w:jc w:val="both"/>
        <w:rPr>
          <w:rFonts w:ascii="Times New Roman" w:eastAsia="Times New Roman" w:hAnsi="Times New Roman" w:cs="Times New Roman"/>
          <w:sz w:val="24"/>
          <w:szCs w:val="24"/>
          <w:lang w:eastAsia="lv-LV"/>
        </w:rPr>
      </w:pPr>
      <w:r>
        <w:rPr>
          <w:rFonts w:ascii="Times New Roman" w:hAnsi="Times New Roman" w:cs="Times New Roman"/>
          <w:sz w:val="24"/>
          <w:szCs w:val="24"/>
        </w:rPr>
        <w:t>Lēmuma norakstu</w:t>
      </w:r>
      <w:r w:rsidR="00DD7145" w:rsidRPr="00DD7145">
        <w:rPr>
          <w:rFonts w:ascii="Times New Roman" w:hAnsi="Times New Roman" w:cs="Times New Roman"/>
          <w:sz w:val="24"/>
          <w:szCs w:val="24"/>
        </w:rPr>
        <w:t xml:space="preserve"> nosūtīt</w:t>
      </w:r>
      <w:r>
        <w:rPr>
          <w:rFonts w:ascii="Times New Roman" w:hAnsi="Times New Roman" w:cs="Times New Roman"/>
          <w:sz w:val="24"/>
          <w:szCs w:val="24"/>
        </w:rPr>
        <w:t>:</w:t>
      </w:r>
    </w:p>
    <w:p w14:paraId="2991FDB5" w14:textId="0DDB1F90" w:rsidR="001F5A49" w:rsidRPr="001F5A49" w:rsidRDefault="00DD7145" w:rsidP="001F5A49">
      <w:pPr>
        <w:pStyle w:val="Sarakstarindkopa"/>
        <w:numPr>
          <w:ilvl w:val="1"/>
          <w:numId w:val="3"/>
        </w:numPr>
        <w:tabs>
          <w:tab w:val="left" w:pos="1560"/>
        </w:tabs>
        <w:spacing w:after="0" w:line="360" w:lineRule="auto"/>
        <w:ind w:left="0" w:firstLine="999"/>
        <w:jc w:val="both"/>
        <w:rPr>
          <w:rFonts w:ascii="Times New Roman" w:eastAsia="Times New Roman" w:hAnsi="Times New Roman" w:cs="Times New Roman"/>
          <w:sz w:val="24"/>
          <w:szCs w:val="24"/>
          <w:lang w:eastAsia="lv-LV"/>
        </w:rPr>
      </w:pPr>
      <w:r w:rsidRPr="001F5A49">
        <w:rPr>
          <w:rFonts w:ascii="Times New Roman" w:hAnsi="Times New Roman" w:cs="Times New Roman"/>
          <w:sz w:val="24"/>
          <w:szCs w:val="24"/>
        </w:rPr>
        <w:t>biedrība</w:t>
      </w:r>
      <w:r w:rsidR="001F5A49" w:rsidRPr="001F5A49">
        <w:rPr>
          <w:rFonts w:ascii="Times New Roman" w:hAnsi="Times New Roman" w:cs="Times New Roman"/>
          <w:sz w:val="24"/>
          <w:szCs w:val="24"/>
        </w:rPr>
        <w:t>i “Latvijas Sarkanais Krusts” uz e-pastu: secretariat@redcross.lv;</w:t>
      </w:r>
    </w:p>
    <w:p w14:paraId="1C08A555" w14:textId="695295BE" w:rsidR="001F5A49" w:rsidRDefault="001F5A49" w:rsidP="001F5A49">
      <w:pPr>
        <w:pStyle w:val="Sarakstarindkopa"/>
        <w:numPr>
          <w:ilvl w:val="1"/>
          <w:numId w:val="3"/>
        </w:numPr>
        <w:tabs>
          <w:tab w:val="left" w:pos="1560"/>
        </w:tabs>
        <w:spacing w:after="0" w:line="360" w:lineRule="auto"/>
        <w:ind w:left="1560" w:hanging="561"/>
        <w:jc w:val="both"/>
        <w:rPr>
          <w:rFonts w:ascii="Times New Roman" w:eastAsia="Times New Roman" w:hAnsi="Times New Roman" w:cs="Times New Roman"/>
          <w:sz w:val="24"/>
          <w:szCs w:val="24"/>
          <w:lang w:eastAsia="lv-LV"/>
        </w:rPr>
      </w:pPr>
      <w:r w:rsidRPr="00DD7145">
        <w:rPr>
          <w:rFonts w:ascii="Times New Roman" w:eastAsia="Times New Roman" w:hAnsi="Times New Roman" w:cs="Times New Roman"/>
          <w:sz w:val="24"/>
          <w:szCs w:val="24"/>
          <w:lang w:eastAsia="lv-LV"/>
        </w:rPr>
        <w:t>biedrības “Latvijas Sarka</w:t>
      </w:r>
      <w:r>
        <w:rPr>
          <w:rFonts w:ascii="Times New Roman" w:eastAsia="Times New Roman" w:hAnsi="Times New Roman" w:cs="Times New Roman"/>
          <w:sz w:val="24"/>
          <w:szCs w:val="24"/>
          <w:lang w:eastAsia="lv-LV"/>
        </w:rPr>
        <w:t xml:space="preserve">nais Krusts” Vidzemes komitejai uz e-pastu: </w:t>
      </w:r>
      <w:hyperlink r:id="rId6" w:history="1">
        <w:r w:rsidR="00C923C7" w:rsidRPr="00DD7D69">
          <w:rPr>
            <w:rStyle w:val="Hipersaite"/>
            <w:rFonts w:ascii="Times New Roman" w:eastAsia="Times New Roman" w:hAnsi="Times New Roman" w:cs="Times New Roman"/>
            <w:sz w:val="24"/>
            <w:szCs w:val="24"/>
            <w:lang w:eastAsia="lv-LV"/>
          </w:rPr>
          <w:t>lsk.vidzeme@redcross.lv</w:t>
        </w:r>
      </w:hyperlink>
      <w:r>
        <w:rPr>
          <w:rFonts w:ascii="Times New Roman" w:eastAsia="Times New Roman" w:hAnsi="Times New Roman" w:cs="Times New Roman"/>
          <w:sz w:val="24"/>
          <w:szCs w:val="24"/>
          <w:lang w:eastAsia="lv-LV"/>
        </w:rPr>
        <w:t>.</w:t>
      </w:r>
    </w:p>
    <w:p w14:paraId="020FAF6F" w14:textId="5AA21FD9" w:rsidR="001F5A49" w:rsidRDefault="001F5A49" w:rsidP="001F5A49">
      <w:pPr>
        <w:pStyle w:val="Sarakstarindkopa"/>
        <w:numPr>
          <w:ilvl w:val="0"/>
          <w:numId w:val="3"/>
        </w:numPr>
        <w:tabs>
          <w:tab w:val="left" w:pos="993"/>
        </w:tabs>
        <w:spacing w:after="0" w:line="360" w:lineRule="auto"/>
        <w:ind w:left="0"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w:t>
      </w:r>
      <w:r w:rsidR="00C923C7">
        <w:rPr>
          <w:rFonts w:ascii="Times New Roman" w:eastAsia="Times New Roman" w:hAnsi="Times New Roman" w:cs="Times New Roman"/>
          <w:sz w:val="24"/>
          <w:szCs w:val="24"/>
          <w:lang w:eastAsia="lv-LV"/>
        </w:rPr>
        <w:t>ēmum</w:t>
      </w:r>
      <w:r w:rsidR="0098781C">
        <w:rPr>
          <w:rFonts w:ascii="Times New Roman" w:eastAsia="Times New Roman" w:hAnsi="Times New Roman" w:cs="Times New Roman"/>
          <w:sz w:val="24"/>
          <w:szCs w:val="24"/>
          <w:lang w:eastAsia="lv-LV"/>
        </w:rPr>
        <w:t xml:space="preserve">a </w:t>
      </w:r>
      <w:r w:rsidR="00C60BEA">
        <w:rPr>
          <w:rFonts w:ascii="Times New Roman" w:eastAsia="Times New Roman" w:hAnsi="Times New Roman" w:cs="Times New Roman"/>
          <w:sz w:val="24"/>
          <w:szCs w:val="24"/>
          <w:lang w:eastAsia="lv-LV"/>
        </w:rPr>
        <w:t>1. punkts stājas spēkā 2026. gada 1. oktobrī.</w:t>
      </w:r>
    </w:p>
    <w:p w14:paraId="0F66EABD" w14:textId="77777777" w:rsidR="0098781C" w:rsidRPr="0098781C" w:rsidRDefault="0098781C" w:rsidP="0098781C">
      <w:pPr>
        <w:tabs>
          <w:tab w:val="left" w:pos="993"/>
        </w:tabs>
        <w:spacing w:after="0" w:line="360" w:lineRule="auto"/>
        <w:ind w:firstLine="567"/>
        <w:rPr>
          <w:rFonts w:ascii="Times New Roman" w:eastAsia="Calibri" w:hAnsi="Times New Roman" w:cs="Times New Roman"/>
          <w:sz w:val="24"/>
          <w:szCs w:val="24"/>
        </w:rPr>
      </w:pPr>
    </w:p>
    <w:p w14:paraId="501AC16D" w14:textId="77777777" w:rsidR="000326B4" w:rsidRPr="00FB464F" w:rsidRDefault="000326B4" w:rsidP="000326B4">
      <w:pPr>
        <w:rPr>
          <w:rFonts w:ascii="Times New Roman" w:eastAsia="Calibri" w:hAnsi="Times New Roman" w:cs="Times New Roman"/>
          <w:sz w:val="24"/>
          <w:szCs w:val="24"/>
        </w:rPr>
      </w:pPr>
      <w:r w:rsidRPr="00E0637A">
        <w:rPr>
          <w:rFonts w:ascii="Times New Roman" w:eastAsia="Calibri" w:hAnsi="Times New Roman" w:cs="Times New Roman"/>
          <w:sz w:val="24"/>
          <w:szCs w:val="24"/>
        </w:rPr>
        <w:t xml:space="preserve">Gulbenes novada </w:t>
      </w:r>
      <w:r>
        <w:rPr>
          <w:rFonts w:ascii="Times New Roman" w:eastAsia="Calibri" w:hAnsi="Times New Roman" w:cs="Times New Roman"/>
          <w:sz w:val="24"/>
          <w:szCs w:val="24"/>
        </w:rPr>
        <w:t xml:space="preserve">pašvaldības </w:t>
      </w:r>
      <w:r w:rsidRPr="00E0637A">
        <w:rPr>
          <w:rFonts w:ascii="Times New Roman" w:eastAsia="Calibri" w:hAnsi="Times New Roman" w:cs="Times New Roman"/>
          <w:sz w:val="24"/>
          <w:szCs w:val="24"/>
        </w:rPr>
        <w:t>domes priekšsēdētāj</w:t>
      </w:r>
      <w:r>
        <w:rPr>
          <w:rFonts w:ascii="Times New Roman" w:eastAsia="Calibri" w:hAnsi="Times New Roman" w:cs="Times New Roman"/>
          <w:sz w:val="24"/>
          <w:szCs w:val="24"/>
        </w:rPr>
        <w:t>s</w:t>
      </w:r>
      <w:r w:rsidRPr="00E0637A">
        <w:rPr>
          <w:rFonts w:ascii="Times New Roman" w:eastAsia="Calibri" w:hAnsi="Times New Roman" w:cs="Times New Roman"/>
          <w:sz w:val="24"/>
          <w:szCs w:val="24"/>
        </w:rPr>
        <w:tab/>
      </w:r>
      <w:r w:rsidRPr="00E0637A">
        <w:rPr>
          <w:rFonts w:ascii="Times New Roman" w:eastAsia="Calibri" w:hAnsi="Times New Roman" w:cs="Times New Roman"/>
          <w:sz w:val="24"/>
          <w:szCs w:val="24"/>
        </w:rPr>
        <w:tab/>
      </w:r>
      <w:r w:rsidRPr="00E0637A">
        <w:rPr>
          <w:rFonts w:ascii="Times New Roman" w:eastAsia="Calibri" w:hAnsi="Times New Roman" w:cs="Times New Roman"/>
          <w:sz w:val="24"/>
          <w:szCs w:val="24"/>
        </w:rPr>
        <w:tab/>
      </w:r>
      <w:r w:rsidRPr="00E0637A">
        <w:rPr>
          <w:rFonts w:ascii="Times New Roman" w:eastAsia="Calibri" w:hAnsi="Times New Roman" w:cs="Times New Roman"/>
          <w:sz w:val="24"/>
          <w:szCs w:val="24"/>
        </w:rPr>
        <w:tab/>
      </w:r>
      <w:r w:rsidRPr="00E0637A">
        <w:rPr>
          <w:rFonts w:ascii="Times New Roman" w:eastAsia="Calibri" w:hAnsi="Times New Roman" w:cs="Times New Roman"/>
          <w:sz w:val="24"/>
          <w:szCs w:val="24"/>
        </w:rPr>
        <w:tab/>
      </w:r>
      <w:r>
        <w:rPr>
          <w:rFonts w:ascii="Times New Roman" w:eastAsia="Calibri" w:hAnsi="Times New Roman" w:cs="Times New Roman"/>
          <w:sz w:val="24"/>
          <w:szCs w:val="24"/>
        </w:rPr>
        <w:t>A. Caunītis</w:t>
      </w:r>
    </w:p>
    <w:p w14:paraId="2D7B5AD3" w14:textId="77777777" w:rsidR="000326B4" w:rsidRDefault="000326B4" w:rsidP="000326B4">
      <w:pPr>
        <w:rPr>
          <w:rFonts w:ascii="Times New Roman" w:eastAsia="Calibri" w:hAnsi="Times New Roman" w:cs="Times New Roman"/>
          <w:sz w:val="24"/>
          <w:szCs w:val="24"/>
        </w:rPr>
      </w:pPr>
    </w:p>
    <w:p w14:paraId="70581D87" w14:textId="76227150" w:rsidR="00D23538" w:rsidRDefault="00D23538">
      <w:r>
        <w:br w:type="page"/>
      </w:r>
    </w:p>
    <w:p w14:paraId="35D3FC91" w14:textId="77777777" w:rsidR="00D23538" w:rsidRPr="00D23538" w:rsidRDefault="00D23538" w:rsidP="00D23538">
      <w:pPr>
        <w:tabs>
          <w:tab w:val="left" w:pos="567"/>
        </w:tabs>
        <w:spacing w:after="0" w:line="240" w:lineRule="auto"/>
        <w:jc w:val="right"/>
        <w:rPr>
          <w:rFonts w:ascii="Times New Roman" w:eastAsia="Times New Roman" w:hAnsi="Times New Roman" w:cs="Times New Roman"/>
          <w:sz w:val="24"/>
          <w:szCs w:val="24"/>
        </w:rPr>
      </w:pPr>
      <w:r w:rsidRPr="00D23538">
        <w:rPr>
          <w:rFonts w:ascii="Times New Roman" w:eastAsia="Times New Roman" w:hAnsi="Times New Roman" w:cs="Times New Roman"/>
          <w:sz w:val="24"/>
          <w:szCs w:val="24"/>
        </w:rPr>
        <w:lastRenderedPageBreak/>
        <w:t xml:space="preserve">Pielikums </w:t>
      </w:r>
    </w:p>
    <w:p w14:paraId="41DF6208" w14:textId="77777777" w:rsidR="00D23538" w:rsidRDefault="00D23538" w:rsidP="00D23538">
      <w:pPr>
        <w:tabs>
          <w:tab w:val="left" w:pos="567"/>
        </w:tabs>
        <w:spacing w:after="0" w:line="240" w:lineRule="auto"/>
        <w:jc w:val="right"/>
        <w:rPr>
          <w:rFonts w:ascii="Times New Roman" w:eastAsia="Times New Roman" w:hAnsi="Times New Roman" w:cs="Times New Roman"/>
          <w:sz w:val="24"/>
          <w:szCs w:val="24"/>
        </w:rPr>
      </w:pPr>
      <w:r w:rsidRPr="00D23538">
        <w:rPr>
          <w:rFonts w:ascii="Times New Roman" w:eastAsia="Times New Roman" w:hAnsi="Times New Roman" w:cs="Times New Roman"/>
          <w:sz w:val="24"/>
          <w:szCs w:val="24"/>
        </w:rPr>
        <w:t xml:space="preserve">Gulbenes novada pašvaldības domes </w:t>
      </w:r>
    </w:p>
    <w:p w14:paraId="46EC3D82" w14:textId="02A69020" w:rsidR="00D23538" w:rsidRDefault="00D23538" w:rsidP="00D23538">
      <w:pPr>
        <w:tabs>
          <w:tab w:val="left" w:pos="567"/>
        </w:tabs>
        <w:spacing w:after="0" w:line="240" w:lineRule="auto"/>
        <w:jc w:val="right"/>
        <w:rPr>
          <w:rFonts w:ascii="Times New Roman" w:eastAsia="Times New Roman" w:hAnsi="Times New Roman" w:cs="Times New Roman"/>
          <w:sz w:val="24"/>
          <w:szCs w:val="24"/>
        </w:rPr>
      </w:pPr>
      <w:r w:rsidRPr="00D23538">
        <w:rPr>
          <w:rFonts w:ascii="Times New Roman" w:eastAsia="Times New Roman" w:hAnsi="Times New Roman" w:cs="Times New Roman"/>
          <w:sz w:val="24"/>
          <w:szCs w:val="24"/>
        </w:rPr>
        <w:t>2026. gada 24. septembra lēmuma</w:t>
      </w:r>
      <w:r>
        <w:rPr>
          <w:rFonts w:ascii="Times New Roman" w:eastAsia="Times New Roman" w:hAnsi="Times New Roman" w:cs="Times New Roman"/>
          <w:sz w:val="24"/>
          <w:szCs w:val="24"/>
        </w:rPr>
        <w:t>m Nr. GND/2026/</w:t>
      </w:r>
    </w:p>
    <w:p w14:paraId="3A709954" w14:textId="70007286" w:rsidR="00D23538" w:rsidRPr="00D23538" w:rsidRDefault="00D23538" w:rsidP="00D23538">
      <w:pPr>
        <w:tabs>
          <w:tab w:val="left" w:pos="567"/>
        </w:tabs>
        <w:spacing w:after="0" w:line="240" w:lineRule="auto"/>
        <w:jc w:val="right"/>
        <w:rPr>
          <w:rFonts w:ascii="Times New Roman" w:eastAsia="Times New Roman" w:hAnsi="Times New Roman" w:cs="Times New Roman"/>
        </w:rPr>
      </w:pPr>
      <w:r w:rsidRPr="00D23538">
        <w:rPr>
          <w:rFonts w:ascii="Times New Roman" w:eastAsia="Times New Roman" w:hAnsi="Times New Roman" w:cs="Times New Roman"/>
          <w:sz w:val="24"/>
          <w:szCs w:val="24"/>
        </w:rPr>
        <w:tab/>
      </w:r>
      <w:r w:rsidRPr="00D23538">
        <w:rPr>
          <w:rFonts w:ascii="Times New Roman" w:eastAsia="Times New Roman" w:hAnsi="Times New Roman" w:cs="Times New Roman"/>
          <w:sz w:val="24"/>
          <w:szCs w:val="24"/>
        </w:rPr>
        <w:tab/>
      </w:r>
      <w:r w:rsidRPr="00D23538">
        <w:rPr>
          <w:rFonts w:ascii="Times New Roman" w:eastAsia="Times New Roman" w:hAnsi="Times New Roman" w:cs="Times New Roman"/>
          <w:sz w:val="24"/>
          <w:szCs w:val="24"/>
        </w:rPr>
        <w:tab/>
      </w:r>
      <w:r w:rsidRPr="00D23538">
        <w:rPr>
          <w:rFonts w:ascii="Times New Roman" w:eastAsia="Times New Roman" w:hAnsi="Times New Roman" w:cs="Times New Roman"/>
          <w:sz w:val="24"/>
          <w:szCs w:val="24"/>
        </w:rPr>
        <w:tab/>
      </w:r>
    </w:p>
    <w:p w14:paraId="0CB6F074" w14:textId="577810C4" w:rsidR="00D23538" w:rsidRPr="00D23538" w:rsidRDefault="00D23538" w:rsidP="00D23538">
      <w:pPr>
        <w:spacing w:after="0" w:line="240" w:lineRule="auto"/>
        <w:jc w:val="center"/>
        <w:rPr>
          <w:rFonts w:ascii="Times New Roman" w:eastAsia="Times New Roman" w:hAnsi="Times New Roman" w:cs="Times New Roman"/>
          <w:b/>
          <w:bCs/>
        </w:rPr>
      </w:pPr>
      <w:r w:rsidRPr="00D23538">
        <w:rPr>
          <w:rFonts w:ascii="Times New Roman" w:eastAsia="Times New Roman" w:hAnsi="Times New Roman" w:cs="Times New Roman"/>
          <w:b/>
          <w:bCs/>
        </w:rPr>
        <w:t xml:space="preserve">VIENOŠANĀS </w:t>
      </w:r>
      <w:bookmarkStart w:id="1" w:name="_Hlk101766722"/>
      <w:r>
        <w:rPr>
          <w:rFonts w:ascii="Times New Roman" w:eastAsia="Times New Roman" w:hAnsi="Times New Roman" w:cs="Times New Roman"/>
          <w:b/>
          <w:bCs/>
        </w:rPr>
        <w:t>Nr. 3</w:t>
      </w:r>
    </w:p>
    <w:p w14:paraId="613349D0" w14:textId="78D3BA20" w:rsidR="00D23538" w:rsidRPr="00D23538" w:rsidRDefault="00D23538" w:rsidP="00D23538">
      <w:pPr>
        <w:spacing w:after="0" w:line="240" w:lineRule="auto"/>
        <w:jc w:val="center"/>
        <w:rPr>
          <w:rFonts w:ascii="Times New Roman" w:eastAsia="Times New Roman" w:hAnsi="Times New Roman" w:cs="Times New Roman"/>
        </w:rPr>
      </w:pPr>
      <w:r w:rsidRPr="00D23538">
        <w:rPr>
          <w:rFonts w:ascii="Times New Roman" w:eastAsia="Times New Roman" w:hAnsi="Times New Roman" w:cs="Times New Roman"/>
          <w:b/>
          <w:bCs/>
        </w:rPr>
        <w:t>par grozījumiem 2022.</w:t>
      </w:r>
      <w:r w:rsidR="00CA0292">
        <w:rPr>
          <w:rFonts w:ascii="Times New Roman" w:eastAsia="Times New Roman" w:hAnsi="Times New Roman" w:cs="Times New Roman"/>
          <w:b/>
          <w:bCs/>
        </w:rPr>
        <w:t> </w:t>
      </w:r>
      <w:r w:rsidRPr="00D23538">
        <w:rPr>
          <w:rFonts w:ascii="Times New Roman" w:eastAsia="Times New Roman" w:hAnsi="Times New Roman" w:cs="Times New Roman"/>
          <w:b/>
          <w:bCs/>
        </w:rPr>
        <w:t>gada 11.</w:t>
      </w:r>
      <w:r w:rsidR="00CA0292">
        <w:rPr>
          <w:rFonts w:ascii="Times New Roman" w:eastAsia="Times New Roman" w:hAnsi="Times New Roman" w:cs="Times New Roman"/>
          <w:b/>
          <w:bCs/>
        </w:rPr>
        <w:t> </w:t>
      </w:r>
      <w:r w:rsidRPr="00D23538">
        <w:rPr>
          <w:rFonts w:ascii="Times New Roman" w:eastAsia="Times New Roman" w:hAnsi="Times New Roman" w:cs="Times New Roman"/>
          <w:b/>
          <w:bCs/>
        </w:rPr>
        <w:t>maija Patapinājuma līgumā Nr. GND/9.11/22/405</w:t>
      </w:r>
      <w:bookmarkEnd w:id="1"/>
    </w:p>
    <w:p w14:paraId="07A388D5" w14:textId="77777777" w:rsidR="00D23538" w:rsidRPr="00D23538" w:rsidRDefault="00D23538" w:rsidP="00D23538">
      <w:pPr>
        <w:spacing w:after="0" w:line="240" w:lineRule="auto"/>
        <w:rPr>
          <w:rFonts w:ascii="Times New Roman" w:eastAsia="Times New Roman" w:hAnsi="Times New Roman" w:cs="Times New Roman"/>
        </w:rPr>
      </w:pPr>
      <w:r w:rsidRPr="00D23538">
        <w:rPr>
          <w:rFonts w:ascii="Times New Roman" w:eastAsia="Times New Roman" w:hAnsi="Times New Roman" w:cs="Times New Roman"/>
        </w:rPr>
        <w:t xml:space="preserve">Gulbenē </w:t>
      </w:r>
      <w:r w:rsidRPr="00D23538">
        <w:rPr>
          <w:rFonts w:ascii="Times New Roman" w:eastAsia="Times New Roman" w:hAnsi="Times New Roman" w:cs="Times New Roman"/>
        </w:rPr>
        <w:tab/>
      </w:r>
      <w:r w:rsidRPr="00D23538">
        <w:rPr>
          <w:rFonts w:ascii="Times New Roman" w:eastAsia="Times New Roman" w:hAnsi="Times New Roman" w:cs="Times New Roman"/>
        </w:rPr>
        <w:tab/>
      </w:r>
      <w:r w:rsidRPr="00D23538">
        <w:rPr>
          <w:rFonts w:ascii="Times New Roman" w:eastAsia="Times New Roman" w:hAnsi="Times New Roman" w:cs="Times New Roman"/>
        </w:rPr>
        <w:tab/>
      </w:r>
      <w:r w:rsidRPr="00D23538">
        <w:rPr>
          <w:rFonts w:ascii="Times New Roman" w:eastAsia="Times New Roman" w:hAnsi="Times New Roman" w:cs="Times New Roman"/>
        </w:rPr>
        <w:tab/>
      </w:r>
      <w:r w:rsidRPr="00D23538">
        <w:rPr>
          <w:rFonts w:ascii="Times New Roman" w:eastAsia="Times New Roman" w:hAnsi="Times New Roman" w:cs="Times New Roman"/>
        </w:rPr>
        <w:tab/>
      </w:r>
      <w:r w:rsidRPr="00D23538">
        <w:rPr>
          <w:rFonts w:ascii="Times New Roman" w:eastAsia="Times New Roman" w:hAnsi="Times New Roman" w:cs="Times New Roman"/>
        </w:rPr>
        <w:tab/>
      </w:r>
      <w:r w:rsidRPr="00D23538">
        <w:rPr>
          <w:rFonts w:ascii="Times New Roman" w:eastAsia="Times New Roman" w:hAnsi="Times New Roman" w:cs="Times New Roman"/>
        </w:rPr>
        <w:tab/>
      </w:r>
      <w:r w:rsidRPr="00D23538">
        <w:rPr>
          <w:rFonts w:ascii="Times New Roman" w:eastAsia="Times New Roman" w:hAnsi="Times New Roman" w:cs="Times New Roman"/>
        </w:rPr>
        <w:tab/>
        <w:t xml:space="preserve">          </w:t>
      </w:r>
    </w:p>
    <w:p w14:paraId="27C505CF" w14:textId="77777777" w:rsidR="00D23538" w:rsidRPr="00D23538" w:rsidRDefault="00D23538" w:rsidP="00D23538">
      <w:pPr>
        <w:spacing w:after="0" w:line="240" w:lineRule="auto"/>
        <w:rPr>
          <w:rFonts w:ascii="Times New Roman" w:eastAsia="Times New Roman" w:hAnsi="Times New Roman" w:cs="Times New Roman"/>
        </w:rPr>
      </w:pPr>
    </w:p>
    <w:p w14:paraId="4C7C930A" w14:textId="7EAE650A" w:rsidR="00D23538" w:rsidRPr="00D23538" w:rsidRDefault="00D23538" w:rsidP="00D23538">
      <w:pPr>
        <w:spacing w:after="0" w:line="240" w:lineRule="auto"/>
        <w:ind w:firstLine="720"/>
        <w:jc w:val="both"/>
        <w:rPr>
          <w:rFonts w:ascii="Times New Roman" w:eastAsia="Times New Roman" w:hAnsi="Times New Roman" w:cs="Times New Roman"/>
        </w:rPr>
      </w:pPr>
      <w:r w:rsidRPr="00D23538">
        <w:rPr>
          <w:rFonts w:ascii="Times New Roman" w:eastAsia="Times New Roman" w:hAnsi="Times New Roman" w:cs="Times New Roman"/>
          <w:b/>
          <w:bCs/>
        </w:rPr>
        <w:t>Gulbenes novada pašvaldība</w:t>
      </w:r>
      <w:r w:rsidRPr="00D23538">
        <w:rPr>
          <w:rFonts w:ascii="Times New Roman" w:eastAsia="Times New Roman" w:hAnsi="Times New Roman" w:cs="Times New Roman"/>
        </w:rPr>
        <w:t>, reģistrācijas Nr. 90009116327, juridiskā adrese: Ābeļu iela 2, Gulbene, Gulbenes novads, LV</w:t>
      </w:r>
      <w:r>
        <w:rPr>
          <w:rFonts w:ascii="Times New Roman" w:eastAsia="Times New Roman" w:hAnsi="Times New Roman" w:cs="Times New Roman"/>
        </w:rPr>
        <w:t>-</w:t>
      </w:r>
      <w:r w:rsidRPr="00D23538">
        <w:rPr>
          <w:rFonts w:ascii="Times New Roman" w:eastAsia="Times New Roman" w:hAnsi="Times New Roman" w:cs="Times New Roman"/>
        </w:rPr>
        <w:t xml:space="preserve">4401, kuras vārdā saskaņā ar Gulbenes novada </w:t>
      </w:r>
      <w:r>
        <w:rPr>
          <w:rFonts w:ascii="Times New Roman" w:eastAsia="Times New Roman" w:hAnsi="Times New Roman" w:cs="Times New Roman"/>
        </w:rPr>
        <w:t xml:space="preserve">pašvaldības </w:t>
      </w:r>
      <w:r w:rsidRPr="00D23538">
        <w:rPr>
          <w:rFonts w:ascii="Times New Roman" w:eastAsia="Times New Roman" w:hAnsi="Times New Roman" w:cs="Times New Roman"/>
        </w:rPr>
        <w:t>domes 20</w:t>
      </w:r>
      <w:r>
        <w:rPr>
          <w:rFonts w:ascii="Times New Roman" w:eastAsia="Times New Roman" w:hAnsi="Times New Roman" w:cs="Times New Roman"/>
        </w:rPr>
        <w:t>2</w:t>
      </w:r>
      <w:r w:rsidRPr="00D23538">
        <w:rPr>
          <w:rFonts w:ascii="Times New Roman" w:eastAsia="Times New Roman" w:hAnsi="Times New Roman" w:cs="Times New Roman"/>
        </w:rPr>
        <w:t>3.</w:t>
      </w:r>
      <w:r>
        <w:rPr>
          <w:rFonts w:ascii="Times New Roman" w:eastAsia="Times New Roman" w:hAnsi="Times New Roman" w:cs="Times New Roman"/>
        </w:rPr>
        <w:t> </w:t>
      </w:r>
      <w:r w:rsidRPr="00D23538">
        <w:rPr>
          <w:rFonts w:ascii="Times New Roman" w:eastAsia="Times New Roman" w:hAnsi="Times New Roman" w:cs="Times New Roman"/>
        </w:rPr>
        <w:t xml:space="preserve">gada </w:t>
      </w:r>
      <w:r>
        <w:rPr>
          <w:rFonts w:ascii="Times New Roman" w:eastAsia="Times New Roman" w:hAnsi="Times New Roman" w:cs="Times New Roman"/>
        </w:rPr>
        <w:t>21. decembra</w:t>
      </w:r>
      <w:r w:rsidRPr="00D23538">
        <w:rPr>
          <w:rFonts w:ascii="Times New Roman" w:eastAsia="Times New Roman" w:hAnsi="Times New Roman" w:cs="Times New Roman"/>
        </w:rPr>
        <w:t xml:space="preserve"> saistošajiem noteikumiem Nr. </w:t>
      </w:r>
      <w:r>
        <w:rPr>
          <w:rFonts w:ascii="Times New Roman" w:eastAsia="Times New Roman" w:hAnsi="Times New Roman" w:cs="Times New Roman"/>
        </w:rPr>
        <w:t>24</w:t>
      </w:r>
      <w:r w:rsidRPr="00D23538">
        <w:rPr>
          <w:rFonts w:ascii="Times New Roman" w:eastAsia="Times New Roman" w:hAnsi="Times New Roman" w:cs="Times New Roman"/>
        </w:rPr>
        <w:t xml:space="preserve"> “Gulbenes novada pašvaldības nolikums” rīkojas domes priekšsēdētājs </w:t>
      </w:r>
      <w:r>
        <w:rPr>
          <w:rFonts w:ascii="Times New Roman" w:eastAsia="Times New Roman" w:hAnsi="Times New Roman" w:cs="Times New Roman"/>
        </w:rPr>
        <w:t>Normunds Mazūrs</w:t>
      </w:r>
      <w:r w:rsidRPr="00D23538">
        <w:rPr>
          <w:rFonts w:ascii="Times New Roman" w:eastAsia="Times New Roman" w:hAnsi="Times New Roman" w:cs="Times New Roman"/>
        </w:rPr>
        <w:t xml:space="preserve"> (turpmāk – Patapinātājs), no vienas puses, un </w:t>
      </w:r>
    </w:p>
    <w:p w14:paraId="6221D35A" w14:textId="77777777" w:rsidR="00D23538" w:rsidRPr="00D23538" w:rsidRDefault="00D23538" w:rsidP="00D23538">
      <w:pPr>
        <w:spacing w:after="0" w:line="240" w:lineRule="auto"/>
        <w:ind w:firstLine="720"/>
        <w:jc w:val="both"/>
        <w:rPr>
          <w:rFonts w:ascii="Times New Roman" w:eastAsia="Calibri" w:hAnsi="Times New Roman" w:cs="Times New Roman"/>
        </w:rPr>
      </w:pPr>
      <w:r w:rsidRPr="00D23538">
        <w:rPr>
          <w:rFonts w:ascii="Times New Roman" w:eastAsia="Calibri" w:hAnsi="Times New Roman" w:cs="Times New Roman"/>
          <w:b/>
        </w:rPr>
        <w:t>biedrība “Latvijas Sarkanais Krusts”</w:t>
      </w:r>
      <w:r w:rsidRPr="00D23538">
        <w:rPr>
          <w:rFonts w:ascii="Times New Roman" w:eastAsia="Calibri" w:hAnsi="Times New Roman" w:cs="Times New Roman"/>
          <w:bCs/>
        </w:rPr>
        <w:t>,</w:t>
      </w:r>
      <w:r w:rsidRPr="00D23538">
        <w:rPr>
          <w:rFonts w:ascii="Times New Roman" w:eastAsia="Calibri" w:hAnsi="Times New Roman" w:cs="Times New Roman"/>
          <w:b/>
        </w:rPr>
        <w:t xml:space="preserve"> </w:t>
      </w:r>
      <w:r w:rsidRPr="00D23538">
        <w:rPr>
          <w:rFonts w:ascii="Times New Roman" w:eastAsia="Calibri" w:hAnsi="Times New Roman" w:cs="Times New Roman"/>
        </w:rPr>
        <w:t xml:space="preserve">reģistrācijas Nr. 40008002279, juridiskā adrese: Šarlotes iela 1D, Rīga, LV-1001, tās ģenerālsekretāra Ulda Līkopa personā, kurš rīkojas uz statūtu pamata (turpmāk – Patapinājuma ņēmējs), no otras puses (turpmāk kopā saukti – Puses, katrs atsevišķi – Puse), </w:t>
      </w:r>
    </w:p>
    <w:p w14:paraId="46B6130A" w14:textId="44DD8BE9" w:rsidR="00D23538" w:rsidRPr="00D23538" w:rsidRDefault="00D23538" w:rsidP="00D23538">
      <w:pPr>
        <w:spacing w:after="0" w:line="240" w:lineRule="auto"/>
        <w:ind w:firstLine="720"/>
        <w:jc w:val="both"/>
        <w:rPr>
          <w:rFonts w:ascii="Times New Roman" w:eastAsia="Times New Roman" w:hAnsi="Times New Roman" w:cs="Times New Roman"/>
        </w:rPr>
      </w:pPr>
      <w:r w:rsidRPr="00D23538">
        <w:rPr>
          <w:rFonts w:ascii="Times New Roman" w:eastAsia="Times New Roman" w:hAnsi="Times New Roman" w:cs="Times New Roman"/>
        </w:rPr>
        <w:t xml:space="preserve">pamatojoties uz </w:t>
      </w:r>
      <w:bookmarkStart w:id="2" w:name="_Hlk101774265"/>
      <w:r w:rsidRPr="00D23538">
        <w:rPr>
          <w:rFonts w:ascii="Times New Roman" w:eastAsia="Times New Roman" w:hAnsi="Times New Roman" w:cs="Times New Roman"/>
        </w:rPr>
        <w:t>2022.</w:t>
      </w:r>
      <w:r>
        <w:rPr>
          <w:rFonts w:ascii="Times New Roman" w:eastAsia="Times New Roman" w:hAnsi="Times New Roman" w:cs="Times New Roman"/>
        </w:rPr>
        <w:t> </w:t>
      </w:r>
      <w:r w:rsidRPr="00D23538">
        <w:rPr>
          <w:rFonts w:ascii="Times New Roman" w:eastAsia="Times New Roman" w:hAnsi="Times New Roman" w:cs="Times New Roman"/>
        </w:rPr>
        <w:t>gada 11.</w:t>
      </w:r>
      <w:r>
        <w:rPr>
          <w:rFonts w:ascii="Times New Roman" w:eastAsia="Times New Roman" w:hAnsi="Times New Roman" w:cs="Times New Roman"/>
        </w:rPr>
        <w:t> </w:t>
      </w:r>
      <w:r w:rsidRPr="00D23538">
        <w:rPr>
          <w:rFonts w:ascii="Times New Roman" w:eastAsia="Times New Roman" w:hAnsi="Times New Roman" w:cs="Times New Roman"/>
        </w:rPr>
        <w:t>maija Patapinājuma līguma Nr.</w:t>
      </w:r>
      <w:r>
        <w:rPr>
          <w:rFonts w:ascii="Times New Roman" w:eastAsia="Times New Roman" w:hAnsi="Times New Roman" w:cs="Times New Roman"/>
        </w:rPr>
        <w:t> </w:t>
      </w:r>
      <w:r w:rsidRPr="00D23538">
        <w:rPr>
          <w:rFonts w:ascii="Times New Roman" w:eastAsia="Times New Roman" w:hAnsi="Times New Roman" w:cs="Times New Roman"/>
        </w:rPr>
        <w:t xml:space="preserve">GND/9.11/22/405 (turpmāk – </w:t>
      </w:r>
      <w:r w:rsidR="00DA5BF9">
        <w:rPr>
          <w:rFonts w:ascii="Times New Roman" w:eastAsia="Times New Roman" w:hAnsi="Times New Roman" w:cs="Times New Roman"/>
        </w:rPr>
        <w:t>L</w:t>
      </w:r>
      <w:r w:rsidRPr="00D23538">
        <w:rPr>
          <w:rFonts w:ascii="Times New Roman" w:eastAsia="Times New Roman" w:hAnsi="Times New Roman" w:cs="Times New Roman"/>
        </w:rPr>
        <w:t>īgums) 5.2.</w:t>
      </w:r>
      <w:r>
        <w:rPr>
          <w:rFonts w:ascii="Times New Roman" w:eastAsia="Times New Roman" w:hAnsi="Times New Roman" w:cs="Times New Roman"/>
        </w:rPr>
        <w:t> </w:t>
      </w:r>
      <w:r w:rsidRPr="00D23538">
        <w:rPr>
          <w:rFonts w:ascii="Times New Roman" w:eastAsia="Times New Roman" w:hAnsi="Times New Roman" w:cs="Times New Roman"/>
        </w:rPr>
        <w:t>punktu</w:t>
      </w:r>
      <w:bookmarkEnd w:id="2"/>
      <w:r w:rsidRPr="00D23538">
        <w:rPr>
          <w:rFonts w:ascii="Times New Roman" w:eastAsia="Times New Roman" w:hAnsi="Times New Roman" w:cs="Times New Roman"/>
        </w:rPr>
        <w:t xml:space="preserve"> un Gulbenes novada </w:t>
      </w:r>
      <w:r>
        <w:rPr>
          <w:rFonts w:ascii="Times New Roman" w:eastAsia="Times New Roman" w:hAnsi="Times New Roman" w:cs="Times New Roman"/>
        </w:rPr>
        <w:t xml:space="preserve">pašvaldības </w:t>
      </w:r>
      <w:r w:rsidRPr="00D23538">
        <w:rPr>
          <w:rFonts w:ascii="Times New Roman" w:eastAsia="Times New Roman" w:hAnsi="Times New Roman" w:cs="Times New Roman"/>
        </w:rPr>
        <w:t>domes 202</w:t>
      </w:r>
      <w:r>
        <w:rPr>
          <w:rFonts w:ascii="Times New Roman" w:eastAsia="Times New Roman" w:hAnsi="Times New Roman" w:cs="Times New Roman"/>
        </w:rPr>
        <w:t>6</w:t>
      </w:r>
      <w:r w:rsidRPr="00D23538">
        <w:rPr>
          <w:rFonts w:ascii="Times New Roman" w:eastAsia="Times New Roman" w:hAnsi="Times New Roman" w:cs="Times New Roman"/>
        </w:rPr>
        <w:t>.</w:t>
      </w:r>
      <w:r>
        <w:rPr>
          <w:rFonts w:ascii="Times New Roman" w:eastAsia="Times New Roman" w:hAnsi="Times New Roman" w:cs="Times New Roman"/>
        </w:rPr>
        <w:t> </w:t>
      </w:r>
      <w:r w:rsidRPr="00D23538">
        <w:rPr>
          <w:rFonts w:ascii="Times New Roman" w:eastAsia="Times New Roman" w:hAnsi="Times New Roman" w:cs="Times New Roman"/>
        </w:rPr>
        <w:t xml:space="preserve">gada </w:t>
      </w:r>
      <w:r>
        <w:rPr>
          <w:rFonts w:ascii="Times New Roman" w:eastAsia="Times New Roman" w:hAnsi="Times New Roman" w:cs="Times New Roman"/>
        </w:rPr>
        <w:t>24</w:t>
      </w:r>
      <w:r w:rsidRPr="00D23538">
        <w:rPr>
          <w:rFonts w:ascii="Times New Roman" w:eastAsia="Times New Roman" w:hAnsi="Times New Roman" w:cs="Times New Roman"/>
        </w:rPr>
        <w:t>.</w:t>
      </w:r>
      <w:r>
        <w:rPr>
          <w:rFonts w:ascii="Times New Roman" w:eastAsia="Times New Roman" w:hAnsi="Times New Roman" w:cs="Times New Roman"/>
        </w:rPr>
        <w:t> septembra l</w:t>
      </w:r>
      <w:r w:rsidRPr="00D23538">
        <w:rPr>
          <w:rFonts w:ascii="Times New Roman" w:eastAsia="Times New Roman" w:hAnsi="Times New Roman" w:cs="Times New Roman"/>
        </w:rPr>
        <w:t>ēmumu Nr. GND/202</w:t>
      </w:r>
      <w:r>
        <w:rPr>
          <w:rFonts w:ascii="Times New Roman" w:eastAsia="Times New Roman" w:hAnsi="Times New Roman" w:cs="Times New Roman"/>
        </w:rPr>
        <w:t>6</w:t>
      </w:r>
      <w:r w:rsidRPr="00D23538">
        <w:rPr>
          <w:rFonts w:ascii="Times New Roman" w:eastAsia="Times New Roman" w:hAnsi="Times New Roman" w:cs="Times New Roman"/>
        </w:rPr>
        <w:t>/</w:t>
      </w:r>
      <w:r>
        <w:rPr>
          <w:rFonts w:ascii="Times New Roman" w:eastAsia="Times New Roman" w:hAnsi="Times New Roman" w:cs="Times New Roman"/>
        </w:rPr>
        <w:t>___</w:t>
      </w:r>
      <w:r w:rsidRPr="00D23538">
        <w:rPr>
          <w:rFonts w:ascii="Times New Roman" w:eastAsia="Times New Roman" w:hAnsi="Times New Roman" w:cs="Times New Roman"/>
        </w:rPr>
        <w:t xml:space="preserve"> “Par grozījumu Gulbenes novada </w:t>
      </w:r>
      <w:r>
        <w:rPr>
          <w:rFonts w:ascii="Times New Roman" w:eastAsia="Times New Roman" w:hAnsi="Times New Roman" w:cs="Times New Roman"/>
        </w:rPr>
        <w:t xml:space="preserve">pašvaldības </w:t>
      </w:r>
      <w:r w:rsidRPr="00D23538">
        <w:rPr>
          <w:rFonts w:ascii="Times New Roman" w:eastAsia="Times New Roman" w:hAnsi="Times New Roman" w:cs="Times New Roman"/>
        </w:rPr>
        <w:t>domes 2022.</w:t>
      </w:r>
      <w:r>
        <w:rPr>
          <w:rFonts w:ascii="Times New Roman" w:eastAsia="Times New Roman" w:hAnsi="Times New Roman" w:cs="Times New Roman"/>
        </w:rPr>
        <w:t> </w:t>
      </w:r>
      <w:r w:rsidRPr="00D23538">
        <w:rPr>
          <w:rFonts w:ascii="Times New Roman" w:eastAsia="Times New Roman" w:hAnsi="Times New Roman" w:cs="Times New Roman"/>
        </w:rPr>
        <w:t>gada 28.</w:t>
      </w:r>
      <w:r>
        <w:rPr>
          <w:rFonts w:ascii="Times New Roman" w:eastAsia="Times New Roman" w:hAnsi="Times New Roman" w:cs="Times New Roman"/>
        </w:rPr>
        <w:t> </w:t>
      </w:r>
      <w:r w:rsidRPr="00D23538">
        <w:rPr>
          <w:rFonts w:ascii="Times New Roman" w:eastAsia="Times New Roman" w:hAnsi="Times New Roman" w:cs="Times New Roman"/>
        </w:rPr>
        <w:t>aprīļa lēmumā Nr. GND/2022/440 “Par telpu nodošanu patapinājumā biedrībai “Latvijas Sarkanais Krusts”” (protokols Nr.8, 72.p.)”</w:t>
      </w:r>
      <w:r>
        <w:rPr>
          <w:rFonts w:ascii="Times New Roman" w:eastAsia="Times New Roman" w:hAnsi="Times New Roman" w:cs="Times New Roman"/>
        </w:rPr>
        <w:t xml:space="preserve"> </w:t>
      </w:r>
      <w:r w:rsidRPr="00D23538">
        <w:rPr>
          <w:rFonts w:ascii="Times New Roman" w:eastAsia="Times New Roman" w:hAnsi="Times New Roman" w:cs="Times New Roman"/>
        </w:rPr>
        <w:t>(protokols Nr.</w:t>
      </w:r>
      <w:r>
        <w:rPr>
          <w:rFonts w:ascii="Times New Roman" w:eastAsia="Times New Roman" w:hAnsi="Times New Roman" w:cs="Times New Roman"/>
        </w:rPr>
        <w:t>__</w:t>
      </w:r>
      <w:r w:rsidRPr="00D23538">
        <w:rPr>
          <w:rFonts w:ascii="Times New Roman" w:eastAsia="Times New Roman" w:hAnsi="Times New Roman" w:cs="Times New Roman"/>
        </w:rPr>
        <w:t>;</w:t>
      </w:r>
      <w:r>
        <w:rPr>
          <w:rFonts w:ascii="Times New Roman" w:eastAsia="Times New Roman" w:hAnsi="Times New Roman" w:cs="Times New Roman"/>
        </w:rPr>
        <w:t xml:space="preserve"> __</w:t>
      </w:r>
      <w:r w:rsidRPr="00D23538">
        <w:rPr>
          <w:rFonts w:ascii="Times New Roman" w:eastAsia="Times New Roman" w:hAnsi="Times New Roman" w:cs="Times New Roman"/>
        </w:rPr>
        <w:t>.</w:t>
      </w:r>
      <w:r>
        <w:rPr>
          <w:rFonts w:ascii="Times New Roman" w:eastAsia="Times New Roman" w:hAnsi="Times New Roman" w:cs="Times New Roman"/>
        </w:rPr>
        <w:t> </w:t>
      </w:r>
      <w:r w:rsidRPr="00D23538">
        <w:rPr>
          <w:rFonts w:ascii="Times New Roman" w:eastAsia="Times New Roman" w:hAnsi="Times New Roman" w:cs="Times New Roman"/>
        </w:rPr>
        <w:t>p), noslēdz šāda satura vienošanos par grozījumiem Patapinājuma līgumā (turpmāk – Vienošanās):</w:t>
      </w:r>
    </w:p>
    <w:p w14:paraId="6833E503" w14:textId="12999469" w:rsidR="00DA5BF9" w:rsidRDefault="00D23538" w:rsidP="00D23538">
      <w:pPr>
        <w:numPr>
          <w:ilvl w:val="0"/>
          <w:numId w:val="5"/>
        </w:numPr>
        <w:tabs>
          <w:tab w:val="left" w:pos="1134"/>
        </w:tabs>
        <w:spacing w:after="0" w:line="240" w:lineRule="auto"/>
        <w:ind w:left="0" w:firstLine="720"/>
        <w:contextualSpacing/>
        <w:jc w:val="both"/>
        <w:rPr>
          <w:rFonts w:ascii="Times New Roman" w:eastAsia="Times New Roman" w:hAnsi="Times New Roman" w:cs="Times New Roman"/>
        </w:rPr>
      </w:pPr>
      <w:r w:rsidRPr="00D23538">
        <w:rPr>
          <w:rFonts w:ascii="Times New Roman" w:eastAsia="Times New Roman" w:hAnsi="Times New Roman" w:cs="Times New Roman"/>
        </w:rPr>
        <w:t xml:space="preserve">Puses vienojas grozīt </w:t>
      </w:r>
      <w:r w:rsidR="00DA5BF9">
        <w:rPr>
          <w:rFonts w:ascii="Times New Roman" w:eastAsia="Times New Roman" w:hAnsi="Times New Roman" w:cs="Times New Roman"/>
        </w:rPr>
        <w:t>L</w:t>
      </w:r>
      <w:r w:rsidRPr="00D23538">
        <w:rPr>
          <w:rFonts w:ascii="Times New Roman" w:eastAsia="Times New Roman" w:hAnsi="Times New Roman" w:cs="Times New Roman"/>
        </w:rPr>
        <w:t>īguma 1.1. punktu</w:t>
      </w:r>
      <w:r w:rsidR="00DA5BF9">
        <w:rPr>
          <w:rFonts w:ascii="Times New Roman" w:eastAsia="Times New Roman" w:hAnsi="Times New Roman" w:cs="Times New Roman"/>
        </w:rPr>
        <w:t>, i</w:t>
      </w:r>
      <w:r w:rsidRPr="00D23538">
        <w:rPr>
          <w:rFonts w:ascii="Times New Roman" w:eastAsia="Times New Roman" w:hAnsi="Times New Roman" w:cs="Times New Roman"/>
        </w:rPr>
        <w:t xml:space="preserve">zsakot </w:t>
      </w:r>
      <w:r>
        <w:rPr>
          <w:rFonts w:ascii="Times New Roman" w:eastAsia="Times New Roman" w:hAnsi="Times New Roman" w:cs="Times New Roman"/>
        </w:rPr>
        <w:t>š</w:t>
      </w:r>
      <w:r w:rsidR="00DA5BF9">
        <w:rPr>
          <w:rFonts w:ascii="Times New Roman" w:eastAsia="Times New Roman" w:hAnsi="Times New Roman" w:cs="Times New Roman"/>
        </w:rPr>
        <w:t>ā</w:t>
      </w:r>
      <w:r>
        <w:rPr>
          <w:rFonts w:ascii="Times New Roman" w:eastAsia="Times New Roman" w:hAnsi="Times New Roman" w:cs="Times New Roman"/>
        </w:rPr>
        <w:t>dā</w:t>
      </w:r>
      <w:r w:rsidRPr="00D23538">
        <w:rPr>
          <w:rFonts w:ascii="Times New Roman" w:eastAsia="Times New Roman" w:hAnsi="Times New Roman" w:cs="Times New Roman"/>
        </w:rPr>
        <w:t xml:space="preserve"> redakcijā: </w:t>
      </w:r>
    </w:p>
    <w:p w14:paraId="52053D53" w14:textId="5558A882" w:rsidR="00D23538" w:rsidRPr="00D23538" w:rsidRDefault="00D23538" w:rsidP="00DA5BF9">
      <w:pPr>
        <w:tabs>
          <w:tab w:val="left" w:pos="1134"/>
        </w:tabs>
        <w:spacing w:after="0" w:line="240" w:lineRule="auto"/>
        <w:ind w:firstLine="1134"/>
        <w:contextualSpacing/>
        <w:jc w:val="both"/>
        <w:rPr>
          <w:rFonts w:ascii="Times New Roman" w:eastAsia="Times New Roman" w:hAnsi="Times New Roman" w:cs="Times New Roman"/>
        </w:rPr>
      </w:pPr>
      <w:r w:rsidRPr="00D23538">
        <w:rPr>
          <w:rFonts w:ascii="Times New Roman" w:eastAsia="Times New Roman" w:hAnsi="Times New Roman" w:cs="Times New Roman"/>
        </w:rPr>
        <w:t xml:space="preserve">“1.1. </w:t>
      </w:r>
      <w:r w:rsidR="00DA5BF9" w:rsidRPr="00DA5BF9">
        <w:rPr>
          <w:rFonts w:ascii="Times New Roman" w:eastAsia="Times New Roman" w:hAnsi="Times New Roman" w:cs="Times New Roman"/>
        </w:rPr>
        <w:t>Patapinātājs nodod, savukārt Patapinājuma ņēmējs savas darbības nodrošināšanai pieņem bezatlīdzības lietošanā Gulbenes novada pašvaldības piederošā nekustamā īpašuma, kadastra numurs 5001 005 0011, sastāvā ietilpstošajā ēkā ar kadastra apzīmējumu 5001 005 0011 002 un adresi Klēts iela 6, Gulbene, Gulbenes novads, 1.stāvā esošās nedzīvojamās telpas Nr.5, Nr.6, Nr.9, Nr.10, Nr.11, Nr.12, Nr.13, Nr.14, Nr.15 un Nr.16 ar kopējo platību 150,4 m</w:t>
      </w:r>
      <w:r w:rsidR="00DA5BF9" w:rsidRPr="00DA5BF9">
        <w:rPr>
          <w:rFonts w:ascii="Times New Roman" w:eastAsia="Times New Roman" w:hAnsi="Times New Roman" w:cs="Times New Roman"/>
          <w:vertAlign w:val="superscript"/>
        </w:rPr>
        <w:t>2</w:t>
      </w:r>
      <w:r w:rsidR="00C353C2">
        <w:rPr>
          <w:rFonts w:ascii="Times New Roman" w:eastAsia="Times New Roman" w:hAnsi="Times New Roman" w:cs="Times New Roman"/>
        </w:rPr>
        <w:t xml:space="preserve"> un</w:t>
      </w:r>
      <w:r w:rsidR="00DA5BF9" w:rsidRPr="00DA5BF9">
        <w:rPr>
          <w:rFonts w:ascii="Times New Roman" w:eastAsia="Times New Roman" w:hAnsi="Times New Roman" w:cs="Times New Roman"/>
        </w:rPr>
        <w:t xml:space="preserve"> koplietošanas telpas Nr.2, Nr.7, Nr.8 ar kopējo platību 87,8 m</w:t>
      </w:r>
      <w:r w:rsidR="00DA5BF9" w:rsidRPr="00DA5BF9">
        <w:rPr>
          <w:rFonts w:ascii="Times New Roman" w:eastAsia="Times New Roman" w:hAnsi="Times New Roman" w:cs="Times New Roman"/>
          <w:vertAlign w:val="superscript"/>
        </w:rPr>
        <w:t>2</w:t>
      </w:r>
      <w:r w:rsidR="00DA5BF9" w:rsidRPr="00DA5BF9">
        <w:rPr>
          <w:rFonts w:ascii="Times New Roman" w:eastAsia="Times New Roman" w:hAnsi="Times New Roman" w:cs="Times New Roman"/>
        </w:rPr>
        <w:t xml:space="preserve"> (turpmāk – Telpas)</w:t>
      </w:r>
      <w:r w:rsidR="00DA5BF9">
        <w:rPr>
          <w:rFonts w:ascii="Times New Roman" w:eastAsia="Times New Roman" w:hAnsi="Times New Roman" w:cs="Times New Roman"/>
        </w:rPr>
        <w:t xml:space="preserve"> atbilstoši </w:t>
      </w:r>
      <w:r w:rsidRPr="00D23538">
        <w:rPr>
          <w:rFonts w:ascii="Times New Roman" w:eastAsia="Times New Roman" w:hAnsi="Times New Roman" w:cs="Times New Roman"/>
        </w:rPr>
        <w:t>Telpu plāna shēma</w:t>
      </w:r>
      <w:r w:rsidR="00DA5BF9">
        <w:rPr>
          <w:rFonts w:ascii="Times New Roman" w:eastAsia="Times New Roman" w:hAnsi="Times New Roman" w:cs="Times New Roman"/>
        </w:rPr>
        <w:t>i (1. pielikums)</w:t>
      </w:r>
      <w:r w:rsidRPr="00D23538">
        <w:rPr>
          <w:rFonts w:ascii="Times New Roman" w:eastAsia="Times New Roman" w:hAnsi="Times New Roman" w:cs="Times New Roman"/>
        </w:rPr>
        <w:t>”</w:t>
      </w:r>
    </w:p>
    <w:p w14:paraId="7C472177" w14:textId="77777777" w:rsidR="00D23538" w:rsidRPr="00D23538" w:rsidRDefault="00D23538" w:rsidP="00D23538">
      <w:pPr>
        <w:numPr>
          <w:ilvl w:val="0"/>
          <w:numId w:val="5"/>
        </w:numPr>
        <w:tabs>
          <w:tab w:val="left" w:pos="1134"/>
        </w:tabs>
        <w:spacing w:after="0" w:line="240" w:lineRule="auto"/>
        <w:ind w:left="0" w:firstLine="720"/>
        <w:contextualSpacing/>
        <w:jc w:val="both"/>
        <w:rPr>
          <w:rFonts w:ascii="Times New Roman" w:eastAsia="Times New Roman" w:hAnsi="Times New Roman" w:cs="Times New Roman"/>
        </w:rPr>
      </w:pPr>
      <w:r w:rsidRPr="00D23538">
        <w:rPr>
          <w:rFonts w:ascii="Times New Roman" w:eastAsia="Times New Roman" w:hAnsi="Times New Roman" w:cs="Times New Roman"/>
        </w:rPr>
        <w:t>Visi citi līguma noteikumi un nosacījumi paliek spēkā negrozīti un pilnā apjomā.</w:t>
      </w:r>
    </w:p>
    <w:p w14:paraId="520E46B2" w14:textId="1F52C707" w:rsidR="00D23538" w:rsidRPr="00D23538" w:rsidRDefault="00D23538" w:rsidP="00D23538">
      <w:pPr>
        <w:numPr>
          <w:ilvl w:val="0"/>
          <w:numId w:val="5"/>
        </w:numPr>
        <w:tabs>
          <w:tab w:val="left" w:pos="1134"/>
        </w:tabs>
        <w:spacing w:after="0" w:line="240" w:lineRule="auto"/>
        <w:ind w:left="0" w:firstLine="720"/>
        <w:contextualSpacing/>
        <w:jc w:val="both"/>
        <w:rPr>
          <w:rFonts w:ascii="Times New Roman" w:eastAsia="Times New Roman" w:hAnsi="Times New Roman" w:cs="Times New Roman"/>
        </w:rPr>
      </w:pPr>
      <w:r w:rsidRPr="00D23538">
        <w:rPr>
          <w:rFonts w:ascii="Times New Roman" w:eastAsia="Times New Roman" w:hAnsi="Times New Roman" w:cs="Times New Roman"/>
        </w:rPr>
        <w:t xml:space="preserve">Vienošanās stājas spēkā </w:t>
      </w:r>
      <w:r w:rsidR="00DA5BF9">
        <w:rPr>
          <w:rFonts w:ascii="Times New Roman" w:eastAsia="Times New Roman" w:hAnsi="Times New Roman" w:cs="Times New Roman"/>
        </w:rPr>
        <w:t xml:space="preserve">2026. gada 1. oktobrī </w:t>
      </w:r>
      <w:r w:rsidRPr="00D23538">
        <w:rPr>
          <w:rFonts w:ascii="Times New Roman" w:eastAsia="Times New Roman" w:hAnsi="Times New Roman" w:cs="Times New Roman"/>
        </w:rPr>
        <w:t xml:space="preserve">un </w:t>
      </w:r>
      <w:r w:rsidR="00DA5BF9">
        <w:rPr>
          <w:rFonts w:ascii="Times New Roman" w:eastAsia="Times New Roman" w:hAnsi="Times New Roman" w:cs="Times New Roman"/>
        </w:rPr>
        <w:t>kļūst par Līguma neatņemamu</w:t>
      </w:r>
      <w:r w:rsidRPr="00D23538">
        <w:rPr>
          <w:rFonts w:ascii="Times New Roman" w:eastAsia="Times New Roman" w:hAnsi="Times New Roman" w:cs="Times New Roman"/>
        </w:rPr>
        <w:t xml:space="preserve"> sastāvdaļ</w:t>
      </w:r>
      <w:r w:rsidR="00DA5BF9">
        <w:rPr>
          <w:rFonts w:ascii="Times New Roman" w:eastAsia="Times New Roman" w:hAnsi="Times New Roman" w:cs="Times New Roman"/>
        </w:rPr>
        <w:t>u</w:t>
      </w:r>
      <w:r w:rsidRPr="00D23538">
        <w:rPr>
          <w:rFonts w:ascii="Times New Roman" w:eastAsia="Times New Roman" w:hAnsi="Times New Roman" w:cs="Times New Roman"/>
        </w:rPr>
        <w:t>.</w:t>
      </w:r>
    </w:p>
    <w:p w14:paraId="08BAF15C" w14:textId="77777777" w:rsidR="00D23538" w:rsidRPr="00D23538" w:rsidRDefault="00D23538" w:rsidP="00D23538">
      <w:pPr>
        <w:numPr>
          <w:ilvl w:val="0"/>
          <w:numId w:val="5"/>
        </w:numPr>
        <w:tabs>
          <w:tab w:val="left" w:pos="1134"/>
        </w:tabs>
        <w:spacing w:after="0" w:line="240" w:lineRule="auto"/>
        <w:ind w:left="0" w:firstLine="720"/>
        <w:contextualSpacing/>
        <w:jc w:val="both"/>
        <w:rPr>
          <w:rFonts w:ascii="Times New Roman" w:eastAsia="Times New Roman" w:hAnsi="Times New Roman" w:cs="Times New Roman"/>
        </w:rPr>
      </w:pPr>
      <w:r w:rsidRPr="00D23538">
        <w:rPr>
          <w:rFonts w:ascii="Times New Roman" w:eastAsia="Times New Roman" w:hAnsi="Times New Roman" w:cs="Times New Roman"/>
        </w:rPr>
        <w:t>Vienošanās sastādīta latviešu valodā, elektroniski parakstīta ar drošu elektronisko parakstu un satur laika zīmogu.</w:t>
      </w:r>
    </w:p>
    <w:p w14:paraId="06CA0FF8" w14:textId="77777777" w:rsidR="00D23538" w:rsidRPr="00D23538" w:rsidRDefault="00D23538" w:rsidP="00D23538">
      <w:pPr>
        <w:numPr>
          <w:ilvl w:val="0"/>
          <w:numId w:val="5"/>
        </w:numPr>
        <w:tabs>
          <w:tab w:val="left" w:pos="1134"/>
        </w:tabs>
        <w:spacing w:after="0" w:line="240" w:lineRule="auto"/>
        <w:ind w:left="0" w:firstLine="720"/>
        <w:contextualSpacing/>
        <w:jc w:val="both"/>
        <w:rPr>
          <w:rFonts w:ascii="Times New Roman" w:eastAsia="Times New Roman" w:hAnsi="Times New Roman" w:cs="Times New Roman"/>
        </w:rPr>
      </w:pPr>
      <w:r w:rsidRPr="00D23538">
        <w:rPr>
          <w:rFonts w:ascii="Times New Roman" w:eastAsia="Times New Roman" w:hAnsi="Times New Roman" w:cs="Times New Roman"/>
        </w:rPr>
        <w:t>Pušu rekvizīti un paraksti:</w:t>
      </w:r>
    </w:p>
    <w:tbl>
      <w:tblPr>
        <w:tblpPr w:leftFromText="180" w:rightFromText="180" w:vertAnchor="text" w:horzAnchor="margin" w:tblpXSpec="center" w:tblpY="98"/>
        <w:tblW w:w="0" w:type="auto"/>
        <w:tblLook w:val="04A0" w:firstRow="1" w:lastRow="0" w:firstColumn="1" w:lastColumn="0" w:noHBand="0" w:noVBand="1"/>
      </w:tblPr>
      <w:tblGrid>
        <w:gridCol w:w="4517"/>
        <w:gridCol w:w="4518"/>
      </w:tblGrid>
      <w:tr w:rsidR="00D23538" w:rsidRPr="00D23538" w14:paraId="4B927D84" w14:textId="77777777" w:rsidTr="00C00EE3">
        <w:trPr>
          <w:trHeight w:val="242"/>
        </w:trPr>
        <w:tc>
          <w:tcPr>
            <w:tcW w:w="4517" w:type="dxa"/>
            <w:vAlign w:val="center"/>
          </w:tcPr>
          <w:p w14:paraId="10D363C1" w14:textId="77777777" w:rsidR="00D23538" w:rsidRPr="00D23538" w:rsidRDefault="00D23538" w:rsidP="00D23538">
            <w:pPr>
              <w:spacing w:after="0"/>
              <w:rPr>
                <w:rFonts w:ascii="Times New Roman" w:eastAsia="Times New Roman" w:hAnsi="Times New Roman" w:cs="Times New Roman"/>
                <w:b/>
              </w:rPr>
            </w:pPr>
            <w:r w:rsidRPr="00D23538">
              <w:rPr>
                <w:rFonts w:ascii="Times New Roman" w:eastAsia="Times New Roman" w:hAnsi="Times New Roman" w:cs="Times New Roman"/>
                <w:b/>
              </w:rPr>
              <w:t>Patapinātājs</w:t>
            </w:r>
          </w:p>
        </w:tc>
        <w:tc>
          <w:tcPr>
            <w:tcW w:w="4518" w:type="dxa"/>
            <w:vAlign w:val="center"/>
          </w:tcPr>
          <w:p w14:paraId="18A6A19B" w14:textId="77777777" w:rsidR="00D23538" w:rsidRPr="00D23538" w:rsidRDefault="00D23538" w:rsidP="00D23538">
            <w:pPr>
              <w:spacing w:after="0"/>
              <w:rPr>
                <w:rFonts w:ascii="Times New Roman" w:eastAsia="Times New Roman" w:hAnsi="Times New Roman" w:cs="Times New Roman"/>
                <w:b/>
              </w:rPr>
            </w:pPr>
            <w:r w:rsidRPr="00D23538">
              <w:rPr>
                <w:rFonts w:ascii="Times New Roman" w:eastAsia="Times New Roman" w:hAnsi="Times New Roman" w:cs="Times New Roman"/>
                <w:b/>
              </w:rPr>
              <w:t>Patapinājuma ņēmējs</w:t>
            </w:r>
          </w:p>
        </w:tc>
      </w:tr>
      <w:tr w:rsidR="00D23538" w:rsidRPr="00D23538" w14:paraId="5BA7AC37" w14:textId="77777777" w:rsidTr="00C00EE3">
        <w:trPr>
          <w:trHeight w:val="242"/>
        </w:trPr>
        <w:tc>
          <w:tcPr>
            <w:tcW w:w="4517" w:type="dxa"/>
            <w:vAlign w:val="center"/>
          </w:tcPr>
          <w:p w14:paraId="4DE6125C" w14:textId="77777777" w:rsidR="00D23538" w:rsidRPr="00D23538" w:rsidRDefault="00D23538" w:rsidP="00D23538">
            <w:pPr>
              <w:spacing w:after="0"/>
              <w:rPr>
                <w:rFonts w:ascii="Times New Roman" w:eastAsia="Times New Roman" w:hAnsi="Times New Roman" w:cs="Times New Roman"/>
              </w:rPr>
            </w:pPr>
            <w:r w:rsidRPr="00D23538">
              <w:rPr>
                <w:rFonts w:ascii="Times New Roman" w:eastAsia="Times New Roman" w:hAnsi="Times New Roman" w:cs="Times New Roman"/>
              </w:rPr>
              <w:t>Gulbenes novada pašvaldība</w:t>
            </w:r>
          </w:p>
        </w:tc>
        <w:tc>
          <w:tcPr>
            <w:tcW w:w="4518" w:type="dxa"/>
            <w:vAlign w:val="center"/>
          </w:tcPr>
          <w:p w14:paraId="0E5B325C" w14:textId="77777777" w:rsidR="00D23538" w:rsidRPr="00D23538" w:rsidRDefault="00D23538" w:rsidP="00D23538">
            <w:pPr>
              <w:spacing w:after="0"/>
              <w:rPr>
                <w:rFonts w:ascii="Times New Roman" w:eastAsia="Times New Roman" w:hAnsi="Times New Roman" w:cs="Times New Roman"/>
              </w:rPr>
            </w:pPr>
            <w:r w:rsidRPr="00D23538">
              <w:rPr>
                <w:rFonts w:ascii="Times New Roman" w:eastAsia="Times New Roman" w:hAnsi="Times New Roman" w:cs="Times New Roman"/>
              </w:rPr>
              <w:t>Biedrība “Latvijas Sarkanais Krusts”</w:t>
            </w:r>
          </w:p>
        </w:tc>
      </w:tr>
      <w:tr w:rsidR="00D23538" w:rsidRPr="00D23538" w14:paraId="5C936C7D" w14:textId="77777777" w:rsidTr="00C00EE3">
        <w:trPr>
          <w:trHeight w:val="258"/>
        </w:trPr>
        <w:tc>
          <w:tcPr>
            <w:tcW w:w="4517" w:type="dxa"/>
            <w:vAlign w:val="center"/>
          </w:tcPr>
          <w:p w14:paraId="4A86AE0B" w14:textId="77777777" w:rsidR="00D23538" w:rsidRPr="00D23538" w:rsidRDefault="00D23538" w:rsidP="00D23538">
            <w:pPr>
              <w:spacing w:after="0"/>
              <w:rPr>
                <w:rFonts w:ascii="Times New Roman" w:eastAsia="Times New Roman" w:hAnsi="Times New Roman" w:cs="Times New Roman"/>
              </w:rPr>
            </w:pPr>
            <w:r w:rsidRPr="00D23538">
              <w:rPr>
                <w:rFonts w:ascii="Times New Roman" w:eastAsia="Times New Roman" w:hAnsi="Times New Roman" w:cs="Times New Roman"/>
              </w:rPr>
              <w:t>Reģistrācijas numurs 90009116327</w:t>
            </w:r>
          </w:p>
        </w:tc>
        <w:tc>
          <w:tcPr>
            <w:tcW w:w="4518" w:type="dxa"/>
            <w:vAlign w:val="center"/>
          </w:tcPr>
          <w:p w14:paraId="2BCFC3B3" w14:textId="77777777" w:rsidR="00D23538" w:rsidRPr="00D23538" w:rsidRDefault="00D23538" w:rsidP="00D23538">
            <w:pPr>
              <w:spacing w:after="0"/>
              <w:rPr>
                <w:rFonts w:ascii="Times New Roman" w:eastAsia="Times New Roman" w:hAnsi="Times New Roman" w:cs="Times New Roman"/>
              </w:rPr>
            </w:pPr>
            <w:r w:rsidRPr="00D23538">
              <w:rPr>
                <w:rFonts w:ascii="Times New Roman" w:eastAsia="Times New Roman" w:hAnsi="Times New Roman" w:cs="Times New Roman"/>
              </w:rPr>
              <w:t>Reģistrācijas numurs 40008002279</w:t>
            </w:r>
          </w:p>
        </w:tc>
      </w:tr>
      <w:tr w:rsidR="00D23538" w:rsidRPr="00D23538" w14:paraId="770C7FAB" w14:textId="77777777" w:rsidTr="00C00EE3">
        <w:trPr>
          <w:trHeight w:val="242"/>
        </w:trPr>
        <w:tc>
          <w:tcPr>
            <w:tcW w:w="4517" w:type="dxa"/>
            <w:vAlign w:val="center"/>
          </w:tcPr>
          <w:p w14:paraId="1EB5D5AC" w14:textId="77777777" w:rsidR="00D23538" w:rsidRPr="00D23538" w:rsidRDefault="00D23538" w:rsidP="00D23538">
            <w:pPr>
              <w:spacing w:after="0"/>
              <w:rPr>
                <w:rFonts w:ascii="Times New Roman" w:eastAsia="Times New Roman" w:hAnsi="Times New Roman" w:cs="Times New Roman"/>
              </w:rPr>
            </w:pPr>
            <w:r w:rsidRPr="00D23538">
              <w:rPr>
                <w:rFonts w:ascii="Times New Roman" w:eastAsia="Times New Roman" w:hAnsi="Times New Roman" w:cs="Times New Roman"/>
              </w:rPr>
              <w:t>Ābeļu iela 2, Gulbene, LV-4401</w:t>
            </w:r>
          </w:p>
        </w:tc>
        <w:tc>
          <w:tcPr>
            <w:tcW w:w="4518" w:type="dxa"/>
            <w:vAlign w:val="center"/>
          </w:tcPr>
          <w:p w14:paraId="40D2EE4B" w14:textId="77777777" w:rsidR="00D23538" w:rsidRPr="00D23538" w:rsidRDefault="00D23538" w:rsidP="00D23538">
            <w:pPr>
              <w:spacing w:after="0"/>
              <w:rPr>
                <w:rFonts w:ascii="Times New Roman" w:eastAsia="Times New Roman" w:hAnsi="Times New Roman" w:cs="Times New Roman"/>
              </w:rPr>
            </w:pPr>
            <w:r w:rsidRPr="00D23538">
              <w:rPr>
                <w:rFonts w:ascii="Times New Roman" w:eastAsia="Times New Roman" w:hAnsi="Times New Roman" w:cs="Times New Roman"/>
              </w:rPr>
              <w:t>Šarlotes iela 1D, Rīga, LV-1001</w:t>
            </w:r>
          </w:p>
        </w:tc>
      </w:tr>
      <w:tr w:rsidR="00D23538" w:rsidRPr="00D23538" w14:paraId="2A564266" w14:textId="77777777" w:rsidTr="00C00EE3">
        <w:trPr>
          <w:trHeight w:val="486"/>
        </w:trPr>
        <w:tc>
          <w:tcPr>
            <w:tcW w:w="4517" w:type="dxa"/>
            <w:vAlign w:val="center"/>
          </w:tcPr>
          <w:p w14:paraId="358ACDD0" w14:textId="77777777" w:rsidR="00D23538" w:rsidRPr="00D23538" w:rsidRDefault="00D23538" w:rsidP="00D23538">
            <w:pPr>
              <w:spacing w:after="0"/>
              <w:rPr>
                <w:rFonts w:ascii="Times New Roman" w:eastAsia="Times New Roman" w:hAnsi="Times New Roman" w:cs="Times New Roman"/>
              </w:rPr>
            </w:pPr>
          </w:p>
          <w:p w14:paraId="290686CC" w14:textId="4C9C25C8" w:rsidR="00D23538" w:rsidRPr="00D23538" w:rsidRDefault="00D23538" w:rsidP="00DA5BF9">
            <w:pPr>
              <w:spacing w:after="0"/>
              <w:rPr>
                <w:rFonts w:ascii="Times New Roman" w:eastAsia="Times New Roman" w:hAnsi="Times New Roman" w:cs="Times New Roman"/>
              </w:rPr>
            </w:pPr>
            <w:r w:rsidRPr="00D23538">
              <w:rPr>
                <w:rFonts w:ascii="Times New Roman" w:eastAsia="Times New Roman" w:hAnsi="Times New Roman" w:cs="Times New Roman"/>
              </w:rPr>
              <w:t xml:space="preserve">____________________ </w:t>
            </w:r>
            <w:r w:rsidR="00DA5BF9">
              <w:rPr>
                <w:rFonts w:ascii="Times New Roman" w:eastAsia="Times New Roman" w:hAnsi="Times New Roman" w:cs="Times New Roman"/>
              </w:rPr>
              <w:t>N. Mazūrs</w:t>
            </w:r>
          </w:p>
        </w:tc>
        <w:tc>
          <w:tcPr>
            <w:tcW w:w="4518" w:type="dxa"/>
            <w:vAlign w:val="center"/>
          </w:tcPr>
          <w:p w14:paraId="7A6DF89A" w14:textId="77777777" w:rsidR="00D23538" w:rsidRPr="00D23538" w:rsidRDefault="00D23538" w:rsidP="00D23538">
            <w:pPr>
              <w:spacing w:after="0"/>
              <w:rPr>
                <w:rFonts w:ascii="Times New Roman" w:eastAsia="Times New Roman" w:hAnsi="Times New Roman" w:cs="Times New Roman"/>
              </w:rPr>
            </w:pPr>
          </w:p>
          <w:p w14:paraId="67E72A7F" w14:textId="77777777" w:rsidR="00D23538" w:rsidRPr="00D23538" w:rsidRDefault="00D23538" w:rsidP="00D23538">
            <w:pPr>
              <w:spacing w:after="0"/>
              <w:rPr>
                <w:rFonts w:ascii="Times New Roman" w:eastAsia="Times New Roman" w:hAnsi="Times New Roman" w:cs="Times New Roman"/>
              </w:rPr>
            </w:pPr>
            <w:r w:rsidRPr="00D23538">
              <w:rPr>
                <w:rFonts w:ascii="Times New Roman" w:eastAsia="Times New Roman" w:hAnsi="Times New Roman" w:cs="Times New Roman"/>
              </w:rPr>
              <w:t>______________________ U. Līkops</w:t>
            </w:r>
          </w:p>
        </w:tc>
      </w:tr>
      <w:tr w:rsidR="00D23538" w:rsidRPr="00D23538" w14:paraId="100C71CF" w14:textId="77777777" w:rsidTr="00C00EE3">
        <w:trPr>
          <w:trHeight w:val="87"/>
        </w:trPr>
        <w:tc>
          <w:tcPr>
            <w:tcW w:w="4517" w:type="dxa"/>
            <w:vAlign w:val="center"/>
          </w:tcPr>
          <w:p w14:paraId="4A3E0AFC" w14:textId="77777777" w:rsidR="00D23538" w:rsidRPr="00D23538" w:rsidRDefault="00D23538" w:rsidP="00D23538">
            <w:pPr>
              <w:spacing w:after="0"/>
              <w:jc w:val="both"/>
              <w:rPr>
                <w:rFonts w:ascii="Times New Roman" w:eastAsia="Times New Roman" w:hAnsi="Times New Roman" w:cs="Times New Roman"/>
              </w:rPr>
            </w:pPr>
          </w:p>
        </w:tc>
        <w:tc>
          <w:tcPr>
            <w:tcW w:w="4518" w:type="dxa"/>
            <w:vAlign w:val="center"/>
          </w:tcPr>
          <w:p w14:paraId="49384DC6" w14:textId="77777777" w:rsidR="00D23538" w:rsidRPr="00D23538" w:rsidRDefault="00D23538" w:rsidP="00D23538">
            <w:pPr>
              <w:spacing w:after="0"/>
              <w:jc w:val="both"/>
              <w:rPr>
                <w:rFonts w:ascii="Times New Roman" w:eastAsia="Times New Roman" w:hAnsi="Times New Roman" w:cs="Times New Roman"/>
              </w:rPr>
            </w:pPr>
          </w:p>
        </w:tc>
      </w:tr>
    </w:tbl>
    <w:p w14:paraId="1D623DA7" w14:textId="77777777" w:rsidR="00DA5BF9" w:rsidRDefault="00DA5BF9" w:rsidP="00D23538">
      <w:pPr>
        <w:spacing w:after="0" w:line="256" w:lineRule="auto"/>
        <w:jc w:val="center"/>
        <w:rPr>
          <w:rFonts w:ascii="Times New Roman" w:eastAsia="Calibri" w:hAnsi="Times New Roman" w:cs="Times New Roman"/>
        </w:rPr>
      </w:pPr>
    </w:p>
    <w:p w14:paraId="4876D39D" w14:textId="77777777" w:rsidR="00D23538" w:rsidRPr="00D23538" w:rsidRDefault="00D23538" w:rsidP="00D23538">
      <w:pPr>
        <w:spacing w:after="0" w:line="256" w:lineRule="auto"/>
        <w:jc w:val="center"/>
        <w:rPr>
          <w:rFonts w:ascii="Times New Roman" w:eastAsia="Calibri" w:hAnsi="Times New Roman" w:cs="Times New Roman"/>
        </w:rPr>
      </w:pPr>
      <w:r w:rsidRPr="00D23538">
        <w:rPr>
          <w:rFonts w:ascii="Times New Roman" w:eastAsia="Calibri" w:hAnsi="Times New Roman" w:cs="Times New Roman"/>
        </w:rPr>
        <w:t>DOKUMENTS IR ELEKTRONISKI PARAKSTĪTS AR DROŠU ELEKTRONISKO PARAKSTU UN SATUR LAIKA ZĪMOGU</w:t>
      </w:r>
    </w:p>
    <w:p w14:paraId="226213B5" w14:textId="11F4B13D" w:rsidR="00CA0292" w:rsidRDefault="00CA0292">
      <w:r>
        <w:br w:type="page"/>
      </w:r>
    </w:p>
    <w:p w14:paraId="12F39C0B" w14:textId="77777777" w:rsidR="00CA0292" w:rsidRPr="00CA0292" w:rsidRDefault="00CA0292" w:rsidP="00CA0292">
      <w:pPr>
        <w:spacing w:after="0" w:line="240" w:lineRule="auto"/>
        <w:jc w:val="right"/>
        <w:rPr>
          <w:rFonts w:ascii="Times New Roman" w:hAnsi="Times New Roman" w:cs="Times New Roman"/>
          <w:sz w:val="20"/>
          <w:szCs w:val="20"/>
        </w:rPr>
      </w:pPr>
      <w:r w:rsidRPr="00CA0292">
        <w:rPr>
          <w:rFonts w:ascii="Times New Roman" w:hAnsi="Times New Roman" w:cs="Times New Roman"/>
          <w:sz w:val="20"/>
          <w:szCs w:val="20"/>
        </w:rPr>
        <w:lastRenderedPageBreak/>
        <w:t xml:space="preserve">Pielikums </w:t>
      </w:r>
    </w:p>
    <w:p w14:paraId="68E89C31" w14:textId="26B5FE35" w:rsidR="00CA0292" w:rsidRPr="00CA0292" w:rsidRDefault="00CA0292" w:rsidP="00CA0292">
      <w:pPr>
        <w:spacing w:after="0" w:line="240" w:lineRule="auto"/>
        <w:jc w:val="right"/>
        <w:rPr>
          <w:rFonts w:ascii="Times New Roman" w:eastAsia="Times New Roman" w:hAnsi="Times New Roman" w:cs="Times New Roman"/>
          <w:bCs/>
          <w:sz w:val="20"/>
          <w:szCs w:val="20"/>
        </w:rPr>
      </w:pPr>
      <w:r w:rsidRPr="00CA0292">
        <w:rPr>
          <w:rFonts w:ascii="Times New Roman" w:eastAsia="Times New Roman" w:hAnsi="Times New Roman" w:cs="Times New Roman"/>
          <w:bCs/>
          <w:sz w:val="20"/>
          <w:szCs w:val="20"/>
        </w:rPr>
        <w:t>VIENOŠANĀS Nr. 3</w:t>
      </w:r>
    </w:p>
    <w:p w14:paraId="2EE5F12D" w14:textId="5D26ABEE" w:rsidR="00CA0292" w:rsidRPr="00CA0292" w:rsidRDefault="00CA0292" w:rsidP="00CA0292">
      <w:pPr>
        <w:spacing w:after="0" w:line="240" w:lineRule="auto"/>
        <w:jc w:val="right"/>
        <w:rPr>
          <w:rFonts w:ascii="Times New Roman" w:eastAsia="Times New Roman" w:hAnsi="Times New Roman" w:cs="Times New Roman"/>
          <w:bCs/>
          <w:sz w:val="20"/>
          <w:szCs w:val="20"/>
        </w:rPr>
      </w:pPr>
      <w:r w:rsidRPr="00CA0292">
        <w:rPr>
          <w:rFonts w:ascii="Times New Roman" w:eastAsia="Times New Roman" w:hAnsi="Times New Roman" w:cs="Times New Roman"/>
          <w:bCs/>
          <w:sz w:val="20"/>
          <w:szCs w:val="20"/>
        </w:rPr>
        <w:t>par grozījumiem 2022.</w:t>
      </w:r>
      <w:r>
        <w:rPr>
          <w:rFonts w:ascii="Times New Roman" w:eastAsia="Times New Roman" w:hAnsi="Times New Roman" w:cs="Times New Roman"/>
          <w:bCs/>
          <w:sz w:val="20"/>
          <w:szCs w:val="20"/>
        </w:rPr>
        <w:t> </w:t>
      </w:r>
      <w:r w:rsidRPr="00CA0292">
        <w:rPr>
          <w:rFonts w:ascii="Times New Roman" w:eastAsia="Times New Roman" w:hAnsi="Times New Roman" w:cs="Times New Roman"/>
          <w:bCs/>
          <w:sz w:val="20"/>
          <w:szCs w:val="20"/>
        </w:rPr>
        <w:t>gada 11.</w:t>
      </w:r>
      <w:r>
        <w:rPr>
          <w:rFonts w:ascii="Times New Roman" w:eastAsia="Times New Roman" w:hAnsi="Times New Roman" w:cs="Times New Roman"/>
          <w:bCs/>
          <w:sz w:val="20"/>
          <w:szCs w:val="20"/>
        </w:rPr>
        <w:t> </w:t>
      </w:r>
      <w:r w:rsidRPr="00CA0292">
        <w:rPr>
          <w:rFonts w:ascii="Times New Roman" w:eastAsia="Times New Roman" w:hAnsi="Times New Roman" w:cs="Times New Roman"/>
          <w:bCs/>
          <w:sz w:val="20"/>
          <w:szCs w:val="20"/>
        </w:rPr>
        <w:t xml:space="preserve">maija </w:t>
      </w:r>
    </w:p>
    <w:p w14:paraId="734020E3" w14:textId="46620E7C" w:rsidR="000326B4" w:rsidRDefault="00CA0292" w:rsidP="00CA0292">
      <w:pPr>
        <w:spacing w:after="0" w:line="240" w:lineRule="auto"/>
        <w:jc w:val="right"/>
        <w:rPr>
          <w:rFonts w:ascii="Times New Roman" w:eastAsia="Times New Roman" w:hAnsi="Times New Roman" w:cs="Times New Roman"/>
          <w:bCs/>
          <w:sz w:val="20"/>
          <w:szCs w:val="20"/>
        </w:rPr>
      </w:pPr>
      <w:r w:rsidRPr="00CA0292">
        <w:rPr>
          <w:rFonts w:ascii="Times New Roman" w:eastAsia="Times New Roman" w:hAnsi="Times New Roman" w:cs="Times New Roman"/>
          <w:bCs/>
          <w:sz w:val="20"/>
          <w:szCs w:val="20"/>
        </w:rPr>
        <w:t>Patapinājuma līgumā Nr. GND/9.11/22/405</w:t>
      </w:r>
    </w:p>
    <w:p w14:paraId="00EF8F47" w14:textId="37B4E737" w:rsidR="008F7B8D" w:rsidRDefault="008F7B8D" w:rsidP="008F7B8D"/>
    <w:p w14:paraId="3216F1D0" w14:textId="362F4677" w:rsidR="008F7B8D" w:rsidRDefault="008F7B8D" w:rsidP="008F7B8D">
      <w:pPr>
        <w:jc w:val="center"/>
        <w:rPr>
          <w:rFonts w:ascii="Times New Roman" w:hAnsi="Times New Roman" w:cs="Times New Roman"/>
          <w:b/>
          <w:sz w:val="24"/>
          <w:szCs w:val="24"/>
        </w:rPr>
      </w:pPr>
      <w:r w:rsidRPr="008F7B8D">
        <w:rPr>
          <w:rFonts w:ascii="Times New Roman" w:hAnsi="Times New Roman" w:cs="Times New Roman"/>
          <w:b/>
          <w:sz w:val="24"/>
          <w:szCs w:val="24"/>
        </w:rPr>
        <w:t>TELPU PLĀNA SHĒMA</w:t>
      </w:r>
    </w:p>
    <w:p w14:paraId="0B989365" w14:textId="76DD57BE" w:rsidR="008F7B8D" w:rsidRPr="008F7B8D" w:rsidRDefault="008F7B8D" w:rsidP="008F7B8D">
      <w:pPr>
        <w:jc w:val="center"/>
        <w:rPr>
          <w:rFonts w:ascii="Times New Roman" w:hAnsi="Times New Roman" w:cs="Times New Roman"/>
          <w:b/>
          <w:sz w:val="24"/>
          <w:szCs w:val="24"/>
        </w:rPr>
      </w:pPr>
      <w:r>
        <w:rPr>
          <w:rFonts w:ascii="Times New Roman" w:hAnsi="Times New Roman" w:cs="Times New Roman"/>
          <w:b/>
          <w:noProof/>
          <w:sz w:val="24"/>
          <w:szCs w:val="24"/>
          <w:lang w:eastAsia="lv-LV"/>
        </w:rPr>
        <w:drawing>
          <wp:inline distT="0" distB="0" distL="0" distR="0" wp14:anchorId="04B24688" wp14:editId="690EC661">
            <wp:extent cx="5182235" cy="7175500"/>
            <wp:effectExtent l="0" t="0" r="0" b="6350"/>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82235" cy="7175500"/>
                    </a:xfrm>
                    <a:prstGeom prst="rect">
                      <a:avLst/>
                    </a:prstGeom>
                    <a:noFill/>
                  </pic:spPr>
                </pic:pic>
              </a:graphicData>
            </a:graphic>
          </wp:inline>
        </w:drawing>
      </w:r>
    </w:p>
    <w:p w14:paraId="59E12161" w14:textId="1C0B8CA2" w:rsidR="008F7B8D" w:rsidRDefault="008F7B8D" w:rsidP="008F7B8D"/>
    <w:p w14:paraId="2D417266" w14:textId="0D918CDC" w:rsidR="00CA0292" w:rsidRDefault="008F7B8D" w:rsidP="008F7B8D">
      <w:pPr>
        <w:tabs>
          <w:tab w:val="left" w:pos="6107"/>
        </w:tabs>
      </w:pPr>
      <w:r>
        <w:tab/>
      </w:r>
    </w:p>
    <w:sectPr w:rsidR="00CA0292" w:rsidSect="00905D2B">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814C6"/>
    <w:multiLevelType w:val="hybridMultilevel"/>
    <w:tmpl w:val="7FBCBC0A"/>
    <w:lvl w:ilvl="0" w:tplc="27FA1C2A">
      <w:start w:val="1"/>
      <w:numFmt w:val="decimal"/>
      <w:lvlText w:val="%1."/>
      <w:lvlJc w:val="left"/>
      <w:pPr>
        <w:ind w:left="927" w:hanging="360"/>
      </w:pPr>
      <w:rPr>
        <w:rFonts w:eastAsia="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13CF2737"/>
    <w:multiLevelType w:val="hybridMultilevel"/>
    <w:tmpl w:val="0CF8E000"/>
    <w:lvl w:ilvl="0" w:tplc="D2E2ABAC">
      <w:start w:val="1"/>
      <w:numFmt w:val="decimal"/>
      <w:lvlText w:val="%1."/>
      <w:lvlJc w:val="left"/>
      <w:pPr>
        <w:ind w:left="1080" w:hanging="360"/>
      </w:pPr>
      <w:rPr>
        <w:rFonts w:hint="default"/>
      </w:rPr>
    </w:lvl>
    <w:lvl w:ilvl="1" w:tplc="95E4E31E" w:tentative="1">
      <w:start w:val="1"/>
      <w:numFmt w:val="lowerLetter"/>
      <w:lvlText w:val="%2."/>
      <w:lvlJc w:val="left"/>
      <w:pPr>
        <w:ind w:left="1800" w:hanging="360"/>
      </w:pPr>
    </w:lvl>
    <w:lvl w:ilvl="2" w:tplc="9CC23372" w:tentative="1">
      <w:start w:val="1"/>
      <w:numFmt w:val="lowerRoman"/>
      <w:lvlText w:val="%3."/>
      <w:lvlJc w:val="right"/>
      <w:pPr>
        <w:ind w:left="2520" w:hanging="180"/>
      </w:pPr>
    </w:lvl>
    <w:lvl w:ilvl="3" w:tplc="2B64E6D8" w:tentative="1">
      <w:start w:val="1"/>
      <w:numFmt w:val="decimal"/>
      <w:lvlText w:val="%4."/>
      <w:lvlJc w:val="left"/>
      <w:pPr>
        <w:ind w:left="3240" w:hanging="360"/>
      </w:pPr>
    </w:lvl>
    <w:lvl w:ilvl="4" w:tplc="9C088280" w:tentative="1">
      <w:start w:val="1"/>
      <w:numFmt w:val="lowerLetter"/>
      <w:lvlText w:val="%5."/>
      <w:lvlJc w:val="left"/>
      <w:pPr>
        <w:ind w:left="3960" w:hanging="360"/>
      </w:pPr>
    </w:lvl>
    <w:lvl w:ilvl="5" w:tplc="FCA86F72" w:tentative="1">
      <w:start w:val="1"/>
      <w:numFmt w:val="lowerRoman"/>
      <w:lvlText w:val="%6."/>
      <w:lvlJc w:val="right"/>
      <w:pPr>
        <w:ind w:left="4680" w:hanging="180"/>
      </w:pPr>
    </w:lvl>
    <w:lvl w:ilvl="6" w:tplc="F26A8738" w:tentative="1">
      <w:start w:val="1"/>
      <w:numFmt w:val="decimal"/>
      <w:lvlText w:val="%7."/>
      <w:lvlJc w:val="left"/>
      <w:pPr>
        <w:ind w:left="5400" w:hanging="360"/>
      </w:pPr>
    </w:lvl>
    <w:lvl w:ilvl="7" w:tplc="1212BF54" w:tentative="1">
      <w:start w:val="1"/>
      <w:numFmt w:val="lowerLetter"/>
      <w:lvlText w:val="%8."/>
      <w:lvlJc w:val="left"/>
      <w:pPr>
        <w:ind w:left="6120" w:hanging="360"/>
      </w:pPr>
    </w:lvl>
    <w:lvl w:ilvl="8" w:tplc="AE1A9FFC" w:tentative="1">
      <w:start w:val="1"/>
      <w:numFmt w:val="lowerRoman"/>
      <w:lvlText w:val="%9."/>
      <w:lvlJc w:val="right"/>
      <w:pPr>
        <w:ind w:left="6840" w:hanging="180"/>
      </w:pPr>
    </w:lvl>
  </w:abstractNum>
  <w:abstractNum w:abstractNumId="2" w15:restartNumberingAfterBreak="0">
    <w:nsid w:val="17CC1EEF"/>
    <w:multiLevelType w:val="multilevel"/>
    <w:tmpl w:val="B6267CEE"/>
    <w:lvl w:ilvl="0">
      <w:start w:val="1"/>
      <w:numFmt w:val="decimal"/>
      <w:lvlText w:val="%1."/>
      <w:lvlJc w:val="left"/>
      <w:pPr>
        <w:ind w:left="1437" w:hanging="870"/>
      </w:pPr>
      <w:rPr>
        <w:rFonts w:hint="default"/>
      </w:rPr>
    </w:lvl>
    <w:lvl w:ilvl="1">
      <w:start w:val="1"/>
      <w:numFmt w:val="decimal"/>
      <w:isLgl/>
      <w:lvlText w:val="%1.%2."/>
      <w:lvlJc w:val="left"/>
      <w:pPr>
        <w:ind w:left="1359" w:hanging="360"/>
      </w:pPr>
      <w:rPr>
        <w:rFonts w:eastAsiaTheme="minorHAnsi" w:hint="default"/>
      </w:rPr>
    </w:lvl>
    <w:lvl w:ilvl="2">
      <w:start w:val="1"/>
      <w:numFmt w:val="decimal"/>
      <w:isLgl/>
      <w:lvlText w:val="%1.%2.%3."/>
      <w:lvlJc w:val="left"/>
      <w:pPr>
        <w:ind w:left="2151" w:hanging="720"/>
      </w:pPr>
      <w:rPr>
        <w:rFonts w:eastAsiaTheme="minorHAnsi" w:hint="default"/>
      </w:rPr>
    </w:lvl>
    <w:lvl w:ilvl="3">
      <w:start w:val="1"/>
      <w:numFmt w:val="decimal"/>
      <w:isLgl/>
      <w:lvlText w:val="%1.%2.%3.%4."/>
      <w:lvlJc w:val="left"/>
      <w:pPr>
        <w:ind w:left="2583" w:hanging="720"/>
      </w:pPr>
      <w:rPr>
        <w:rFonts w:eastAsiaTheme="minorHAnsi" w:hint="default"/>
      </w:rPr>
    </w:lvl>
    <w:lvl w:ilvl="4">
      <w:start w:val="1"/>
      <w:numFmt w:val="decimal"/>
      <w:isLgl/>
      <w:lvlText w:val="%1.%2.%3.%4.%5."/>
      <w:lvlJc w:val="left"/>
      <w:pPr>
        <w:ind w:left="3375" w:hanging="1080"/>
      </w:pPr>
      <w:rPr>
        <w:rFonts w:eastAsiaTheme="minorHAnsi" w:hint="default"/>
      </w:rPr>
    </w:lvl>
    <w:lvl w:ilvl="5">
      <w:start w:val="1"/>
      <w:numFmt w:val="decimal"/>
      <w:isLgl/>
      <w:lvlText w:val="%1.%2.%3.%4.%5.%6."/>
      <w:lvlJc w:val="left"/>
      <w:pPr>
        <w:ind w:left="3807" w:hanging="1080"/>
      </w:pPr>
      <w:rPr>
        <w:rFonts w:eastAsiaTheme="minorHAnsi" w:hint="default"/>
      </w:rPr>
    </w:lvl>
    <w:lvl w:ilvl="6">
      <w:start w:val="1"/>
      <w:numFmt w:val="decimal"/>
      <w:isLgl/>
      <w:lvlText w:val="%1.%2.%3.%4.%5.%6.%7."/>
      <w:lvlJc w:val="left"/>
      <w:pPr>
        <w:ind w:left="4599" w:hanging="1440"/>
      </w:pPr>
      <w:rPr>
        <w:rFonts w:eastAsiaTheme="minorHAnsi" w:hint="default"/>
      </w:rPr>
    </w:lvl>
    <w:lvl w:ilvl="7">
      <w:start w:val="1"/>
      <w:numFmt w:val="decimal"/>
      <w:isLgl/>
      <w:lvlText w:val="%1.%2.%3.%4.%5.%6.%7.%8."/>
      <w:lvlJc w:val="left"/>
      <w:pPr>
        <w:ind w:left="5031" w:hanging="1440"/>
      </w:pPr>
      <w:rPr>
        <w:rFonts w:eastAsiaTheme="minorHAnsi" w:hint="default"/>
      </w:rPr>
    </w:lvl>
    <w:lvl w:ilvl="8">
      <w:start w:val="1"/>
      <w:numFmt w:val="decimal"/>
      <w:isLgl/>
      <w:lvlText w:val="%1.%2.%3.%4.%5.%6.%7.%8.%9."/>
      <w:lvlJc w:val="left"/>
      <w:pPr>
        <w:ind w:left="5823" w:hanging="1800"/>
      </w:pPr>
      <w:rPr>
        <w:rFonts w:eastAsiaTheme="minorHAnsi" w:hint="default"/>
      </w:rPr>
    </w:lvl>
  </w:abstractNum>
  <w:abstractNum w:abstractNumId="3" w15:restartNumberingAfterBreak="0">
    <w:nsid w:val="225F3CC9"/>
    <w:multiLevelType w:val="hybridMultilevel"/>
    <w:tmpl w:val="642A034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64DE6206"/>
    <w:multiLevelType w:val="hybridMultilevel"/>
    <w:tmpl w:val="70DE7DFA"/>
    <w:lvl w:ilvl="0" w:tplc="31FC176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664283151">
    <w:abstractNumId w:val="3"/>
  </w:num>
  <w:num w:numId="2" w16cid:durableId="1505242487">
    <w:abstractNumId w:val="4"/>
  </w:num>
  <w:num w:numId="3" w16cid:durableId="147213411">
    <w:abstractNumId w:val="2"/>
  </w:num>
  <w:num w:numId="4" w16cid:durableId="1222906262">
    <w:abstractNumId w:val="0"/>
  </w:num>
  <w:num w:numId="5" w16cid:durableId="1738049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6B4"/>
    <w:rsid w:val="000326B4"/>
    <w:rsid w:val="00071C44"/>
    <w:rsid w:val="0010604C"/>
    <w:rsid w:val="001F5A49"/>
    <w:rsid w:val="00264DD1"/>
    <w:rsid w:val="0026511B"/>
    <w:rsid w:val="00296911"/>
    <w:rsid w:val="002A0995"/>
    <w:rsid w:val="0030691F"/>
    <w:rsid w:val="0034711A"/>
    <w:rsid w:val="003D08DB"/>
    <w:rsid w:val="003F02AA"/>
    <w:rsid w:val="00426BF0"/>
    <w:rsid w:val="00477A73"/>
    <w:rsid w:val="00491AEB"/>
    <w:rsid w:val="00606B56"/>
    <w:rsid w:val="00637D0B"/>
    <w:rsid w:val="006A4167"/>
    <w:rsid w:val="006D4C69"/>
    <w:rsid w:val="007018D5"/>
    <w:rsid w:val="00757CF7"/>
    <w:rsid w:val="007A52BF"/>
    <w:rsid w:val="007A7D31"/>
    <w:rsid w:val="007F46F4"/>
    <w:rsid w:val="00813ADE"/>
    <w:rsid w:val="00857907"/>
    <w:rsid w:val="008B6FA7"/>
    <w:rsid w:val="008C2641"/>
    <w:rsid w:val="008E3AAC"/>
    <w:rsid w:val="008F7B8D"/>
    <w:rsid w:val="00905D2B"/>
    <w:rsid w:val="0098781C"/>
    <w:rsid w:val="009E0E64"/>
    <w:rsid w:val="00A010DD"/>
    <w:rsid w:val="00AA4644"/>
    <w:rsid w:val="00AD6BBE"/>
    <w:rsid w:val="00AE0535"/>
    <w:rsid w:val="00B1283D"/>
    <w:rsid w:val="00B2355A"/>
    <w:rsid w:val="00BD7103"/>
    <w:rsid w:val="00C07BF2"/>
    <w:rsid w:val="00C353C2"/>
    <w:rsid w:val="00C60BEA"/>
    <w:rsid w:val="00C90B02"/>
    <w:rsid w:val="00C923C7"/>
    <w:rsid w:val="00CA0292"/>
    <w:rsid w:val="00CB133A"/>
    <w:rsid w:val="00D16B91"/>
    <w:rsid w:val="00D23538"/>
    <w:rsid w:val="00D40CB3"/>
    <w:rsid w:val="00D9302E"/>
    <w:rsid w:val="00DA5BF9"/>
    <w:rsid w:val="00DC5456"/>
    <w:rsid w:val="00DD5AC2"/>
    <w:rsid w:val="00DD7145"/>
    <w:rsid w:val="00E2206B"/>
    <w:rsid w:val="00EC0B5F"/>
    <w:rsid w:val="00ED2909"/>
    <w:rsid w:val="00F35835"/>
    <w:rsid w:val="00FA19DC"/>
    <w:rsid w:val="00FC2C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3306B"/>
  <w15:chartTrackingRefBased/>
  <w15:docId w15:val="{04CEF2F8-0A90-434C-AB7D-FFB0192C3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A0292"/>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0326B4"/>
    <w:pPr>
      <w:ind w:left="720"/>
      <w:contextualSpacing/>
    </w:pPr>
  </w:style>
  <w:style w:type="character" w:styleId="Hipersaite">
    <w:name w:val="Hyperlink"/>
    <w:basedOn w:val="Noklusjumarindkopasfonts"/>
    <w:uiPriority w:val="99"/>
    <w:unhideWhenUsed/>
    <w:rsid w:val="00C923C7"/>
    <w:rPr>
      <w:color w:val="0563C1" w:themeColor="hyperlink"/>
      <w:u w:val="single"/>
    </w:rPr>
  </w:style>
  <w:style w:type="character" w:customStyle="1" w:styleId="inqyif">
    <w:name w:val="inqyif"/>
    <w:basedOn w:val="Noklusjumarindkopasfonts"/>
    <w:rsid w:val="0098781C"/>
  </w:style>
  <w:style w:type="table" w:styleId="Reatabula">
    <w:name w:val="Table Grid"/>
    <w:basedOn w:val="Parastatabula"/>
    <w:uiPriority w:val="39"/>
    <w:rsid w:val="00D23538"/>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sk.vidzeme@redcross.lv"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6222</Words>
  <Characters>3548</Characters>
  <Application>Microsoft Office Word</Application>
  <DocSecurity>0</DocSecurity>
  <Lines>29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Lauma Silauniece</dc:creator>
  <cp:keywords/>
  <dc:description/>
  <cp:lastModifiedBy>Vita Baškere</cp:lastModifiedBy>
  <cp:revision>2</cp:revision>
  <cp:lastPrinted>2024-04-02T13:38:00Z</cp:lastPrinted>
  <dcterms:created xsi:type="dcterms:W3CDTF">2026-09-16T12:39:00Z</dcterms:created>
  <dcterms:modified xsi:type="dcterms:W3CDTF">2026-09-16T12:39:00Z</dcterms:modified>
</cp:coreProperties>
</file>