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r w:rsidRPr="00117DD0">
              <w:t>Reģ.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7F2AC4" w:rsidRDefault="0098391B" w:rsidP="00712AD0">
            <w:pPr>
              <w:jc w:val="center"/>
              <w:rPr>
                <w:sz w:val="4"/>
                <w:szCs w:val="4"/>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16999356" w:rsidR="0098391B" w:rsidRPr="00117DD0" w:rsidRDefault="0098391B" w:rsidP="0098391B">
      <w:pPr>
        <w:jc w:val="center"/>
      </w:pPr>
      <w:r w:rsidRPr="00117DD0">
        <w:rPr>
          <w:b/>
          <w:bCs/>
        </w:rPr>
        <w:t xml:space="preserve">GULBENES NOVADA </w:t>
      </w:r>
      <w:r w:rsidR="005158F7">
        <w:rPr>
          <w:b/>
          <w:bCs/>
        </w:rPr>
        <w:t xml:space="preserve">PAŠVALDĪBAS </w:t>
      </w:r>
      <w:r w:rsidRPr="00117DD0">
        <w:rPr>
          <w:b/>
          <w:bCs/>
        </w:rPr>
        <w:t>DOMES LĒMUMS</w:t>
      </w:r>
    </w:p>
    <w:p w14:paraId="425A08E9" w14:textId="77777777" w:rsidR="0098391B" w:rsidRDefault="0098391B" w:rsidP="0098391B">
      <w:pPr>
        <w:jc w:val="center"/>
      </w:pPr>
      <w:r w:rsidRPr="00117DD0">
        <w:t>Gulbenē</w:t>
      </w:r>
    </w:p>
    <w:p w14:paraId="1314B8C6" w14:textId="77777777" w:rsidR="0098391B" w:rsidRPr="00BF1C58" w:rsidRDefault="0098391B" w:rsidP="0098391B">
      <w:pPr>
        <w:jc w:val="center"/>
        <w:rPr>
          <w:sz w:val="16"/>
          <w:szCs w:val="16"/>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6829C1" w:rsidRPr="006829C1" w14:paraId="426DD8B6" w14:textId="77777777">
        <w:tc>
          <w:tcPr>
            <w:tcW w:w="4729" w:type="dxa"/>
            <w:hideMark/>
          </w:tcPr>
          <w:p w14:paraId="088C3C6C" w14:textId="77C0EBA8" w:rsidR="006829C1" w:rsidRPr="006829C1" w:rsidRDefault="006829C1" w:rsidP="006829C1">
            <w:pPr>
              <w:rPr>
                <w:b/>
                <w:bCs/>
              </w:rPr>
            </w:pPr>
            <w:r w:rsidRPr="005420F1">
              <w:rPr>
                <w:b/>
                <w:bCs/>
              </w:rPr>
              <w:t>2026.</w:t>
            </w:r>
            <w:r w:rsidR="006250A5" w:rsidRPr="005420F1">
              <w:rPr>
                <w:b/>
                <w:bCs/>
              </w:rPr>
              <w:t xml:space="preserve"> </w:t>
            </w:r>
            <w:r w:rsidRPr="005420F1">
              <w:rPr>
                <w:b/>
                <w:bCs/>
              </w:rPr>
              <w:t xml:space="preserve">gada </w:t>
            </w:r>
            <w:r w:rsidR="002B6483">
              <w:rPr>
                <w:b/>
                <w:bCs/>
              </w:rPr>
              <w:t>24</w:t>
            </w:r>
            <w:r w:rsidRPr="005420F1">
              <w:rPr>
                <w:b/>
                <w:bCs/>
              </w:rPr>
              <w:t>.</w:t>
            </w:r>
            <w:r w:rsidR="006250A5" w:rsidRPr="005420F1">
              <w:rPr>
                <w:b/>
                <w:bCs/>
              </w:rPr>
              <w:t xml:space="preserve"> </w:t>
            </w:r>
            <w:r w:rsidR="004A3F7B">
              <w:rPr>
                <w:b/>
                <w:bCs/>
              </w:rPr>
              <w:t>septembrī</w:t>
            </w:r>
          </w:p>
        </w:tc>
        <w:tc>
          <w:tcPr>
            <w:tcW w:w="4729" w:type="dxa"/>
            <w:hideMark/>
          </w:tcPr>
          <w:p w14:paraId="06F6BAED" w14:textId="285F0050" w:rsidR="006829C1" w:rsidRPr="006829C1" w:rsidRDefault="00BF1C58" w:rsidP="00BF1C58">
            <w:pPr>
              <w:jc w:val="center"/>
              <w:rPr>
                <w:b/>
                <w:bCs/>
              </w:rPr>
            </w:pPr>
            <w:r>
              <w:rPr>
                <w:b/>
                <w:bCs/>
              </w:rPr>
              <w:t xml:space="preserve">                               </w:t>
            </w:r>
            <w:r w:rsidR="006829C1" w:rsidRPr="006829C1">
              <w:rPr>
                <w:b/>
                <w:bCs/>
              </w:rPr>
              <w:t>Nr. GND/2026/</w:t>
            </w:r>
            <w:r>
              <w:rPr>
                <w:b/>
                <w:bCs/>
              </w:rPr>
              <w:t>715</w:t>
            </w:r>
          </w:p>
        </w:tc>
      </w:tr>
      <w:tr w:rsidR="006829C1" w:rsidRPr="006829C1" w14:paraId="0A2D4C6F" w14:textId="77777777">
        <w:trPr>
          <w:trHeight w:val="80"/>
        </w:trPr>
        <w:tc>
          <w:tcPr>
            <w:tcW w:w="4729" w:type="dxa"/>
          </w:tcPr>
          <w:p w14:paraId="0B1F83F4" w14:textId="77777777" w:rsidR="006829C1" w:rsidRPr="006829C1" w:rsidRDefault="006829C1" w:rsidP="006829C1">
            <w:pPr>
              <w:rPr>
                <w:b/>
              </w:rPr>
            </w:pPr>
          </w:p>
        </w:tc>
        <w:tc>
          <w:tcPr>
            <w:tcW w:w="4729" w:type="dxa"/>
            <w:hideMark/>
          </w:tcPr>
          <w:p w14:paraId="5315E634" w14:textId="038E3DD1" w:rsidR="006829C1" w:rsidRPr="006829C1" w:rsidRDefault="006829C1" w:rsidP="006829C1">
            <w:pPr>
              <w:jc w:val="right"/>
              <w:rPr>
                <w:b/>
                <w:bCs/>
              </w:rPr>
            </w:pPr>
            <w:r w:rsidRPr="006829C1">
              <w:rPr>
                <w:b/>
                <w:bCs/>
              </w:rPr>
              <w:t>(protokols Nr.</w:t>
            </w:r>
            <w:r w:rsidR="00BF1C58">
              <w:rPr>
                <w:b/>
                <w:bCs/>
              </w:rPr>
              <w:t>17</w:t>
            </w:r>
            <w:r w:rsidRPr="006829C1">
              <w:rPr>
                <w:b/>
                <w:bCs/>
              </w:rPr>
              <w:t xml:space="preserve">; </w:t>
            </w:r>
            <w:r w:rsidR="00BF1C58">
              <w:rPr>
                <w:b/>
                <w:bCs/>
              </w:rPr>
              <w:t>5</w:t>
            </w:r>
            <w:r w:rsidRPr="006829C1">
              <w:rPr>
                <w:b/>
                <w:bCs/>
              </w:rPr>
              <w:t>.p)</w:t>
            </w:r>
          </w:p>
        </w:tc>
      </w:tr>
    </w:tbl>
    <w:p w14:paraId="797F6574" w14:textId="77777777" w:rsidR="0098391B" w:rsidRPr="00BF1C58" w:rsidRDefault="0098391B" w:rsidP="00853051">
      <w:pPr>
        <w:rPr>
          <w:b/>
          <w:sz w:val="16"/>
          <w:szCs w:val="16"/>
        </w:rPr>
      </w:pPr>
    </w:p>
    <w:p w14:paraId="27640290" w14:textId="62DBCE5A" w:rsidR="0098391B" w:rsidRPr="007F31A4" w:rsidRDefault="00BC09E6" w:rsidP="00F8470C">
      <w:pPr>
        <w:jc w:val="center"/>
        <w:rPr>
          <w:b/>
        </w:rPr>
      </w:pPr>
      <w:r w:rsidRPr="00BC09E6">
        <w:rPr>
          <w:b/>
        </w:rPr>
        <w:t xml:space="preserve">Par </w:t>
      </w:r>
      <w:bookmarkStart w:id="0" w:name="_Hlk158362126"/>
      <w:r w:rsidR="004A3F7B">
        <w:rPr>
          <w:b/>
        </w:rPr>
        <w:t xml:space="preserve">Jaungulbenes </w:t>
      </w:r>
      <w:bookmarkEnd w:id="0"/>
      <w:r w:rsidR="004163FE">
        <w:rPr>
          <w:b/>
        </w:rPr>
        <w:t>pagasta nekustamā īpašuma “</w:t>
      </w:r>
      <w:r w:rsidR="004A3F7B">
        <w:rPr>
          <w:b/>
        </w:rPr>
        <w:t>Cīniņi</w:t>
      </w:r>
      <w:r w:rsidR="004163FE">
        <w:rPr>
          <w:b/>
        </w:rPr>
        <w:t>” sastāva grozīšanu</w:t>
      </w:r>
      <w:r w:rsidR="001E2F7C">
        <w:rPr>
          <w:b/>
        </w:rPr>
        <w:t>,</w:t>
      </w:r>
      <w:r w:rsidR="008A537B">
        <w:rPr>
          <w:b/>
        </w:rPr>
        <w:t xml:space="preserve"> </w:t>
      </w:r>
      <w:r w:rsidR="002B6483" w:rsidRPr="002B6483">
        <w:rPr>
          <w:b/>
        </w:rPr>
        <w:t>nosaukuma piešķiršanu jaunam nekustamajam īpašumam</w:t>
      </w:r>
      <w:r w:rsidR="002B6483">
        <w:rPr>
          <w:b/>
        </w:rPr>
        <w:t xml:space="preserve"> </w:t>
      </w:r>
      <w:r w:rsidR="002B6483" w:rsidRPr="002B6483">
        <w:rPr>
          <w:b/>
        </w:rPr>
        <w:t>un nekustamā īpašuma lietošanas mērķu maiņu</w:t>
      </w:r>
    </w:p>
    <w:p w14:paraId="42C305AF" w14:textId="77777777" w:rsidR="0098391B" w:rsidRPr="00BF1C58" w:rsidRDefault="0098391B" w:rsidP="0098391B">
      <w:pPr>
        <w:rPr>
          <w:sz w:val="16"/>
          <w:szCs w:val="16"/>
        </w:rPr>
      </w:pPr>
    </w:p>
    <w:p w14:paraId="321A6299" w14:textId="6EEDAE26" w:rsidR="003274F9" w:rsidRDefault="00ED79DA" w:rsidP="006F7AC0">
      <w:pPr>
        <w:spacing w:line="360" w:lineRule="auto"/>
        <w:ind w:firstLine="720"/>
        <w:jc w:val="both"/>
        <w:rPr>
          <w:rFonts w:eastAsia="SimSun"/>
          <w:lang w:eastAsia="zh-CN" w:bidi="hi-IN"/>
        </w:rPr>
      </w:pPr>
      <w:bookmarkStart w:id="1" w:name="_Hlk126657802"/>
      <w:r w:rsidRPr="00ED79DA">
        <w:rPr>
          <w:rFonts w:eastAsia="SimSun"/>
          <w:lang w:eastAsia="zh-CN" w:bidi="hi-IN"/>
        </w:rPr>
        <w:t xml:space="preserve">Izskatīts </w:t>
      </w:r>
      <w:r w:rsidR="000E3E5F">
        <w:rPr>
          <w:rFonts w:eastAsia="SimSun"/>
          <w:lang w:eastAsia="zh-CN" w:bidi="hi-IN"/>
        </w:rPr>
        <w:t>SIA</w:t>
      </w:r>
      <w:r w:rsidR="004A3F7B">
        <w:rPr>
          <w:rFonts w:eastAsia="SimSun"/>
          <w:lang w:eastAsia="zh-CN" w:bidi="hi-IN"/>
        </w:rPr>
        <w:t xml:space="preserve"> “Craftwood Invest”</w:t>
      </w:r>
      <w:r w:rsidRPr="0088797D">
        <w:rPr>
          <w:rFonts w:eastAsia="SimSun"/>
          <w:lang w:eastAsia="zh-CN" w:bidi="hi-IN"/>
        </w:rPr>
        <w:t>,</w:t>
      </w:r>
      <w:r w:rsidRPr="00ED79DA">
        <w:rPr>
          <w:rFonts w:eastAsia="SimSun"/>
          <w:lang w:eastAsia="zh-CN" w:bidi="hi-IN"/>
        </w:rPr>
        <w:t xml:space="preserve"> </w:t>
      </w:r>
      <w:bookmarkStart w:id="2" w:name="_Hlk182230301"/>
      <w:r w:rsidR="004A3F7B">
        <w:rPr>
          <w:rFonts w:eastAsia="SimSun"/>
          <w:lang w:eastAsia="zh-CN" w:bidi="hi-IN"/>
        </w:rPr>
        <w:t>reģistrācijas</w:t>
      </w:r>
      <w:r w:rsidR="007D131F">
        <w:rPr>
          <w:rFonts w:eastAsia="SimSun"/>
          <w:lang w:eastAsia="zh-CN" w:bidi="hi-IN"/>
        </w:rPr>
        <w:t xml:space="preserve"> </w:t>
      </w:r>
      <w:r w:rsidR="004A3F7B">
        <w:rPr>
          <w:rFonts w:eastAsia="SimSun"/>
          <w:lang w:eastAsia="zh-CN" w:bidi="hi-IN"/>
        </w:rPr>
        <w:t>numurs</w:t>
      </w:r>
      <w:r w:rsidRPr="00ED79DA">
        <w:rPr>
          <w:rFonts w:eastAsia="SimSun"/>
          <w:lang w:eastAsia="zh-CN" w:bidi="hi-IN"/>
        </w:rPr>
        <w:t xml:space="preserve"> </w:t>
      </w:r>
      <w:r w:rsidR="004A3F7B" w:rsidRPr="004A3F7B">
        <w:rPr>
          <w:rFonts w:eastAsia="SimSun"/>
          <w:lang w:eastAsia="zh-CN" w:bidi="hi-IN"/>
        </w:rPr>
        <w:t>41203047804</w:t>
      </w:r>
      <w:r w:rsidRPr="00ED79DA">
        <w:rPr>
          <w:rFonts w:eastAsia="SimSun"/>
          <w:lang w:eastAsia="zh-CN" w:bidi="hi-IN"/>
        </w:rPr>
        <w:t xml:space="preserve">, </w:t>
      </w:r>
      <w:r w:rsidR="004A3F7B">
        <w:rPr>
          <w:rFonts w:eastAsia="SimSun"/>
          <w:lang w:eastAsia="zh-CN" w:bidi="hi-IN"/>
        </w:rPr>
        <w:t>juridiskā adrese</w:t>
      </w:r>
      <w:r w:rsidR="00A225BB">
        <w:rPr>
          <w:rFonts w:eastAsia="SimSun"/>
          <w:lang w:eastAsia="zh-CN" w:bidi="hi-IN"/>
        </w:rPr>
        <w:t>:</w:t>
      </w:r>
      <w:bookmarkEnd w:id="2"/>
      <w:r w:rsidR="0073119C">
        <w:rPr>
          <w:rFonts w:eastAsia="SimSun"/>
          <w:lang w:eastAsia="zh-CN" w:bidi="hi-IN"/>
        </w:rPr>
        <w:t xml:space="preserve"> </w:t>
      </w:r>
      <w:r w:rsidR="004A3F7B" w:rsidRPr="004A3F7B">
        <w:rPr>
          <w:rFonts w:eastAsia="SimSun"/>
          <w:lang w:eastAsia="zh-CN" w:bidi="hi-IN"/>
        </w:rPr>
        <w:t>Riežupes iela 31 - 1, Mežvalde, Rumbas pag., Kuldīgas nov., Latvija, LV-3301</w:t>
      </w:r>
      <w:r w:rsidR="00DA76BF">
        <w:rPr>
          <w:rFonts w:eastAsia="SimSun"/>
          <w:lang w:eastAsia="zh-CN" w:bidi="hi-IN"/>
        </w:rPr>
        <w:t>,</w:t>
      </w:r>
      <w:r w:rsidR="005D1F2C">
        <w:rPr>
          <w:rFonts w:eastAsia="SimSun"/>
          <w:lang w:eastAsia="zh-CN" w:bidi="hi-IN"/>
        </w:rPr>
        <w:t xml:space="preserve"> </w:t>
      </w:r>
      <w:r w:rsidRPr="00ED79DA">
        <w:rPr>
          <w:rFonts w:eastAsia="SimSun"/>
          <w:lang w:eastAsia="zh-CN" w:bidi="hi-IN"/>
        </w:rPr>
        <w:t>202</w:t>
      </w:r>
      <w:r w:rsidR="00B64E92">
        <w:rPr>
          <w:rFonts w:eastAsia="SimSun"/>
          <w:lang w:eastAsia="zh-CN" w:bidi="hi-IN"/>
        </w:rPr>
        <w:t>6</w:t>
      </w:r>
      <w:r w:rsidRPr="00ED79DA">
        <w:rPr>
          <w:rFonts w:eastAsia="SimSun"/>
          <w:lang w:eastAsia="zh-CN" w:bidi="hi-IN"/>
        </w:rPr>
        <w:t>.</w:t>
      </w:r>
      <w:r w:rsidRPr="009C06E4">
        <w:rPr>
          <w:rFonts w:eastAsia="SimSun"/>
          <w:lang w:eastAsia="zh-CN" w:bidi="hi-IN"/>
        </w:rPr>
        <w:t xml:space="preserve">gada </w:t>
      </w:r>
      <w:r w:rsidR="00EF2685">
        <w:rPr>
          <w:rFonts w:eastAsia="SimSun"/>
          <w:lang w:eastAsia="zh-CN" w:bidi="hi-IN"/>
        </w:rPr>
        <w:t>2</w:t>
      </w:r>
      <w:r w:rsidR="004A3F7B">
        <w:rPr>
          <w:rFonts w:eastAsia="SimSun"/>
          <w:lang w:eastAsia="zh-CN" w:bidi="hi-IN"/>
        </w:rPr>
        <w:t>6</w:t>
      </w:r>
      <w:r w:rsidR="008B1AA7">
        <w:rPr>
          <w:rFonts w:eastAsia="SimSun"/>
          <w:lang w:eastAsia="zh-CN" w:bidi="hi-IN"/>
        </w:rPr>
        <w:t>.</w:t>
      </w:r>
      <w:r w:rsidR="00A30982">
        <w:rPr>
          <w:rFonts w:eastAsia="SimSun"/>
          <w:lang w:eastAsia="zh-CN" w:bidi="hi-IN"/>
        </w:rPr>
        <w:t>august</w:t>
      </w:r>
      <w:r w:rsidR="00952842">
        <w:rPr>
          <w:rFonts w:eastAsia="SimSun"/>
          <w:lang w:eastAsia="zh-CN" w:bidi="hi-IN"/>
        </w:rPr>
        <w:t>a</w:t>
      </w:r>
      <w:r w:rsidRPr="009C06E4">
        <w:rPr>
          <w:rFonts w:eastAsia="SimSun"/>
          <w:lang w:eastAsia="zh-CN" w:bidi="hi-IN"/>
        </w:rPr>
        <w:t xml:space="preserve"> iesniegums</w:t>
      </w:r>
      <w:r w:rsidR="00D22AFC" w:rsidRPr="009C06E4">
        <w:rPr>
          <w:rFonts w:eastAsia="SimSun"/>
          <w:lang w:eastAsia="zh-CN" w:bidi="hi-IN"/>
        </w:rPr>
        <w:t xml:space="preserve"> </w:t>
      </w:r>
      <w:r w:rsidRPr="009C06E4">
        <w:rPr>
          <w:rFonts w:eastAsia="SimSun"/>
          <w:lang w:eastAsia="zh-CN" w:bidi="hi-IN"/>
        </w:rPr>
        <w:t>(Gulbenes novada pašvaldībā saņemts 202</w:t>
      </w:r>
      <w:r w:rsidR="0081329D">
        <w:rPr>
          <w:rFonts w:eastAsia="SimSun"/>
          <w:lang w:eastAsia="zh-CN" w:bidi="hi-IN"/>
        </w:rPr>
        <w:t>6</w:t>
      </w:r>
      <w:r w:rsidR="006250A5">
        <w:rPr>
          <w:rFonts w:eastAsia="SimSun"/>
          <w:lang w:eastAsia="zh-CN" w:bidi="hi-IN"/>
        </w:rPr>
        <w:t>.</w:t>
      </w:r>
      <w:r w:rsidRPr="009C06E4">
        <w:rPr>
          <w:rFonts w:eastAsia="SimSun"/>
          <w:lang w:eastAsia="zh-CN" w:bidi="hi-IN"/>
        </w:rPr>
        <w:t>gada</w:t>
      </w:r>
      <w:r w:rsidR="00541185">
        <w:rPr>
          <w:rFonts w:eastAsia="SimSun"/>
          <w:lang w:eastAsia="zh-CN" w:bidi="hi-IN"/>
        </w:rPr>
        <w:t xml:space="preserve"> </w:t>
      </w:r>
      <w:r w:rsidR="00EF2685">
        <w:rPr>
          <w:rFonts w:eastAsia="SimSun"/>
          <w:lang w:eastAsia="zh-CN" w:bidi="hi-IN"/>
        </w:rPr>
        <w:t>2</w:t>
      </w:r>
      <w:r w:rsidR="00A30982">
        <w:rPr>
          <w:rFonts w:eastAsia="SimSun"/>
          <w:lang w:eastAsia="zh-CN" w:bidi="hi-IN"/>
        </w:rPr>
        <w:t>6</w:t>
      </w:r>
      <w:r w:rsidRPr="009C06E4">
        <w:rPr>
          <w:rFonts w:eastAsia="SimSun"/>
          <w:lang w:eastAsia="zh-CN" w:bidi="hi-IN"/>
        </w:rPr>
        <w:t>.</w:t>
      </w:r>
      <w:r w:rsidR="00A30982">
        <w:rPr>
          <w:rFonts w:eastAsia="SimSun"/>
          <w:lang w:eastAsia="zh-CN" w:bidi="hi-IN"/>
        </w:rPr>
        <w:t>augustā</w:t>
      </w:r>
      <w:r w:rsidRPr="009C06E4">
        <w:rPr>
          <w:rFonts w:eastAsia="SimSun"/>
          <w:lang w:eastAsia="zh-CN" w:bidi="hi-IN"/>
        </w:rPr>
        <w:t xml:space="preserve"> un reģistrēts ar Nr</w:t>
      </w:r>
      <w:r w:rsidR="006C7115">
        <w:rPr>
          <w:rFonts w:eastAsia="SimSun"/>
          <w:lang w:eastAsia="zh-CN" w:bidi="hi-IN"/>
        </w:rPr>
        <w:t>. </w:t>
      </w:r>
      <w:r w:rsidR="00A30982" w:rsidRPr="00A30982">
        <w:rPr>
          <w:rFonts w:eastAsia="SimSun"/>
          <w:lang w:eastAsia="zh-CN" w:bidi="hi-IN"/>
        </w:rPr>
        <w:t>GND/5.13.3/26/2133-C</w:t>
      </w:r>
      <w:r w:rsidRPr="00ED79DA">
        <w:rPr>
          <w:rFonts w:eastAsia="SimSun"/>
          <w:lang w:eastAsia="zh-CN" w:bidi="hi-IN"/>
        </w:rPr>
        <w:t xml:space="preserve">) ar lūgumu </w:t>
      </w:r>
      <w:bookmarkEnd w:id="1"/>
      <w:r w:rsidR="003274F9" w:rsidRPr="003274F9">
        <w:rPr>
          <w:rFonts w:eastAsia="SimSun"/>
          <w:lang w:eastAsia="zh-CN" w:bidi="hi-IN"/>
        </w:rPr>
        <w:t xml:space="preserve">piešķirt nosaukumu </w:t>
      </w:r>
      <w:r w:rsidR="00610B30" w:rsidRPr="00610B30">
        <w:rPr>
          <w:rFonts w:eastAsia="SimSun"/>
          <w:lang w:eastAsia="zh-CN" w:bidi="hi-IN"/>
        </w:rPr>
        <w:t xml:space="preserve">nekustamajam īpašumam, </w:t>
      </w:r>
      <w:r w:rsidR="00DC38AE">
        <w:rPr>
          <w:rFonts w:eastAsia="SimSun"/>
          <w:lang w:eastAsia="zh-CN" w:bidi="hi-IN"/>
        </w:rPr>
        <w:t>kas tiks izveidots</w:t>
      </w:r>
      <w:r w:rsidR="003274F9" w:rsidRPr="003274F9">
        <w:rPr>
          <w:rFonts w:eastAsia="SimSun"/>
          <w:lang w:eastAsia="zh-CN" w:bidi="hi-IN"/>
        </w:rPr>
        <w:t>,</w:t>
      </w:r>
      <w:r w:rsidR="00DC38AE">
        <w:rPr>
          <w:rFonts w:eastAsia="SimSun"/>
          <w:lang w:eastAsia="zh-CN" w:bidi="hi-IN"/>
        </w:rPr>
        <w:t xml:space="preserve"> atdalot</w:t>
      </w:r>
      <w:r w:rsidR="003274F9" w:rsidRPr="003274F9">
        <w:rPr>
          <w:rFonts w:eastAsia="SimSun"/>
          <w:lang w:eastAsia="zh-CN" w:bidi="hi-IN"/>
        </w:rPr>
        <w:t xml:space="preserve"> </w:t>
      </w:r>
      <w:bookmarkStart w:id="3" w:name="_Hlk205400930"/>
      <w:r w:rsidR="00952842" w:rsidRPr="00952842">
        <w:rPr>
          <w:rFonts w:eastAsia="SimSun"/>
          <w:lang w:eastAsia="zh-CN" w:bidi="hi-IN"/>
        </w:rPr>
        <w:t>no nekustamā īpašuma “Cīniņi”, Jaungulbenes pagastā, Gulbenes novadā, kadastra numurs 50600050035, zemes vienības ar kadastra apzīmējumiem 50600020070 5,70 ha platībā un 50600020071 0,20 ha platībā.</w:t>
      </w:r>
    </w:p>
    <w:bookmarkEnd w:id="3"/>
    <w:p w14:paraId="32DE9413" w14:textId="0A1744FF" w:rsidR="00D83D5F" w:rsidRDefault="00D83D5F" w:rsidP="000A4F41">
      <w:pPr>
        <w:spacing w:line="360" w:lineRule="auto"/>
        <w:ind w:firstLine="720"/>
        <w:jc w:val="both"/>
        <w:rPr>
          <w:rFonts w:eastAsia="SimSun"/>
          <w:lang w:eastAsia="zh-CN" w:bidi="hi-IN"/>
        </w:rPr>
      </w:pPr>
      <w:r w:rsidRPr="00373E4D">
        <w:rPr>
          <w:rFonts w:eastAsia="SimSun"/>
          <w:lang w:eastAsia="zh-CN" w:bidi="hi-IN"/>
        </w:rPr>
        <w:t xml:space="preserve">Saskaņā ar Vidzemes rajona </w:t>
      </w:r>
      <w:r w:rsidRPr="005610B2">
        <w:rPr>
          <w:rFonts w:eastAsia="SimSun"/>
          <w:lang w:eastAsia="zh-CN" w:bidi="hi-IN"/>
        </w:rPr>
        <w:t xml:space="preserve">tiesas </w:t>
      </w:r>
      <w:r w:rsidR="00A30982">
        <w:rPr>
          <w:rFonts w:eastAsia="SimSun"/>
          <w:lang w:eastAsia="zh-CN" w:bidi="hi-IN"/>
        </w:rPr>
        <w:t>Jaungulbenes</w:t>
      </w:r>
      <w:r w:rsidR="00DA76BF" w:rsidRPr="005610B2">
        <w:rPr>
          <w:rFonts w:eastAsia="SimSun"/>
          <w:lang w:eastAsia="zh-CN" w:bidi="hi-IN"/>
        </w:rPr>
        <w:t xml:space="preserve"> </w:t>
      </w:r>
      <w:r w:rsidRPr="005610B2">
        <w:rPr>
          <w:rFonts w:eastAsia="SimSun"/>
          <w:lang w:eastAsia="zh-CN" w:bidi="hi-IN"/>
        </w:rPr>
        <w:t>pagasta zemesgrāmatas nodalījumu Nr.</w:t>
      </w:r>
      <w:r w:rsidR="00923B55" w:rsidRPr="005610B2">
        <w:rPr>
          <w:rFonts w:eastAsia="SimSun"/>
          <w:lang w:eastAsia="zh-CN" w:bidi="hi-IN"/>
        </w:rPr>
        <w:t> </w:t>
      </w:r>
      <w:r w:rsidR="00EF2685">
        <w:rPr>
          <w:rFonts w:eastAsia="SimSun"/>
          <w:lang w:eastAsia="zh-CN" w:bidi="hi-IN"/>
        </w:rPr>
        <w:t>2</w:t>
      </w:r>
      <w:r w:rsidR="00823E2A">
        <w:rPr>
          <w:rFonts w:eastAsia="SimSun"/>
          <w:lang w:eastAsia="zh-CN" w:bidi="hi-IN"/>
        </w:rPr>
        <w:t>58</w:t>
      </w:r>
      <w:r w:rsidR="0014396D" w:rsidRPr="00373E4D">
        <w:rPr>
          <w:rFonts w:eastAsia="SimSun"/>
          <w:lang w:eastAsia="zh-CN" w:bidi="hi-IN"/>
        </w:rPr>
        <w:t xml:space="preserve"> </w:t>
      </w:r>
      <w:r w:rsidRPr="00373E4D">
        <w:rPr>
          <w:rFonts w:eastAsia="SimSun"/>
          <w:lang w:eastAsia="zh-CN" w:bidi="hi-IN"/>
        </w:rPr>
        <w:t xml:space="preserve">nekustamā īpašuma </w:t>
      </w:r>
      <w:r w:rsidR="00E700AE" w:rsidRPr="00373E4D">
        <w:rPr>
          <w:rFonts w:eastAsia="SimSun"/>
          <w:lang w:eastAsia="zh-CN" w:bidi="hi-IN"/>
        </w:rPr>
        <w:t>“</w:t>
      </w:r>
      <w:r w:rsidR="00823E2A">
        <w:rPr>
          <w:rFonts w:eastAsia="SimSun"/>
          <w:lang w:eastAsia="zh-CN" w:bidi="hi-IN"/>
        </w:rPr>
        <w:t>Cīniņi</w:t>
      </w:r>
      <w:r w:rsidR="00E700AE" w:rsidRPr="00373E4D">
        <w:rPr>
          <w:rFonts w:eastAsia="SimSun"/>
          <w:lang w:eastAsia="zh-CN" w:bidi="hi-IN"/>
        </w:rPr>
        <w:t xml:space="preserve">”, </w:t>
      </w:r>
      <w:r w:rsidR="00823E2A">
        <w:rPr>
          <w:rFonts w:eastAsia="SimSun"/>
          <w:lang w:eastAsia="zh-CN" w:bidi="hi-IN"/>
        </w:rPr>
        <w:t>Jaungulbenes</w:t>
      </w:r>
      <w:r w:rsidR="00BF56B1">
        <w:rPr>
          <w:rFonts w:eastAsia="SimSun"/>
          <w:lang w:eastAsia="zh-CN" w:bidi="hi-IN"/>
        </w:rPr>
        <w:t xml:space="preserve"> pag.</w:t>
      </w:r>
      <w:r w:rsidR="00A8430F">
        <w:rPr>
          <w:rFonts w:eastAsia="SimSun"/>
          <w:lang w:eastAsia="zh-CN" w:bidi="hi-IN"/>
        </w:rPr>
        <w:t>,</w:t>
      </w:r>
      <w:r w:rsidR="00373E4D" w:rsidRPr="00373E4D">
        <w:rPr>
          <w:rFonts w:eastAsia="SimSun"/>
          <w:lang w:eastAsia="zh-CN" w:bidi="hi-IN"/>
        </w:rPr>
        <w:t xml:space="preserve"> Gulbenes nov</w:t>
      </w:r>
      <w:r w:rsidR="00A8430F">
        <w:rPr>
          <w:rFonts w:eastAsia="SimSun"/>
          <w:lang w:eastAsia="zh-CN" w:bidi="hi-IN"/>
        </w:rPr>
        <w:t>.</w:t>
      </w:r>
      <w:r w:rsidR="00373E4D" w:rsidRPr="00373E4D">
        <w:rPr>
          <w:rFonts w:eastAsia="SimSun"/>
          <w:lang w:eastAsia="zh-CN" w:bidi="hi-IN"/>
        </w:rPr>
        <w:t xml:space="preserve">, kadastra numurs </w:t>
      </w:r>
      <w:bookmarkStart w:id="4" w:name="_Hlk238736124"/>
      <w:r w:rsidR="004B630B" w:rsidRPr="004B630B">
        <w:rPr>
          <w:rFonts w:eastAsia="SimSun"/>
          <w:lang w:eastAsia="zh-CN" w:bidi="hi-IN"/>
        </w:rPr>
        <w:t>50600050035</w:t>
      </w:r>
      <w:bookmarkEnd w:id="4"/>
      <w:r w:rsidRPr="00373E4D">
        <w:rPr>
          <w:rFonts w:eastAsia="SimSun"/>
          <w:lang w:eastAsia="zh-CN" w:bidi="hi-IN"/>
        </w:rPr>
        <w:t xml:space="preserve">, </w:t>
      </w:r>
      <w:r w:rsidR="003D42E3" w:rsidRPr="00373E4D">
        <w:rPr>
          <w:rFonts w:eastAsia="SimSun"/>
          <w:lang w:eastAsia="zh-CN" w:bidi="hi-IN"/>
        </w:rPr>
        <w:t>kas sastāv</w:t>
      </w:r>
      <w:r w:rsidRPr="00373E4D">
        <w:rPr>
          <w:rFonts w:eastAsia="SimSun"/>
          <w:lang w:eastAsia="zh-CN" w:bidi="hi-IN"/>
        </w:rPr>
        <w:t xml:space="preserve"> no </w:t>
      </w:r>
      <w:r w:rsidR="00394C5F">
        <w:rPr>
          <w:rFonts w:eastAsia="SimSun"/>
          <w:lang w:eastAsia="zh-CN" w:bidi="hi-IN"/>
        </w:rPr>
        <w:t>tr</w:t>
      </w:r>
      <w:r w:rsidR="00CE558E">
        <w:rPr>
          <w:rFonts w:eastAsia="SimSun"/>
          <w:lang w:eastAsia="zh-CN" w:bidi="hi-IN"/>
        </w:rPr>
        <w:t>im</w:t>
      </w:r>
      <w:r w:rsidR="008828EA" w:rsidRPr="00373E4D">
        <w:rPr>
          <w:rFonts w:eastAsia="SimSun"/>
          <w:lang w:eastAsia="zh-CN" w:bidi="hi-IN"/>
        </w:rPr>
        <w:t xml:space="preserve"> </w:t>
      </w:r>
      <w:r w:rsidRPr="00373E4D">
        <w:rPr>
          <w:rFonts w:eastAsia="SimSun"/>
          <w:lang w:eastAsia="zh-CN" w:bidi="hi-IN"/>
        </w:rPr>
        <w:t>zemes vienībām ar kadastra apzīmējumiem</w:t>
      </w:r>
      <w:r w:rsidR="00181B8D">
        <w:rPr>
          <w:rFonts w:eastAsia="SimSun"/>
          <w:lang w:eastAsia="zh-CN" w:bidi="hi-IN"/>
        </w:rPr>
        <w:t xml:space="preserve"> </w:t>
      </w:r>
      <w:bookmarkStart w:id="5" w:name="_Hlk238736045"/>
      <w:r w:rsidR="004B630B" w:rsidRPr="004B630B">
        <w:rPr>
          <w:rFonts w:eastAsia="SimSun"/>
          <w:lang w:eastAsia="zh-CN" w:bidi="hi-IN"/>
        </w:rPr>
        <w:t>50600020070</w:t>
      </w:r>
      <w:r w:rsidR="00181B8D">
        <w:rPr>
          <w:rFonts w:eastAsia="SimSun"/>
          <w:lang w:eastAsia="zh-CN" w:bidi="hi-IN"/>
        </w:rPr>
        <w:t xml:space="preserve"> </w:t>
      </w:r>
      <w:r w:rsidR="004B630B">
        <w:rPr>
          <w:rFonts w:eastAsia="SimSun"/>
          <w:lang w:eastAsia="zh-CN" w:bidi="hi-IN"/>
        </w:rPr>
        <w:t>5</w:t>
      </w:r>
      <w:r w:rsidR="00E543EC">
        <w:rPr>
          <w:rFonts w:eastAsia="SimSun"/>
          <w:lang w:eastAsia="zh-CN" w:bidi="hi-IN"/>
        </w:rPr>
        <w:t>,</w:t>
      </w:r>
      <w:r w:rsidR="004B630B">
        <w:rPr>
          <w:rFonts w:eastAsia="SimSun"/>
          <w:lang w:eastAsia="zh-CN" w:bidi="hi-IN"/>
        </w:rPr>
        <w:t>7</w:t>
      </w:r>
      <w:r w:rsidR="00BF56B1">
        <w:rPr>
          <w:rFonts w:eastAsia="SimSun"/>
          <w:lang w:eastAsia="zh-CN" w:bidi="hi-IN"/>
        </w:rPr>
        <w:t>0</w:t>
      </w:r>
      <w:r w:rsidR="00E543EC">
        <w:rPr>
          <w:rFonts w:eastAsia="SimSun"/>
          <w:lang w:eastAsia="zh-CN" w:bidi="hi-IN"/>
        </w:rPr>
        <w:t> </w:t>
      </w:r>
      <w:r w:rsidR="00E543EC" w:rsidRPr="00E543EC">
        <w:rPr>
          <w:rFonts w:eastAsia="SimSun"/>
          <w:lang w:eastAsia="zh-CN" w:bidi="hi-IN"/>
        </w:rPr>
        <w:t>ha</w:t>
      </w:r>
      <w:r w:rsidR="00181B8D">
        <w:rPr>
          <w:rFonts w:eastAsia="SimSun"/>
          <w:lang w:eastAsia="zh-CN" w:bidi="hi-IN"/>
        </w:rPr>
        <w:t xml:space="preserve"> platībā</w:t>
      </w:r>
      <w:r w:rsidR="000053FA">
        <w:rPr>
          <w:rFonts w:eastAsia="SimSun"/>
          <w:lang w:eastAsia="zh-CN" w:bidi="hi-IN"/>
        </w:rPr>
        <w:t>,</w:t>
      </w:r>
      <w:r w:rsidR="00753EF8">
        <w:rPr>
          <w:rFonts w:eastAsia="SimSun"/>
          <w:lang w:eastAsia="zh-CN" w:bidi="hi-IN"/>
        </w:rPr>
        <w:t xml:space="preserve"> </w:t>
      </w:r>
      <w:bookmarkStart w:id="6" w:name="_Hlk240266852"/>
      <w:r w:rsidR="004B630B" w:rsidRPr="004B630B">
        <w:rPr>
          <w:rFonts w:eastAsia="SimSun"/>
          <w:lang w:eastAsia="zh-CN" w:bidi="hi-IN"/>
        </w:rPr>
        <w:t>50600020071</w:t>
      </w:r>
      <w:r w:rsidR="000053FA">
        <w:rPr>
          <w:rFonts w:eastAsia="SimSun"/>
          <w:lang w:eastAsia="zh-CN" w:bidi="hi-IN"/>
        </w:rPr>
        <w:t xml:space="preserve"> </w:t>
      </w:r>
      <w:r w:rsidR="004B630B">
        <w:rPr>
          <w:rFonts w:eastAsia="SimSun"/>
          <w:lang w:eastAsia="zh-CN" w:bidi="hi-IN"/>
        </w:rPr>
        <w:t>0</w:t>
      </w:r>
      <w:r w:rsidR="00394C5F">
        <w:rPr>
          <w:rFonts w:eastAsia="SimSun"/>
          <w:lang w:eastAsia="zh-CN" w:bidi="hi-IN"/>
        </w:rPr>
        <w:t>,</w:t>
      </w:r>
      <w:r w:rsidR="004B630B">
        <w:rPr>
          <w:rFonts w:eastAsia="SimSun"/>
          <w:lang w:eastAsia="zh-CN" w:bidi="hi-IN"/>
        </w:rPr>
        <w:t>2</w:t>
      </w:r>
      <w:r w:rsidR="00394C5F">
        <w:rPr>
          <w:rFonts w:eastAsia="SimSun"/>
          <w:lang w:eastAsia="zh-CN" w:bidi="hi-IN"/>
        </w:rPr>
        <w:t>0</w:t>
      </w:r>
      <w:bookmarkEnd w:id="6"/>
      <w:r w:rsidR="000053FA">
        <w:rPr>
          <w:rFonts w:eastAsia="SimSun"/>
        </w:rPr>
        <w:t> </w:t>
      </w:r>
      <w:r w:rsidR="000053FA" w:rsidRPr="000053FA">
        <w:rPr>
          <w:rFonts w:eastAsia="SimSun"/>
        </w:rPr>
        <w:t>ha</w:t>
      </w:r>
      <w:r w:rsidR="000053FA">
        <w:rPr>
          <w:rFonts w:eastAsia="SimSun"/>
          <w:lang w:eastAsia="zh-CN" w:bidi="hi-IN"/>
        </w:rPr>
        <w:t xml:space="preserve"> platībā</w:t>
      </w:r>
      <w:bookmarkEnd w:id="5"/>
      <w:r w:rsidR="00394C5F">
        <w:rPr>
          <w:rFonts w:eastAsia="SimSun"/>
          <w:lang w:eastAsia="zh-CN" w:bidi="hi-IN"/>
        </w:rPr>
        <w:t>,</w:t>
      </w:r>
      <w:r w:rsidR="000053FA">
        <w:rPr>
          <w:rFonts w:eastAsia="SimSun"/>
          <w:lang w:eastAsia="zh-CN" w:bidi="hi-IN"/>
        </w:rPr>
        <w:t xml:space="preserve"> </w:t>
      </w:r>
      <w:r w:rsidR="004B630B" w:rsidRPr="004B630B">
        <w:rPr>
          <w:rFonts w:eastAsia="SimSun"/>
          <w:lang w:eastAsia="zh-CN" w:bidi="hi-IN"/>
        </w:rPr>
        <w:t>50600050035</w:t>
      </w:r>
      <w:r w:rsidR="00CA3805">
        <w:rPr>
          <w:rFonts w:eastAsia="SimSun"/>
          <w:lang w:eastAsia="zh-CN" w:bidi="hi-IN"/>
        </w:rPr>
        <w:t xml:space="preserve"> </w:t>
      </w:r>
      <w:r w:rsidR="004B630B">
        <w:rPr>
          <w:rFonts w:eastAsia="SimSun"/>
          <w:lang w:eastAsia="zh-CN" w:bidi="hi-IN"/>
        </w:rPr>
        <w:t>8</w:t>
      </w:r>
      <w:r w:rsidR="00CA3805">
        <w:rPr>
          <w:rFonts w:eastAsia="SimSun"/>
          <w:lang w:eastAsia="zh-CN" w:bidi="hi-IN"/>
        </w:rPr>
        <w:t>,</w:t>
      </w:r>
      <w:r w:rsidR="004B630B">
        <w:rPr>
          <w:rFonts w:eastAsia="SimSun"/>
          <w:lang w:eastAsia="zh-CN" w:bidi="hi-IN"/>
        </w:rPr>
        <w:t>3</w:t>
      </w:r>
      <w:r w:rsidR="00394C5F">
        <w:rPr>
          <w:rFonts w:eastAsia="SimSun"/>
          <w:lang w:eastAsia="zh-CN" w:bidi="hi-IN"/>
        </w:rPr>
        <w:t>0</w:t>
      </w:r>
      <w:r w:rsidR="00CA3805">
        <w:rPr>
          <w:rFonts w:eastAsia="SimSun"/>
          <w:lang w:eastAsia="zh-CN" w:bidi="hi-IN"/>
        </w:rPr>
        <w:t xml:space="preserve"> ha platībā</w:t>
      </w:r>
      <w:r w:rsidR="00753EF8">
        <w:rPr>
          <w:rFonts w:eastAsia="SimSun"/>
          <w:lang w:eastAsia="zh-CN" w:bidi="hi-IN"/>
        </w:rPr>
        <w:t xml:space="preserve"> </w:t>
      </w:r>
      <w:r w:rsidR="00753EF8" w:rsidRPr="00753EF8">
        <w:rPr>
          <w:rFonts w:eastAsia="SimSun"/>
          <w:lang w:eastAsia="zh-CN" w:bidi="hi-IN"/>
        </w:rPr>
        <w:t xml:space="preserve">un ēkām (būvēm) ar kadastra apzīmējumiem </w:t>
      </w:r>
      <w:r w:rsidR="004B630B" w:rsidRPr="004B630B">
        <w:rPr>
          <w:rFonts w:eastAsia="SimSun"/>
          <w:lang w:eastAsia="zh-CN" w:bidi="hi-IN"/>
        </w:rPr>
        <w:t>50600050035001</w:t>
      </w:r>
      <w:r w:rsidR="00753EF8" w:rsidRPr="00753EF8">
        <w:rPr>
          <w:rFonts w:eastAsia="SimSun"/>
          <w:lang w:eastAsia="zh-CN" w:bidi="hi-IN"/>
        </w:rPr>
        <w:t xml:space="preserve">, </w:t>
      </w:r>
      <w:r w:rsidR="004B630B" w:rsidRPr="004B630B">
        <w:rPr>
          <w:rFonts w:eastAsia="SimSun"/>
          <w:lang w:eastAsia="zh-CN" w:bidi="hi-IN"/>
        </w:rPr>
        <w:t>50600050035002</w:t>
      </w:r>
      <w:r w:rsidR="00753EF8" w:rsidRPr="00753EF8">
        <w:rPr>
          <w:rFonts w:eastAsia="SimSun"/>
          <w:lang w:eastAsia="zh-CN" w:bidi="hi-IN"/>
        </w:rPr>
        <w:t xml:space="preserve">, </w:t>
      </w:r>
      <w:r w:rsidR="004B630B" w:rsidRPr="004B630B">
        <w:rPr>
          <w:rFonts w:eastAsia="SimSun"/>
          <w:lang w:eastAsia="zh-CN" w:bidi="hi-IN"/>
        </w:rPr>
        <w:t>50600050035003</w:t>
      </w:r>
      <w:r w:rsidR="00DC38AE">
        <w:rPr>
          <w:rFonts w:eastAsia="SimSun"/>
          <w:lang w:eastAsia="zh-CN" w:bidi="hi-IN"/>
        </w:rPr>
        <w:t>,</w:t>
      </w:r>
      <w:r w:rsidR="00181B8D">
        <w:rPr>
          <w:rFonts w:eastAsia="SimSun"/>
          <w:lang w:eastAsia="zh-CN" w:bidi="hi-IN"/>
        </w:rPr>
        <w:t xml:space="preserve"> </w:t>
      </w:r>
      <w:r w:rsidR="00DC38AE">
        <w:rPr>
          <w:rFonts w:eastAsia="SimSun"/>
          <w:lang w:eastAsia="zh-CN" w:bidi="hi-IN"/>
        </w:rPr>
        <w:t>ī</w:t>
      </w:r>
      <w:r w:rsidRPr="00373E4D">
        <w:rPr>
          <w:rFonts w:eastAsia="SimSun"/>
          <w:lang w:eastAsia="zh-CN" w:bidi="hi-IN"/>
        </w:rPr>
        <w:t>pašuma tiesības</w:t>
      </w:r>
      <w:r w:rsidR="00DE0BC2">
        <w:rPr>
          <w:rFonts w:eastAsia="SimSun"/>
          <w:lang w:eastAsia="zh-CN" w:bidi="hi-IN"/>
        </w:rPr>
        <w:t xml:space="preserve"> ir</w:t>
      </w:r>
      <w:r w:rsidRPr="00373E4D">
        <w:rPr>
          <w:rFonts w:eastAsia="SimSun"/>
          <w:lang w:eastAsia="zh-CN" w:bidi="hi-IN"/>
        </w:rPr>
        <w:t xml:space="preserve"> nostiprinātas</w:t>
      </w:r>
      <w:r w:rsidR="00355F23" w:rsidRPr="00373E4D">
        <w:rPr>
          <w:rFonts w:eastAsia="SimSun"/>
          <w:lang w:eastAsia="zh-CN" w:bidi="hi-IN"/>
        </w:rPr>
        <w:t xml:space="preserve"> </w:t>
      </w:r>
      <w:r w:rsidR="001E2F7C">
        <w:rPr>
          <w:rFonts w:eastAsia="SimSun"/>
          <w:lang w:eastAsia="zh-CN" w:bidi="hi-IN"/>
        </w:rPr>
        <w:t>s</w:t>
      </w:r>
      <w:r w:rsidR="004B630B" w:rsidRPr="004B630B">
        <w:rPr>
          <w:rFonts w:eastAsia="SimSun"/>
          <w:lang w:eastAsia="zh-CN" w:bidi="hi-IN"/>
        </w:rPr>
        <w:t>abiedrība</w:t>
      </w:r>
      <w:r w:rsidR="00D7760A">
        <w:rPr>
          <w:rFonts w:eastAsia="SimSun"/>
          <w:lang w:eastAsia="zh-CN" w:bidi="hi-IN"/>
        </w:rPr>
        <w:t>i</w:t>
      </w:r>
      <w:r w:rsidR="004B630B" w:rsidRPr="004B630B">
        <w:rPr>
          <w:rFonts w:eastAsia="SimSun"/>
          <w:lang w:eastAsia="zh-CN" w:bidi="hi-IN"/>
        </w:rPr>
        <w:t xml:space="preserve"> ar ierobežotu atbildību</w:t>
      </w:r>
      <w:r w:rsidR="004B630B">
        <w:rPr>
          <w:rFonts w:eastAsia="SimSun"/>
          <w:lang w:eastAsia="zh-CN" w:bidi="hi-IN"/>
        </w:rPr>
        <w:t xml:space="preserve"> “</w:t>
      </w:r>
      <w:r w:rsidR="004B630B" w:rsidRPr="004B630B">
        <w:rPr>
          <w:rFonts w:eastAsia="SimSun"/>
          <w:lang w:eastAsia="zh-CN" w:bidi="hi-IN"/>
        </w:rPr>
        <w:t>Craft Wood 1</w:t>
      </w:r>
      <w:r w:rsidR="004B630B">
        <w:rPr>
          <w:rFonts w:eastAsia="SimSun"/>
          <w:lang w:eastAsia="zh-CN" w:bidi="hi-IN"/>
        </w:rPr>
        <w:t>”</w:t>
      </w:r>
      <w:r w:rsidR="00641BA5" w:rsidRPr="005610B2">
        <w:rPr>
          <w:rFonts w:eastAsia="SimSun"/>
          <w:lang w:eastAsia="zh-CN" w:bidi="hi-IN"/>
        </w:rPr>
        <w:t xml:space="preserve">, </w:t>
      </w:r>
      <w:r w:rsidR="004B630B" w:rsidRPr="004B630B">
        <w:rPr>
          <w:rFonts w:eastAsia="SimSun"/>
          <w:lang w:eastAsia="zh-CN" w:bidi="hi-IN"/>
        </w:rPr>
        <w:t>reģistrācijas numurs 41203047804</w:t>
      </w:r>
      <w:r w:rsidR="00784758" w:rsidRPr="005610B2">
        <w:rPr>
          <w:rFonts w:eastAsia="SimSun"/>
          <w:lang w:eastAsia="zh-CN" w:bidi="hi-IN"/>
        </w:rPr>
        <w:t>,</w:t>
      </w:r>
      <w:r w:rsidR="001E2F7C">
        <w:rPr>
          <w:rFonts w:eastAsia="SimSun"/>
          <w:lang w:eastAsia="zh-CN" w:bidi="hi-IN"/>
        </w:rPr>
        <w:t xml:space="preserve"> </w:t>
      </w:r>
      <w:r w:rsidR="001E2F7C" w:rsidRPr="001E2F7C">
        <w:rPr>
          <w:rFonts w:eastAsia="SimSun"/>
          <w:lang w:eastAsia="zh-CN" w:bidi="hi-IN"/>
        </w:rPr>
        <w:t xml:space="preserve">kuras aktuālais nosaukums ir </w:t>
      </w:r>
      <w:r w:rsidR="000E3E5F">
        <w:rPr>
          <w:rFonts w:eastAsia="SimSun"/>
          <w:lang w:eastAsia="zh-CN" w:bidi="hi-IN"/>
        </w:rPr>
        <w:t>SIA</w:t>
      </w:r>
      <w:r w:rsidR="001E2F7C" w:rsidRPr="001E2F7C">
        <w:rPr>
          <w:rFonts w:eastAsia="SimSun"/>
          <w:lang w:eastAsia="zh-CN" w:bidi="hi-IN"/>
        </w:rPr>
        <w:t xml:space="preserve"> “Craftwood Invest”</w:t>
      </w:r>
      <w:r w:rsidR="001E2F7C">
        <w:rPr>
          <w:rFonts w:eastAsia="SimSun"/>
          <w:lang w:eastAsia="zh-CN" w:bidi="hi-IN"/>
        </w:rPr>
        <w:t>,</w:t>
      </w:r>
      <w:r w:rsidR="005B50AC" w:rsidRPr="005610B2">
        <w:rPr>
          <w:rFonts w:eastAsia="SimSun"/>
          <w:lang w:eastAsia="zh-CN" w:bidi="hi-IN"/>
        </w:rPr>
        <w:t xml:space="preserve"> pamatojoties uz tiesneses </w:t>
      </w:r>
      <w:r w:rsidR="004B630B">
        <w:rPr>
          <w:rFonts w:eastAsia="SimSun"/>
          <w:lang w:eastAsia="zh-CN" w:bidi="hi-IN"/>
        </w:rPr>
        <w:t>Antras</w:t>
      </w:r>
      <w:r w:rsidR="005610B2" w:rsidRPr="005610B2">
        <w:rPr>
          <w:rFonts w:eastAsia="SimSun"/>
          <w:lang w:eastAsia="zh-CN" w:bidi="hi-IN"/>
        </w:rPr>
        <w:t xml:space="preserve"> </w:t>
      </w:r>
      <w:r w:rsidR="004B630B">
        <w:rPr>
          <w:rFonts w:eastAsia="SimSun"/>
          <w:lang w:eastAsia="zh-CN" w:bidi="hi-IN"/>
        </w:rPr>
        <w:t>Bušmanes</w:t>
      </w:r>
      <w:r w:rsidR="005B50AC" w:rsidRPr="005610B2">
        <w:rPr>
          <w:rFonts w:eastAsia="SimSun"/>
          <w:lang w:eastAsia="zh-CN" w:bidi="hi-IN"/>
        </w:rPr>
        <w:t xml:space="preserve"> </w:t>
      </w:r>
      <w:r w:rsidR="00394C5F">
        <w:rPr>
          <w:rFonts w:eastAsia="SimSun"/>
          <w:lang w:eastAsia="zh-CN" w:bidi="hi-IN"/>
        </w:rPr>
        <w:t>20</w:t>
      </w:r>
      <w:r w:rsidR="00FC6305">
        <w:rPr>
          <w:rFonts w:eastAsia="SimSun"/>
          <w:lang w:eastAsia="zh-CN" w:bidi="hi-IN"/>
        </w:rPr>
        <w:t>1</w:t>
      </w:r>
      <w:r w:rsidR="004B630B">
        <w:rPr>
          <w:rFonts w:eastAsia="SimSun"/>
          <w:lang w:eastAsia="zh-CN" w:bidi="hi-IN"/>
        </w:rPr>
        <w:t>9</w:t>
      </w:r>
      <w:r w:rsidR="005B50AC" w:rsidRPr="005610B2">
        <w:rPr>
          <w:rFonts w:eastAsia="SimSun"/>
          <w:lang w:eastAsia="zh-CN" w:bidi="hi-IN"/>
        </w:rPr>
        <w:t xml:space="preserve">.gada </w:t>
      </w:r>
      <w:r w:rsidR="004B630B">
        <w:rPr>
          <w:rFonts w:eastAsia="SimSun"/>
          <w:lang w:eastAsia="zh-CN" w:bidi="hi-IN"/>
        </w:rPr>
        <w:t>24</w:t>
      </w:r>
      <w:r w:rsidR="005B50AC" w:rsidRPr="005610B2">
        <w:rPr>
          <w:rFonts w:eastAsia="SimSun"/>
          <w:lang w:eastAsia="zh-CN" w:bidi="hi-IN"/>
        </w:rPr>
        <w:t>.</w:t>
      </w:r>
      <w:r w:rsidR="004B630B">
        <w:rPr>
          <w:rFonts w:eastAsia="SimSun"/>
          <w:lang w:eastAsia="zh-CN" w:bidi="hi-IN"/>
        </w:rPr>
        <w:t>maija</w:t>
      </w:r>
      <w:r w:rsidR="005B50AC" w:rsidRPr="005610B2">
        <w:rPr>
          <w:rFonts w:eastAsia="SimSun"/>
          <w:lang w:eastAsia="zh-CN" w:bidi="hi-IN"/>
        </w:rPr>
        <w:t xml:space="preserve"> lēmumu</w:t>
      </w:r>
      <w:r w:rsidR="00505E3B">
        <w:rPr>
          <w:rFonts w:eastAsia="SimSun"/>
          <w:lang w:eastAsia="zh-CN" w:bidi="hi-IN"/>
        </w:rPr>
        <w:t xml:space="preserve"> (</w:t>
      </w:r>
      <w:r w:rsidR="005B50AC" w:rsidRPr="005610B2">
        <w:rPr>
          <w:rFonts w:eastAsia="SimSun"/>
          <w:lang w:eastAsia="zh-CN" w:bidi="hi-IN"/>
        </w:rPr>
        <w:t>žurnāls Nr</w:t>
      </w:r>
      <w:r w:rsidR="00684894">
        <w:rPr>
          <w:rFonts w:eastAsia="SimSun"/>
          <w:lang w:eastAsia="zh-CN" w:bidi="hi-IN"/>
        </w:rPr>
        <w:t>.</w:t>
      </w:r>
      <w:r w:rsidR="000A011F">
        <w:rPr>
          <w:rFonts w:eastAsia="SimSun"/>
          <w:lang w:eastAsia="zh-CN" w:bidi="hi-IN"/>
        </w:rPr>
        <w:t> </w:t>
      </w:r>
      <w:r w:rsidR="0091267A" w:rsidRPr="0091267A">
        <w:rPr>
          <w:rFonts w:eastAsia="SimSun"/>
          <w:lang w:eastAsia="zh-CN" w:bidi="hi-IN"/>
        </w:rPr>
        <w:t>300004867375</w:t>
      </w:r>
      <w:r w:rsidR="00505E3B">
        <w:rPr>
          <w:rFonts w:eastAsia="SimSun"/>
          <w:lang w:eastAsia="zh-CN" w:bidi="hi-IN"/>
        </w:rPr>
        <w:t>)</w:t>
      </w:r>
      <w:r w:rsidR="002D0F27" w:rsidRPr="005610B2">
        <w:rPr>
          <w:rFonts w:eastAsia="SimSun"/>
          <w:lang w:eastAsia="zh-CN" w:bidi="hi-IN"/>
        </w:rPr>
        <w:t>.</w:t>
      </w:r>
      <w:r w:rsidR="002D0F27">
        <w:rPr>
          <w:rFonts w:eastAsia="SimSun"/>
          <w:lang w:eastAsia="zh-CN" w:bidi="hi-IN"/>
        </w:rPr>
        <w:t xml:space="preserve"> </w:t>
      </w:r>
    </w:p>
    <w:p w14:paraId="39BEA1DC" w14:textId="4F2BC16A" w:rsidR="000E3E5F" w:rsidRDefault="00AE3951" w:rsidP="00BF1C58">
      <w:pPr>
        <w:widowControl w:val="0"/>
        <w:spacing w:line="360" w:lineRule="auto"/>
        <w:ind w:firstLine="720"/>
        <w:jc w:val="both"/>
        <w:rPr>
          <w:rFonts w:eastAsia="SimSun"/>
          <w:lang w:eastAsia="zh-CN" w:bidi="hi-IN"/>
        </w:rPr>
      </w:pPr>
      <w:r w:rsidRPr="00AE3951">
        <w:rPr>
          <w:rFonts w:eastAsia="SimSun"/>
          <w:lang w:eastAsia="zh-CN" w:bidi="hi-IN"/>
        </w:rPr>
        <w:t>Saskaņā ar Valsts zemes dienesta Nekustamā īpašuma valsts kadastra informācijas sistēmas (turpmāk – NĪVKIS) datiem zemes vienīb</w:t>
      </w:r>
      <w:r w:rsidR="000E3E5F">
        <w:rPr>
          <w:rFonts w:eastAsia="SimSun"/>
          <w:lang w:eastAsia="zh-CN" w:bidi="hi-IN"/>
        </w:rPr>
        <w:t>ai a</w:t>
      </w:r>
      <w:r w:rsidRPr="00AE3951">
        <w:rPr>
          <w:rFonts w:eastAsia="SimSun"/>
          <w:lang w:eastAsia="zh-CN" w:bidi="hi-IN"/>
        </w:rPr>
        <w:t xml:space="preserve">r kadastra apzīmējumu </w:t>
      </w:r>
      <w:bookmarkStart w:id="7" w:name="_Hlk240267478"/>
      <w:r w:rsidRPr="00AE3951">
        <w:rPr>
          <w:rFonts w:eastAsia="SimSun"/>
          <w:lang w:eastAsia="zh-CN" w:bidi="hi-IN"/>
        </w:rPr>
        <w:t>50600020070 5,70</w:t>
      </w:r>
      <w:r>
        <w:rPr>
          <w:rFonts w:eastAsia="SimSun"/>
          <w:lang w:eastAsia="zh-CN" w:bidi="hi-IN"/>
        </w:rPr>
        <w:t> </w:t>
      </w:r>
      <w:r w:rsidRPr="00AE3951">
        <w:rPr>
          <w:rFonts w:eastAsia="SimSun"/>
          <w:lang w:eastAsia="zh-CN" w:bidi="hi-IN"/>
        </w:rPr>
        <w:t>ha platībā</w:t>
      </w:r>
      <w:r w:rsidR="000E3E5F" w:rsidRPr="000E3E5F">
        <w:rPr>
          <w:rFonts w:eastAsia="SimSun"/>
          <w:lang w:eastAsia="zh-CN" w:bidi="hi-IN"/>
        </w:rPr>
        <w:t xml:space="preserve"> </w:t>
      </w:r>
      <w:r w:rsidR="000E3E5F">
        <w:rPr>
          <w:rFonts w:eastAsia="SimSun"/>
          <w:lang w:eastAsia="zh-CN" w:bidi="hi-IN"/>
        </w:rPr>
        <w:t xml:space="preserve">ir </w:t>
      </w:r>
      <w:r w:rsidR="000E3E5F" w:rsidRPr="00AE3951">
        <w:rPr>
          <w:rFonts w:eastAsia="SimSun"/>
          <w:lang w:eastAsia="zh-CN" w:bidi="hi-IN"/>
        </w:rPr>
        <w:t>noteikts nekustamā īpašuma lietošanas mērķis – zeme, uz kuras galvenā saimnieciskā darbība ir lauksaimniecība (NĪLM kods 0101)</w:t>
      </w:r>
      <w:r w:rsidR="000E3E5F">
        <w:rPr>
          <w:rFonts w:eastAsia="SimSun"/>
          <w:lang w:eastAsia="zh-CN" w:bidi="hi-IN"/>
        </w:rPr>
        <w:t xml:space="preserve">, savukārt </w:t>
      </w:r>
      <w:r w:rsidR="000E3E5F" w:rsidRPr="00AE3951">
        <w:rPr>
          <w:rFonts w:eastAsia="SimSun"/>
          <w:lang w:eastAsia="zh-CN" w:bidi="hi-IN"/>
        </w:rPr>
        <w:t>zemes lietošanas veid</w:t>
      </w:r>
      <w:r w:rsidR="000E3E5F">
        <w:rPr>
          <w:rFonts w:eastAsia="SimSun"/>
          <w:lang w:eastAsia="zh-CN" w:bidi="hi-IN"/>
        </w:rPr>
        <w:t>s</w:t>
      </w:r>
      <w:r w:rsidR="000E3E5F" w:rsidRPr="00AE3951">
        <w:rPr>
          <w:rFonts w:eastAsia="SimSun"/>
          <w:lang w:eastAsia="zh-CN" w:bidi="hi-IN"/>
        </w:rPr>
        <w:t xml:space="preserve"> ir mež</w:t>
      </w:r>
      <w:r w:rsidR="000E3E5F">
        <w:rPr>
          <w:rFonts w:eastAsia="SimSun"/>
          <w:lang w:eastAsia="zh-CN" w:bidi="hi-IN"/>
        </w:rPr>
        <w:t>s</w:t>
      </w:r>
      <w:r w:rsidR="000E3E5F" w:rsidRPr="00AE3951">
        <w:rPr>
          <w:rFonts w:eastAsia="SimSun"/>
          <w:lang w:eastAsia="zh-CN" w:bidi="hi-IN"/>
        </w:rPr>
        <w:t xml:space="preserve"> </w:t>
      </w:r>
      <w:r w:rsidR="000E3E5F">
        <w:rPr>
          <w:rFonts w:eastAsia="SimSun"/>
          <w:lang w:eastAsia="zh-CN" w:bidi="hi-IN"/>
        </w:rPr>
        <w:t>5</w:t>
      </w:r>
      <w:r w:rsidR="000E3E5F" w:rsidRPr="00AE3951">
        <w:rPr>
          <w:rFonts w:eastAsia="SimSun"/>
          <w:lang w:eastAsia="zh-CN" w:bidi="hi-IN"/>
        </w:rPr>
        <w:t>,</w:t>
      </w:r>
      <w:r w:rsidR="000E3E5F">
        <w:rPr>
          <w:rFonts w:eastAsia="SimSun"/>
          <w:lang w:eastAsia="zh-CN" w:bidi="hi-IN"/>
        </w:rPr>
        <w:t>7</w:t>
      </w:r>
      <w:r w:rsidR="000E3E5F" w:rsidRPr="00AE3951">
        <w:rPr>
          <w:rFonts w:eastAsia="SimSun"/>
          <w:lang w:eastAsia="zh-CN" w:bidi="hi-IN"/>
        </w:rPr>
        <w:t>0 ha platībā.</w:t>
      </w:r>
    </w:p>
    <w:p w14:paraId="60FA96B7" w14:textId="15265135" w:rsidR="00DF03A4" w:rsidRDefault="000E3E5F" w:rsidP="00BF1C58">
      <w:pPr>
        <w:widowControl w:val="0"/>
        <w:spacing w:line="360" w:lineRule="auto"/>
        <w:ind w:firstLine="720"/>
        <w:jc w:val="both"/>
        <w:rPr>
          <w:rFonts w:eastAsia="SimSun"/>
          <w:lang w:eastAsia="zh-CN" w:bidi="hi-IN"/>
        </w:rPr>
      </w:pPr>
      <w:r w:rsidRPr="00AE3951">
        <w:rPr>
          <w:rFonts w:eastAsia="SimSun"/>
          <w:lang w:eastAsia="zh-CN" w:bidi="hi-IN"/>
        </w:rPr>
        <w:t>Saskaņā ar NĪVKIS datiem</w:t>
      </w:r>
      <w:r>
        <w:rPr>
          <w:rFonts w:eastAsia="SimSun"/>
          <w:lang w:eastAsia="zh-CN" w:bidi="hi-IN"/>
        </w:rPr>
        <w:t xml:space="preserve"> </w:t>
      </w:r>
      <w:r w:rsidRPr="00AE3951">
        <w:rPr>
          <w:rFonts w:eastAsia="SimSun"/>
          <w:lang w:eastAsia="zh-CN" w:bidi="hi-IN"/>
        </w:rPr>
        <w:t>zemes vienīb</w:t>
      </w:r>
      <w:r>
        <w:rPr>
          <w:rFonts w:eastAsia="SimSun"/>
          <w:lang w:eastAsia="zh-CN" w:bidi="hi-IN"/>
        </w:rPr>
        <w:t xml:space="preserve">ai ar kadastra apzīmējumu </w:t>
      </w:r>
      <w:r w:rsidR="00AE3951" w:rsidRPr="00AE3951">
        <w:rPr>
          <w:rFonts w:eastAsia="SimSun"/>
          <w:lang w:eastAsia="zh-CN" w:bidi="hi-IN"/>
        </w:rPr>
        <w:t>50600020071 0,20</w:t>
      </w:r>
      <w:bookmarkEnd w:id="7"/>
      <w:r w:rsidR="00AE3951" w:rsidRPr="00AE3951">
        <w:rPr>
          <w:rFonts w:eastAsia="SimSun"/>
          <w:lang w:eastAsia="zh-CN" w:bidi="hi-IN"/>
        </w:rPr>
        <w:t xml:space="preserve"> ha platībā</w:t>
      </w:r>
      <w:r>
        <w:rPr>
          <w:rFonts w:eastAsia="SimSun"/>
          <w:lang w:eastAsia="zh-CN" w:bidi="hi-IN"/>
        </w:rPr>
        <w:t xml:space="preserve"> ir </w:t>
      </w:r>
      <w:r w:rsidRPr="00AE3951">
        <w:rPr>
          <w:rFonts w:eastAsia="SimSun"/>
          <w:lang w:eastAsia="zh-CN" w:bidi="hi-IN"/>
        </w:rPr>
        <w:t>noteikts nekustamā īpašuma lietošanas mērķis – zeme, uz kuras galvenā saimnieciskā darbība ir lauksaimniecība (NĪLM kods 0101)</w:t>
      </w:r>
      <w:r>
        <w:rPr>
          <w:rFonts w:eastAsia="SimSun"/>
          <w:lang w:eastAsia="zh-CN" w:bidi="hi-IN"/>
        </w:rPr>
        <w:t xml:space="preserve">, savukārt </w:t>
      </w:r>
      <w:r w:rsidRPr="00AE3951">
        <w:rPr>
          <w:rFonts w:eastAsia="SimSun"/>
          <w:lang w:eastAsia="zh-CN" w:bidi="hi-IN"/>
        </w:rPr>
        <w:t>zemes lietošanas veid</w:t>
      </w:r>
      <w:r>
        <w:rPr>
          <w:rFonts w:eastAsia="SimSun"/>
          <w:lang w:eastAsia="zh-CN" w:bidi="hi-IN"/>
        </w:rPr>
        <w:t>s</w:t>
      </w:r>
      <w:r w:rsidRPr="00AE3951">
        <w:rPr>
          <w:rFonts w:eastAsia="SimSun"/>
          <w:lang w:eastAsia="zh-CN" w:bidi="hi-IN"/>
        </w:rPr>
        <w:t xml:space="preserve"> ir mež</w:t>
      </w:r>
      <w:r>
        <w:rPr>
          <w:rFonts w:eastAsia="SimSun"/>
          <w:lang w:eastAsia="zh-CN" w:bidi="hi-IN"/>
        </w:rPr>
        <w:t xml:space="preserve">s </w:t>
      </w:r>
      <w:r w:rsidR="00DF03A4" w:rsidRPr="00DF03A4">
        <w:rPr>
          <w:rFonts w:eastAsia="SimSun"/>
          <w:lang w:eastAsia="zh-CN" w:bidi="hi-IN"/>
        </w:rPr>
        <w:t>0,20 ha platībā</w:t>
      </w:r>
      <w:r w:rsidR="00D7760A">
        <w:rPr>
          <w:rFonts w:eastAsia="SimSun"/>
          <w:lang w:eastAsia="zh-CN" w:bidi="hi-IN"/>
        </w:rPr>
        <w:t>.</w:t>
      </w:r>
    </w:p>
    <w:p w14:paraId="1B6CFFB9" w14:textId="77777777" w:rsidR="00C06000" w:rsidRDefault="00C06000" w:rsidP="00BF1C58">
      <w:pPr>
        <w:widowControl w:val="0"/>
        <w:spacing w:line="360" w:lineRule="auto"/>
        <w:ind w:firstLine="720"/>
        <w:jc w:val="both"/>
        <w:rPr>
          <w:rFonts w:eastAsia="SimSun"/>
          <w:lang w:eastAsia="zh-CN" w:bidi="hi-IN"/>
        </w:rPr>
      </w:pPr>
      <w:r>
        <w:rPr>
          <w:rFonts w:eastAsia="SimSun"/>
          <w:lang w:eastAsia="zh-CN" w:bidi="hi-IN"/>
        </w:rPr>
        <w:lastRenderedPageBreak/>
        <w:t>Pašvaldību likuma</w:t>
      </w:r>
      <w:r w:rsidRPr="004163FE">
        <w:rPr>
          <w:rFonts w:eastAsia="SimSun"/>
          <w:lang w:eastAsia="zh-CN" w:bidi="hi-IN"/>
        </w:rPr>
        <w:t xml:space="preserve"> </w:t>
      </w:r>
      <w:r>
        <w:rPr>
          <w:rFonts w:eastAsia="SimSun"/>
          <w:lang w:eastAsia="zh-CN" w:bidi="hi-IN"/>
        </w:rPr>
        <w:t>10</w:t>
      </w:r>
      <w:r w:rsidRPr="004163FE">
        <w:rPr>
          <w:rFonts w:eastAsia="SimSun"/>
          <w:lang w:eastAsia="zh-CN" w:bidi="hi-IN"/>
        </w:rPr>
        <w:t xml:space="preserve">.panta pirmās daļas </w:t>
      </w:r>
      <w:r w:rsidRPr="00A109AB">
        <w:rPr>
          <w:rFonts w:eastAsia="SimSun"/>
          <w:lang w:eastAsia="zh-CN" w:bidi="hi-IN"/>
        </w:rPr>
        <w:t>21.punkt</w:t>
      </w:r>
      <w:r>
        <w:rPr>
          <w:rFonts w:eastAsia="SimSun"/>
          <w:lang w:eastAsia="zh-CN" w:bidi="hi-IN"/>
        </w:rPr>
        <w:t>s</w:t>
      </w:r>
      <w:r w:rsidRPr="004163FE">
        <w:rPr>
          <w:rFonts w:eastAsia="SimSun"/>
          <w:lang w:eastAsia="zh-CN" w:bidi="hi-IN"/>
        </w:rPr>
        <w:t xml:space="preserve"> nosaka, ka dome </w:t>
      </w:r>
      <w:r w:rsidRPr="00450D1C">
        <w:rPr>
          <w:rFonts w:eastAsia="SimSun"/>
          <w:lang w:eastAsia="zh-CN" w:bidi="hi-IN"/>
        </w:rPr>
        <w:t>ir tiesīga izlemt ikvienu pašvaldības kompetences jautājumu</w:t>
      </w:r>
      <w:r>
        <w:rPr>
          <w:rFonts w:eastAsia="SimSun"/>
          <w:lang w:eastAsia="zh-CN" w:bidi="hi-IN"/>
        </w:rPr>
        <w:t>. T</w:t>
      </w:r>
      <w:r w:rsidRPr="00450D1C">
        <w:rPr>
          <w:rFonts w:eastAsia="SimSun"/>
          <w:lang w:eastAsia="zh-CN" w:bidi="hi-IN"/>
        </w:rPr>
        <w:t>ikai domes kompetencē ir</w:t>
      </w:r>
      <w:r>
        <w:rPr>
          <w:rFonts w:eastAsia="SimSun"/>
          <w:lang w:eastAsia="zh-CN" w:bidi="hi-IN"/>
        </w:rPr>
        <w:t xml:space="preserve"> </w:t>
      </w:r>
      <w:r w:rsidRPr="00A109AB">
        <w:rPr>
          <w:rFonts w:eastAsia="SimSun"/>
          <w:lang w:eastAsia="zh-CN" w:bidi="hi-IN"/>
        </w:rPr>
        <w:t>pieņemt lēmumus citos ārējos normatīvajos aktos paredzētajos gadījumos</w:t>
      </w:r>
      <w:r>
        <w:rPr>
          <w:rFonts w:eastAsia="SimSun"/>
          <w:lang w:eastAsia="zh-CN" w:bidi="hi-IN"/>
        </w:rPr>
        <w:t>.</w:t>
      </w:r>
    </w:p>
    <w:p w14:paraId="69AF34F4" w14:textId="5ABEC45E" w:rsidR="0011250A" w:rsidRDefault="004163FE" w:rsidP="00BF1C58">
      <w:pPr>
        <w:widowControl w:val="0"/>
        <w:spacing w:line="360" w:lineRule="auto"/>
        <w:ind w:firstLine="720"/>
        <w:jc w:val="both"/>
        <w:rPr>
          <w:rFonts w:eastAsia="SimSun"/>
          <w:lang w:eastAsia="zh-CN" w:bidi="hi-IN"/>
        </w:rPr>
      </w:pPr>
      <w:r w:rsidRPr="004163FE">
        <w:rPr>
          <w:rFonts w:eastAsia="SimSun"/>
          <w:lang w:eastAsia="zh-CN" w:bidi="hi-IN"/>
        </w:rPr>
        <w:t>Nekustamā īpašuma valsts kadastra likuma 1.panta 14.punkt</w:t>
      </w:r>
      <w:r w:rsidR="0011250A">
        <w:rPr>
          <w:rFonts w:eastAsia="SimSun"/>
          <w:lang w:eastAsia="zh-CN" w:bidi="hi-IN"/>
        </w:rPr>
        <w:t>s</w:t>
      </w:r>
      <w:r w:rsidRPr="004163FE">
        <w:rPr>
          <w:rFonts w:eastAsia="SimSun"/>
          <w:lang w:eastAsia="zh-CN" w:bidi="hi-IN"/>
        </w:rPr>
        <w:t xml:space="preserve">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008922AD">
        <w:rPr>
          <w:rFonts w:eastAsia="SimSun"/>
          <w:lang w:eastAsia="zh-CN" w:bidi="hi-IN"/>
        </w:rPr>
        <w:t>.</w:t>
      </w:r>
      <w:r w:rsidRPr="004163FE">
        <w:rPr>
          <w:rFonts w:eastAsia="SimSun"/>
          <w:lang w:eastAsia="zh-CN" w:bidi="hi-IN"/>
        </w:rPr>
        <w:t xml:space="preserve"> </w:t>
      </w:r>
      <w:r w:rsidR="008922AD" w:rsidRPr="00F4256B">
        <w:rPr>
          <w:rFonts w:eastAsia="SimSun"/>
          <w:lang w:eastAsia="zh-CN" w:bidi="hi-IN"/>
        </w:rPr>
        <w:t xml:space="preserve">Šā likuma </w:t>
      </w:r>
      <w:r w:rsidRPr="00F4256B">
        <w:rPr>
          <w:rFonts w:eastAsia="SimSun"/>
          <w:lang w:eastAsia="zh-CN" w:bidi="hi-IN"/>
        </w:rPr>
        <w:t>19</w:t>
      </w:r>
      <w:r w:rsidRPr="004163FE">
        <w:rPr>
          <w:rFonts w:eastAsia="SimSun"/>
          <w:lang w:eastAsia="zh-CN" w:bidi="hi-IN"/>
        </w:rPr>
        <w:t>.panta 1.punkt</w:t>
      </w:r>
      <w:r w:rsidR="0011250A">
        <w:rPr>
          <w:rFonts w:eastAsia="SimSun"/>
          <w:lang w:eastAsia="zh-CN" w:bidi="hi-IN"/>
        </w:rPr>
        <w:t>s</w:t>
      </w:r>
      <w:r w:rsidRPr="004163FE">
        <w:rPr>
          <w:rFonts w:eastAsia="SimSun"/>
          <w:lang w:eastAsia="zh-CN" w:bidi="hi-IN"/>
        </w:rPr>
        <w:t xml:space="preserve"> nosaka, ka, pamatojoties uz šā likuma 24.panta pirmās daļas 1., 2., 3., 5., 6., 7. un 11.punktā minēto personu iesniegumu, </w:t>
      </w:r>
      <w:r w:rsidRPr="00055319">
        <w:rPr>
          <w:rFonts w:eastAsia="SimSun"/>
          <w:lang w:eastAsia="zh-CN" w:bidi="hi-IN"/>
        </w:rPr>
        <w:t>atbilst</w:t>
      </w:r>
      <w:r w:rsidR="00055319" w:rsidRPr="00055319">
        <w:rPr>
          <w:rFonts w:eastAsia="SimSun"/>
          <w:lang w:eastAsia="zh-CN" w:bidi="hi-IN"/>
        </w:rPr>
        <w:t>oši</w:t>
      </w:r>
      <w:r w:rsidRPr="004163FE">
        <w:rPr>
          <w:rFonts w:eastAsia="SimSun"/>
          <w:lang w:eastAsia="zh-CN" w:bidi="hi-IN"/>
        </w:rPr>
        <w:t xml:space="preserve"> normatīvo aktu un šā likuma 34.panta nosacījumiem Kadastra informācijas sistēmā drīkst sadalīt reģistrētu nekustamā īpašuma objektu vairākos nekustamā īpašuma objektos</w:t>
      </w:r>
      <w:r w:rsidR="008922AD" w:rsidRPr="00F4256B">
        <w:rPr>
          <w:rFonts w:eastAsia="SimSun"/>
          <w:lang w:eastAsia="zh-CN" w:bidi="hi-IN"/>
        </w:rPr>
        <w:t>.</w:t>
      </w:r>
      <w:r w:rsidRPr="00F4256B">
        <w:rPr>
          <w:rFonts w:eastAsia="SimSun"/>
          <w:lang w:eastAsia="zh-CN" w:bidi="hi-IN"/>
        </w:rPr>
        <w:t xml:space="preserve"> </w:t>
      </w:r>
      <w:r w:rsidR="008922AD" w:rsidRPr="00F4256B">
        <w:rPr>
          <w:rFonts w:eastAsia="SimSun"/>
          <w:lang w:eastAsia="zh-CN" w:bidi="hi-IN"/>
        </w:rPr>
        <w:t xml:space="preserve">Nekustamā īpašuma valsts kadastra likuma </w:t>
      </w:r>
      <w:r w:rsidRPr="00F4256B">
        <w:rPr>
          <w:rFonts w:eastAsia="SimSun"/>
          <w:lang w:eastAsia="zh-CN" w:bidi="hi-IN"/>
        </w:rPr>
        <w:t>32.panta</w:t>
      </w:r>
      <w:r w:rsidRPr="004163FE">
        <w:rPr>
          <w:rFonts w:eastAsia="SimSun"/>
          <w:lang w:eastAsia="zh-CN" w:bidi="hi-IN"/>
        </w:rPr>
        <w:t xml:space="preserve"> pirm</w:t>
      </w:r>
      <w:r w:rsidR="0011250A">
        <w:rPr>
          <w:rFonts w:eastAsia="SimSun"/>
          <w:lang w:eastAsia="zh-CN" w:bidi="hi-IN"/>
        </w:rPr>
        <w:t>ā</w:t>
      </w:r>
      <w:r w:rsidRPr="004163FE">
        <w:rPr>
          <w:rFonts w:eastAsia="SimSun"/>
          <w:lang w:eastAsia="zh-CN" w:bidi="hi-IN"/>
        </w:rPr>
        <w:t xml:space="preserve"> daļ</w:t>
      </w:r>
      <w:r w:rsidR="0011250A">
        <w:rPr>
          <w:rFonts w:eastAsia="SimSun"/>
          <w:lang w:eastAsia="zh-CN" w:bidi="hi-IN"/>
        </w:rPr>
        <w:t>a</w:t>
      </w:r>
      <w:r w:rsidRPr="004163FE">
        <w:rPr>
          <w:rFonts w:eastAsia="SimSun"/>
          <w:lang w:eastAsia="zh-CN" w:bidi="hi-IN"/>
        </w:rPr>
        <w:t xml:space="preserve"> nosaka, ka nekustamo īpašumu veido un tā sastāvu groza normatīvajos aktos noteiktajā kārtībā,</w:t>
      </w:r>
      <w:r w:rsidR="006B3B1E">
        <w:rPr>
          <w:rFonts w:eastAsia="SimSun"/>
          <w:lang w:eastAsia="zh-CN" w:bidi="hi-IN"/>
        </w:rPr>
        <w:t xml:space="preserve"> savukārt</w:t>
      </w:r>
      <w:r w:rsidRPr="004163FE">
        <w:rPr>
          <w:rFonts w:eastAsia="SimSun"/>
          <w:lang w:eastAsia="zh-CN" w:bidi="hi-IN"/>
        </w:rPr>
        <w:t xml:space="preserve"> 33.panta </w:t>
      </w:r>
      <w:r w:rsidR="00793879">
        <w:rPr>
          <w:rFonts w:eastAsia="SimSun"/>
          <w:lang w:eastAsia="zh-CN" w:bidi="hi-IN"/>
        </w:rPr>
        <w:t>4</w:t>
      </w:r>
      <w:r w:rsidRPr="004163FE">
        <w:rPr>
          <w:rFonts w:eastAsia="SimSun"/>
          <w:lang w:eastAsia="zh-CN" w:bidi="hi-IN"/>
        </w:rPr>
        <w:t>.punkt</w:t>
      </w:r>
      <w:r w:rsidR="0011250A">
        <w:rPr>
          <w:rFonts w:eastAsia="SimSun"/>
          <w:lang w:eastAsia="zh-CN" w:bidi="hi-IN"/>
        </w:rPr>
        <w:t>s</w:t>
      </w:r>
      <w:r w:rsidRPr="004163FE">
        <w:rPr>
          <w:rFonts w:eastAsia="SimSun"/>
          <w:lang w:eastAsia="zh-CN" w:bidi="hi-IN"/>
        </w:rPr>
        <w:t xml:space="preserve"> nosaka, ka nekustamo īpašumu veido, </w:t>
      </w:r>
      <w:r w:rsidR="00793879" w:rsidRPr="00793879">
        <w:rPr>
          <w:rFonts w:eastAsia="SimSun"/>
          <w:lang w:eastAsia="zh-CN" w:bidi="hi-IN"/>
        </w:rPr>
        <w:t>grozot reģistrēta nekustamā īpašuma sastāvu, no tā atdalot nekustamā īpašuma objektu</w:t>
      </w:r>
      <w:r w:rsidR="0011250A">
        <w:rPr>
          <w:rFonts w:eastAsia="SimSun"/>
          <w:lang w:eastAsia="zh-CN" w:bidi="hi-IN"/>
        </w:rPr>
        <w:t>.</w:t>
      </w:r>
    </w:p>
    <w:p w14:paraId="36040877" w14:textId="77777777" w:rsidR="00DF623D" w:rsidRDefault="00DF623D" w:rsidP="00787D9E">
      <w:pPr>
        <w:spacing w:line="360" w:lineRule="auto"/>
        <w:ind w:firstLine="720"/>
        <w:jc w:val="both"/>
      </w:pPr>
      <w:r w:rsidRPr="00DF623D">
        <w:t>Ministru kabineta 2012.gada 10.janvāra noteikumu Nr. 50 “Vietvārdu informācijas noteikumi” 16.</w:t>
      </w:r>
      <w:r w:rsidRPr="00AF0012">
        <w:rPr>
          <w:vertAlign w:val="superscript"/>
        </w:rPr>
        <w:t>1</w:t>
      </w:r>
      <w:r w:rsidRPr="00DF623D">
        <w:t xml:space="preserve"> punkts nosaka, ka vietvārdu piešķīrējinstitūcijām ir pienākums iesniegt Valsts valodas centrā atzinuma saņemšanai pieteikumu par oficiālā vietvārda vai oficiālā paralēlnosaukuma piešķiršanu, vietvārda statusa maiņu vai rakstības formas precizēšanu. Atzinumu Valsts valodas centrs sniedz šo noteikumu 16. punktā minētajā termiņā un kārtībā.</w:t>
      </w:r>
    </w:p>
    <w:p w14:paraId="0B189847" w14:textId="3E5F2B6C" w:rsidR="00AE3951" w:rsidRDefault="00DF623D" w:rsidP="00787D9E">
      <w:pPr>
        <w:spacing w:line="360" w:lineRule="auto"/>
        <w:ind w:firstLine="720"/>
        <w:jc w:val="both"/>
      </w:pPr>
      <w:r w:rsidRPr="00DF623D">
        <w:t xml:space="preserve">Gulbenes novada pašvaldība ir saņēmusi Valsts valodas centra 2026.gada </w:t>
      </w:r>
      <w:r>
        <w:t>11</w:t>
      </w:r>
      <w:r w:rsidRPr="00DF623D">
        <w:t>.septembra atzinumu Nr. 1-16.1/50</w:t>
      </w:r>
      <w:r>
        <w:t>7</w:t>
      </w:r>
      <w:r w:rsidRPr="00DF623D">
        <w:t xml:space="preserve"> (Gulbenes novada pašvaldībā saņemts 2026.gada </w:t>
      </w:r>
      <w:r>
        <w:t>11</w:t>
      </w:r>
      <w:r w:rsidRPr="00DF623D">
        <w:t>.septembrī un reģistrēts ar Nr. GND/4.18/26/3458-V), kurā vietvārds “</w:t>
      </w:r>
      <w:r>
        <w:t>Cīniņu mežs</w:t>
      </w:r>
      <w:r w:rsidRPr="00DF623D">
        <w:t xml:space="preserve">” atzīts par atbilstošu piešķiršanai nekustamajam īpašumam, kas tiks izveidots, atdalot no nekustamā īpašuma “Cīniņi”, </w:t>
      </w:r>
      <w:r>
        <w:t>Jaungulbenes</w:t>
      </w:r>
      <w:r w:rsidRPr="00DF623D">
        <w:t xml:space="preserve"> pagastā, Gulbenes novadā, kadastra numurs 50600050035, zemes vienības ar kadastra apzīmējumiem </w:t>
      </w:r>
      <w:bookmarkStart w:id="8" w:name="_Hlk240266422"/>
      <w:r w:rsidRPr="00DF623D">
        <w:t>50600020070 5,70 ha platībā</w:t>
      </w:r>
      <w:r w:rsidR="00AE3951">
        <w:t xml:space="preserve"> un</w:t>
      </w:r>
      <w:r w:rsidRPr="00DF623D">
        <w:t xml:space="preserve"> 50600020071 0,20 ha </w:t>
      </w:r>
      <w:bookmarkEnd w:id="8"/>
      <w:r w:rsidRPr="00DF623D">
        <w:t>platībā</w:t>
      </w:r>
      <w:r w:rsidR="00AE3951">
        <w:t>.</w:t>
      </w:r>
    </w:p>
    <w:p w14:paraId="27507A6D" w14:textId="02F84FC3" w:rsidR="00AE3951" w:rsidRDefault="00AE3951" w:rsidP="00BF1C58">
      <w:pPr>
        <w:spacing w:line="360" w:lineRule="auto"/>
        <w:ind w:firstLine="567"/>
        <w:jc w:val="both"/>
      </w:pPr>
      <w:r w:rsidRPr="00AE3951">
        <w:t>Ministru kabineta 2006. gada 20. jūnija noteikumu Nr.496 “Nekustamā īpašuma lietošanas mērķu klasifikācija un nekustamā īpašuma lietošanas mērķu noteikšanas un maiņas kārtība” 17.6.apakšpunkts nosaka, ka lietošanas mērķa maiņu ierosina, ja iepriekš noteiktais lietošanas mērķis un tam piekrītošā zemes platība neatbilst šo noteikumu II</w:t>
      </w:r>
      <w:r w:rsidRPr="00AF0012">
        <w:rPr>
          <w:vertAlign w:val="superscript"/>
        </w:rPr>
        <w:t>1</w:t>
      </w:r>
      <w:r w:rsidRPr="00AE3951">
        <w:t xml:space="preserve"> vai IV nodaļā minētajām prasībām. Šo noteikumu 18.punkts nosaka, ka lietošanas mērķa noteikšanu vai maiņu šo noteikumu 16. vai 17. punktā minētajos gadījumos mēneša laikā ierosina nekustamā īpašuma īpašnieks vai, ja tāda nav, – tiesiskais valdītājs, valsts vai vietējās pašvaldības zemei – tās lietotājs vai, ja tāda nav, – nomnieks vai apbūves tiesīgais; lietošanas mērķa noteikšanu vai maiņu var ierosināt arī attiecīgā valsts vai pašvaldības institūcija. Saskaņā ar šo noteikumu 30.punktu lauku teritorijās zemes vienībai, kas neatbilst šo noteikumu II</w:t>
      </w:r>
      <w:r w:rsidRPr="00AF0012">
        <w:rPr>
          <w:vertAlign w:val="superscript"/>
        </w:rPr>
        <w:t>1</w:t>
      </w:r>
      <w:r w:rsidRPr="00AE3951">
        <w:t xml:space="preserve"> nodaļas regulējumam un kuru izmanto tikai lauksaimniecībai, mežsaimniecībai un ūdenssaimniecībai, nosaka vienu lietošanas mērķi. Lai </w:t>
      </w:r>
      <w:r w:rsidRPr="00AE3951">
        <w:lastRenderedPageBreak/>
        <w:t>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w:t>
      </w:r>
    </w:p>
    <w:p w14:paraId="2DAB5B0C" w14:textId="019504AD" w:rsidR="00A422F0" w:rsidRDefault="00793879" w:rsidP="00BF1C58">
      <w:pPr>
        <w:spacing w:line="360" w:lineRule="auto"/>
        <w:ind w:firstLine="567"/>
        <w:jc w:val="both"/>
      </w:pPr>
      <w:r w:rsidRPr="008F35F7">
        <w:t>Pamatojoties uz Pašvaldību likuma 10.panta pirmās daļas 21.punktu, Nekustamā īpašuma valsts kadastra likuma 1.panta 14.punktu, 19.panta 1.punktu, 32.panta pirmo daļu, 33.panta 4.punktu</w:t>
      </w:r>
      <w:r w:rsidR="00C345D5" w:rsidRPr="008F35F7">
        <w:t>,</w:t>
      </w:r>
      <w:r w:rsidR="00DF03A4">
        <w:t xml:space="preserve"> </w:t>
      </w:r>
      <w:r w:rsidR="00DF03A4" w:rsidRPr="00DF03A4">
        <w:t>Ministru kabineta 2012.gada 10.janvāra noteikumu Nr.50 “Vietvārdu informācijas noteikumi” 16.</w:t>
      </w:r>
      <w:r w:rsidR="00DF03A4" w:rsidRPr="00695D02">
        <w:rPr>
          <w:vertAlign w:val="superscript"/>
        </w:rPr>
        <w:t>1</w:t>
      </w:r>
      <w:r w:rsidR="00DF03A4" w:rsidRPr="00DF03A4">
        <w:t xml:space="preserve"> punktu,</w:t>
      </w:r>
      <w:r w:rsidR="0078019B">
        <w:t xml:space="preserve"> </w:t>
      </w:r>
      <w:r w:rsidR="0078019B" w:rsidRPr="0078019B">
        <w:t xml:space="preserve">Ministru kabineta 2006.gada 20.jūnija noteikumu </w:t>
      </w:r>
      <w:r w:rsidR="0078019B" w:rsidRPr="005420F1">
        <w:t>Nr.496 “</w:t>
      </w:r>
      <w:bookmarkStart w:id="9" w:name="_Hlk232421718"/>
      <w:r w:rsidR="0078019B" w:rsidRPr="005420F1">
        <w:t>Nekustamā īpašuma lietošanas mērķu klasifikācija un nekustamā īpašuma lietošanas mērķu noteikšanas un maiņas kārtība</w:t>
      </w:r>
      <w:bookmarkEnd w:id="9"/>
      <w:r w:rsidR="0078019B" w:rsidRPr="005420F1">
        <w:t>” 17.6.apakšpunktu, 18., 30.punktu,</w:t>
      </w:r>
      <w:r w:rsidR="00982744" w:rsidRPr="005420F1">
        <w:t xml:space="preserve"> </w:t>
      </w:r>
      <w:bookmarkStart w:id="10" w:name="_Hlk174095854"/>
      <w:r w:rsidR="00A422F0" w:rsidRPr="00A422F0">
        <w:t xml:space="preserve">Valsts valodas centra 2026.gada </w:t>
      </w:r>
      <w:r w:rsidR="00A422F0">
        <w:t>11</w:t>
      </w:r>
      <w:r w:rsidR="00A422F0" w:rsidRPr="00A422F0">
        <w:t>.septembra atzinumu Nr. 1-16.1/50</w:t>
      </w:r>
      <w:r w:rsidR="00A422F0">
        <w:t>7</w:t>
      </w:r>
      <w:r w:rsidR="00A422F0" w:rsidRPr="00A422F0">
        <w:t xml:space="preserve"> un ņemot vērā Attīstības un tautsaimniecības komitejas un Finanšu komitejas apvienotās sēdes ieteikumu, atklāti balsojot: </w:t>
      </w:r>
      <w:r w:rsidR="00BF1C58" w:rsidRPr="0016506D">
        <w:rPr>
          <w:noProof/>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BF1C58">
        <w:t xml:space="preserve">, </w:t>
      </w:r>
      <w:r w:rsidR="00A422F0" w:rsidRPr="00A422F0">
        <w:t>Gulbenes novada pašvaldības dome NOLEMJ:</w:t>
      </w:r>
    </w:p>
    <w:p w14:paraId="278116BC" w14:textId="1D495E89" w:rsidR="00787D9E" w:rsidRDefault="00787D9E" w:rsidP="00BF1C58">
      <w:pPr>
        <w:spacing w:line="360" w:lineRule="auto"/>
        <w:ind w:firstLine="567"/>
        <w:jc w:val="both"/>
        <w:rPr>
          <w:rFonts w:eastAsia="SimSun"/>
          <w:lang w:eastAsia="zh-CN" w:bidi="hi-IN"/>
        </w:rPr>
      </w:pPr>
      <w:r w:rsidRPr="00787D9E">
        <w:rPr>
          <w:rFonts w:eastAsia="SimSun"/>
          <w:lang w:eastAsia="zh-CN" w:bidi="hi-IN"/>
        </w:rPr>
        <w:t>1.</w:t>
      </w:r>
      <w:r>
        <w:rPr>
          <w:rFonts w:eastAsia="SimSun"/>
          <w:lang w:eastAsia="zh-CN" w:bidi="hi-IN"/>
        </w:rPr>
        <w:t xml:space="preserve"> </w:t>
      </w:r>
      <w:r w:rsidR="00DC38AE" w:rsidRPr="00DC38AE">
        <w:rPr>
          <w:rFonts w:eastAsia="SimSun"/>
          <w:lang w:eastAsia="zh-CN" w:bidi="hi-IN"/>
        </w:rPr>
        <w:t>PIEŠĶIRT nosaukumu “Cīniņu mežs” nekustamajam īpašumam, kas tiks izveidots, atdalot no nekustamā īpašuma “Cīniņi”, Jaungulbenes pagastā, Gulbenes novadā, kadastra numurs 50600050035, zemes vienības ar kadastra apzīmējumiem 50600020070 5,70 ha platībā un 50600020071 0,20 ha platībā.</w:t>
      </w:r>
    </w:p>
    <w:p w14:paraId="545DD417" w14:textId="605DB6AB" w:rsidR="001E2F7C" w:rsidRDefault="001E2F7C" w:rsidP="00BF1C58">
      <w:pPr>
        <w:spacing w:line="360" w:lineRule="auto"/>
        <w:ind w:firstLine="567"/>
        <w:jc w:val="both"/>
        <w:rPr>
          <w:rFonts w:eastAsia="SimSun"/>
          <w:lang w:eastAsia="zh-CN" w:bidi="hi-IN"/>
        </w:rPr>
      </w:pPr>
      <w:r>
        <w:rPr>
          <w:rFonts w:eastAsia="SimSun"/>
          <w:lang w:eastAsia="zh-CN" w:bidi="hi-IN"/>
        </w:rPr>
        <w:t xml:space="preserve">2. </w:t>
      </w:r>
      <w:r w:rsidRPr="001E2F7C">
        <w:rPr>
          <w:rFonts w:eastAsia="SimSun"/>
          <w:lang w:eastAsia="zh-CN" w:bidi="hi-IN"/>
        </w:rPr>
        <w:t>MAINĪT nekustamā īpašuma lietošanas mērķus zemes vienībām ar kadastra apzīmējumiem 50600020070 5,70 ha platībā un 50600020071 0,20 ha platībā no – zeme, uz kuras galvenā saimnieciskā darbība ir lauksaimniecība (NĪLM kods 0101), uz – zeme, uz kuras galvenā saimnieciskā darbība ir mežsaimniecība (NĪLM kods 0201).</w:t>
      </w:r>
    </w:p>
    <w:bookmarkEnd w:id="10"/>
    <w:p w14:paraId="64337045" w14:textId="5FB42DFE" w:rsidR="00200A7C" w:rsidRDefault="001E2F7C" w:rsidP="00286325">
      <w:pPr>
        <w:spacing w:line="360" w:lineRule="auto"/>
        <w:ind w:firstLine="720"/>
        <w:jc w:val="both"/>
        <w:rPr>
          <w:rFonts w:eastAsia="SimSun"/>
          <w:lang w:eastAsia="zh-CN" w:bidi="hi-IN"/>
        </w:rPr>
      </w:pPr>
      <w:r>
        <w:rPr>
          <w:rFonts w:eastAsia="SimSun"/>
          <w:lang w:eastAsia="zh-CN" w:bidi="hi-IN"/>
        </w:rPr>
        <w:t>3</w:t>
      </w:r>
      <w:r w:rsidR="00454327">
        <w:rPr>
          <w:rFonts w:eastAsia="SimSun"/>
          <w:lang w:eastAsia="zh-CN" w:bidi="hi-IN"/>
        </w:rPr>
        <w:t xml:space="preserve">. </w:t>
      </w:r>
      <w:r w:rsidR="00454327" w:rsidRPr="00234085">
        <w:rPr>
          <w:rFonts w:eastAsia="SimSun"/>
          <w:lang w:eastAsia="zh-CN" w:bidi="hi-IN"/>
        </w:rPr>
        <w:t xml:space="preserve">Lēmumu </w:t>
      </w:r>
      <w:r w:rsidR="007158AC">
        <w:rPr>
          <w:rFonts w:eastAsia="SimSun"/>
          <w:lang w:eastAsia="zh-CN" w:bidi="hi-IN"/>
        </w:rPr>
        <w:t>nosūtīt</w:t>
      </w:r>
      <w:r w:rsidR="00200A7C">
        <w:rPr>
          <w:rFonts w:eastAsia="SimSun"/>
          <w:lang w:eastAsia="zh-CN" w:bidi="hi-IN"/>
        </w:rPr>
        <w:t xml:space="preserve"> </w:t>
      </w:r>
      <w:r w:rsidR="002B1D2C">
        <w:rPr>
          <w:rFonts w:eastAsia="SimSun"/>
          <w:lang w:eastAsia="zh-CN" w:bidi="hi-IN"/>
        </w:rPr>
        <w:t>s</w:t>
      </w:r>
      <w:r w:rsidR="00147427" w:rsidRPr="00147427">
        <w:rPr>
          <w:rFonts w:eastAsia="SimSun"/>
          <w:lang w:eastAsia="zh-CN" w:bidi="hi-IN"/>
        </w:rPr>
        <w:t>abiedrība</w:t>
      </w:r>
      <w:r w:rsidR="00D7760A">
        <w:rPr>
          <w:rFonts w:eastAsia="SimSun"/>
          <w:lang w:eastAsia="zh-CN" w:bidi="hi-IN"/>
        </w:rPr>
        <w:t>i</w:t>
      </w:r>
      <w:r w:rsidR="00147427" w:rsidRPr="00147427">
        <w:rPr>
          <w:rFonts w:eastAsia="SimSun"/>
          <w:lang w:eastAsia="zh-CN" w:bidi="hi-IN"/>
        </w:rPr>
        <w:t xml:space="preserve"> ar ierobežotu atbildību “Craftwood Invest”</w:t>
      </w:r>
      <w:r w:rsidR="00147427">
        <w:rPr>
          <w:rFonts w:eastAsia="SimSun"/>
          <w:lang w:eastAsia="zh-CN" w:bidi="hi-IN"/>
        </w:rPr>
        <w:t xml:space="preserve"> </w:t>
      </w:r>
      <w:r w:rsidR="007158AC">
        <w:rPr>
          <w:rFonts w:eastAsia="SimSun"/>
          <w:lang w:eastAsia="zh-CN" w:bidi="hi-IN"/>
        </w:rPr>
        <w:t xml:space="preserve">uz </w:t>
      </w:r>
      <w:r w:rsidR="00B24707">
        <w:rPr>
          <w:rFonts w:eastAsia="SimSun"/>
          <w:lang w:eastAsia="zh-CN" w:bidi="hi-IN"/>
        </w:rPr>
        <w:t xml:space="preserve">elektroniskā </w:t>
      </w:r>
      <w:r w:rsidR="007158AC">
        <w:rPr>
          <w:rFonts w:eastAsia="SimSun"/>
          <w:lang w:eastAsia="zh-CN" w:bidi="hi-IN"/>
        </w:rPr>
        <w:t xml:space="preserve">pasta adresi: </w:t>
      </w:r>
      <w:hyperlink r:id="rId8" w:history="1">
        <w:r w:rsidR="00147427" w:rsidRPr="008C13BB">
          <w:rPr>
            <w:rStyle w:val="Hipersaite"/>
          </w:rPr>
          <w:t>craftwood@inbox.lv</w:t>
        </w:r>
      </w:hyperlink>
      <w:r w:rsidR="00063DD2" w:rsidRPr="00063DD2">
        <w:t>.</w:t>
      </w:r>
      <w:r w:rsidR="00147427">
        <w:t xml:space="preserve"> </w:t>
      </w:r>
      <w:r w:rsidR="00063DD2">
        <w:t xml:space="preserve"> </w:t>
      </w:r>
      <w:r w:rsidR="00336BB6">
        <w:rPr>
          <w:rFonts w:eastAsia="SimSun"/>
          <w:lang w:eastAsia="zh-CN" w:bidi="hi-IN"/>
        </w:rPr>
        <w:t xml:space="preserve"> </w:t>
      </w:r>
    </w:p>
    <w:p w14:paraId="65103741" w14:textId="31F59493" w:rsidR="00F72B8E" w:rsidRDefault="00454327" w:rsidP="00E5327B">
      <w:pPr>
        <w:spacing w:line="360" w:lineRule="auto"/>
        <w:ind w:firstLine="567"/>
        <w:jc w:val="both"/>
        <w:rPr>
          <w:rFonts w:eastAsia="SimSun"/>
          <w:lang w:eastAsia="zh-CN" w:bidi="hi-IN"/>
        </w:rPr>
      </w:pPr>
      <w:r w:rsidRPr="00454327">
        <w:rPr>
          <w:rFonts w:eastAsia="SimSun"/>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w:t>
      </w:r>
      <w:r w:rsidR="00B24707" w:rsidRPr="00B24707">
        <w:rPr>
          <w:rFonts w:eastAsia="SimSun"/>
          <w:lang w:eastAsia="zh-CN" w:bidi="hi-IN"/>
        </w:rPr>
        <w:t>saskaņā ar Paziņošanas likuma 9.panta otro daļu dokuments, kas sūtīts pa elektronisko pastu, uzskatāms par paziņotu otrajā darba dienā pēc tā nosūtīšanas</w:t>
      </w:r>
      <w:r w:rsidRPr="00454327">
        <w:rPr>
          <w:rFonts w:eastAsia="SimSun"/>
          <w:lang w:eastAsia="zh-CN" w:bidi="hi-IN"/>
        </w:rPr>
        <w:t>)) var apstrīdēt Gulbenes novada pašvaldīb</w:t>
      </w:r>
      <w:r w:rsidR="007C2F4B">
        <w:rPr>
          <w:rFonts w:eastAsia="SimSun"/>
          <w:lang w:eastAsia="zh-CN" w:bidi="hi-IN"/>
        </w:rPr>
        <w:t>as domē</w:t>
      </w:r>
      <w:r w:rsidRPr="00454327">
        <w:rPr>
          <w:rFonts w:eastAsia="SimSun"/>
          <w:lang w:eastAsia="zh-CN" w:bidi="hi-IN"/>
        </w:rPr>
        <w:t xml:space="preserve"> vai uzreiz pārsūdzēt Administratīvās rajona tiesas attiecīgajā tiesu namā pēc pieteicēja adreses vai nekustamā īpašuma atrašanās vietas.</w:t>
      </w:r>
    </w:p>
    <w:p w14:paraId="14BCF767" w14:textId="54001DB1" w:rsidR="00DF6096" w:rsidRDefault="00B05323" w:rsidP="00524CC3">
      <w:pPr>
        <w:spacing w:line="360" w:lineRule="auto"/>
        <w:jc w:val="both"/>
      </w:pPr>
      <w:r>
        <w:t xml:space="preserve">Gulbenes novada </w:t>
      </w:r>
      <w:r w:rsidR="005158F7">
        <w:t xml:space="preserve">pašvaldības </w:t>
      </w:r>
      <w:r>
        <w:t>domes priekšsēdētājs</w:t>
      </w:r>
      <w:r>
        <w:tab/>
      </w:r>
      <w:r>
        <w:tab/>
      </w:r>
      <w:r>
        <w:tab/>
      </w:r>
      <w:r>
        <w:tab/>
      </w:r>
      <w:r>
        <w:tab/>
      </w:r>
      <w:r w:rsidR="00735B9F">
        <w:t>N.</w:t>
      </w:r>
      <w:r w:rsidR="000B4927">
        <w:t xml:space="preserve"> </w:t>
      </w:r>
      <w:r w:rsidR="00735B9F">
        <w:t>Mazūrs</w:t>
      </w:r>
    </w:p>
    <w:sectPr w:rsidR="00DF6096" w:rsidSect="00BF1C58">
      <w:pgSz w:w="11906" w:h="16838"/>
      <w:pgMar w:top="851" w:right="851" w:bottom="851" w:left="170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B09AD" w14:textId="77777777" w:rsidR="002F71DC" w:rsidRDefault="002F71DC" w:rsidP="00BF1C58">
      <w:r>
        <w:separator/>
      </w:r>
    </w:p>
  </w:endnote>
  <w:endnote w:type="continuationSeparator" w:id="0">
    <w:p w14:paraId="548D6771" w14:textId="77777777" w:rsidR="002F71DC" w:rsidRDefault="002F71DC" w:rsidP="00BF1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7D773" w14:textId="77777777" w:rsidR="002F71DC" w:rsidRDefault="002F71DC" w:rsidP="00BF1C58">
      <w:r>
        <w:separator/>
      </w:r>
    </w:p>
  </w:footnote>
  <w:footnote w:type="continuationSeparator" w:id="0">
    <w:p w14:paraId="226453A8" w14:textId="77777777" w:rsidR="002F71DC" w:rsidRDefault="002F71DC" w:rsidP="00BF1C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34C6365"/>
    <w:multiLevelType w:val="hybridMultilevel"/>
    <w:tmpl w:val="1024B66E"/>
    <w:lvl w:ilvl="0" w:tplc="BAB084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60915461"/>
    <w:multiLevelType w:val="hybridMultilevel"/>
    <w:tmpl w:val="6AC68944"/>
    <w:lvl w:ilvl="0" w:tplc="430EE10E">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7E2E10F4"/>
    <w:multiLevelType w:val="hybridMultilevel"/>
    <w:tmpl w:val="30B4F600"/>
    <w:lvl w:ilvl="0" w:tplc="9E04AE1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421949681">
    <w:abstractNumId w:val="0"/>
  </w:num>
  <w:num w:numId="2" w16cid:durableId="1068574071">
    <w:abstractNumId w:val="1"/>
  </w:num>
  <w:num w:numId="3" w16cid:durableId="563420111">
    <w:abstractNumId w:val="2"/>
  </w:num>
  <w:num w:numId="4" w16cid:durableId="1423062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7C6"/>
    <w:rsid w:val="00000E36"/>
    <w:rsid w:val="0000370F"/>
    <w:rsid w:val="00003C23"/>
    <w:rsid w:val="000042E8"/>
    <w:rsid w:val="000053FA"/>
    <w:rsid w:val="000070C5"/>
    <w:rsid w:val="00013C70"/>
    <w:rsid w:val="00013EA2"/>
    <w:rsid w:val="0001439E"/>
    <w:rsid w:val="00022CA5"/>
    <w:rsid w:val="00030FC9"/>
    <w:rsid w:val="00031D90"/>
    <w:rsid w:val="000348C7"/>
    <w:rsid w:val="00036DA0"/>
    <w:rsid w:val="00055319"/>
    <w:rsid w:val="00060B78"/>
    <w:rsid w:val="00063DD2"/>
    <w:rsid w:val="00063FFC"/>
    <w:rsid w:val="0006688B"/>
    <w:rsid w:val="00074843"/>
    <w:rsid w:val="00075288"/>
    <w:rsid w:val="0007566F"/>
    <w:rsid w:val="00081419"/>
    <w:rsid w:val="00083C4C"/>
    <w:rsid w:val="00083FBD"/>
    <w:rsid w:val="000A011F"/>
    <w:rsid w:val="000A129C"/>
    <w:rsid w:val="000A4F41"/>
    <w:rsid w:val="000A6524"/>
    <w:rsid w:val="000A654F"/>
    <w:rsid w:val="000B4614"/>
    <w:rsid w:val="000B4927"/>
    <w:rsid w:val="000B5C4E"/>
    <w:rsid w:val="000C06BF"/>
    <w:rsid w:val="000C1BD3"/>
    <w:rsid w:val="000C28C3"/>
    <w:rsid w:val="000C7B2A"/>
    <w:rsid w:val="000D7E4F"/>
    <w:rsid w:val="000E1A88"/>
    <w:rsid w:val="000E3E5F"/>
    <w:rsid w:val="000E5D64"/>
    <w:rsid w:val="000F07D7"/>
    <w:rsid w:val="000F18B1"/>
    <w:rsid w:val="000F3056"/>
    <w:rsid w:val="000F7319"/>
    <w:rsid w:val="000F7334"/>
    <w:rsid w:val="0011250A"/>
    <w:rsid w:val="001306A9"/>
    <w:rsid w:val="0013478B"/>
    <w:rsid w:val="0013492F"/>
    <w:rsid w:val="001364A1"/>
    <w:rsid w:val="001379B8"/>
    <w:rsid w:val="0014078A"/>
    <w:rsid w:val="0014396D"/>
    <w:rsid w:val="0014611E"/>
    <w:rsid w:val="00147427"/>
    <w:rsid w:val="00150E9D"/>
    <w:rsid w:val="0015647C"/>
    <w:rsid w:val="0015653F"/>
    <w:rsid w:val="0016491A"/>
    <w:rsid w:val="00164D9C"/>
    <w:rsid w:val="001735E4"/>
    <w:rsid w:val="0017424D"/>
    <w:rsid w:val="00175621"/>
    <w:rsid w:val="001757B7"/>
    <w:rsid w:val="00175EC5"/>
    <w:rsid w:val="0018132D"/>
    <w:rsid w:val="00181B8D"/>
    <w:rsid w:val="00183F95"/>
    <w:rsid w:val="00195924"/>
    <w:rsid w:val="00195E7A"/>
    <w:rsid w:val="0019664C"/>
    <w:rsid w:val="00196A76"/>
    <w:rsid w:val="001A1467"/>
    <w:rsid w:val="001A4BF6"/>
    <w:rsid w:val="001B0FAB"/>
    <w:rsid w:val="001B1E6A"/>
    <w:rsid w:val="001B4384"/>
    <w:rsid w:val="001C5979"/>
    <w:rsid w:val="001D1ED0"/>
    <w:rsid w:val="001D3EE0"/>
    <w:rsid w:val="001D3F4D"/>
    <w:rsid w:val="001D72B1"/>
    <w:rsid w:val="001E0A4A"/>
    <w:rsid w:val="001E2F7C"/>
    <w:rsid w:val="001E4A0D"/>
    <w:rsid w:val="001E7C03"/>
    <w:rsid w:val="001F0834"/>
    <w:rsid w:val="001F5C8A"/>
    <w:rsid w:val="001F6898"/>
    <w:rsid w:val="001F68C4"/>
    <w:rsid w:val="001F7980"/>
    <w:rsid w:val="00200A7C"/>
    <w:rsid w:val="00201B29"/>
    <w:rsid w:val="00203AC6"/>
    <w:rsid w:val="00204731"/>
    <w:rsid w:val="00206B66"/>
    <w:rsid w:val="002128DA"/>
    <w:rsid w:val="00214C1E"/>
    <w:rsid w:val="00215F5A"/>
    <w:rsid w:val="002262E5"/>
    <w:rsid w:val="00233857"/>
    <w:rsid w:val="00234085"/>
    <w:rsid w:val="00235BAE"/>
    <w:rsid w:val="002374E7"/>
    <w:rsid w:val="00241D67"/>
    <w:rsid w:val="00243D2C"/>
    <w:rsid w:val="00243DA1"/>
    <w:rsid w:val="00266BEF"/>
    <w:rsid w:val="00272626"/>
    <w:rsid w:val="0027723A"/>
    <w:rsid w:val="00286325"/>
    <w:rsid w:val="00286F7F"/>
    <w:rsid w:val="0028745E"/>
    <w:rsid w:val="00295159"/>
    <w:rsid w:val="002A08C7"/>
    <w:rsid w:val="002A3338"/>
    <w:rsid w:val="002A4417"/>
    <w:rsid w:val="002B04F3"/>
    <w:rsid w:val="002B1D2C"/>
    <w:rsid w:val="002B41D0"/>
    <w:rsid w:val="002B6483"/>
    <w:rsid w:val="002B6C2A"/>
    <w:rsid w:val="002B75BC"/>
    <w:rsid w:val="002C140C"/>
    <w:rsid w:val="002C242B"/>
    <w:rsid w:val="002C33E8"/>
    <w:rsid w:val="002C544E"/>
    <w:rsid w:val="002C7AAC"/>
    <w:rsid w:val="002C7C67"/>
    <w:rsid w:val="002D0F27"/>
    <w:rsid w:val="002D27F2"/>
    <w:rsid w:val="002D53A1"/>
    <w:rsid w:val="002E05CA"/>
    <w:rsid w:val="002E095B"/>
    <w:rsid w:val="002E24BF"/>
    <w:rsid w:val="002E2F73"/>
    <w:rsid w:val="002E493A"/>
    <w:rsid w:val="002F2A43"/>
    <w:rsid w:val="002F48BC"/>
    <w:rsid w:val="002F5D79"/>
    <w:rsid w:val="002F6F03"/>
    <w:rsid w:val="002F70FE"/>
    <w:rsid w:val="002F71DC"/>
    <w:rsid w:val="0030018D"/>
    <w:rsid w:val="003274F9"/>
    <w:rsid w:val="00330F0B"/>
    <w:rsid w:val="00333BC2"/>
    <w:rsid w:val="00335999"/>
    <w:rsid w:val="00336137"/>
    <w:rsid w:val="00336BB6"/>
    <w:rsid w:val="00341B9F"/>
    <w:rsid w:val="00343932"/>
    <w:rsid w:val="003458D5"/>
    <w:rsid w:val="00347775"/>
    <w:rsid w:val="00347BFD"/>
    <w:rsid w:val="00351E75"/>
    <w:rsid w:val="0035501C"/>
    <w:rsid w:val="00355F23"/>
    <w:rsid w:val="00357C79"/>
    <w:rsid w:val="00362131"/>
    <w:rsid w:val="0036223E"/>
    <w:rsid w:val="00364E61"/>
    <w:rsid w:val="00365355"/>
    <w:rsid w:val="00366089"/>
    <w:rsid w:val="00370AED"/>
    <w:rsid w:val="00370B87"/>
    <w:rsid w:val="00372C5E"/>
    <w:rsid w:val="00373E4D"/>
    <w:rsid w:val="00377A25"/>
    <w:rsid w:val="00380FFF"/>
    <w:rsid w:val="00382136"/>
    <w:rsid w:val="0038554D"/>
    <w:rsid w:val="00390AC5"/>
    <w:rsid w:val="003928BD"/>
    <w:rsid w:val="00392F3D"/>
    <w:rsid w:val="00394C5F"/>
    <w:rsid w:val="00395F3F"/>
    <w:rsid w:val="00396A71"/>
    <w:rsid w:val="0039726F"/>
    <w:rsid w:val="003973C2"/>
    <w:rsid w:val="00397CAB"/>
    <w:rsid w:val="003A2C68"/>
    <w:rsid w:val="003A4356"/>
    <w:rsid w:val="003A5CF0"/>
    <w:rsid w:val="003B00CA"/>
    <w:rsid w:val="003B333F"/>
    <w:rsid w:val="003B3591"/>
    <w:rsid w:val="003B368F"/>
    <w:rsid w:val="003B5290"/>
    <w:rsid w:val="003C7BD5"/>
    <w:rsid w:val="003D1AC8"/>
    <w:rsid w:val="003D2956"/>
    <w:rsid w:val="003D42E3"/>
    <w:rsid w:val="003D5214"/>
    <w:rsid w:val="003D7BA5"/>
    <w:rsid w:val="003E143C"/>
    <w:rsid w:val="003E1C7B"/>
    <w:rsid w:val="003E2BD5"/>
    <w:rsid w:val="003F6247"/>
    <w:rsid w:val="003F6957"/>
    <w:rsid w:val="004020A0"/>
    <w:rsid w:val="004036DA"/>
    <w:rsid w:val="0041575A"/>
    <w:rsid w:val="00415A89"/>
    <w:rsid w:val="004163FE"/>
    <w:rsid w:val="00422068"/>
    <w:rsid w:val="00423D01"/>
    <w:rsid w:val="00424A7A"/>
    <w:rsid w:val="0042644C"/>
    <w:rsid w:val="00427A75"/>
    <w:rsid w:val="004301A2"/>
    <w:rsid w:val="004310BE"/>
    <w:rsid w:val="004345C5"/>
    <w:rsid w:val="00436F46"/>
    <w:rsid w:val="004410B1"/>
    <w:rsid w:val="004445CD"/>
    <w:rsid w:val="00446B26"/>
    <w:rsid w:val="00450D1C"/>
    <w:rsid w:val="00454327"/>
    <w:rsid w:val="004545AF"/>
    <w:rsid w:val="004567C7"/>
    <w:rsid w:val="00457577"/>
    <w:rsid w:val="00460EFE"/>
    <w:rsid w:val="00461A3B"/>
    <w:rsid w:val="00465484"/>
    <w:rsid w:val="00467A21"/>
    <w:rsid w:val="00477B65"/>
    <w:rsid w:val="00480524"/>
    <w:rsid w:val="00486ACB"/>
    <w:rsid w:val="00491070"/>
    <w:rsid w:val="00491611"/>
    <w:rsid w:val="0049191E"/>
    <w:rsid w:val="0049303C"/>
    <w:rsid w:val="00493587"/>
    <w:rsid w:val="00496B82"/>
    <w:rsid w:val="004A372E"/>
    <w:rsid w:val="004A3F7B"/>
    <w:rsid w:val="004A4C54"/>
    <w:rsid w:val="004B1227"/>
    <w:rsid w:val="004B537C"/>
    <w:rsid w:val="004B630B"/>
    <w:rsid w:val="004C36B7"/>
    <w:rsid w:val="004C5FEC"/>
    <w:rsid w:val="004E04CB"/>
    <w:rsid w:val="004E281A"/>
    <w:rsid w:val="004F023C"/>
    <w:rsid w:val="004F1779"/>
    <w:rsid w:val="00503AF1"/>
    <w:rsid w:val="00505547"/>
    <w:rsid w:val="00505E3B"/>
    <w:rsid w:val="00505FA8"/>
    <w:rsid w:val="00513FAD"/>
    <w:rsid w:val="00515870"/>
    <w:rsid w:val="005158F7"/>
    <w:rsid w:val="00516352"/>
    <w:rsid w:val="0051740E"/>
    <w:rsid w:val="0051758B"/>
    <w:rsid w:val="005200CE"/>
    <w:rsid w:val="0052070E"/>
    <w:rsid w:val="00523B20"/>
    <w:rsid w:val="00524CC3"/>
    <w:rsid w:val="00527642"/>
    <w:rsid w:val="005343D4"/>
    <w:rsid w:val="00535654"/>
    <w:rsid w:val="00536B3E"/>
    <w:rsid w:val="00540493"/>
    <w:rsid w:val="00541185"/>
    <w:rsid w:val="00541C6C"/>
    <w:rsid w:val="005420F1"/>
    <w:rsid w:val="00544986"/>
    <w:rsid w:val="005504B7"/>
    <w:rsid w:val="0055207A"/>
    <w:rsid w:val="005534E3"/>
    <w:rsid w:val="0055447E"/>
    <w:rsid w:val="00556034"/>
    <w:rsid w:val="00557A20"/>
    <w:rsid w:val="00560543"/>
    <w:rsid w:val="00560E20"/>
    <w:rsid w:val="005610B2"/>
    <w:rsid w:val="00566789"/>
    <w:rsid w:val="0056747D"/>
    <w:rsid w:val="00567576"/>
    <w:rsid w:val="005739C0"/>
    <w:rsid w:val="00573F8F"/>
    <w:rsid w:val="00577268"/>
    <w:rsid w:val="005863FE"/>
    <w:rsid w:val="0058753E"/>
    <w:rsid w:val="005926DC"/>
    <w:rsid w:val="00597756"/>
    <w:rsid w:val="005A1794"/>
    <w:rsid w:val="005A2BDC"/>
    <w:rsid w:val="005A6732"/>
    <w:rsid w:val="005A7A6F"/>
    <w:rsid w:val="005B0680"/>
    <w:rsid w:val="005B4E6C"/>
    <w:rsid w:val="005B50AC"/>
    <w:rsid w:val="005B6191"/>
    <w:rsid w:val="005B6D3A"/>
    <w:rsid w:val="005C23AF"/>
    <w:rsid w:val="005D1F2C"/>
    <w:rsid w:val="005D539A"/>
    <w:rsid w:val="005D608D"/>
    <w:rsid w:val="005E0867"/>
    <w:rsid w:val="005E74F2"/>
    <w:rsid w:val="005F0231"/>
    <w:rsid w:val="005F6305"/>
    <w:rsid w:val="006035D9"/>
    <w:rsid w:val="00605A30"/>
    <w:rsid w:val="006072C8"/>
    <w:rsid w:val="00607631"/>
    <w:rsid w:val="00610A7C"/>
    <w:rsid w:val="00610B30"/>
    <w:rsid w:val="00616AF1"/>
    <w:rsid w:val="00623F2B"/>
    <w:rsid w:val="006250A5"/>
    <w:rsid w:val="00625815"/>
    <w:rsid w:val="00626B60"/>
    <w:rsid w:val="006273E7"/>
    <w:rsid w:val="0063002D"/>
    <w:rsid w:val="00630ABA"/>
    <w:rsid w:val="00637F7E"/>
    <w:rsid w:val="00641BA5"/>
    <w:rsid w:val="0064342B"/>
    <w:rsid w:val="00647343"/>
    <w:rsid w:val="006473B5"/>
    <w:rsid w:val="00651208"/>
    <w:rsid w:val="006603E7"/>
    <w:rsid w:val="006644CA"/>
    <w:rsid w:val="00667A3A"/>
    <w:rsid w:val="00671E20"/>
    <w:rsid w:val="00681DFF"/>
    <w:rsid w:val="006829C1"/>
    <w:rsid w:val="0068408D"/>
    <w:rsid w:val="00684894"/>
    <w:rsid w:val="006862C1"/>
    <w:rsid w:val="006946B8"/>
    <w:rsid w:val="00695D02"/>
    <w:rsid w:val="00696DE8"/>
    <w:rsid w:val="006A26B5"/>
    <w:rsid w:val="006A3EA4"/>
    <w:rsid w:val="006A4A47"/>
    <w:rsid w:val="006A67C6"/>
    <w:rsid w:val="006B08AF"/>
    <w:rsid w:val="006B1051"/>
    <w:rsid w:val="006B3B1E"/>
    <w:rsid w:val="006B3CD1"/>
    <w:rsid w:val="006B41F2"/>
    <w:rsid w:val="006B4A9B"/>
    <w:rsid w:val="006B515C"/>
    <w:rsid w:val="006B6364"/>
    <w:rsid w:val="006C1231"/>
    <w:rsid w:val="006C1E82"/>
    <w:rsid w:val="006C21B1"/>
    <w:rsid w:val="006C3EEA"/>
    <w:rsid w:val="006C62A7"/>
    <w:rsid w:val="006C7115"/>
    <w:rsid w:val="006C7F80"/>
    <w:rsid w:val="006D5DE0"/>
    <w:rsid w:val="006D77E9"/>
    <w:rsid w:val="006E0D67"/>
    <w:rsid w:val="006E424A"/>
    <w:rsid w:val="006E539B"/>
    <w:rsid w:val="006F1270"/>
    <w:rsid w:val="006F2A27"/>
    <w:rsid w:val="006F39C5"/>
    <w:rsid w:val="006F6520"/>
    <w:rsid w:val="006F7AC0"/>
    <w:rsid w:val="00700D38"/>
    <w:rsid w:val="00703806"/>
    <w:rsid w:val="007056FD"/>
    <w:rsid w:val="007127A0"/>
    <w:rsid w:val="007137BE"/>
    <w:rsid w:val="007158AC"/>
    <w:rsid w:val="007208E7"/>
    <w:rsid w:val="007232AA"/>
    <w:rsid w:val="00726C62"/>
    <w:rsid w:val="0073119C"/>
    <w:rsid w:val="00735B9F"/>
    <w:rsid w:val="00735F1D"/>
    <w:rsid w:val="00736133"/>
    <w:rsid w:val="00740253"/>
    <w:rsid w:val="00741FDF"/>
    <w:rsid w:val="00746C1E"/>
    <w:rsid w:val="0075258D"/>
    <w:rsid w:val="00753EF4"/>
    <w:rsid w:val="00753EF8"/>
    <w:rsid w:val="0075524A"/>
    <w:rsid w:val="00755ED3"/>
    <w:rsid w:val="00756F83"/>
    <w:rsid w:val="00757108"/>
    <w:rsid w:val="00775AE6"/>
    <w:rsid w:val="00776A72"/>
    <w:rsid w:val="0078019B"/>
    <w:rsid w:val="00781E29"/>
    <w:rsid w:val="00784758"/>
    <w:rsid w:val="00786559"/>
    <w:rsid w:val="00787D9E"/>
    <w:rsid w:val="007910A3"/>
    <w:rsid w:val="00793879"/>
    <w:rsid w:val="007944AF"/>
    <w:rsid w:val="00797A02"/>
    <w:rsid w:val="007A2F18"/>
    <w:rsid w:val="007A3F61"/>
    <w:rsid w:val="007A5520"/>
    <w:rsid w:val="007A6D0E"/>
    <w:rsid w:val="007B2371"/>
    <w:rsid w:val="007B4C6D"/>
    <w:rsid w:val="007C2F4B"/>
    <w:rsid w:val="007D01A8"/>
    <w:rsid w:val="007D02CF"/>
    <w:rsid w:val="007D0B05"/>
    <w:rsid w:val="007D0B32"/>
    <w:rsid w:val="007D131F"/>
    <w:rsid w:val="007D198D"/>
    <w:rsid w:val="007D4D34"/>
    <w:rsid w:val="007D5743"/>
    <w:rsid w:val="007D6C5D"/>
    <w:rsid w:val="007E609E"/>
    <w:rsid w:val="007E7880"/>
    <w:rsid w:val="007F16CD"/>
    <w:rsid w:val="007F2AC4"/>
    <w:rsid w:val="00802AF0"/>
    <w:rsid w:val="00803EAB"/>
    <w:rsid w:val="00810B7A"/>
    <w:rsid w:val="00810D99"/>
    <w:rsid w:val="0081329D"/>
    <w:rsid w:val="00820648"/>
    <w:rsid w:val="00823E2A"/>
    <w:rsid w:val="00834409"/>
    <w:rsid w:val="008378AE"/>
    <w:rsid w:val="008413E7"/>
    <w:rsid w:val="008463C0"/>
    <w:rsid w:val="00846FBB"/>
    <w:rsid w:val="00850A1A"/>
    <w:rsid w:val="00852F10"/>
    <w:rsid w:val="00853051"/>
    <w:rsid w:val="008574D7"/>
    <w:rsid w:val="00861261"/>
    <w:rsid w:val="008702CF"/>
    <w:rsid w:val="00873361"/>
    <w:rsid w:val="00874E2C"/>
    <w:rsid w:val="00875605"/>
    <w:rsid w:val="008756E7"/>
    <w:rsid w:val="0088077A"/>
    <w:rsid w:val="00881302"/>
    <w:rsid w:val="008828EA"/>
    <w:rsid w:val="008842EA"/>
    <w:rsid w:val="00884BA6"/>
    <w:rsid w:val="008871E4"/>
    <w:rsid w:val="0088797D"/>
    <w:rsid w:val="008901DF"/>
    <w:rsid w:val="008922AD"/>
    <w:rsid w:val="008948AC"/>
    <w:rsid w:val="00895FBF"/>
    <w:rsid w:val="008A2E56"/>
    <w:rsid w:val="008A35AA"/>
    <w:rsid w:val="008A46A8"/>
    <w:rsid w:val="008A4805"/>
    <w:rsid w:val="008A5210"/>
    <w:rsid w:val="008A537B"/>
    <w:rsid w:val="008A587D"/>
    <w:rsid w:val="008A5AEB"/>
    <w:rsid w:val="008A6B93"/>
    <w:rsid w:val="008B1AA7"/>
    <w:rsid w:val="008B5F34"/>
    <w:rsid w:val="008B6E0E"/>
    <w:rsid w:val="008C0E29"/>
    <w:rsid w:val="008C12CF"/>
    <w:rsid w:val="008C4EEE"/>
    <w:rsid w:val="008C7068"/>
    <w:rsid w:val="008C7A45"/>
    <w:rsid w:val="008D4E96"/>
    <w:rsid w:val="008D60D2"/>
    <w:rsid w:val="008E0F3B"/>
    <w:rsid w:val="008E10BC"/>
    <w:rsid w:val="008E54CF"/>
    <w:rsid w:val="008E66E8"/>
    <w:rsid w:val="008F0C3E"/>
    <w:rsid w:val="008F35F7"/>
    <w:rsid w:val="009078F2"/>
    <w:rsid w:val="0091267A"/>
    <w:rsid w:val="00913A9D"/>
    <w:rsid w:val="009146ED"/>
    <w:rsid w:val="00916925"/>
    <w:rsid w:val="00917B5A"/>
    <w:rsid w:val="00921C19"/>
    <w:rsid w:val="00923B55"/>
    <w:rsid w:val="00923F3E"/>
    <w:rsid w:val="009270AD"/>
    <w:rsid w:val="00930576"/>
    <w:rsid w:val="00936123"/>
    <w:rsid w:val="00936896"/>
    <w:rsid w:val="00937395"/>
    <w:rsid w:val="00944FBB"/>
    <w:rsid w:val="00951FDA"/>
    <w:rsid w:val="00952842"/>
    <w:rsid w:val="00955610"/>
    <w:rsid w:val="00960838"/>
    <w:rsid w:val="00964CBF"/>
    <w:rsid w:val="009669C4"/>
    <w:rsid w:val="00970E0A"/>
    <w:rsid w:val="009754EA"/>
    <w:rsid w:val="009760D4"/>
    <w:rsid w:val="0097657F"/>
    <w:rsid w:val="0097711B"/>
    <w:rsid w:val="0098053C"/>
    <w:rsid w:val="00980E52"/>
    <w:rsid w:val="00982744"/>
    <w:rsid w:val="0098391B"/>
    <w:rsid w:val="00984836"/>
    <w:rsid w:val="00987A6D"/>
    <w:rsid w:val="00990B95"/>
    <w:rsid w:val="00996A11"/>
    <w:rsid w:val="00997C18"/>
    <w:rsid w:val="00997F51"/>
    <w:rsid w:val="009B064E"/>
    <w:rsid w:val="009B2445"/>
    <w:rsid w:val="009C06E4"/>
    <w:rsid w:val="009C0D7A"/>
    <w:rsid w:val="009D0D21"/>
    <w:rsid w:val="009D16EF"/>
    <w:rsid w:val="009D3126"/>
    <w:rsid w:val="009E3B2A"/>
    <w:rsid w:val="009E6844"/>
    <w:rsid w:val="009F0870"/>
    <w:rsid w:val="009F09AE"/>
    <w:rsid w:val="009F17F0"/>
    <w:rsid w:val="009F3179"/>
    <w:rsid w:val="009F5852"/>
    <w:rsid w:val="009F5A5E"/>
    <w:rsid w:val="00A017EA"/>
    <w:rsid w:val="00A019F2"/>
    <w:rsid w:val="00A04C36"/>
    <w:rsid w:val="00A07C40"/>
    <w:rsid w:val="00A109AB"/>
    <w:rsid w:val="00A169A7"/>
    <w:rsid w:val="00A20B33"/>
    <w:rsid w:val="00A225BB"/>
    <w:rsid w:val="00A23119"/>
    <w:rsid w:val="00A231E0"/>
    <w:rsid w:val="00A2479C"/>
    <w:rsid w:val="00A26227"/>
    <w:rsid w:val="00A27F41"/>
    <w:rsid w:val="00A3088D"/>
    <w:rsid w:val="00A30982"/>
    <w:rsid w:val="00A3333E"/>
    <w:rsid w:val="00A34AE7"/>
    <w:rsid w:val="00A34E82"/>
    <w:rsid w:val="00A37297"/>
    <w:rsid w:val="00A422F0"/>
    <w:rsid w:val="00A42972"/>
    <w:rsid w:val="00A432F4"/>
    <w:rsid w:val="00A44057"/>
    <w:rsid w:val="00A45186"/>
    <w:rsid w:val="00A46083"/>
    <w:rsid w:val="00A46AFF"/>
    <w:rsid w:val="00A4738C"/>
    <w:rsid w:val="00A51C3E"/>
    <w:rsid w:val="00A6345E"/>
    <w:rsid w:val="00A6396B"/>
    <w:rsid w:val="00A67F28"/>
    <w:rsid w:val="00A742A4"/>
    <w:rsid w:val="00A743C3"/>
    <w:rsid w:val="00A75670"/>
    <w:rsid w:val="00A81E6B"/>
    <w:rsid w:val="00A81E9B"/>
    <w:rsid w:val="00A83432"/>
    <w:rsid w:val="00A8430F"/>
    <w:rsid w:val="00A848D6"/>
    <w:rsid w:val="00A93C4B"/>
    <w:rsid w:val="00A970EA"/>
    <w:rsid w:val="00A9760B"/>
    <w:rsid w:val="00AA06B5"/>
    <w:rsid w:val="00AA0FDE"/>
    <w:rsid w:val="00AA3FD2"/>
    <w:rsid w:val="00AA4EDC"/>
    <w:rsid w:val="00AA6386"/>
    <w:rsid w:val="00AB110D"/>
    <w:rsid w:val="00AB4B4B"/>
    <w:rsid w:val="00AC5441"/>
    <w:rsid w:val="00AC5853"/>
    <w:rsid w:val="00AC701D"/>
    <w:rsid w:val="00AD0273"/>
    <w:rsid w:val="00AD3880"/>
    <w:rsid w:val="00AD3DA0"/>
    <w:rsid w:val="00AD536E"/>
    <w:rsid w:val="00AE1AA5"/>
    <w:rsid w:val="00AE3951"/>
    <w:rsid w:val="00AE6AC9"/>
    <w:rsid w:val="00AF0012"/>
    <w:rsid w:val="00AF0C9A"/>
    <w:rsid w:val="00AF2B77"/>
    <w:rsid w:val="00AF6E6B"/>
    <w:rsid w:val="00B0337A"/>
    <w:rsid w:val="00B05323"/>
    <w:rsid w:val="00B05448"/>
    <w:rsid w:val="00B06382"/>
    <w:rsid w:val="00B06464"/>
    <w:rsid w:val="00B10AAF"/>
    <w:rsid w:val="00B12B94"/>
    <w:rsid w:val="00B14D62"/>
    <w:rsid w:val="00B23D82"/>
    <w:rsid w:val="00B24707"/>
    <w:rsid w:val="00B24A99"/>
    <w:rsid w:val="00B2759D"/>
    <w:rsid w:val="00B50452"/>
    <w:rsid w:val="00B55986"/>
    <w:rsid w:val="00B576AD"/>
    <w:rsid w:val="00B57BD1"/>
    <w:rsid w:val="00B57FF4"/>
    <w:rsid w:val="00B60E8A"/>
    <w:rsid w:val="00B62833"/>
    <w:rsid w:val="00B64E92"/>
    <w:rsid w:val="00B66348"/>
    <w:rsid w:val="00B66DCB"/>
    <w:rsid w:val="00B73858"/>
    <w:rsid w:val="00B73D65"/>
    <w:rsid w:val="00B75444"/>
    <w:rsid w:val="00B75C3C"/>
    <w:rsid w:val="00B82CAF"/>
    <w:rsid w:val="00B84D47"/>
    <w:rsid w:val="00B927C3"/>
    <w:rsid w:val="00B93DFE"/>
    <w:rsid w:val="00B93E47"/>
    <w:rsid w:val="00B9482B"/>
    <w:rsid w:val="00B96459"/>
    <w:rsid w:val="00B9774B"/>
    <w:rsid w:val="00BA380E"/>
    <w:rsid w:val="00BB1A27"/>
    <w:rsid w:val="00BB24D1"/>
    <w:rsid w:val="00BB471C"/>
    <w:rsid w:val="00BB54D9"/>
    <w:rsid w:val="00BB77CD"/>
    <w:rsid w:val="00BB7A2B"/>
    <w:rsid w:val="00BC00F6"/>
    <w:rsid w:val="00BC041F"/>
    <w:rsid w:val="00BC09E6"/>
    <w:rsid w:val="00BC1B73"/>
    <w:rsid w:val="00BC22DF"/>
    <w:rsid w:val="00BC7267"/>
    <w:rsid w:val="00BC7423"/>
    <w:rsid w:val="00BD08AC"/>
    <w:rsid w:val="00BD7EDB"/>
    <w:rsid w:val="00BE1BAA"/>
    <w:rsid w:val="00BE4FCE"/>
    <w:rsid w:val="00BF0BF7"/>
    <w:rsid w:val="00BF1C58"/>
    <w:rsid w:val="00BF3050"/>
    <w:rsid w:val="00BF56B1"/>
    <w:rsid w:val="00C02ED0"/>
    <w:rsid w:val="00C06000"/>
    <w:rsid w:val="00C122FE"/>
    <w:rsid w:val="00C13EC9"/>
    <w:rsid w:val="00C169B6"/>
    <w:rsid w:val="00C238E5"/>
    <w:rsid w:val="00C251C0"/>
    <w:rsid w:val="00C264FA"/>
    <w:rsid w:val="00C345D5"/>
    <w:rsid w:val="00C40310"/>
    <w:rsid w:val="00C4232A"/>
    <w:rsid w:val="00C44AE9"/>
    <w:rsid w:val="00C50058"/>
    <w:rsid w:val="00C528DB"/>
    <w:rsid w:val="00C552B5"/>
    <w:rsid w:val="00C60DEF"/>
    <w:rsid w:val="00C637E2"/>
    <w:rsid w:val="00C639BA"/>
    <w:rsid w:val="00C645C8"/>
    <w:rsid w:val="00C7130D"/>
    <w:rsid w:val="00C75138"/>
    <w:rsid w:val="00C75CAA"/>
    <w:rsid w:val="00C768C8"/>
    <w:rsid w:val="00C816BE"/>
    <w:rsid w:val="00C8601F"/>
    <w:rsid w:val="00C871C8"/>
    <w:rsid w:val="00C91B29"/>
    <w:rsid w:val="00C962CD"/>
    <w:rsid w:val="00CA0642"/>
    <w:rsid w:val="00CA2EDB"/>
    <w:rsid w:val="00CA2FEF"/>
    <w:rsid w:val="00CA3805"/>
    <w:rsid w:val="00CA53BF"/>
    <w:rsid w:val="00CB2D92"/>
    <w:rsid w:val="00CB2E9F"/>
    <w:rsid w:val="00CB4E9C"/>
    <w:rsid w:val="00CB6E60"/>
    <w:rsid w:val="00CC083A"/>
    <w:rsid w:val="00CC20BB"/>
    <w:rsid w:val="00CC702F"/>
    <w:rsid w:val="00CD3A30"/>
    <w:rsid w:val="00CD4174"/>
    <w:rsid w:val="00CD4A89"/>
    <w:rsid w:val="00CE558E"/>
    <w:rsid w:val="00CF3B6F"/>
    <w:rsid w:val="00D04D37"/>
    <w:rsid w:val="00D05B7A"/>
    <w:rsid w:val="00D06CB1"/>
    <w:rsid w:val="00D124A1"/>
    <w:rsid w:val="00D162BB"/>
    <w:rsid w:val="00D16E90"/>
    <w:rsid w:val="00D226E6"/>
    <w:rsid w:val="00D22AFC"/>
    <w:rsid w:val="00D2328C"/>
    <w:rsid w:val="00D239B7"/>
    <w:rsid w:val="00D312BB"/>
    <w:rsid w:val="00D33DD9"/>
    <w:rsid w:val="00D33EA9"/>
    <w:rsid w:val="00D365A6"/>
    <w:rsid w:val="00D41585"/>
    <w:rsid w:val="00D46333"/>
    <w:rsid w:val="00D502C8"/>
    <w:rsid w:val="00D532E8"/>
    <w:rsid w:val="00D57955"/>
    <w:rsid w:val="00D6092D"/>
    <w:rsid w:val="00D623CC"/>
    <w:rsid w:val="00D624C1"/>
    <w:rsid w:val="00D6418E"/>
    <w:rsid w:val="00D64458"/>
    <w:rsid w:val="00D64BB6"/>
    <w:rsid w:val="00D657C4"/>
    <w:rsid w:val="00D677A9"/>
    <w:rsid w:val="00D702BF"/>
    <w:rsid w:val="00D73536"/>
    <w:rsid w:val="00D74646"/>
    <w:rsid w:val="00D7682A"/>
    <w:rsid w:val="00D7760A"/>
    <w:rsid w:val="00D8050C"/>
    <w:rsid w:val="00D811CE"/>
    <w:rsid w:val="00D83D5F"/>
    <w:rsid w:val="00D96082"/>
    <w:rsid w:val="00D974BC"/>
    <w:rsid w:val="00DA46C3"/>
    <w:rsid w:val="00DA5600"/>
    <w:rsid w:val="00DA76BF"/>
    <w:rsid w:val="00DB567F"/>
    <w:rsid w:val="00DB679D"/>
    <w:rsid w:val="00DB751F"/>
    <w:rsid w:val="00DB7C5D"/>
    <w:rsid w:val="00DC38AE"/>
    <w:rsid w:val="00DC5CD1"/>
    <w:rsid w:val="00DD3749"/>
    <w:rsid w:val="00DD5165"/>
    <w:rsid w:val="00DE088D"/>
    <w:rsid w:val="00DE0BC2"/>
    <w:rsid w:val="00DE5BF1"/>
    <w:rsid w:val="00DE79A0"/>
    <w:rsid w:val="00DF03A4"/>
    <w:rsid w:val="00DF2952"/>
    <w:rsid w:val="00DF5F02"/>
    <w:rsid w:val="00DF6096"/>
    <w:rsid w:val="00DF6216"/>
    <w:rsid w:val="00DF623D"/>
    <w:rsid w:val="00E029C8"/>
    <w:rsid w:val="00E05C23"/>
    <w:rsid w:val="00E07937"/>
    <w:rsid w:val="00E10424"/>
    <w:rsid w:val="00E1696F"/>
    <w:rsid w:val="00E20E13"/>
    <w:rsid w:val="00E20EDF"/>
    <w:rsid w:val="00E25CAB"/>
    <w:rsid w:val="00E3114B"/>
    <w:rsid w:val="00E33D29"/>
    <w:rsid w:val="00E3668A"/>
    <w:rsid w:val="00E37657"/>
    <w:rsid w:val="00E37DE4"/>
    <w:rsid w:val="00E41450"/>
    <w:rsid w:val="00E46445"/>
    <w:rsid w:val="00E5177B"/>
    <w:rsid w:val="00E5327B"/>
    <w:rsid w:val="00E540F6"/>
    <w:rsid w:val="00E543EC"/>
    <w:rsid w:val="00E553F7"/>
    <w:rsid w:val="00E5601A"/>
    <w:rsid w:val="00E5676B"/>
    <w:rsid w:val="00E65F81"/>
    <w:rsid w:val="00E700AE"/>
    <w:rsid w:val="00E7150D"/>
    <w:rsid w:val="00E72234"/>
    <w:rsid w:val="00E74E55"/>
    <w:rsid w:val="00E77859"/>
    <w:rsid w:val="00E81201"/>
    <w:rsid w:val="00E820C7"/>
    <w:rsid w:val="00E820FC"/>
    <w:rsid w:val="00E841E0"/>
    <w:rsid w:val="00E868BD"/>
    <w:rsid w:val="00E91871"/>
    <w:rsid w:val="00E927CF"/>
    <w:rsid w:val="00EA591B"/>
    <w:rsid w:val="00EA5F47"/>
    <w:rsid w:val="00EA6D1D"/>
    <w:rsid w:val="00EB130F"/>
    <w:rsid w:val="00EC145E"/>
    <w:rsid w:val="00EC36C3"/>
    <w:rsid w:val="00EC703D"/>
    <w:rsid w:val="00ED3FBC"/>
    <w:rsid w:val="00ED4B94"/>
    <w:rsid w:val="00ED724A"/>
    <w:rsid w:val="00ED79DA"/>
    <w:rsid w:val="00EE389F"/>
    <w:rsid w:val="00EE404B"/>
    <w:rsid w:val="00EE67FC"/>
    <w:rsid w:val="00EF2685"/>
    <w:rsid w:val="00EF4DBF"/>
    <w:rsid w:val="00EF6730"/>
    <w:rsid w:val="00F007C6"/>
    <w:rsid w:val="00F06673"/>
    <w:rsid w:val="00F06B6D"/>
    <w:rsid w:val="00F07435"/>
    <w:rsid w:val="00F1060C"/>
    <w:rsid w:val="00F10ACA"/>
    <w:rsid w:val="00F1687E"/>
    <w:rsid w:val="00F17AAC"/>
    <w:rsid w:val="00F21CFA"/>
    <w:rsid w:val="00F21FC0"/>
    <w:rsid w:val="00F23251"/>
    <w:rsid w:val="00F27AB0"/>
    <w:rsid w:val="00F30283"/>
    <w:rsid w:val="00F3536F"/>
    <w:rsid w:val="00F36A92"/>
    <w:rsid w:val="00F41378"/>
    <w:rsid w:val="00F4256B"/>
    <w:rsid w:val="00F43E8E"/>
    <w:rsid w:val="00F46489"/>
    <w:rsid w:val="00F510A9"/>
    <w:rsid w:val="00F521E7"/>
    <w:rsid w:val="00F531A6"/>
    <w:rsid w:val="00F57571"/>
    <w:rsid w:val="00F576C0"/>
    <w:rsid w:val="00F64266"/>
    <w:rsid w:val="00F67643"/>
    <w:rsid w:val="00F677CC"/>
    <w:rsid w:val="00F72B8E"/>
    <w:rsid w:val="00F733FC"/>
    <w:rsid w:val="00F74634"/>
    <w:rsid w:val="00F80D7E"/>
    <w:rsid w:val="00F845F5"/>
    <w:rsid w:val="00F8470C"/>
    <w:rsid w:val="00F85409"/>
    <w:rsid w:val="00F87047"/>
    <w:rsid w:val="00F9047A"/>
    <w:rsid w:val="00F9689F"/>
    <w:rsid w:val="00FA24E3"/>
    <w:rsid w:val="00FA6DB1"/>
    <w:rsid w:val="00FA7D6A"/>
    <w:rsid w:val="00FB23B6"/>
    <w:rsid w:val="00FB3C0A"/>
    <w:rsid w:val="00FB422A"/>
    <w:rsid w:val="00FB66EB"/>
    <w:rsid w:val="00FC014A"/>
    <w:rsid w:val="00FC1DFD"/>
    <w:rsid w:val="00FC5D9A"/>
    <w:rsid w:val="00FC6305"/>
    <w:rsid w:val="00FD22AF"/>
    <w:rsid w:val="00FD3D22"/>
    <w:rsid w:val="00FE2465"/>
    <w:rsid w:val="00FE4849"/>
    <w:rsid w:val="00FE5B70"/>
    <w:rsid w:val="00FF0584"/>
    <w:rsid w:val="00FF6F66"/>
    <w:rsid w:val="00FF73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customStyle="1" w:styleId="Neatrisintapieminana1">
    <w:name w:val="Neatrisināta pieminēšana1"/>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 w:type="character" w:customStyle="1" w:styleId="Neatrisintapieminana2">
    <w:name w:val="Neatrisināta pieminēšana2"/>
    <w:basedOn w:val="Noklusjumarindkopasfonts"/>
    <w:uiPriority w:val="99"/>
    <w:semiHidden/>
    <w:unhideWhenUsed/>
    <w:rsid w:val="00200A7C"/>
    <w:rPr>
      <w:color w:val="605E5C"/>
      <w:shd w:val="clear" w:color="auto" w:fill="E1DFDD"/>
    </w:rPr>
  </w:style>
  <w:style w:type="paragraph" w:styleId="Bezatstarpm">
    <w:name w:val="No Spacing"/>
    <w:uiPriority w:val="1"/>
    <w:qFormat/>
    <w:rsid w:val="0088077A"/>
    <w:pPr>
      <w:spacing w:after="0" w:line="240" w:lineRule="auto"/>
    </w:pPr>
  </w:style>
  <w:style w:type="character" w:customStyle="1" w:styleId="Neatrisintapieminana3">
    <w:name w:val="Neatrisināta pieminēšana3"/>
    <w:basedOn w:val="Noklusjumarindkopasfonts"/>
    <w:uiPriority w:val="99"/>
    <w:semiHidden/>
    <w:unhideWhenUsed/>
    <w:rsid w:val="00147427"/>
    <w:rPr>
      <w:color w:val="605E5C"/>
      <w:shd w:val="clear" w:color="auto" w:fill="E1DFDD"/>
    </w:rPr>
  </w:style>
  <w:style w:type="paragraph" w:styleId="Galvene">
    <w:name w:val="header"/>
    <w:basedOn w:val="Parasts"/>
    <w:link w:val="GalveneRakstz"/>
    <w:uiPriority w:val="99"/>
    <w:unhideWhenUsed/>
    <w:rsid w:val="00BF1C58"/>
    <w:pPr>
      <w:tabs>
        <w:tab w:val="center" w:pos="4153"/>
        <w:tab w:val="right" w:pos="8306"/>
      </w:tabs>
    </w:pPr>
  </w:style>
  <w:style w:type="character" w:customStyle="1" w:styleId="GalveneRakstz">
    <w:name w:val="Galvene Rakstz."/>
    <w:basedOn w:val="Noklusjumarindkopasfonts"/>
    <w:link w:val="Galvene"/>
    <w:uiPriority w:val="99"/>
    <w:rsid w:val="00BF1C58"/>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BF1C58"/>
    <w:pPr>
      <w:tabs>
        <w:tab w:val="center" w:pos="4153"/>
        <w:tab w:val="right" w:pos="8306"/>
      </w:tabs>
    </w:pPr>
  </w:style>
  <w:style w:type="character" w:customStyle="1" w:styleId="KjeneRakstz">
    <w:name w:val="Kājene Rakstz."/>
    <w:basedOn w:val="Noklusjumarindkopasfonts"/>
    <w:link w:val="Kjene"/>
    <w:uiPriority w:val="99"/>
    <w:rsid w:val="00BF1C58"/>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aftwood@inbox.l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5392</Words>
  <Characters>3075</Characters>
  <Application>Microsoft Office Word</Application>
  <DocSecurity>0</DocSecurity>
  <Lines>25</Lines>
  <Paragraphs>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2</cp:revision>
  <cp:lastPrinted>2026-09-25T05:28:00Z</cp:lastPrinted>
  <dcterms:created xsi:type="dcterms:W3CDTF">2026-09-30T06:54:00Z</dcterms:created>
  <dcterms:modified xsi:type="dcterms:W3CDTF">2026-09-30T06:54:00Z</dcterms:modified>
</cp:coreProperties>
</file>