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DF1282" w:rsidRPr="00DF1282" w14:paraId="2359643E" w14:textId="77777777" w:rsidTr="00803CD1">
        <w:tc>
          <w:tcPr>
            <w:tcW w:w="9458" w:type="dxa"/>
          </w:tcPr>
          <w:p w14:paraId="08D66124" w14:textId="77777777" w:rsidR="0049283F" w:rsidRPr="00DF1282" w:rsidRDefault="0049283F" w:rsidP="0049283F">
            <w:pPr>
              <w:jc w:val="center"/>
            </w:pPr>
            <w:r w:rsidRPr="00DF1282">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DF1282" w:rsidRPr="00DF1282" w14:paraId="13FDA1F0" w14:textId="77777777" w:rsidTr="00803CD1">
        <w:tc>
          <w:tcPr>
            <w:tcW w:w="9458" w:type="dxa"/>
          </w:tcPr>
          <w:p w14:paraId="376760E9" w14:textId="77777777" w:rsidR="0049283F" w:rsidRPr="00DF1282" w:rsidRDefault="0049283F" w:rsidP="0049283F">
            <w:pPr>
              <w:jc w:val="center"/>
            </w:pPr>
            <w:r w:rsidRPr="00DF1282">
              <w:rPr>
                <w:rFonts w:ascii="Times New Roman" w:hAnsi="Times New Roman" w:cs="Times New Roman"/>
                <w:b/>
                <w:bCs/>
                <w:sz w:val="28"/>
                <w:szCs w:val="28"/>
              </w:rPr>
              <w:t>GULBENES NOVADA PAŠVALDĪBA</w:t>
            </w:r>
          </w:p>
        </w:tc>
      </w:tr>
      <w:tr w:rsidR="00DF1282" w:rsidRPr="00DF1282" w14:paraId="49942DF3" w14:textId="77777777" w:rsidTr="00803CD1">
        <w:tc>
          <w:tcPr>
            <w:tcW w:w="9458" w:type="dxa"/>
          </w:tcPr>
          <w:p w14:paraId="043A3F1F" w14:textId="77777777" w:rsidR="0049283F" w:rsidRPr="00DF1282" w:rsidRDefault="0049283F" w:rsidP="0049283F">
            <w:pPr>
              <w:jc w:val="center"/>
            </w:pPr>
            <w:r w:rsidRPr="00DF1282">
              <w:rPr>
                <w:rFonts w:ascii="Times New Roman" w:hAnsi="Times New Roman" w:cs="Times New Roman"/>
                <w:sz w:val="24"/>
                <w:szCs w:val="24"/>
              </w:rPr>
              <w:t>Reģ.Nr.90009116327</w:t>
            </w:r>
          </w:p>
        </w:tc>
      </w:tr>
      <w:tr w:rsidR="00DF1282" w:rsidRPr="00DF1282" w14:paraId="0BB8E164" w14:textId="77777777" w:rsidTr="00803CD1">
        <w:tc>
          <w:tcPr>
            <w:tcW w:w="9458" w:type="dxa"/>
          </w:tcPr>
          <w:p w14:paraId="54B3AB21" w14:textId="77777777" w:rsidR="0049283F" w:rsidRPr="00DF1282" w:rsidRDefault="0049283F" w:rsidP="0049283F">
            <w:pPr>
              <w:jc w:val="center"/>
            </w:pPr>
            <w:r w:rsidRPr="00DF1282">
              <w:rPr>
                <w:rFonts w:ascii="Times New Roman" w:hAnsi="Times New Roman" w:cs="Times New Roman"/>
                <w:sz w:val="24"/>
                <w:szCs w:val="24"/>
              </w:rPr>
              <w:t>Ābeļu iela 2, Gulbene, Gulbenes nov., LV-4401</w:t>
            </w:r>
          </w:p>
        </w:tc>
      </w:tr>
      <w:tr w:rsidR="00DF1282" w:rsidRPr="00DF1282" w14:paraId="20E7531B" w14:textId="77777777" w:rsidTr="00803CD1">
        <w:tc>
          <w:tcPr>
            <w:tcW w:w="9458" w:type="dxa"/>
          </w:tcPr>
          <w:p w14:paraId="4EAB68FB" w14:textId="42C4775F" w:rsidR="0049283F" w:rsidRPr="00DF1282" w:rsidRDefault="0049283F" w:rsidP="00D85DA3">
            <w:pPr>
              <w:jc w:val="center"/>
            </w:pPr>
            <w:r w:rsidRPr="00DF1282">
              <w:rPr>
                <w:rFonts w:ascii="Times New Roman" w:hAnsi="Times New Roman" w:cs="Times New Roman"/>
                <w:sz w:val="24"/>
                <w:szCs w:val="24"/>
              </w:rPr>
              <w:t>Tālrunis 64497710, mob.26595362, e-pasts</w:t>
            </w:r>
            <w:r w:rsidR="00D85DA3" w:rsidRPr="00DF1282">
              <w:rPr>
                <w:rFonts w:ascii="Times New Roman" w:hAnsi="Times New Roman" w:cs="Times New Roman"/>
                <w:sz w:val="24"/>
                <w:szCs w:val="24"/>
              </w:rPr>
              <w:t>:</w:t>
            </w:r>
            <w:r w:rsidRPr="00DF1282">
              <w:rPr>
                <w:rFonts w:ascii="Times New Roman" w:hAnsi="Times New Roman" w:cs="Times New Roman"/>
                <w:sz w:val="24"/>
                <w:szCs w:val="24"/>
              </w:rPr>
              <w:t xml:space="preserve"> dome@gulbene.lv, www.gulbene.lv</w:t>
            </w:r>
          </w:p>
        </w:tc>
      </w:tr>
    </w:tbl>
    <w:p w14:paraId="7A1D5147" w14:textId="59390515" w:rsidR="0049283F" w:rsidRPr="00DF1282" w:rsidRDefault="0049283F" w:rsidP="00AE344B">
      <w:pPr>
        <w:pStyle w:val="Bezatstarpm"/>
        <w:spacing w:before="120"/>
        <w:jc w:val="center"/>
        <w:rPr>
          <w:rFonts w:ascii="Times New Roman" w:hAnsi="Times New Roman" w:cs="Times New Roman"/>
          <w:b/>
          <w:bCs/>
          <w:sz w:val="24"/>
          <w:szCs w:val="24"/>
        </w:rPr>
      </w:pPr>
      <w:r w:rsidRPr="00DF1282">
        <w:rPr>
          <w:rFonts w:ascii="Times New Roman" w:hAnsi="Times New Roman" w:cs="Times New Roman"/>
          <w:b/>
          <w:bCs/>
          <w:sz w:val="24"/>
          <w:szCs w:val="24"/>
        </w:rPr>
        <w:t xml:space="preserve">GULBENES NOVADA </w:t>
      </w:r>
      <w:r w:rsidR="000D617C" w:rsidRPr="00DF1282">
        <w:rPr>
          <w:rFonts w:ascii="Times New Roman" w:hAnsi="Times New Roman" w:cs="Times New Roman"/>
          <w:b/>
          <w:bCs/>
          <w:sz w:val="24"/>
          <w:szCs w:val="24"/>
        </w:rPr>
        <w:t xml:space="preserve">PAŠVALDĪBAS </w:t>
      </w:r>
      <w:r w:rsidRPr="00DF1282">
        <w:rPr>
          <w:rFonts w:ascii="Times New Roman" w:hAnsi="Times New Roman" w:cs="Times New Roman"/>
          <w:b/>
          <w:bCs/>
          <w:sz w:val="24"/>
          <w:szCs w:val="24"/>
        </w:rPr>
        <w:t>DOMES LĒMUMS</w:t>
      </w:r>
    </w:p>
    <w:p w14:paraId="51C41D0F" w14:textId="77777777" w:rsidR="0049283F" w:rsidRPr="00DF1282" w:rsidRDefault="0049283F" w:rsidP="0049283F">
      <w:pPr>
        <w:pStyle w:val="Bezatstarpm"/>
        <w:jc w:val="center"/>
        <w:rPr>
          <w:rFonts w:ascii="Times New Roman" w:hAnsi="Times New Roman" w:cs="Times New Roman"/>
          <w:sz w:val="24"/>
          <w:szCs w:val="24"/>
        </w:rPr>
      </w:pPr>
      <w:r w:rsidRPr="00DF1282">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DF1282" w:rsidRPr="00DF1282" w14:paraId="25743961" w14:textId="77777777" w:rsidTr="001966A5">
        <w:trPr>
          <w:trHeight w:val="197"/>
        </w:trPr>
        <w:tc>
          <w:tcPr>
            <w:tcW w:w="4676" w:type="dxa"/>
          </w:tcPr>
          <w:p w14:paraId="6B9BA37C" w14:textId="65F21F0A" w:rsidR="0080311D" w:rsidRPr="00DF1282" w:rsidRDefault="0080311D" w:rsidP="00100319">
            <w:pPr>
              <w:rPr>
                <w:rFonts w:ascii="Times New Roman" w:hAnsi="Times New Roman" w:cs="Times New Roman"/>
                <w:b/>
                <w:bCs/>
                <w:sz w:val="24"/>
                <w:szCs w:val="24"/>
              </w:rPr>
            </w:pPr>
            <w:r w:rsidRPr="00DF1282">
              <w:rPr>
                <w:rFonts w:ascii="Times New Roman" w:hAnsi="Times New Roman" w:cs="Times New Roman"/>
                <w:b/>
                <w:bCs/>
                <w:sz w:val="24"/>
                <w:szCs w:val="24"/>
              </w:rPr>
              <w:t>202</w:t>
            </w:r>
            <w:r w:rsidR="002A35F3" w:rsidRPr="00DF1282">
              <w:rPr>
                <w:rFonts w:ascii="Times New Roman" w:hAnsi="Times New Roman" w:cs="Times New Roman"/>
                <w:b/>
                <w:bCs/>
                <w:sz w:val="24"/>
                <w:szCs w:val="24"/>
              </w:rPr>
              <w:t>6</w:t>
            </w:r>
            <w:r w:rsidRPr="00DF1282">
              <w:rPr>
                <w:rFonts w:ascii="Times New Roman" w:hAnsi="Times New Roman" w:cs="Times New Roman"/>
                <w:b/>
                <w:bCs/>
                <w:sz w:val="24"/>
                <w:szCs w:val="24"/>
              </w:rPr>
              <w:t xml:space="preserve">.gada </w:t>
            </w:r>
            <w:r w:rsidR="006356A5">
              <w:rPr>
                <w:rFonts w:ascii="Times New Roman" w:hAnsi="Times New Roman" w:cs="Times New Roman"/>
                <w:b/>
                <w:bCs/>
                <w:sz w:val="24"/>
                <w:szCs w:val="24"/>
              </w:rPr>
              <w:t>24.septembrī</w:t>
            </w:r>
          </w:p>
        </w:tc>
        <w:tc>
          <w:tcPr>
            <w:tcW w:w="4678" w:type="dxa"/>
          </w:tcPr>
          <w:p w14:paraId="4CDBC07C" w14:textId="73569C8F" w:rsidR="0080311D" w:rsidRPr="00DF1282" w:rsidRDefault="0080311D" w:rsidP="00D85DA3">
            <w:pPr>
              <w:rPr>
                <w:rFonts w:ascii="Times New Roman" w:hAnsi="Times New Roman" w:cs="Times New Roman"/>
                <w:b/>
                <w:bCs/>
                <w:sz w:val="24"/>
                <w:szCs w:val="24"/>
              </w:rPr>
            </w:pPr>
            <w:r w:rsidRPr="00DF1282">
              <w:rPr>
                <w:rFonts w:ascii="Times New Roman" w:hAnsi="Times New Roman" w:cs="Times New Roman"/>
                <w:b/>
                <w:bCs/>
                <w:sz w:val="24"/>
                <w:szCs w:val="24"/>
              </w:rPr>
              <w:t xml:space="preserve">                                  Nr. GND/202</w:t>
            </w:r>
            <w:r w:rsidR="002A35F3" w:rsidRPr="00DF1282">
              <w:rPr>
                <w:rFonts w:ascii="Times New Roman" w:hAnsi="Times New Roman" w:cs="Times New Roman"/>
                <w:b/>
                <w:bCs/>
                <w:sz w:val="24"/>
                <w:szCs w:val="24"/>
              </w:rPr>
              <w:t>6</w:t>
            </w:r>
            <w:r w:rsidRPr="00DF1282">
              <w:rPr>
                <w:rFonts w:ascii="Times New Roman" w:hAnsi="Times New Roman" w:cs="Times New Roman"/>
                <w:b/>
                <w:bCs/>
                <w:sz w:val="24"/>
                <w:szCs w:val="24"/>
              </w:rPr>
              <w:t>/</w:t>
            </w:r>
            <w:r w:rsidR="00A00CBA">
              <w:rPr>
                <w:rFonts w:ascii="Times New Roman" w:hAnsi="Times New Roman" w:cs="Times New Roman"/>
                <w:b/>
                <w:bCs/>
                <w:sz w:val="24"/>
                <w:szCs w:val="24"/>
              </w:rPr>
              <w:t>730</w:t>
            </w:r>
          </w:p>
        </w:tc>
      </w:tr>
      <w:tr w:rsidR="0080311D" w:rsidRPr="00DF1282" w14:paraId="6CE85A7E" w14:textId="77777777" w:rsidTr="00C8735E">
        <w:tc>
          <w:tcPr>
            <w:tcW w:w="4676" w:type="dxa"/>
          </w:tcPr>
          <w:p w14:paraId="76C9FA07" w14:textId="77777777" w:rsidR="0080311D" w:rsidRPr="00DF1282" w:rsidRDefault="0080311D" w:rsidP="00C8735E">
            <w:pPr>
              <w:rPr>
                <w:rFonts w:ascii="Times New Roman" w:hAnsi="Times New Roman" w:cs="Times New Roman"/>
                <w:sz w:val="24"/>
                <w:szCs w:val="24"/>
              </w:rPr>
            </w:pPr>
          </w:p>
        </w:tc>
        <w:tc>
          <w:tcPr>
            <w:tcW w:w="4678" w:type="dxa"/>
          </w:tcPr>
          <w:p w14:paraId="3D89DCCC" w14:textId="48C9F7D0" w:rsidR="0080311D" w:rsidRPr="00DF1282" w:rsidRDefault="0080311D" w:rsidP="00C8735E">
            <w:pPr>
              <w:rPr>
                <w:rFonts w:ascii="Times New Roman" w:hAnsi="Times New Roman" w:cs="Times New Roman"/>
                <w:b/>
                <w:bCs/>
                <w:sz w:val="24"/>
                <w:szCs w:val="24"/>
              </w:rPr>
            </w:pPr>
            <w:r w:rsidRPr="00DF1282">
              <w:rPr>
                <w:rFonts w:ascii="Times New Roman" w:hAnsi="Times New Roman" w:cs="Times New Roman"/>
                <w:b/>
                <w:bCs/>
                <w:sz w:val="24"/>
                <w:szCs w:val="24"/>
              </w:rPr>
              <w:t xml:space="preserve">                                  (protokols Nr.</w:t>
            </w:r>
            <w:r w:rsidR="00A00CBA">
              <w:rPr>
                <w:rFonts w:ascii="Times New Roman" w:hAnsi="Times New Roman" w:cs="Times New Roman"/>
                <w:b/>
                <w:bCs/>
                <w:sz w:val="24"/>
                <w:szCs w:val="24"/>
              </w:rPr>
              <w:t>17</w:t>
            </w:r>
            <w:r w:rsidRPr="00DF1282">
              <w:rPr>
                <w:rFonts w:ascii="Times New Roman" w:hAnsi="Times New Roman" w:cs="Times New Roman"/>
                <w:b/>
                <w:bCs/>
                <w:sz w:val="24"/>
                <w:szCs w:val="24"/>
              </w:rPr>
              <w:t>;</w:t>
            </w:r>
            <w:r w:rsidR="00A00CBA">
              <w:rPr>
                <w:rFonts w:ascii="Times New Roman" w:hAnsi="Times New Roman" w:cs="Times New Roman"/>
                <w:b/>
                <w:bCs/>
                <w:sz w:val="24"/>
                <w:szCs w:val="24"/>
              </w:rPr>
              <w:t xml:space="preserve"> 20</w:t>
            </w:r>
            <w:r w:rsidRPr="00DF1282">
              <w:rPr>
                <w:rFonts w:ascii="Times New Roman" w:hAnsi="Times New Roman" w:cs="Times New Roman"/>
                <w:b/>
                <w:bCs/>
                <w:sz w:val="24"/>
                <w:szCs w:val="24"/>
              </w:rPr>
              <w:t>.p.)</w:t>
            </w:r>
          </w:p>
        </w:tc>
      </w:tr>
    </w:tbl>
    <w:p w14:paraId="28E4928E" w14:textId="77777777" w:rsidR="0080311D" w:rsidRPr="00DF1282" w:rsidRDefault="0080311D" w:rsidP="0080311D">
      <w:pPr>
        <w:rPr>
          <w:rFonts w:ascii="Times New Roman" w:hAnsi="Times New Roman" w:cs="Times New Roman"/>
          <w:sz w:val="24"/>
          <w:szCs w:val="24"/>
        </w:rPr>
      </w:pPr>
    </w:p>
    <w:p w14:paraId="63D711F3" w14:textId="412CDBA7" w:rsidR="0080311D" w:rsidRPr="00DF1282" w:rsidRDefault="0080311D" w:rsidP="000D617C">
      <w:pPr>
        <w:pStyle w:val="Default"/>
        <w:spacing w:after="120"/>
        <w:jc w:val="center"/>
        <w:rPr>
          <w:szCs w:val="24"/>
        </w:rPr>
      </w:pPr>
      <w:r w:rsidRPr="00DF1282">
        <w:rPr>
          <w:b/>
          <w:szCs w:val="24"/>
        </w:rPr>
        <w:t xml:space="preserve">Par </w:t>
      </w:r>
      <w:r w:rsidR="00100319" w:rsidRPr="00DF1282">
        <w:rPr>
          <w:b/>
        </w:rPr>
        <w:t xml:space="preserve">nekustamā īpašuma </w:t>
      </w:r>
      <w:r w:rsidR="00402D54" w:rsidRPr="004A61C1">
        <w:rPr>
          <w:b/>
          <w:szCs w:val="24"/>
        </w:rPr>
        <w:t>Stāmerienas pagastā ar nosaukumu “Jumis</w:t>
      </w:r>
      <w:r w:rsidR="005A366C" w:rsidRPr="00DF1282">
        <w:rPr>
          <w:b/>
          <w:bCs/>
        </w:rPr>
        <w:t>”</w:t>
      </w:r>
      <w:r w:rsidR="00402D54">
        <w:rPr>
          <w:b/>
          <w:bCs/>
        </w:rPr>
        <w:t xml:space="preserve"> </w:t>
      </w:r>
      <w:r w:rsidR="000823EB" w:rsidRPr="00DF1282">
        <w:rPr>
          <w:b/>
        </w:rPr>
        <w:t>pirmās</w:t>
      </w:r>
      <w:r w:rsidR="007473FE" w:rsidRPr="00DF1282">
        <w:rPr>
          <w:b/>
        </w:rPr>
        <w:t xml:space="preserve"> </w:t>
      </w:r>
      <w:r w:rsidRPr="00DF1282">
        <w:rPr>
          <w:b/>
        </w:rPr>
        <w:t xml:space="preserve"> izsoles rīkošanu</w:t>
      </w:r>
    </w:p>
    <w:p w14:paraId="26A37BA2" w14:textId="6E0F10CB" w:rsidR="00D96EB8" w:rsidRPr="00DF1282" w:rsidRDefault="009B3602" w:rsidP="00D96EB8">
      <w:pPr>
        <w:widowControl w:val="0"/>
        <w:spacing w:line="360" w:lineRule="auto"/>
        <w:ind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Gulbenes novada </w:t>
      </w:r>
      <w:r w:rsidR="00EC3F4F" w:rsidRPr="00DF1282">
        <w:rPr>
          <w:rFonts w:ascii="Times New Roman" w:hAnsi="Times New Roman" w:cs="Times New Roman"/>
          <w:sz w:val="24"/>
          <w:szCs w:val="24"/>
        </w:rPr>
        <w:t xml:space="preserve">pašvaldības </w:t>
      </w:r>
      <w:r w:rsidRPr="00DF1282">
        <w:rPr>
          <w:rFonts w:ascii="Times New Roman" w:hAnsi="Times New Roman" w:cs="Times New Roman"/>
          <w:sz w:val="24"/>
          <w:szCs w:val="24"/>
        </w:rPr>
        <w:t xml:space="preserve">dome </w:t>
      </w:r>
      <w:r w:rsidR="00402D54" w:rsidRPr="00402D54">
        <w:rPr>
          <w:rFonts w:ascii="Times New Roman" w:hAnsi="Times New Roman" w:cs="Times New Roman"/>
          <w:sz w:val="24"/>
          <w:szCs w:val="24"/>
        </w:rPr>
        <w:t xml:space="preserve">2026.gada 26.februārī </w:t>
      </w:r>
      <w:r w:rsidR="00977897" w:rsidRPr="00DF1282">
        <w:rPr>
          <w:rFonts w:ascii="Times New Roman" w:hAnsi="Times New Roman" w:cs="Times New Roman"/>
          <w:sz w:val="24"/>
          <w:szCs w:val="24"/>
        </w:rPr>
        <w:t xml:space="preserve">pieņēma lēmumu Nr. </w:t>
      </w:r>
      <w:r w:rsidR="00402D54" w:rsidRPr="00402D54">
        <w:rPr>
          <w:rFonts w:ascii="Times New Roman" w:hAnsi="Times New Roman" w:cs="Times New Roman"/>
          <w:sz w:val="24"/>
          <w:szCs w:val="24"/>
        </w:rPr>
        <w:t xml:space="preserve">GND/2026/96 </w:t>
      </w:r>
      <w:r w:rsidR="00977897" w:rsidRPr="00DF1282">
        <w:rPr>
          <w:rFonts w:ascii="Times New Roman" w:hAnsi="Times New Roman" w:cs="Times New Roman"/>
          <w:sz w:val="24"/>
          <w:szCs w:val="24"/>
        </w:rPr>
        <w:t xml:space="preserve">“Par </w:t>
      </w:r>
      <w:r w:rsidR="00402D54" w:rsidRPr="00402D54">
        <w:rPr>
          <w:rFonts w:ascii="Times New Roman" w:hAnsi="Times New Roman" w:cs="Times New Roman"/>
          <w:sz w:val="24"/>
          <w:szCs w:val="24"/>
        </w:rPr>
        <w:t>nekustamā īpašuma Stāmerienas pagastā ar nosaukumu “Jumis” atsavināšanu</w:t>
      </w:r>
      <w:r w:rsidR="00977897" w:rsidRPr="00DF1282">
        <w:rPr>
          <w:rFonts w:ascii="Times New Roman" w:hAnsi="Times New Roman" w:cs="Times New Roman"/>
          <w:sz w:val="24"/>
          <w:szCs w:val="24"/>
        </w:rPr>
        <w:t xml:space="preserve">” (protokols Nr. </w:t>
      </w:r>
      <w:r w:rsidR="00402D54" w:rsidRPr="00402D54">
        <w:rPr>
          <w:rFonts w:ascii="Times New Roman" w:hAnsi="Times New Roman" w:cs="Times New Roman"/>
          <w:sz w:val="24"/>
          <w:szCs w:val="24"/>
        </w:rPr>
        <w:t>4; 22</w:t>
      </w:r>
      <w:r w:rsidR="005A366C" w:rsidRPr="00DF1282">
        <w:rPr>
          <w:rFonts w:ascii="Times New Roman" w:hAnsi="Times New Roman" w:cs="Times New Roman"/>
          <w:sz w:val="24"/>
          <w:szCs w:val="24"/>
        </w:rPr>
        <w:t xml:space="preserve">.p.), ar kuru nolēma nodot atsavināšanai elektroniskā izsolē ar augšupejošu soli Gulbenes novada pašvaldībai piederošo nekustamo īpašumu </w:t>
      </w:r>
      <w:r w:rsidR="00402D54" w:rsidRPr="004A61C1">
        <w:rPr>
          <w:rFonts w:ascii="Times New Roman" w:hAnsi="Times New Roman" w:cs="Times New Roman"/>
          <w:bCs/>
          <w:sz w:val="24"/>
          <w:szCs w:val="24"/>
        </w:rPr>
        <w:t>Stāmerienas pagastā ar nosaukumu “Jumis”, kadastra numurs 5088 008 0180, kas sastāv no zemes vienības ar kadastra apzīmējumu 50880080180 ar platību 28,6 ha</w:t>
      </w:r>
      <w:r w:rsidR="00977897" w:rsidRPr="00DF1282">
        <w:rPr>
          <w:rFonts w:ascii="Times New Roman" w:hAnsi="Times New Roman" w:cs="Times New Roman"/>
          <w:sz w:val="24"/>
          <w:szCs w:val="24"/>
        </w:rPr>
        <w:t xml:space="preserve"> </w:t>
      </w:r>
      <w:r w:rsidRPr="00DF1282">
        <w:rPr>
          <w:rFonts w:ascii="Times New Roman" w:hAnsi="Times New Roman" w:cs="Times New Roman"/>
          <w:sz w:val="24"/>
          <w:szCs w:val="24"/>
        </w:rPr>
        <w:t xml:space="preserve">(turpmāk – Nekustamais īpašums), un uzdeva Gulbenes novada </w:t>
      </w:r>
      <w:r w:rsidR="00F86AFA" w:rsidRPr="00DF1282">
        <w:rPr>
          <w:rFonts w:ascii="Times New Roman" w:hAnsi="Times New Roman" w:cs="Times New Roman"/>
          <w:sz w:val="24"/>
          <w:szCs w:val="24"/>
        </w:rPr>
        <w:t>pašvaldības ī</w:t>
      </w:r>
      <w:r w:rsidRPr="00DF1282">
        <w:rPr>
          <w:rFonts w:ascii="Times New Roman" w:hAnsi="Times New Roman" w:cs="Times New Roman"/>
          <w:sz w:val="24"/>
          <w:szCs w:val="24"/>
        </w:rPr>
        <w:t xml:space="preserve">pašuma novērtēšanas un izsoļu komisijai organizēt nekustamā īpašuma novērtēšanu un nosacītās cenas noteikšanu un iesniegt to apstiprināšanai Gulbenes novada </w:t>
      </w:r>
      <w:r w:rsidR="00F86AFA" w:rsidRPr="00DF1282">
        <w:rPr>
          <w:rFonts w:ascii="Times New Roman" w:hAnsi="Times New Roman" w:cs="Times New Roman"/>
          <w:sz w:val="24"/>
          <w:szCs w:val="24"/>
        </w:rPr>
        <w:t xml:space="preserve">pašvaldības </w:t>
      </w:r>
      <w:r w:rsidRPr="00DF1282">
        <w:rPr>
          <w:rFonts w:ascii="Times New Roman" w:hAnsi="Times New Roman" w:cs="Times New Roman"/>
          <w:sz w:val="24"/>
          <w:szCs w:val="24"/>
        </w:rPr>
        <w:t>domes sēdē</w:t>
      </w:r>
      <w:r w:rsidR="00100319" w:rsidRPr="00DF1282">
        <w:rPr>
          <w:rFonts w:ascii="Times New Roman" w:hAnsi="Times New Roman" w:cs="Times New Roman"/>
          <w:sz w:val="24"/>
          <w:szCs w:val="24"/>
        </w:rPr>
        <w:t>.</w:t>
      </w:r>
    </w:p>
    <w:p w14:paraId="618E400E" w14:textId="3E6FE8D6" w:rsidR="005A366C" w:rsidRPr="006371DA" w:rsidRDefault="000D5535" w:rsidP="005A366C">
      <w:pPr>
        <w:spacing w:line="360" w:lineRule="auto"/>
        <w:ind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Atbilstoši sertificēta vērtētāja – </w:t>
      </w:r>
      <w:r w:rsidR="005A366C" w:rsidRPr="00DF1282">
        <w:rPr>
          <w:rFonts w:ascii="Times New Roman" w:hAnsi="Times New Roman" w:cs="Times New Roman"/>
          <w:sz w:val="24"/>
          <w:szCs w:val="24"/>
        </w:rPr>
        <w:t xml:space="preserve">sabiedrības ar ierobežotu atbildību “Vindeks”, reģistrācijas Nr. 40003562948, juridiskā adrese: Pļavniekkalna iela 69, Katlakalns, Ķekavas pagasts, Ķekavas novads, LV-2111, sagatavotajai </w:t>
      </w:r>
      <w:r w:rsidR="00977897" w:rsidRPr="00DF1282">
        <w:rPr>
          <w:rFonts w:ascii="Times New Roman" w:hAnsi="Times New Roman" w:cs="Times New Roman"/>
          <w:sz w:val="24"/>
          <w:szCs w:val="24"/>
        </w:rPr>
        <w:t xml:space="preserve">2026.gada </w:t>
      </w:r>
      <w:r w:rsidR="00402D54">
        <w:rPr>
          <w:rFonts w:ascii="Times New Roman" w:hAnsi="Times New Roman" w:cs="Times New Roman"/>
          <w:sz w:val="24"/>
          <w:szCs w:val="24"/>
        </w:rPr>
        <w:t>5.jūlija</w:t>
      </w:r>
      <w:r w:rsidR="00977897" w:rsidRPr="00DF1282">
        <w:rPr>
          <w:rFonts w:ascii="Times New Roman" w:hAnsi="Times New Roman" w:cs="Times New Roman"/>
          <w:sz w:val="24"/>
          <w:szCs w:val="24"/>
        </w:rPr>
        <w:t xml:space="preserve"> vērtēšanas atskaitei (Gulbenes novada pašvaldībā saņemta 2026.gada </w:t>
      </w:r>
      <w:r w:rsidR="00402D54">
        <w:rPr>
          <w:rFonts w:ascii="Times New Roman" w:hAnsi="Times New Roman" w:cs="Times New Roman"/>
          <w:sz w:val="24"/>
          <w:szCs w:val="24"/>
        </w:rPr>
        <w:t>20.jūlijā</w:t>
      </w:r>
      <w:r w:rsidR="00977897" w:rsidRPr="00DF1282">
        <w:rPr>
          <w:rFonts w:ascii="Times New Roman" w:hAnsi="Times New Roman" w:cs="Times New Roman"/>
          <w:sz w:val="24"/>
          <w:szCs w:val="24"/>
        </w:rPr>
        <w:t xml:space="preserve"> un reģistrēta ar Nr. GND/4.18/26/</w:t>
      </w:r>
      <w:r w:rsidR="00402D54">
        <w:rPr>
          <w:rFonts w:ascii="Times New Roman" w:hAnsi="Times New Roman" w:cs="Times New Roman"/>
          <w:sz w:val="24"/>
          <w:szCs w:val="24"/>
        </w:rPr>
        <w:t>2747</w:t>
      </w:r>
      <w:r w:rsidR="00977897" w:rsidRPr="00DF1282">
        <w:rPr>
          <w:rFonts w:ascii="Times New Roman" w:hAnsi="Times New Roman" w:cs="Times New Roman"/>
          <w:sz w:val="24"/>
          <w:szCs w:val="24"/>
        </w:rPr>
        <w:t xml:space="preserve">-S) par nekustamā </w:t>
      </w:r>
      <w:r w:rsidR="00977897" w:rsidRPr="006371DA">
        <w:rPr>
          <w:rFonts w:ascii="Times New Roman" w:hAnsi="Times New Roman" w:cs="Times New Roman"/>
          <w:sz w:val="24"/>
          <w:szCs w:val="24"/>
        </w:rPr>
        <w:t xml:space="preserve">īpašuma tirgus vērtību objekta tirgus vērtība ir </w:t>
      </w:r>
      <w:r w:rsidR="00402D54">
        <w:rPr>
          <w:rFonts w:ascii="Times New Roman" w:hAnsi="Times New Roman" w:cs="Times New Roman"/>
          <w:sz w:val="24"/>
          <w:szCs w:val="24"/>
        </w:rPr>
        <w:t>119000</w:t>
      </w:r>
      <w:r w:rsidR="00977897" w:rsidRPr="006371DA">
        <w:rPr>
          <w:rFonts w:ascii="Times New Roman" w:hAnsi="Times New Roman" w:cs="Times New Roman"/>
          <w:sz w:val="24"/>
          <w:szCs w:val="24"/>
        </w:rPr>
        <w:t xml:space="preserve"> EUR (</w:t>
      </w:r>
      <w:r w:rsidR="00402D54" w:rsidRPr="00402D54">
        <w:rPr>
          <w:rFonts w:ascii="Times New Roman" w:hAnsi="Times New Roman" w:cs="Times New Roman"/>
          <w:sz w:val="24"/>
          <w:szCs w:val="24"/>
        </w:rPr>
        <w:t>viens simts deviņpadsmit tūkstoš</w:t>
      </w:r>
      <w:r w:rsidR="00402D54">
        <w:rPr>
          <w:rFonts w:ascii="Times New Roman" w:hAnsi="Times New Roman" w:cs="Times New Roman"/>
          <w:sz w:val="24"/>
          <w:szCs w:val="24"/>
        </w:rPr>
        <w:t>i</w:t>
      </w:r>
      <w:r w:rsidR="00402D54" w:rsidRPr="00402D54">
        <w:rPr>
          <w:rFonts w:ascii="Times New Roman" w:hAnsi="Times New Roman" w:cs="Times New Roman"/>
          <w:sz w:val="24"/>
          <w:szCs w:val="24"/>
        </w:rPr>
        <w:t xml:space="preserve"> </w:t>
      </w:r>
      <w:r w:rsidR="005A366C" w:rsidRPr="006371DA">
        <w:rPr>
          <w:rFonts w:ascii="Times New Roman" w:hAnsi="Times New Roman" w:cs="Times New Roman"/>
          <w:i/>
          <w:iCs/>
          <w:sz w:val="24"/>
          <w:szCs w:val="24"/>
        </w:rPr>
        <w:t>euro</w:t>
      </w:r>
      <w:r w:rsidR="005A366C" w:rsidRPr="006371DA">
        <w:rPr>
          <w:rFonts w:ascii="Times New Roman" w:hAnsi="Times New Roman" w:cs="Times New Roman"/>
          <w:sz w:val="24"/>
          <w:szCs w:val="24"/>
        </w:rPr>
        <w:t>).</w:t>
      </w:r>
    </w:p>
    <w:p w14:paraId="5B129A20" w14:textId="41DCEEE4" w:rsidR="000823EB" w:rsidRPr="00DF1282" w:rsidRDefault="000823EB" w:rsidP="000D5535">
      <w:pPr>
        <w:spacing w:line="360" w:lineRule="auto"/>
        <w:ind w:firstLine="567"/>
        <w:jc w:val="both"/>
        <w:rPr>
          <w:rFonts w:ascii="Times New Roman" w:hAnsi="Times New Roman" w:cs="Times New Roman"/>
          <w:sz w:val="24"/>
          <w:szCs w:val="24"/>
        </w:rPr>
      </w:pPr>
      <w:r w:rsidRPr="006371DA">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21.punktā noteikts,</w:t>
      </w:r>
      <w:r w:rsidRPr="006371DA">
        <w:t xml:space="preserve"> </w:t>
      </w:r>
      <w:r w:rsidRPr="006371DA">
        <w:rPr>
          <w:rFonts w:ascii="Times New Roman" w:hAnsi="Times New Roman" w:cs="Times New Roman"/>
          <w:sz w:val="24"/>
          <w:szCs w:val="24"/>
        </w:rPr>
        <w:t>ka tikai domes kompetencē ir pieņemt lēmumus citos ārējos</w:t>
      </w:r>
      <w:r w:rsidRPr="00DF1282">
        <w:rPr>
          <w:rFonts w:ascii="Times New Roman" w:hAnsi="Times New Roman" w:cs="Times New Roman"/>
          <w:sz w:val="24"/>
          <w:szCs w:val="24"/>
        </w:rPr>
        <w:t xml:space="preserve"> normatīvajos aktos paredzētajos gadījumos.</w:t>
      </w:r>
    </w:p>
    <w:p w14:paraId="552178AE" w14:textId="152BCB7A" w:rsidR="000823EB" w:rsidRPr="00DF1282" w:rsidRDefault="000823EB" w:rsidP="000823EB">
      <w:pPr>
        <w:spacing w:line="360" w:lineRule="auto"/>
        <w:ind w:firstLine="567"/>
        <w:jc w:val="both"/>
        <w:rPr>
          <w:rFonts w:ascii="Times New Roman" w:hAnsi="Times New Roman" w:cs="Times New Roman"/>
          <w:sz w:val="24"/>
          <w:szCs w:val="24"/>
        </w:rPr>
      </w:pPr>
      <w:r w:rsidRPr="00DF1282">
        <w:rPr>
          <w:rFonts w:ascii="Times New Roman" w:hAnsi="Times New Roman" w:cs="Times New Roman"/>
          <w:sz w:val="24"/>
          <w:szCs w:val="24"/>
        </w:rPr>
        <w:t>Publiskas personas mantas atsavināšanas likuma 3.panta pirmās daļas 1.punkt</w:t>
      </w:r>
      <w:r w:rsidR="00A04DE6" w:rsidRPr="00DF1282">
        <w:rPr>
          <w:rFonts w:ascii="Times New Roman" w:hAnsi="Times New Roman" w:cs="Times New Roman"/>
          <w:sz w:val="24"/>
          <w:szCs w:val="24"/>
        </w:rPr>
        <w:t>s</w:t>
      </w:r>
      <w:r w:rsidRPr="00DF1282">
        <w:rPr>
          <w:rFonts w:ascii="Times New Roman" w:hAnsi="Times New Roman" w:cs="Times New Roman"/>
          <w:sz w:val="24"/>
          <w:szCs w:val="24"/>
        </w:rPr>
        <w:t xml:space="preserve"> nosaka, ka publiskas personas nekustamo un kustamo mantu var atsavināt, pārdodot izsolē, tai skaitā izsolē ar pretendentu atlasi, un šā panta otr</w:t>
      </w:r>
      <w:r w:rsidR="00A04DE6" w:rsidRPr="00DF1282">
        <w:rPr>
          <w:rFonts w:ascii="Times New Roman" w:hAnsi="Times New Roman" w:cs="Times New Roman"/>
          <w:sz w:val="24"/>
          <w:szCs w:val="24"/>
        </w:rPr>
        <w:t xml:space="preserve">ā </w:t>
      </w:r>
      <w:r w:rsidRPr="00DF1282">
        <w:rPr>
          <w:rFonts w:ascii="Times New Roman" w:hAnsi="Times New Roman" w:cs="Times New Roman"/>
          <w:sz w:val="24"/>
          <w:szCs w:val="24"/>
        </w:rPr>
        <w:t>daļ</w:t>
      </w:r>
      <w:r w:rsidR="00A04DE6" w:rsidRPr="00DF1282">
        <w:rPr>
          <w:rFonts w:ascii="Times New Roman" w:hAnsi="Times New Roman" w:cs="Times New Roman"/>
          <w:sz w:val="24"/>
          <w:szCs w:val="24"/>
        </w:rPr>
        <w:t>a</w:t>
      </w:r>
      <w:r w:rsidRPr="00DF1282">
        <w:rPr>
          <w:rFonts w:ascii="Times New Roman" w:hAnsi="Times New Roman" w:cs="Times New Roman"/>
          <w:sz w:val="24"/>
          <w:szCs w:val="24"/>
        </w:rPr>
        <w:t xml:space="preserve"> citstarp nosaka, ka publisku personu mantas atsavināšanas pamatveids ir mantas pārdošana izsolē</w:t>
      </w:r>
      <w:r w:rsidR="00A04DE6" w:rsidRPr="00DF1282">
        <w:rPr>
          <w:rFonts w:ascii="Times New Roman" w:hAnsi="Times New Roman" w:cs="Times New Roman"/>
          <w:sz w:val="24"/>
          <w:szCs w:val="24"/>
        </w:rPr>
        <w:t>. S</w:t>
      </w:r>
      <w:r w:rsidRPr="00DF1282">
        <w:rPr>
          <w:rFonts w:ascii="Times New Roman" w:hAnsi="Times New Roman" w:cs="Times New Roman"/>
          <w:sz w:val="24"/>
          <w:szCs w:val="24"/>
        </w:rPr>
        <w:t xml:space="preserve">askaņā </w:t>
      </w:r>
      <w:r w:rsidR="00A04DE6" w:rsidRPr="00DF1282">
        <w:rPr>
          <w:rFonts w:ascii="Times New Roman" w:hAnsi="Times New Roman" w:cs="Times New Roman"/>
          <w:sz w:val="24"/>
          <w:szCs w:val="24"/>
        </w:rPr>
        <w:t>Publiskas personas mantas atsavināšanas likuma</w:t>
      </w:r>
      <w:r w:rsidRPr="00DF1282">
        <w:rPr>
          <w:rFonts w:ascii="Times New Roman" w:hAnsi="Times New Roman" w:cs="Times New Roman"/>
          <w:sz w:val="24"/>
          <w:szCs w:val="24"/>
        </w:rPr>
        <w:t xml:space="preserve"> 10.panta pirm</w:t>
      </w:r>
      <w:r w:rsidR="00A04DE6" w:rsidRPr="00DF1282">
        <w:rPr>
          <w:rFonts w:ascii="Times New Roman" w:hAnsi="Times New Roman" w:cs="Times New Roman"/>
          <w:sz w:val="24"/>
          <w:szCs w:val="24"/>
        </w:rPr>
        <w:t xml:space="preserve">o daļu </w:t>
      </w:r>
      <w:r w:rsidRPr="00DF1282">
        <w:rPr>
          <w:rFonts w:ascii="Times New Roman" w:hAnsi="Times New Roman" w:cs="Times New Roman"/>
          <w:sz w:val="24"/>
          <w:szCs w:val="24"/>
        </w:rPr>
        <w:t xml:space="preserve">nekustamā īpašuma izsoles noteikumos var iekļaut tikai likumā un Ministru kabineta, atvasinātas publiskas personas lēmējinstitūcijas vai šā likuma </w:t>
      </w:r>
      <w:r w:rsidRPr="00DF1282">
        <w:rPr>
          <w:rFonts w:ascii="Times New Roman" w:hAnsi="Times New Roman" w:cs="Times New Roman"/>
          <w:sz w:val="24"/>
          <w:szCs w:val="24"/>
        </w:rPr>
        <w:lastRenderedPageBreak/>
        <w:t>5.</w:t>
      </w:r>
      <w:r w:rsidR="00A04DE6" w:rsidRPr="00DF1282">
        <w:rPr>
          <w:rFonts w:ascii="Times New Roman" w:hAnsi="Times New Roman" w:cs="Times New Roman"/>
          <w:sz w:val="24"/>
          <w:szCs w:val="24"/>
        </w:rPr>
        <w:t> </w:t>
      </w:r>
      <w:r w:rsidRPr="00DF1282">
        <w:rPr>
          <w:rFonts w:ascii="Times New Roman" w:hAnsi="Times New Roman" w:cs="Times New Roman"/>
          <w:sz w:val="24"/>
          <w:szCs w:val="24"/>
        </w:rPr>
        <w:t>pantā minētās institūcijas (amatpersonas</w:t>
      </w:r>
      <w:r w:rsidR="00A04DE6" w:rsidRPr="00DF1282">
        <w:rPr>
          <w:rFonts w:ascii="Times New Roman" w:hAnsi="Times New Roman" w:cs="Times New Roman"/>
          <w:sz w:val="24"/>
          <w:szCs w:val="24"/>
        </w:rPr>
        <w:t>) lēmumā paredzētos nosacījumus. Iz</w:t>
      </w:r>
      <w:r w:rsidRPr="00DF1282">
        <w:rPr>
          <w:rFonts w:ascii="Times New Roman" w:hAnsi="Times New Roman" w:cs="Times New Roman"/>
          <w:sz w:val="24"/>
          <w:szCs w:val="24"/>
        </w:rPr>
        <w:t>soles noteikumos norāda institūciju (amatpersonu), kura apstiprina izsoles rezultātus un kurai var iesniegt sūdzības par izsoles rīkotāja darbībām</w:t>
      </w:r>
      <w:r w:rsidR="00A04DE6" w:rsidRPr="00DF1282">
        <w:rPr>
          <w:rFonts w:ascii="Times New Roman" w:hAnsi="Times New Roman" w:cs="Times New Roman"/>
          <w:sz w:val="24"/>
          <w:szCs w:val="24"/>
        </w:rPr>
        <w:t>. S</w:t>
      </w:r>
      <w:r w:rsidRPr="00DF1282">
        <w:rPr>
          <w:rFonts w:ascii="Times New Roman" w:hAnsi="Times New Roman" w:cs="Times New Roman"/>
          <w:sz w:val="24"/>
          <w:szCs w:val="24"/>
        </w:rPr>
        <w:t>avukārt</w:t>
      </w:r>
      <w:r w:rsidR="00A04DE6" w:rsidRPr="00DF1282">
        <w:rPr>
          <w:rFonts w:ascii="Times New Roman" w:hAnsi="Times New Roman" w:cs="Times New Roman"/>
          <w:sz w:val="24"/>
          <w:szCs w:val="24"/>
        </w:rPr>
        <w:t xml:space="preserve"> šā likuma </w:t>
      </w:r>
      <w:r w:rsidRPr="00DF1282">
        <w:rPr>
          <w:rFonts w:ascii="Times New Roman" w:hAnsi="Times New Roman" w:cs="Times New Roman"/>
          <w:sz w:val="24"/>
          <w:szCs w:val="24"/>
        </w:rPr>
        <w:t>10.panta otrajā daļā noteikts, ka izsoli rīko tās institūcijas izveidota izsoles komisija (turpmāk – izsoles rīkotājs), kura organizē mantas atsavināšanu (9.pants). Saskaņā ar šā likuma 15.pantu izsole var būt mutiska, rakstiska, jaukta (mutiska un rakstiska) vai elektroniska</w:t>
      </w:r>
      <w:r w:rsidR="00A04DE6" w:rsidRPr="00DF1282">
        <w:rPr>
          <w:rFonts w:ascii="Times New Roman" w:hAnsi="Times New Roman" w:cs="Times New Roman"/>
          <w:sz w:val="24"/>
          <w:szCs w:val="24"/>
        </w:rPr>
        <w:t>. Izs</w:t>
      </w:r>
      <w:r w:rsidRPr="00DF1282">
        <w:rPr>
          <w:rFonts w:ascii="Times New Roman" w:hAnsi="Times New Roman" w:cs="Times New Roman"/>
          <w:sz w:val="24"/>
          <w:szCs w:val="24"/>
        </w:rPr>
        <w:t>ole var būt ar augšupejošu vai lejupejošu soli.</w:t>
      </w:r>
    </w:p>
    <w:p w14:paraId="43F9943A" w14:textId="1D66B459" w:rsidR="00D96EB8" w:rsidRPr="00DF1282" w:rsidRDefault="00D96EB8" w:rsidP="00EE6E4A">
      <w:pPr>
        <w:widowControl w:val="0"/>
        <w:spacing w:line="360" w:lineRule="auto"/>
        <w:ind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Ņemot vērā Gulbenes novada </w:t>
      </w:r>
      <w:r w:rsidR="000D617C" w:rsidRPr="00DF1282">
        <w:rPr>
          <w:rFonts w:ascii="Times New Roman" w:hAnsi="Times New Roman" w:cs="Times New Roman"/>
          <w:sz w:val="24"/>
          <w:szCs w:val="24"/>
        </w:rPr>
        <w:t>pašvaldības ī</w:t>
      </w:r>
      <w:r w:rsidRPr="00DF1282">
        <w:rPr>
          <w:rFonts w:ascii="Times New Roman" w:hAnsi="Times New Roman" w:cs="Times New Roman"/>
          <w:sz w:val="24"/>
          <w:szCs w:val="24"/>
        </w:rPr>
        <w:t xml:space="preserve">pašuma novērtēšanas un izsoļu komisijas </w:t>
      </w:r>
      <w:r w:rsidR="009B3602" w:rsidRPr="00DF1282">
        <w:rPr>
          <w:rFonts w:ascii="Times New Roman" w:hAnsi="Times New Roman" w:cs="Times New Roman"/>
          <w:sz w:val="24"/>
          <w:szCs w:val="24"/>
        </w:rPr>
        <w:t>202</w:t>
      </w:r>
      <w:r w:rsidR="0077204A" w:rsidRPr="00DF1282">
        <w:rPr>
          <w:rFonts w:ascii="Times New Roman" w:hAnsi="Times New Roman" w:cs="Times New Roman"/>
          <w:sz w:val="24"/>
          <w:szCs w:val="24"/>
        </w:rPr>
        <w:t>6</w:t>
      </w:r>
      <w:r w:rsidR="009B3602" w:rsidRPr="00DF1282">
        <w:rPr>
          <w:rFonts w:ascii="Times New Roman" w:hAnsi="Times New Roman" w:cs="Times New Roman"/>
          <w:sz w:val="24"/>
          <w:szCs w:val="24"/>
        </w:rPr>
        <w:t xml:space="preserve">.gada </w:t>
      </w:r>
      <w:r w:rsidR="00402D54">
        <w:rPr>
          <w:rFonts w:ascii="Times New Roman" w:hAnsi="Times New Roman" w:cs="Times New Roman"/>
          <w:sz w:val="24"/>
          <w:szCs w:val="24"/>
        </w:rPr>
        <w:t>6.augusta</w:t>
      </w:r>
      <w:r w:rsidR="009B3602" w:rsidRPr="00DF1282">
        <w:rPr>
          <w:rFonts w:ascii="Times New Roman" w:hAnsi="Times New Roman" w:cs="Times New Roman"/>
          <w:sz w:val="24"/>
          <w:szCs w:val="24"/>
        </w:rPr>
        <w:t xml:space="preserve"> sēdes lēmumu</w:t>
      </w:r>
      <w:r w:rsidR="000823EB" w:rsidRPr="00DF1282">
        <w:rPr>
          <w:rFonts w:ascii="Times New Roman" w:hAnsi="Times New Roman" w:cs="Times New Roman"/>
          <w:sz w:val="24"/>
          <w:szCs w:val="24"/>
        </w:rPr>
        <w:t xml:space="preserve"> </w:t>
      </w:r>
      <w:r w:rsidR="009F0C5B">
        <w:rPr>
          <w:rFonts w:ascii="Times New Roman" w:hAnsi="Times New Roman" w:cs="Times New Roman"/>
          <w:sz w:val="24"/>
          <w:szCs w:val="24"/>
        </w:rPr>
        <w:t>p</w:t>
      </w:r>
      <w:r w:rsidR="000823EB" w:rsidRPr="00DF1282">
        <w:rPr>
          <w:rFonts w:ascii="Times New Roman" w:hAnsi="Times New Roman" w:cs="Times New Roman"/>
          <w:sz w:val="24"/>
          <w:szCs w:val="24"/>
        </w:rPr>
        <w:t xml:space="preserve">ar </w:t>
      </w:r>
      <w:r w:rsidR="00402D54" w:rsidRPr="00402D54">
        <w:rPr>
          <w:rFonts w:ascii="Times New Roman" w:hAnsi="Times New Roman" w:cs="Times New Roman"/>
          <w:sz w:val="24"/>
          <w:szCs w:val="24"/>
        </w:rPr>
        <w:t xml:space="preserve">nekustamā īpašuma </w:t>
      </w:r>
      <w:r w:rsidR="009F0C5B">
        <w:rPr>
          <w:rFonts w:ascii="Times New Roman" w:hAnsi="Times New Roman" w:cs="Times New Roman"/>
          <w:sz w:val="24"/>
          <w:szCs w:val="24"/>
        </w:rPr>
        <w:t>Stāmerienas</w:t>
      </w:r>
      <w:r w:rsidR="00402D54" w:rsidRPr="00402D54">
        <w:rPr>
          <w:rFonts w:ascii="Times New Roman" w:hAnsi="Times New Roman" w:cs="Times New Roman"/>
          <w:sz w:val="24"/>
          <w:szCs w:val="24"/>
        </w:rPr>
        <w:t xml:space="preserve"> pagastā ar nosaukumu “Jumis”</w:t>
      </w:r>
      <w:r w:rsidR="00EE6E4A" w:rsidRPr="00DF1282">
        <w:rPr>
          <w:rFonts w:ascii="Times New Roman" w:hAnsi="Times New Roman" w:cs="Times New Roman"/>
          <w:sz w:val="24"/>
          <w:szCs w:val="24"/>
        </w:rPr>
        <w:t xml:space="preserve"> pirmās izsoles sākumcenas noteikšanu</w:t>
      </w:r>
      <w:r w:rsidR="009F0C5B">
        <w:rPr>
          <w:rFonts w:ascii="Times New Roman" w:hAnsi="Times New Roman" w:cs="Times New Roman"/>
          <w:sz w:val="24"/>
          <w:szCs w:val="24"/>
        </w:rPr>
        <w:t xml:space="preserve"> (</w:t>
      </w:r>
      <w:r w:rsidR="009B3602" w:rsidRPr="00DF1282">
        <w:rPr>
          <w:rFonts w:ascii="Times New Roman" w:hAnsi="Times New Roman" w:cs="Times New Roman"/>
          <w:sz w:val="24"/>
          <w:szCs w:val="24"/>
        </w:rPr>
        <w:t xml:space="preserve">protokols Nr. </w:t>
      </w:r>
      <w:r w:rsidR="00402D54" w:rsidRPr="00402D54">
        <w:rPr>
          <w:rFonts w:ascii="Times New Roman" w:hAnsi="Times New Roman" w:cs="Times New Roman"/>
          <w:sz w:val="24"/>
          <w:szCs w:val="24"/>
        </w:rPr>
        <w:t xml:space="preserve">GND/2.7.2/26/17 </w:t>
      </w:r>
      <w:r w:rsidR="009B3602" w:rsidRPr="00DF1282">
        <w:rPr>
          <w:rFonts w:ascii="Times New Roman" w:hAnsi="Times New Roman" w:cs="Times New Roman"/>
          <w:sz w:val="24"/>
          <w:szCs w:val="24"/>
        </w:rPr>
        <w:t>(</w:t>
      </w:r>
      <w:r w:rsidR="002A35F3" w:rsidRPr="00DF1282">
        <w:rPr>
          <w:rFonts w:ascii="Times New Roman" w:hAnsi="Times New Roman" w:cs="Times New Roman"/>
          <w:sz w:val="24"/>
          <w:szCs w:val="24"/>
        </w:rPr>
        <w:t>1</w:t>
      </w:r>
      <w:r w:rsidR="00402D54">
        <w:rPr>
          <w:rFonts w:ascii="Times New Roman" w:hAnsi="Times New Roman" w:cs="Times New Roman"/>
          <w:sz w:val="24"/>
          <w:szCs w:val="24"/>
        </w:rPr>
        <w:t>9</w:t>
      </w:r>
      <w:r w:rsidR="009B3602" w:rsidRPr="00DF1282">
        <w:rPr>
          <w:rFonts w:ascii="Times New Roman" w:hAnsi="Times New Roman" w:cs="Times New Roman"/>
          <w:sz w:val="24"/>
          <w:szCs w:val="24"/>
        </w:rPr>
        <w:t>.§)</w:t>
      </w:r>
      <w:r w:rsidR="009F0C5B">
        <w:rPr>
          <w:rFonts w:ascii="Times New Roman" w:hAnsi="Times New Roman" w:cs="Times New Roman"/>
          <w:sz w:val="24"/>
          <w:szCs w:val="24"/>
        </w:rPr>
        <w:t>)</w:t>
      </w:r>
      <w:r w:rsidRPr="00DF1282">
        <w:rPr>
          <w:rFonts w:ascii="Times New Roman" w:hAnsi="Times New Roman" w:cs="Times New Roman"/>
          <w:sz w:val="24"/>
          <w:szCs w:val="24"/>
        </w:rPr>
        <w:t xml:space="preserve">, pamatojoties uz </w:t>
      </w:r>
      <w:r w:rsidR="00977897" w:rsidRPr="00DF1282">
        <w:rPr>
          <w:rFonts w:ascii="Times New Roman" w:hAnsi="Times New Roman" w:cs="Times New Roman"/>
          <w:sz w:val="24"/>
          <w:szCs w:val="24"/>
        </w:rPr>
        <w:t>Pašvaldību likuma 10.panta pirmās daļas 16. un 21.punktu, Publiskas personas mantas atsavināšanas likuma 3.panta pirmās daļas 1.punktu</w:t>
      </w:r>
      <w:r w:rsidR="00977897" w:rsidRPr="00DF1282">
        <w:rPr>
          <w:rFonts w:ascii="Times New Roman" w:hAnsi="Times New Roman" w:cs="Times New Roman"/>
          <w:i/>
          <w:iCs/>
          <w:sz w:val="24"/>
          <w:szCs w:val="24"/>
        </w:rPr>
        <w:t xml:space="preserve"> </w:t>
      </w:r>
      <w:r w:rsidR="00977897" w:rsidRPr="00DF1282">
        <w:rPr>
          <w:rFonts w:ascii="Times New Roman" w:hAnsi="Times New Roman" w:cs="Times New Roman"/>
          <w:sz w:val="24"/>
          <w:szCs w:val="24"/>
        </w:rPr>
        <w:t>un otro daļu,</w:t>
      </w:r>
      <w:r w:rsidR="00977897" w:rsidRPr="00DF1282">
        <w:rPr>
          <w:rFonts w:ascii="Times New Roman" w:hAnsi="Times New Roman" w:cs="Times New Roman"/>
          <w:i/>
          <w:iCs/>
          <w:sz w:val="24"/>
          <w:szCs w:val="24"/>
        </w:rPr>
        <w:t xml:space="preserve"> </w:t>
      </w:r>
      <w:r w:rsidR="00977897" w:rsidRPr="00DF1282">
        <w:rPr>
          <w:rFonts w:ascii="Times New Roman" w:hAnsi="Times New Roman" w:cs="Times New Roman"/>
          <w:sz w:val="24"/>
          <w:szCs w:val="24"/>
        </w:rPr>
        <w:t>10.pantu,</w:t>
      </w:r>
      <w:r w:rsidR="00977897" w:rsidRPr="00DF1282">
        <w:rPr>
          <w:rFonts w:ascii="Times New Roman" w:hAnsi="Times New Roman" w:cs="Times New Roman"/>
          <w:i/>
          <w:iCs/>
          <w:sz w:val="24"/>
          <w:szCs w:val="24"/>
        </w:rPr>
        <w:t xml:space="preserve"> </w:t>
      </w:r>
      <w:r w:rsidR="00977897" w:rsidRPr="00DF1282">
        <w:rPr>
          <w:rFonts w:ascii="Times New Roman" w:hAnsi="Times New Roman" w:cs="Times New Roman"/>
          <w:sz w:val="24"/>
          <w:szCs w:val="24"/>
        </w:rPr>
        <w:t>15.pantu</w:t>
      </w:r>
      <w:r w:rsidRPr="00DF1282">
        <w:rPr>
          <w:rFonts w:ascii="Times New Roman" w:hAnsi="Times New Roman" w:cs="Times New Roman"/>
          <w:sz w:val="24"/>
          <w:szCs w:val="24"/>
        </w:rPr>
        <w:t>,</w:t>
      </w:r>
      <w:r w:rsidR="0088276A" w:rsidRPr="00DF1282">
        <w:rPr>
          <w:i/>
          <w:iCs/>
        </w:rPr>
        <w:t xml:space="preserve"> </w:t>
      </w:r>
      <w:r w:rsidR="0077204A" w:rsidRPr="00DF1282">
        <w:rPr>
          <w:rFonts w:ascii="Times New Roman" w:eastAsia="Calibri" w:hAnsi="Times New Roman" w:cs="Times New Roman"/>
          <w:sz w:val="24"/>
          <w:szCs w:val="24"/>
        </w:rPr>
        <w:t>un ņemot vērā Attīstības un tautsaimniecības komitejas un Finanšu komitejas apvienotās sēdes ieteikumu, atklāti balsojot</w:t>
      </w:r>
      <w:r w:rsidR="00A00CBA">
        <w:rPr>
          <w:rFonts w:ascii="Times New Roman" w:eastAsia="Calibri" w:hAnsi="Times New Roman" w:cs="Times New Roman"/>
          <w:sz w:val="24"/>
          <w:szCs w:val="24"/>
        </w:rPr>
        <w:t>:</w:t>
      </w:r>
      <w:r w:rsidR="0077204A" w:rsidRPr="00DF1282">
        <w:rPr>
          <w:rFonts w:ascii="Times New Roman" w:eastAsia="Calibri" w:hAnsi="Times New Roman" w:cs="Times New Roman"/>
          <w:sz w:val="24"/>
          <w:szCs w:val="24"/>
        </w:rPr>
        <w:t xml:space="preserve"> </w:t>
      </w:r>
      <w:r w:rsidR="00A00CBA" w:rsidRPr="00A00CBA">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77204A" w:rsidRPr="00A00CBA">
        <w:rPr>
          <w:rFonts w:ascii="Times New Roman" w:eastAsia="Calibri" w:hAnsi="Times New Roman" w:cs="Times New Roman"/>
          <w:sz w:val="24"/>
          <w:szCs w:val="24"/>
        </w:rPr>
        <w:t xml:space="preserve">, </w:t>
      </w:r>
      <w:r w:rsidR="0077204A" w:rsidRPr="00DF1282">
        <w:rPr>
          <w:rFonts w:ascii="Times New Roman" w:eastAsia="Calibri" w:hAnsi="Times New Roman" w:cs="Times New Roman"/>
          <w:sz w:val="24"/>
          <w:szCs w:val="24"/>
        </w:rPr>
        <w:t>Gulbenes novada pašvaldības dome NOLEMJ</w:t>
      </w:r>
      <w:r w:rsidRPr="00DF1282">
        <w:rPr>
          <w:rFonts w:ascii="Times New Roman" w:hAnsi="Times New Roman" w:cs="Times New Roman"/>
          <w:sz w:val="24"/>
          <w:szCs w:val="24"/>
        </w:rPr>
        <w:t>:</w:t>
      </w:r>
    </w:p>
    <w:p w14:paraId="505FB8A2" w14:textId="03611504" w:rsidR="00FE1E70" w:rsidRPr="00DF1282"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RĪKOT Gulbenes novada pašvaldībai piederošā </w:t>
      </w:r>
      <w:r w:rsidR="00100319" w:rsidRPr="00DF1282">
        <w:rPr>
          <w:rFonts w:ascii="Times New Roman" w:hAnsi="Times New Roman" w:cs="Times New Roman"/>
          <w:sz w:val="24"/>
          <w:szCs w:val="24"/>
        </w:rPr>
        <w:t>nekustamā</w:t>
      </w:r>
      <w:r w:rsidR="00CA7748" w:rsidRPr="00DF1282">
        <w:rPr>
          <w:rFonts w:ascii="Times New Roman" w:hAnsi="Times New Roman" w:cs="Times New Roman"/>
          <w:sz w:val="24"/>
          <w:szCs w:val="24"/>
        </w:rPr>
        <w:t xml:space="preserve"> īpašuma</w:t>
      </w:r>
      <w:r w:rsidR="00100319" w:rsidRPr="00DF1282">
        <w:rPr>
          <w:rFonts w:ascii="Times New Roman" w:hAnsi="Times New Roman" w:cs="Times New Roman"/>
          <w:sz w:val="24"/>
          <w:szCs w:val="24"/>
        </w:rPr>
        <w:t xml:space="preserve"> </w:t>
      </w:r>
      <w:r w:rsidR="00402D54" w:rsidRPr="00402D54">
        <w:rPr>
          <w:rFonts w:ascii="Times New Roman" w:hAnsi="Times New Roman" w:cs="Times New Roman"/>
          <w:bCs/>
          <w:sz w:val="24"/>
          <w:szCs w:val="24"/>
        </w:rPr>
        <w:t>Stāmerienas pagastā ar nosaukumu “Jumis”, kadastra numurs 5088 008 0180, kas sastāv no zemes vienības ar kadastra apzīmējumu 50880080180 ar platību 28,6 ha</w:t>
      </w:r>
      <w:r w:rsidR="00A16E10" w:rsidRPr="00DF1282">
        <w:rPr>
          <w:rFonts w:ascii="Times New Roman" w:hAnsi="Times New Roman" w:cs="Times New Roman"/>
          <w:sz w:val="24"/>
          <w:szCs w:val="24"/>
        </w:rPr>
        <w:t xml:space="preserve">, </w:t>
      </w:r>
      <w:r w:rsidR="00FE1E70" w:rsidRPr="00DF1282">
        <w:rPr>
          <w:rFonts w:ascii="Times New Roman" w:hAnsi="Times New Roman" w:cs="Times New Roman"/>
          <w:sz w:val="24"/>
          <w:szCs w:val="24"/>
        </w:rPr>
        <w:t xml:space="preserve">pirmo </w:t>
      </w:r>
      <w:r w:rsidR="003C1233" w:rsidRPr="00DF1282">
        <w:rPr>
          <w:rFonts w:ascii="Times New Roman" w:hAnsi="Times New Roman" w:cs="Times New Roman"/>
          <w:sz w:val="24"/>
          <w:szCs w:val="24"/>
        </w:rPr>
        <w:t>elektronisko</w:t>
      </w:r>
      <w:r w:rsidRPr="00DF1282">
        <w:rPr>
          <w:rFonts w:ascii="Times New Roman" w:hAnsi="Times New Roman" w:cs="Times New Roman"/>
          <w:sz w:val="24"/>
          <w:szCs w:val="24"/>
        </w:rPr>
        <w:t xml:space="preserve"> izsoli.</w:t>
      </w:r>
    </w:p>
    <w:p w14:paraId="12B7E933" w14:textId="64771AE9" w:rsidR="00FE1E70" w:rsidRPr="00DF1282"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APSTIPRINĀT </w:t>
      </w:r>
      <w:r w:rsidR="000D617C" w:rsidRPr="00DF1282">
        <w:rPr>
          <w:rFonts w:ascii="Times New Roman" w:hAnsi="Times New Roman" w:cs="Times New Roman"/>
          <w:sz w:val="24"/>
          <w:szCs w:val="24"/>
        </w:rPr>
        <w:t xml:space="preserve">šā lēmuma </w:t>
      </w:r>
      <w:r w:rsidR="000823EB" w:rsidRPr="00DF1282">
        <w:rPr>
          <w:rFonts w:ascii="Times New Roman" w:hAnsi="Times New Roman" w:cs="Times New Roman"/>
          <w:sz w:val="24"/>
          <w:szCs w:val="24"/>
        </w:rPr>
        <w:t>1</w:t>
      </w:r>
      <w:r w:rsidR="000D617C" w:rsidRPr="00DF1282">
        <w:rPr>
          <w:rFonts w:ascii="Times New Roman" w:hAnsi="Times New Roman" w:cs="Times New Roman"/>
          <w:sz w:val="24"/>
          <w:szCs w:val="24"/>
        </w:rPr>
        <w:t>.punktā minētā nekustamā īpašuma</w:t>
      </w:r>
      <w:r w:rsidR="00144B7E" w:rsidRPr="00DF1282">
        <w:rPr>
          <w:rFonts w:ascii="Times New Roman" w:hAnsi="Times New Roman" w:cs="Times New Roman"/>
          <w:sz w:val="24"/>
          <w:szCs w:val="24"/>
        </w:rPr>
        <w:t xml:space="preserve"> </w:t>
      </w:r>
      <w:r w:rsidR="00FE1E70" w:rsidRPr="00DF1282">
        <w:rPr>
          <w:rFonts w:ascii="Times New Roman" w:hAnsi="Times New Roman" w:cs="Times New Roman"/>
          <w:sz w:val="24"/>
          <w:szCs w:val="24"/>
        </w:rPr>
        <w:t xml:space="preserve">pirmās </w:t>
      </w:r>
      <w:r w:rsidR="00A04DE6" w:rsidRPr="00DF1282">
        <w:rPr>
          <w:rFonts w:ascii="Times New Roman" w:hAnsi="Times New Roman" w:cs="Times New Roman"/>
          <w:sz w:val="24"/>
          <w:szCs w:val="24"/>
        </w:rPr>
        <w:t>elektroniskās</w:t>
      </w:r>
      <w:r w:rsidR="00FE1E70" w:rsidRPr="00DF1282">
        <w:rPr>
          <w:rFonts w:ascii="Times New Roman" w:hAnsi="Times New Roman" w:cs="Times New Roman"/>
          <w:sz w:val="24"/>
          <w:szCs w:val="24"/>
        </w:rPr>
        <w:t xml:space="preserve"> </w:t>
      </w:r>
      <w:r w:rsidR="00144B7E" w:rsidRPr="00DF1282">
        <w:rPr>
          <w:rFonts w:ascii="Times New Roman" w:hAnsi="Times New Roman" w:cs="Times New Roman"/>
          <w:sz w:val="24"/>
          <w:szCs w:val="24"/>
        </w:rPr>
        <w:t xml:space="preserve">izsoles sākumcenu </w:t>
      </w:r>
      <w:r w:rsidR="00402D54">
        <w:rPr>
          <w:rFonts w:ascii="Times New Roman" w:hAnsi="Times New Roman" w:cs="Times New Roman"/>
          <w:sz w:val="24"/>
          <w:szCs w:val="24"/>
        </w:rPr>
        <w:t>119000</w:t>
      </w:r>
      <w:r w:rsidR="00402D54" w:rsidRPr="006371DA">
        <w:rPr>
          <w:rFonts w:ascii="Times New Roman" w:hAnsi="Times New Roman" w:cs="Times New Roman"/>
          <w:sz w:val="24"/>
          <w:szCs w:val="24"/>
        </w:rPr>
        <w:t xml:space="preserve"> EUR (</w:t>
      </w:r>
      <w:r w:rsidR="00402D54" w:rsidRPr="00402D54">
        <w:rPr>
          <w:rFonts w:ascii="Times New Roman" w:hAnsi="Times New Roman" w:cs="Times New Roman"/>
          <w:sz w:val="24"/>
          <w:szCs w:val="24"/>
        </w:rPr>
        <w:t>viens simts deviņpadsmit tūkstoš</w:t>
      </w:r>
      <w:r w:rsidR="00402D54">
        <w:rPr>
          <w:rFonts w:ascii="Times New Roman" w:hAnsi="Times New Roman" w:cs="Times New Roman"/>
          <w:sz w:val="24"/>
          <w:szCs w:val="24"/>
        </w:rPr>
        <w:t>i</w:t>
      </w:r>
      <w:r w:rsidR="00402D54" w:rsidRPr="00402D54">
        <w:rPr>
          <w:rFonts w:ascii="Times New Roman" w:hAnsi="Times New Roman" w:cs="Times New Roman"/>
          <w:sz w:val="24"/>
          <w:szCs w:val="24"/>
        </w:rPr>
        <w:t xml:space="preserve"> </w:t>
      </w:r>
      <w:r w:rsidRPr="00DF1282">
        <w:rPr>
          <w:rFonts w:ascii="Times New Roman" w:hAnsi="Times New Roman" w:cs="Times New Roman"/>
          <w:i/>
          <w:sz w:val="24"/>
          <w:szCs w:val="24"/>
        </w:rPr>
        <w:t>euro</w:t>
      </w:r>
      <w:r w:rsidRPr="00DF1282">
        <w:rPr>
          <w:rFonts w:ascii="Times New Roman" w:hAnsi="Times New Roman" w:cs="Times New Roman"/>
          <w:sz w:val="24"/>
          <w:szCs w:val="24"/>
        </w:rPr>
        <w:t>).</w:t>
      </w:r>
    </w:p>
    <w:p w14:paraId="3E6E4478" w14:textId="77777777" w:rsidR="00FE1E70" w:rsidRPr="00DF1282"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APSTIPRINĀT </w:t>
      </w:r>
      <w:r w:rsidR="000D617C" w:rsidRPr="00DF1282">
        <w:rPr>
          <w:rFonts w:ascii="Times New Roman" w:hAnsi="Times New Roman" w:cs="Times New Roman"/>
          <w:sz w:val="24"/>
          <w:szCs w:val="24"/>
        </w:rPr>
        <w:t xml:space="preserve">šā lēmuma </w:t>
      </w:r>
      <w:r w:rsidR="000823EB" w:rsidRPr="00DF1282">
        <w:rPr>
          <w:rFonts w:ascii="Times New Roman" w:hAnsi="Times New Roman" w:cs="Times New Roman"/>
          <w:sz w:val="24"/>
          <w:szCs w:val="24"/>
        </w:rPr>
        <w:t>1</w:t>
      </w:r>
      <w:r w:rsidR="000D617C" w:rsidRPr="00DF1282">
        <w:rPr>
          <w:rFonts w:ascii="Times New Roman" w:hAnsi="Times New Roman" w:cs="Times New Roman"/>
          <w:sz w:val="24"/>
          <w:szCs w:val="24"/>
        </w:rPr>
        <w:t>.punktā minētā nekustamā īpašuma</w:t>
      </w:r>
      <w:r w:rsidR="008F563D" w:rsidRPr="00DF1282">
        <w:rPr>
          <w:rFonts w:ascii="Times New Roman" w:hAnsi="Times New Roman" w:cs="Times New Roman"/>
          <w:sz w:val="24"/>
          <w:szCs w:val="24"/>
        </w:rPr>
        <w:t xml:space="preserve"> </w:t>
      </w:r>
      <w:r w:rsidRPr="00DF1282">
        <w:rPr>
          <w:rFonts w:ascii="Times New Roman" w:hAnsi="Times New Roman" w:cs="Times New Roman"/>
          <w:sz w:val="24"/>
          <w:szCs w:val="24"/>
        </w:rPr>
        <w:t>izsoles noteikumus (</w:t>
      </w:r>
      <w:r w:rsidR="008426DF" w:rsidRPr="00DF1282">
        <w:rPr>
          <w:rFonts w:ascii="Times New Roman" w:hAnsi="Times New Roman" w:cs="Times New Roman"/>
          <w:sz w:val="24"/>
          <w:szCs w:val="24"/>
        </w:rPr>
        <w:t>p</w:t>
      </w:r>
      <w:r w:rsidRPr="00DF1282">
        <w:rPr>
          <w:rFonts w:ascii="Times New Roman" w:hAnsi="Times New Roman" w:cs="Times New Roman"/>
          <w:sz w:val="24"/>
          <w:szCs w:val="24"/>
        </w:rPr>
        <w:t>ielikums), kas ir šī lēmuma neatņemama sastāvdaļa.</w:t>
      </w:r>
    </w:p>
    <w:p w14:paraId="448C50C8" w14:textId="77777777" w:rsidR="00FE1E70" w:rsidRPr="00DF1282"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UZDOT Gulbenes novada </w:t>
      </w:r>
      <w:r w:rsidR="000D617C" w:rsidRPr="00DF1282">
        <w:rPr>
          <w:rFonts w:ascii="Times New Roman" w:hAnsi="Times New Roman" w:cs="Times New Roman"/>
          <w:sz w:val="24"/>
          <w:szCs w:val="24"/>
        </w:rPr>
        <w:t>pašvaldības ī</w:t>
      </w:r>
      <w:r w:rsidRPr="00DF1282">
        <w:rPr>
          <w:rFonts w:ascii="Times New Roman" w:hAnsi="Times New Roman" w:cs="Times New Roman"/>
          <w:sz w:val="24"/>
          <w:szCs w:val="24"/>
        </w:rPr>
        <w:t xml:space="preserve">pašuma novērtēšanas un izsoļu komisijai organizēt </w:t>
      </w:r>
      <w:r w:rsidR="000D617C" w:rsidRPr="00DF1282">
        <w:rPr>
          <w:rFonts w:ascii="Times New Roman" w:hAnsi="Times New Roman" w:cs="Times New Roman"/>
          <w:sz w:val="24"/>
          <w:szCs w:val="24"/>
        </w:rPr>
        <w:t xml:space="preserve">šā lēmuma </w:t>
      </w:r>
      <w:r w:rsidR="000823EB" w:rsidRPr="00DF1282">
        <w:rPr>
          <w:rFonts w:ascii="Times New Roman" w:hAnsi="Times New Roman" w:cs="Times New Roman"/>
          <w:sz w:val="24"/>
          <w:szCs w:val="24"/>
        </w:rPr>
        <w:t>1</w:t>
      </w:r>
      <w:r w:rsidR="000D617C" w:rsidRPr="00DF1282">
        <w:rPr>
          <w:rFonts w:ascii="Times New Roman" w:hAnsi="Times New Roman" w:cs="Times New Roman"/>
          <w:sz w:val="24"/>
          <w:szCs w:val="24"/>
        </w:rPr>
        <w:t>.punktā minētā nekustamā īpašuma</w:t>
      </w:r>
      <w:r w:rsidR="008F563D" w:rsidRPr="00DF1282">
        <w:rPr>
          <w:rFonts w:ascii="Times New Roman" w:hAnsi="Times New Roman" w:cs="Times New Roman"/>
          <w:sz w:val="24"/>
          <w:szCs w:val="24"/>
        </w:rPr>
        <w:t xml:space="preserve"> </w:t>
      </w:r>
      <w:r w:rsidRPr="00DF1282">
        <w:rPr>
          <w:rFonts w:ascii="Times New Roman" w:hAnsi="Times New Roman" w:cs="Times New Roman"/>
          <w:sz w:val="24"/>
          <w:szCs w:val="24"/>
        </w:rPr>
        <w:t>izsoli.</w:t>
      </w:r>
    </w:p>
    <w:p w14:paraId="4603F0CA" w14:textId="51073AD9" w:rsidR="00F86AFA" w:rsidRPr="00DF1282" w:rsidRDefault="00832036"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DF1282">
        <w:rPr>
          <w:rFonts w:ascii="Times New Roman" w:hAnsi="Times New Roman" w:cs="Times New Roman"/>
          <w:sz w:val="24"/>
          <w:szCs w:val="24"/>
        </w:rPr>
        <w:t>Lēmuma izpildes kontroli veikt Gulbenes novada pašvaldības izpilddirektor</w:t>
      </w:r>
      <w:r w:rsidR="00FE1E70" w:rsidRPr="00DF1282">
        <w:rPr>
          <w:rFonts w:ascii="Times New Roman" w:hAnsi="Times New Roman" w:cs="Times New Roman"/>
          <w:sz w:val="24"/>
          <w:szCs w:val="24"/>
        </w:rPr>
        <w:t>am</w:t>
      </w:r>
      <w:r w:rsidRPr="00DF1282">
        <w:rPr>
          <w:rFonts w:ascii="Times New Roman" w:hAnsi="Times New Roman" w:cs="Times New Roman"/>
          <w:sz w:val="24"/>
          <w:szCs w:val="24"/>
        </w:rPr>
        <w:t>.</w:t>
      </w:r>
    </w:p>
    <w:p w14:paraId="447AAF55" w14:textId="77777777" w:rsidR="001C2029" w:rsidRPr="00DF1282" w:rsidRDefault="001C2029">
      <w:pPr>
        <w:spacing w:after="160" w:line="259" w:lineRule="auto"/>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104"/>
      </w:tblGrid>
      <w:tr w:rsidR="00AF4078" w:rsidRPr="00DF1282" w14:paraId="3D825260" w14:textId="77777777" w:rsidTr="00AF4078">
        <w:tc>
          <w:tcPr>
            <w:tcW w:w="5240" w:type="dxa"/>
          </w:tcPr>
          <w:p w14:paraId="59C2E177" w14:textId="0B7BC307" w:rsidR="00AF4078" w:rsidRPr="00DF1282" w:rsidRDefault="00AF4078" w:rsidP="001C2029">
            <w:pPr>
              <w:spacing w:line="360" w:lineRule="auto"/>
              <w:rPr>
                <w:rFonts w:ascii="Times New Roman" w:hAnsi="Times New Roman" w:cs="Times New Roman"/>
                <w:sz w:val="24"/>
                <w:szCs w:val="24"/>
              </w:rPr>
            </w:pPr>
            <w:r w:rsidRPr="00DF1282">
              <w:rPr>
                <w:rFonts w:ascii="Times New Roman" w:hAnsi="Times New Roman" w:cs="Times New Roman"/>
                <w:sz w:val="24"/>
                <w:szCs w:val="24"/>
              </w:rPr>
              <w:t>Gulbenes novada pašvaldības domes priekšsēdētājs</w:t>
            </w:r>
          </w:p>
        </w:tc>
        <w:tc>
          <w:tcPr>
            <w:tcW w:w="4104" w:type="dxa"/>
          </w:tcPr>
          <w:p w14:paraId="24507417" w14:textId="0D57210C" w:rsidR="00AF4078" w:rsidRPr="00DF1282" w:rsidRDefault="00AF4078" w:rsidP="00AF4078">
            <w:pPr>
              <w:spacing w:line="360" w:lineRule="auto"/>
              <w:jc w:val="right"/>
              <w:rPr>
                <w:rFonts w:ascii="Times New Roman" w:hAnsi="Times New Roman" w:cs="Times New Roman"/>
                <w:sz w:val="24"/>
                <w:szCs w:val="24"/>
              </w:rPr>
            </w:pPr>
            <w:r w:rsidRPr="00DF1282">
              <w:rPr>
                <w:rFonts w:ascii="Times New Roman" w:hAnsi="Times New Roman" w:cs="Times New Roman"/>
                <w:sz w:val="24"/>
                <w:szCs w:val="24"/>
              </w:rPr>
              <w:t>N. Mazūrs</w:t>
            </w:r>
          </w:p>
        </w:tc>
      </w:tr>
    </w:tbl>
    <w:p w14:paraId="6F651B8D" w14:textId="77777777" w:rsidR="00FE1E70" w:rsidRPr="00DF1282" w:rsidRDefault="00FE1E70" w:rsidP="001C2029">
      <w:pPr>
        <w:spacing w:line="360" w:lineRule="auto"/>
        <w:rPr>
          <w:rFonts w:ascii="Times New Roman" w:hAnsi="Times New Roman" w:cs="Times New Roman"/>
          <w:sz w:val="24"/>
          <w:szCs w:val="24"/>
        </w:rPr>
      </w:pPr>
    </w:p>
    <w:p w14:paraId="31A53B54" w14:textId="629B9137" w:rsidR="001C2029" w:rsidRPr="00DF1282" w:rsidRDefault="001C2029" w:rsidP="001C2029">
      <w:pPr>
        <w:spacing w:line="360" w:lineRule="auto"/>
        <w:rPr>
          <w:rFonts w:ascii="Times New Roman" w:hAnsi="Times New Roman" w:cs="Times New Roman"/>
          <w:sz w:val="24"/>
          <w:szCs w:val="24"/>
        </w:rPr>
      </w:pPr>
      <w:r w:rsidRPr="00DF1282">
        <w:rPr>
          <w:rFonts w:ascii="Times New Roman" w:hAnsi="Times New Roman" w:cs="Times New Roman"/>
          <w:sz w:val="24"/>
          <w:szCs w:val="24"/>
        </w:rPr>
        <w:tab/>
      </w:r>
      <w:r w:rsidRPr="00DF1282">
        <w:rPr>
          <w:rFonts w:ascii="Times New Roman" w:hAnsi="Times New Roman" w:cs="Times New Roman"/>
          <w:sz w:val="24"/>
          <w:szCs w:val="24"/>
        </w:rPr>
        <w:tab/>
      </w:r>
      <w:r w:rsidRPr="00DF1282">
        <w:rPr>
          <w:rFonts w:ascii="Times New Roman" w:hAnsi="Times New Roman" w:cs="Times New Roman"/>
          <w:sz w:val="24"/>
          <w:szCs w:val="24"/>
        </w:rPr>
        <w:tab/>
      </w:r>
      <w:r w:rsidRPr="00DF1282">
        <w:rPr>
          <w:rFonts w:ascii="Times New Roman" w:hAnsi="Times New Roman" w:cs="Times New Roman"/>
          <w:sz w:val="24"/>
          <w:szCs w:val="24"/>
        </w:rPr>
        <w:tab/>
      </w:r>
      <w:r w:rsidRPr="00DF1282">
        <w:rPr>
          <w:rFonts w:ascii="Times New Roman" w:hAnsi="Times New Roman" w:cs="Times New Roman"/>
          <w:sz w:val="24"/>
          <w:szCs w:val="24"/>
        </w:rPr>
        <w:tab/>
      </w:r>
    </w:p>
    <w:p w14:paraId="4D8B419F" w14:textId="77777777" w:rsidR="00144B7E" w:rsidRPr="00DF1282" w:rsidRDefault="00144B7E" w:rsidP="00832036">
      <w:pPr>
        <w:tabs>
          <w:tab w:val="left" w:pos="426"/>
        </w:tabs>
        <w:spacing w:after="160" w:line="259" w:lineRule="auto"/>
        <w:rPr>
          <w:rFonts w:ascii="Times New Roman" w:hAnsi="Times New Roman" w:cs="Times New Roman"/>
          <w:sz w:val="24"/>
          <w:szCs w:val="24"/>
        </w:rPr>
      </w:pPr>
      <w:r w:rsidRPr="00DF1282">
        <w:rPr>
          <w:rFonts w:ascii="Times New Roman" w:hAnsi="Times New Roman" w:cs="Times New Roman"/>
          <w:sz w:val="24"/>
          <w:szCs w:val="24"/>
        </w:rPr>
        <w:br w:type="page"/>
      </w:r>
    </w:p>
    <w:p w14:paraId="049A19A2" w14:textId="39B4F223" w:rsidR="007933CC" w:rsidRPr="00DF1282" w:rsidRDefault="007933CC" w:rsidP="007933CC">
      <w:pPr>
        <w:pStyle w:val="Pamatteksts"/>
        <w:spacing w:after="0"/>
        <w:jc w:val="right"/>
        <w:rPr>
          <w:rFonts w:ascii="Times New Roman" w:hAnsi="Times New Roman" w:cs="Times New Roman"/>
          <w:sz w:val="24"/>
          <w:szCs w:val="24"/>
        </w:rPr>
      </w:pPr>
      <w:r w:rsidRPr="00DF1282">
        <w:rPr>
          <w:rFonts w:ascii="Times New Roman" w:hAnsi="Times New Roman" w:cs="Times New Roman"/>
          <w:sz w:val="24"/>
          <w:szCs w:val="24"/>
        </w:rPr>
        <w:lastRenderedPageBreak/>
        <w:t xml:space="preserve">Pielikums </w:t>
      </w:r>
      <w:r w:rsidR="00402D54">
        <w:rPr>
          <w:rFonts w:ascii="Times New Roman" w:hAnsi="Times New Roman" w:cs="Times New Roman"/>
          <w:sz w:val="24"/>
          <w:szCs w:val="24"/>
        </w:rPr>
        <w:t>24.09</w:t>
      </w:r>
      <w:r w:rsidR="00526E6C" w:rsidRPr="00DF1282">
        <w:rPr>
          <w:rFonts w:ascii="Times New Roman" w:hAnsi="Times New Roman" w:cs="Times New Roman"/>
          <w:sz w:val="24"/>
          <w:szCs w:val="24"/>
        </w:rPr>
        <w:t>.2026</w:t>
      </w:r>
      <w:r w:rsidR="00167C35" w:rsidRPr="00DF1282">
        <w:rPr>
          <w:rFonts w:ascii="Times New Roman" w:hAnsi="Times New Roman" w:cs="Times New Roman"/>
          <w:sz w:val="24"/>
          <w:szCs w:val="24"/>
        </w:rPr>
        <w:t>.</w:t>
      </w:r>
      <w:r w:rsidRPr="00DF1282">
        <w:rPr>
          <w:rFonts w:ascii="Times New Roman" w:hAnsi="Times New Roman" w:cs="Times New Roman"/>
          <w:sz w:val="24"/>
          <w:szCs w:val="24"/>
        </w:rPr>
        <w:t xml:space="preserve"> Gulbenes novada </w:t>
      </w:r>
      <w:r w:rsidR="000D617C" w:rsidRPr="00DF1282">
        <w:rPr>
          <w:rFonts w:ascii="Times New Roman" w:hAnsi="Times New Roman" w:cs="Times New Roman"/>
          <w:sz w:val="24"/>
          <w:szCs w:val="24"/>
        </w:rPr>
        <w:t xml:space="preserve">pašvaldības </w:t>
      </w:r>
      <w:r w:rsidRPr="00DF1282">
        <w:rPr>
          <w:rFonts w:ascii="Times New Roman" w:hAnsi="Times New Roman" w:cs="Times New Roman"/>
          <w:sz w:val="24"/>
          <w:szCs w:val="24"/>
        </w:rPr>
        <w:t>domes lēmumam Nr.</w:t>
      </w:r>
      <w:r w:rsidR="00E75350" w:rsidRPr="00DF1282">
        <w:rPr>
          <w:rFonts w:ascii="Times New Roman" w:hAnsi="Times New Roman" w:cs="Times New Roman"/>
          <w:sz w:val="24"/>
          <w:szCs w:val="24"/>
        </w:rPr>
        <w:t xml:space="preserve"> </w:t>
      </w:r>
      <w:r w:rsidRPr="00DF1282">
        <w:rPr>
          <w:rFonts w:ascii="Times New Roman" w:hAnsi="Times New Roman" w:cs="Times New Roman"/>
          <w:sz w:val="24"/>
          <w:szCs w:val="24"/>
        </w:rPr>
        <w:t>GND/202</w:t>
      </w:r>
      <w:r w:rsidR="00526E6C" w:rsidRPr="00DF1282">
        <w:rPr>
          <w:rFonts w:ascii="Times New Roman" w:hAnsi="Times New Roman" w:cs="Times New Roman"/>
          <w:sz w:val="24"/>
          <w:szCs w:val="24"/>
        </w:rPr>
        <w:t>6</w:t>
      </w:r>
      <w:r w:rsidRPr="00DF1282">
        <w:rPr>
          <w:rFonts w:ascii="Times New Roman" w:hAnsi="Times New Roman" w:cs="Times New Roman"/>
          <w:sz w:val="24"/>
          <w:szCs w:val="24"/>
        </w:rPr>
        <w:t>/</w:t>
      </w:r>
      <w:r w:rsidR="00A00CBA">
        <w:rPr>
          <w:rFonts w:ascii="Times New Roman" w:hAnsi="Times New Roman" w:cs="Times New Roman"/>
          <w:sz w:val="24"/>
          <w:szCs w:val="24"/>
        </w:rPr>
        <w:t>730</w:t>
      </w:r>
    </w:p>
    <w:p w14:paraId="26D61F5D" w14:textId="77777777" w:rsidR="007933CC" w:rsidRPr="00DF1282" w:rsidRDefault="007933CC" w:rsidP="007933CC">
      <w:pPr>
        <w:pStyle w:val="Pamatteksts"/>
        <w:spacing w:after="0"/>
        <w:jc w:val="right"/>
        <w:rPr>
          <w:rFonts w:ascii="Times New Roman" w:hAnsi="Times New Roman" w:cs="Times New Roman"/>
          <w:sz w:val="24"/>
          <w:szCs w:val="24"/>
        </w:rPr>
      </w:pPr>
    </w:p>
    <w:p w14:paraId="7F7DFF82" w14:textId="131E835C" w:rsidR="007933CC" w:rsidRPr="00DF1282" w:rsidRDefault="007933CC" w:rsidP="007933CC">
      <w:pPr>
        <w:pStyle w:val="Pamatteksts"/>
        <w:spacing w:after="0"/>
        <w:jc w:val="center"/>
        <w:rPr>
          <w:rFonts w:ascii="Times New Roman" w:hAnsi="Times New Roman" w:cs="Times New Roman"/>
          <w:b/>
          <w:caps/>
          <w:sz w:val="24"/>
          <w:szCs w:val="24"/>
        </w:rPr>
      </w:pPr>
      <w:r w:rsidRPr="00DF1282">
        <w:rPr>
          <w:rFonts w:ascii="Times New Roman" w:hAnsi="Times New Roman" w:cs="Times New Roman"/>
          <w:b/>
          <w:caps/>
          <w:sz w:val="24"/>
          <w:szCs w:val="24"/>
        </w:rPr>
        <w:t xml:space="preserve">Gulbenes novada pašvaldības nekustamā īpašuma </w:t>
      </w:r>
    </w:p>
    <w:p w14:paraId="3C52E90A" w14:textId="68F06400" w:rsidR="00EE6E4A" w:rsidRPr="00DF1282" w:rsidRDefault="00402D54" w:rsidP="007933CC">
      <w:pPr>
        <w:pStyle w:val="Pamatteksts"/>
        <w:spacing w:after="0"/>
        <w:jc w:val="center"/>
        <w:rPr>
          <w:rFonts w:ascii="Times New Roman" w:hAnsi="Times New Roman" w:cs="Times New Roman"/>
          <w:b/>
          <w:caps/>
          <w:sz w:val="24"/>
          <w:szCs w:val="24"/>
        </w:rPr>
      </w:pPr>
      <w:r w:rsidRPr="00402D54">
        <w:rPr>
          <w:rFonts w:ascii="Times New Roman" w:hAnsi="Times New Roman" w:cs="Times New Roman"/>
          <w:b/>
          <w:caps/>
          <w:sz w:val="24"/>
          <w:szCs w:val="24"/>
        </w:rPr>
        <w:t>Stāmerienas pagastā ar nosaukumu “Jumis</w:t>
      </w:r>
      <w:r w:rsidR="00EE6E4A" w:rsidRPr="00DF1282">
        <w:rPr>
          <w:rFonts w:ascii="Times New Roman" w:hAnsi="Times New Roman" w:cs="Times New Roman"/>
          <w:b/>
          <w:caps/>
          <w:sz w:val="24"/>
          <w:szCs w:val="24"/>
        </w:rPr>
        <w:t>”</w:t>
      </w:r>
    </w:p>
    <w:p w14:paraId="285C33B6" w14:textId="5B3FDECB" w:rsidR="007933CC" w:rsidRPr="00DF1282" w:rsidRDefault="000823EB" w:rsidP="007933CC">
      <w:pPr>
        <w:pStyle w:val="Pamatteksts"/>
        <w:spacing w:after="0"/>
        <w:jc w:val="center"/>
        <w:rPr>
          <w:rFonts w:ascii="Times New Roman" w:hAnsi="Times New Roman" w:cs="Times New Roman"/>
          <w:b/>
          <w:sz w:val="24"/>
          <w:szCs w:val="24"/>
        </w:rPr>
      </w:pPr>
      <w:r w:rsidRPr="00DF1282">
        <w:rPr>
          <w:rFonts w:ascii="Times New Roman" w:hAnsi="Times New Roman" w:cs="Times New Roman"/>
          <w:b/>
          <w:sz w:val="24"/>
          <w:szCs w:val="24"/>
        </w:rPr>
        <w:t xml:space="preserve">PIRMĀS </w:t>
      </w:r>
      <w:r w:rsidR="00E86AAA" w:rsidRPr="00DF1282">
        <w:rPr>
          <w:rFonts w:ascii="Times New Roman" w:hAnsi="Times New Roman" w:cs="Times New Roman"/>
          <w:b/>
          <w:sz w:val="24"/>
          <w:szCs w:val="24"/>
        </w:rPr>
        <w:t>ELEKTRONISKĀS</w:t>
      </w:r>
      <w:r w:rsidR="007933CC" w:rsidRPr="00DF1282">
        <w:rPr>
          <w:rFonts w:ascii="Times New Roman" w:hAnsi="Times New Roman" w:cs="Times New Roman"/>
          <w:b/>
          <w:sz w:val="24"/>
          <w:szCs w:val="24"/>
        </w:rPr>
        <w:t xml:space="preserve"> IZSOLES NOTEIKUMI</w:t>
      </w:r>
    </w:p>
    <w:p w14:paraId="7438871C" w14:textId="77777777" w:rsidR="007933CC" w:rsidRPr="00DF1282"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DF1282"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DF1282">
        <w:rPr>
          <w:rFonts w:ascii="Times New Roman" w:hAnsi="Times New Roman" w:cs="Times New Roman"/>
          <w:b/>
          <w:sz w:val="24"/>
          <w:szCs w:val="24"/>
          <w:lang w:eastAsia="en-US"/>
        </w:rPr>
        <w:t>1. Vispārīgie noteikumi</w:t>
      </w:r>
    </w:p>
    <w:p w14:paraId="3077B8C8" w14:textId="2FB7B0E7" w:rsidR="007933CC" w:rsidRPr="00DF1282" w:rsidRDefault="007933CC" w:rsidP="00D957A0">
      <w:pPr>
        <w:spacing w:line="360" w:lineRule="auto"/>
        <w:ind w:left="426" w:right="-1" w:hanging="426"/>
        <w:jc w:val="both"/>
        <w:rPr>
          <w:rFonts w:ascii="Times New Roman" w:hAnsi="Times New Roman" w:cs="Times New Roman"/>
          <w:sz w:val="24"/>
          <w:szCs w:val="24"/>
        </w:rPr>
      </w:pPr>
      <w:r w:rsidRPr="00DF1282">
        <w:rPr>
          <w:rFonts w:ascii="Times New Roman" w:hAnsi="Times New Roman" w:cs="Times New Roman"/>
          <w:sz w:val="24"/>
          <w:szCs w:val="24"/>
          <w:lang w:eastAsia="en-US"/>
        </w:rPr>
        <w:t xml:space="preserve">1.1. </w:t>
      </w:r>
      <w:r w:rsidRPr="00DF1282">
        <w:rPr>
          <w:rFonts w:ascii="Times New Roman" w:hAnsi="Times New Roman" w:cs="Times New Roman"/>
          <w:sz w:val="24"/>
          <w:szCs w:val="24"/>
        </w:rPr>
        <w:t xml:space="preserve">Šie noteikumi nosaka kārtību, kādā tiek rīkota </w:t>
      </w:r>
      <w:r w:rsidR="000823EB" w:rsidRPr="00DF1282">
        <w:rPr>
          <w:rFonts w:ascii="Times New Roman" w:hAnsi="Times New Roman" w:cs="Times New Roman"/>
          <w:sz w:val="24"/>
          <w:szCs w:val="24"/>
        </w:rPr>
        <w:t xml:space="preserve">pirmā </w:t>
      </w:r>
      <w:r w:rsidR="00E86AAA" w:rsidRPr="00DF1282">
        <w:rPr>
          <w:rFonts w:ascii="Times New Roman" w:hAnsi="Times New Roman" w:cs="Times New Roman"/>
          <w:sz w:val="24"/>
          <w:szCs w:val="24"/>
        </w:rPr>
        <w:t>elektroniskā izsole ar augšupejošu soli Gulbenes novada pašvaldības</w:t>
      </w:r>
      <w:r w:rsidRPr="00DF1282">
        <w:rPr>
          <w:rFonts w:ascii="Times New Roman" w:hAnsi="Times New Roman" w:cs="Times New Roman"/>
          <w:sz w:val="24"/>
          <w:szCs w:val="24"/>
        </w:rPr>
        <w:t xml:space="preserve"> </w:t>
      </w:r>
      <w:r w:rsidRPr="00DF1282">
        <w:rPr>
          <w:rFonts w:ascii="Times New Roman" w:eastAsia="SimSun" w:hAnsi="Times New Roman" w:cs="Times New Roman"/>
          <w:sz w:val="24"/>
          <w:szCs w:val="24"/>
          <w:lang w:eastAsia="zh-CN" w:bidi="hi-IN"/>
        </w:rPr>
        <w:t xml:space="preserve">nekustamā īpašuma </w:t>
      </w:r>
      <w:r w:rsidR="00402D54" w:rsidRPr="00402D54">
        <w:rPr>
          <w:rFonts w:ascii="Times New Roman" w:hAnsi="Times New Roman" w:cs="Times New Roman"/>
          <w:bCs/>
          <w:sz w:val="24"/>
          <w:szCs w:val="24"/>
        </w:rPr>
        <w:t>Stāmerienas pagastā ar nosaukumu “Jumis”, kadastra numurs 5088 008 0180</w:t>
      </w:r>
      <w:r w:rsidR="0077204A" w:rsidRPr="00DF1282">
        <w:rPr>
          <w:rFonts w:ascii="Times New Roman" w:hAnsi="Times New Roman" w:cs="Times New Roman"/>
          <w:sz w:val="24"/>
          <w:szCs w:val="24"/>
        </w:rPr>
        <w:t xml:space="preserve"> </w:t>
      </w:r>
      <w:r w:rsidRPr="00DF1282">
        <w:rPr>
          <w:rFonts w:ascii="Times New Roman" w:hAnsi="Times New Roman" w:cs="Times New Roman"/>
          <w:sz w:val="24"/>
          <w:szCs w:val="24"/>
        </w:rPr>
        <w:t>(turpmāk – Objekts)</w:t>
      </w:r>
      <w:r w:rsidR="00E2269F" w:rsidRPr="00DF1282">
        <w:rPr>
          <w:rFonts w:ascii="Times New Roman" w:hAnsi="Times New Roman" w:cs="Times New Roman"/>
          <w:sz w:val="24"/>
          <w:szCs w:val="24"/>
        </w:rPr>
        <w:t>,</w:t>
      </w:r>
      <w:r w:rsidRPr="00DF1282">
        <w:rPr>
          <w:rFonts w:ascii="Times New Roman" w:hAnsi="Times New Roman" w:cs="Times New Roman"/>
          <w:sz w:val="24"/>
          <w:szCs w:val="24"/>
        </w:rPr>
        <w:t xml:space="preserve"> pircēja noteikšanai. </w:t>
      </w:r>
    </w:p>
    <w:p w14:paraId="5832B018" w14:textId="77777777" w:rsidR="00C44E06" w:rsidRPr="00DF1282" w:rsidRDefault="007933CC" w:rsidP="00C44E06">
      <w:pPr>
        <w:spacing w:line="360" w:lineRule="auto"/>
        <w:ind w:left="426" w:right="-1" w:hanging="426"/>
        <w:jc w:val="both"/>
        <w:rPr>
          <w:rFonts w:ascii="Times New Roman" w:hAnsi="Times New Roman" w:cs="Times New Roman"/>
          <w:sz w:val="24"/>
          <w:szCs w:val="24"/>
        </w:rPr>
      </w:pPr>
      <w:r w:rsidRPr="00DF1282">
        <w:rPr>
          <w:rFonts w:ascii="Times New Roman" w:hAnsi="Times New Roman" w:cs="Times New Roman"/>
          <w:sz w:val="24"/>
          <w:szCs w:val="24"/>
        </w:rPr>
        <w:t xml:space="preserve">1.2. </w:t>
      </w:r>
      <w:r w:rsidR="00E86AAA" w:rsidRPr="00DF1282">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DF1282">
        <w:rPr>
          <w:rFonts w:ascii="Times New Roman" w:hAnsi="Times New Roman" w:cs="Times New Roman"/>
          <w:sz w:val="24"/>
          <w:szCs w:val="24"/>
          <w:vertAlign w:val="superscript"/>
        </w:rPr>
        <w:t>1</w:t>
      </w:r>
      <w:r w:rsidR="00C44E06" w:rsidRPr="00DF1282">
        <w:rPr>
          <w:rFonts w:ascii="Times New Roman" w:hAnsi="Times New Roman" w:cs="Times New Roman"/>
          <w:sz w:val="24"/>
          <w:szCs w:val="24"/>
        </w:rPr>
        <w:t> </w:t>
      </w:r>
      <w:r w:rsidR="00E86AAA" w:rsidRPr="00DF1282">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DF1282">
        <w:rPr>
          <w:rFonts w:ascii="Times New Roman" w:hAnsi="Times New Roman" w:cs="Times New Roman"/>
          <w:sz w:val="24"/>
          <w:szCs w:val="24"/>
        </w:rPr>
        <w:t>.</w:t>
      </w:r>
    </w:p>
    <w:p w14:paraId="0C220DCA" w14:textId="5C735D3E" w:rsidR="007933CC" w:rsidRPr="00DF1282" w:rsidRDefault="00C44E06" w:rsidP="00C44E06">
      <w:pPr>
        <w:spacing w:line="360" w:lineRule="auto"/>
        <w:ind w:left="426" w:right="-1" w:hanging="426"/>
        <w:jc w:val="both"/>
        <w:rPr>
          <w:rFonts w:ascii="Times New Roman" w:hAnsi="Times New Roman" w:cs="Times New Roman"/>
          <w:sz w:val="24"/>
          <w:szCs w:val="24"/>
        </w:rPr>
      </w:pPr>
      <w:r w:rsidRPr="00DF1282">
        <w:rPr>
          <w:rFonts w:ascii="Times New Roman" w:hAnsi="Times New Roman" w:cs="Times New Roman"/>
          <w:sz w:val="24"/>
          <w:szCs w:val="24"/>
        </w:rPr>
        <w:t>1.3.</w:t>
      </w:r>
      <w:r w:rsidRPr="00DF1282">
        <w:rPr>
          <w:rFonts w:ascii="Times New Roman" w:hAnsi="Times New Roman" w:cs="Times New Roman"/>
          <w:sz w:val="24"/>
          <w:szCs w:val="24"/>
        </w:rPr>
        <w:tab/>
      </w:r>
      <w:r w:rsidR="007933CC" w:rsidRPr="00DF1282">
        <w:rPr>
          <w:rFonts w:ascii="Times New Roman" w:hAnsi="Times New Roman" w:cs="Times New Roman"/>
          <w:sz w:val="24"/>
          <w:szCs w:val="24"/>
        </w:rPr>
        <w:t xml:space="preserve">Objekta izsoli rīko Gulbenes novada </w:t>
      </w:r>
      <w:r w:rsidR="00F86AFA" w:rsidRPr="00DF1282">
        <w:rPr>
          <w:rFonts w:ascii="Times New Roman" w:hAnsi="Times New Roman" w:cs="Times New Roman"/>
          <w:sz w:val="24"/>
          <w:szCs w:val="24"/>
        </w:rPr>
        <w:t xml:space="preserve">pašvaldības </w:t>
      </w:r>
      <w:r w:rsidR="007933CC" w:rsidRPr="00DF1282">
        <w:rPr>
          <w:rFonts w:ascii="Times New Roman" w:hAnsi="Times New Roman" w:cs="Times New Roman"/>
          <w:sz w:val="24"/>
          <w:szCs w:val="24"/>
        </w:rPr>
        <w:t xml:space="preserve">domes izveidotā </w:t>
      </w:r>
      <w:r w:rsidR="000D617C" w:rsidRPr="00DF1282">
        <w:rPr>
          <w:rFonts w:ascii="Times New Roman" w:hAnsi="Times New Roman" w:cs="Times New Roman"/>
          <w:sz w:val="24"/>
          <w:szCs w:val="24"/>
        </w:rPr>
        <w:t>Gulbenes novada pašvaldības ī</w:t>
      </w:r>
      <w:r w:rsidR="007933CC" w:rsidRPr="00DF1282">
        <w:rPr>
          <w:rFonts w:ascii="Times New Roman" w:hAnsi="Times New Roman" w:cs="Times New Roman"/>
          <w:sz w:val="24"/>
          <w:szCs w:val="24"/>
        </w:rPr>
        <w:t>pašuma novērtēšanas un izsoļu komisija (turpmāk – Izsoles komisija).</w:t>
      </w:r>
    </w:p>
    <w:p w14:paraId="1177AEDD" w14:textId="77777777" w:rsidR="007933CC" w:rsidRPr="00DF1282" w:rsidRDefault="007933CC" w:rsidP="007933CC">
      <w:pPr>
        <w:spacing w:line="360" w:lineRule="auto"/>
        <w:ind w:left="567" w:hanging="567"/>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1.4. Ziņas par izsolē atsavināmo Objektu:</w:t>
      </w:r>
    </w:p>
    <w:p w14:paraId="377C1BC5" w14:textId="434E3A72" w:rsidR="007933CC" w:rsidRPr="00DF1282" w:rsidRDefault="007933CC" w:rsidP="00144B7E">
      <w:pPr>
        <w:spacing w:line="360" w:lineRule="auto"/>
        <w:ind w:left="1134" w:right="43" w:hanging="708"/>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1.4.1. </w:t>
      </w:r>
      <w:r w:rsidRPr="00DF1282">
        <w:rPr>
          <w:rFonts w:ascii="Times New Roman" w:eastAsia="SimSun" w:hAnsi="Times New Roman" w:cs="Times New Roman"/>
          <w:sz w:val="24"/>
          <w:szCs w:val="24"/>
          <w:lang w:eastAsia="zh-CN" w:bidi="hi-IN"/>
        </w:rPr>
        <w:t xml:space="preserve">Gulbenes novada pašvaldības </w:t>
      </w:r>
      <w:r w:rsidRPr="00DF1282">
        <w:rPr>
          <w:rFonts w:ascii="Times New Roman" w:hAnsi="Times New Roman" w:cs="Times New Roman"/>
          <w:sz w:val="24"/>
          <w:szCs w:val="24"/>
        </w:rPr>
        <w:t xml:space="preserve">nekustamais īpašums </w:t>
      </w:r>
      <w:r w:rsidR="00402D54" w:rsidRPr="00402D54">
        <w:rPr>
          <w:rFonts w:ascii="Times New Roman" w:hAnsi="Times New Roman" w:cs="Times New Roman"/>
          <w:bCs/>
          <w:sz w:val="24"/>
          <w:szCs w:val="24"/>
        </w:rPr>
        <w:t>Stāmerienas pagastā ar nosaukumu “Jumis”, kadastra numurs 5088 008 0180, kas sastāv no zemes vienības ar kadastra apzīmējumu 50880080180 ar platību 28,6 ha</w:t>
      </w:r>
      <w:r w:rsidR="00F37D8E" w:rsidRPr="00DF1282">
        <w:rPr>
          <w:rFonts w:ascii="Times New Roman" w:hAnsi="Times New Roman" w:cs="Times New Roman"/>
          <w:sz w:val="24"/>
          <w:szCs w:val="24"/>
        </w:rPr>
        <w:t>.</w:t>
      </w:r>
      <w:r w:rsidRPr="00DF1282">
        <w:rPr>
          <w:rFonts w:ascii="Times New Roman" w:hAnsi="Times New Roman" w:cs="Times New Roman"/>
          <w:sz w:val="24"/>
          <w:szCs w:val="24"/>
          <w:lang w:eastAsia="en-US"/>
        </w:rPr>
        <w:t xml:space="preserve"> </w:t>
      </w:r>
    </w:p>
    <w:p w14:paraId="2F4212FC" w14:textId="48802CDD" w:rsidR="007933CC" w:rsidRPr="00DF1282" w:rsidRDefault="007933CC" w:rsidP="00D957A0">
      <w:pPr>
        <w:spacing w:line="360" w:lineRule="auto"/>
        <w:ind w:left="1134" w:right="43" w:hanging="708"/>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1.4.2.</w:t>
      </w:r>
      <w:r w:rsidRPr="00DF1282">
        <w:rPr>
          <w:rFonts w:ascii="Times New Roman" w:hAnsi="Times New Roman" w:cs="Times New Roman"/>
          <w:sz w:val="24"/>
          <w:szCs w:val="24"/>
        </w:rPr>
        <w:t xml:space="preserve"> Objekts ir Gulbenes novada pašvaldības īpašums. </w:t>
      </w:r>
      <w:r w:rsidR="00E95736" w:rsidRPr="00DF1282">
        <w:rPr>
          <w:rFonts w:ascii="Times New Roman" w:hAnsi="Times New Roman" w:cs="Times New Roman"/>
          <w:sz w:val="24"/>
          <w:szCs w:val="24"/>
        </w:rPr>
        <w:t xml:space="preserve">Īpašumtiesības nostiprinātas </w:t>
      </w:r>
      <w:r w:rsidRPr="00DF1282">
        <w:rPr>
          <w:rFonts w:ascii="Times New Roman" w:hAnsi="Times New Roman" w:cs="Times New Roman"/>
          <w:sz w:val="24"/>
          <w:szCs w:val="24"/>
        </w:rPr>
        <w:t xml:space="preserve"> </w:t>
      </w:r>
      <w:r w:rsidR="00402D54">
        <w:rPr>
          <w:rFonts w:ascii="Times New Roman" w:hAnsi="Times New Roman" w:cs="Times New Roman"/>
          <w:bCs/>
          <w:sz w:val="24"/>
          <w:szCs w:val="24"/>
        </w:rPr>
        <w:t>Stāmerienas</w:t>
      </w:r>
      <w:r w:rsidR="00AD7810" w:rsidRPr="00DF1282">
        <w:rPr>
          <w:rFonts w:ascii="Times New Roman" w:hAnsi="Times New Roman" w:cs="Times New Roman"/>
          <w:bCs/>
          <w:sz w:val="24"/>
          <w:szCs w:val="24"/>
        </w:rPr>
        <w:t xml:space="preserve">  </w:t>
      </w:r>
      <w:r w:rsidR="002118EE" w:rsidRPr="00DF1282">
        <w:rPr>
          <w:rFonts w:ascii="Times New Roman" w:hAnsi="Times New Roman" w:cs="Times New Roman"/>
          <w:sz w:val="24"/>
          <w:szCs w:val="24"/>
        </w:rPr>
        <w:t>pagasta</w:t>
      </w:r>
      <w:r w:rsidR="008F563D" w:rsidRPr="00DF1282">
        <w:rPr>
          <w:rFonts w:ascii="Times New Roman" w:hAnsi="Times New Roman" w:cs="Times New Roman"/>
          <w:sz w:val="24"/>
          <w:szCs w:val="24"/>
        </w:rPr>
        <w:t xml:space="preserve"> zemesgrāmatas nodalījumā Nr</w:t>
      </w:r>
      <w:r w:rsidR="00E75350" w:rsidRPr="00DF1282">
        <w:rPr>
          <w:rFonts w:ascii="Times New Roman" w:hAnsi="Times New Roman" w:cs="Times New Roman"/>
          <w:sz w:val="24"/>
          <w:szCs w:val="24"/>
        </w:rPr>
        <w:t>.</w:t>
      </w:r>
      <w:r w:rsidR="00535D95" w:rsidRPr="00DF1282">
        <w:t xml:space="preserve"> </w:t>
      </w:r>
      <w:r w:rsidR="00402D54" w:rsidRPr="00402D54">
        <w:rPr>
          <w:rFonts w:ascii="Times New Roman" w:hAnsi="Times New Roman" w:cs="Times New Roman"/>
          <w:sz w:val="24"/>
          <w:szCs w:val="24"/>
        </w:rPr>
        <w:t>100000447470</w:t>
      </w:r>
      <w:r w:rsidRPr="00DF1282">
        <w:rPr>
          <w:rFonts w:ascii="Times New Roman" w:hAnsi="Times New Roman" w:cs="Times New Roman"/>
          <w:sz w:val="24"/>
          <w:szCs w:val="24"/>
        </w:rPr>
        <w:t>.</w:t>
      </w:r>
    </w:p>
    <w:p w14:paraId="6EE1880D" w14:textId="6F1D0128" w:rsidR="00E86AAA" w:rsidRPr="00DF1282" w:rsidRDefault="007933CC" w:rsidP="00923521">
      <w:pPr>
        <w:spacing w:line="360" w:lineRule="auto"/>
        <w:ind w:left="993" w:right="43" w:hanging="567"/>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1.4.3. </w:t>
      </w:r>
      <w:r w:rsidRPr="00DF1282">
        <w:rPr>
          <w:rFonts w:ascii="Times New Roman" w:hAnsi="Times New Roman" w:cs="Times New Roman"/>
          <w:sz w:val="24"/>
          <w:szCs w:val="24"/>
        </w:rPr>
        <w:t>Pirmpirkuma tiesīb</w:t>
      </w:r>
      <w:r w:rsidR="009234B6" w:rsidRPr="00DF1282">
        <w:rPr>
          <w:rFonts w:ascii="Times New Roman" w:hAnsi="Times New Roman" w:cs="Times New Roman"/>
          <w:sz w:val="24"/>
          <w:szCs w:val="24"/>
        </w:rPr>
        <w:t>as</w:t>
      </w:r>
      <w:r w:rsidRPr="00DF1282">
        <w:rPr>
          <w:rFonts w:ascii="Times New Roman" w:hAnsi="Times New Roman" w:cs="Times New Roman"/>
          <w:sz w:val="24"/>
          <w:szCs w:val="24"/>
        </w:rPr>
        <w:t xml:space="preserve"> uz Objekta iegādi </w:t>
      </w:r>
      <w:r w:rsidR="003213C8" w:rsidRPr="00DF1282">
        <w:rPr>
          <w:rFonts w:ascii="Times New Roman" w:hAnsi="Times New Roman" w:cs="Times New Roman"/>
          <w:sz w:val="24"/>
          <w:szCs w:val="24"/>
        </w:rPr>
        <w:t>nav</w:t>
      </w:r>
      <w:r w:rsidRPr="00DF1282">
        <w:rPr>
          <w:rFonts w:ascii="Times New Roman" w:hAnsi="Times New Roman" w:cs="Times New Roman"/>
          <w:sz w:val="24"/>
          <w:szCs w:val="24"/>
          <w:lang w:eastAsia="en-US"/>
        </w:rPr>
        <w:t>.</w:t>
      </w:r>
    </w:p>
    <w:p w14:paraId="4BFA608C" w14:textId="289994CE" w:rsidR="007933CC" w:rsidRPr="00DF1282" w:rsidRDefault="00E86AAA" w:rsidP="007933CC">
      <w:pPr>
        <w:spacing w:line="360" w:lineRule="auto"/>
        <w:ind w:left="426" w:right="43" w:hanging="426"/>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1.</w:t>
      </w:r>
      <w:r w:rsidR="00923521" w:rsidRPr="00DF1282">
        <w:rPr>
          <w:rFonts w:ascii="Times New Roman" w:hAnsi="Times New Roman" w:cs="Times New Roman"/>
          <w:sz w:val="24"/>
          <w:szCs w:val="24"/>
          <w:lang w:eastAsia="en-US"/>
        </w:rPr>
        <w:t>5</w:t>
      </w:r>
      <w:r w:rsidRPr="00DF1282">
        <w:rPr>
          <w:rFonts w:ascii="Times New Roman" w:hAnsi="Times New Roman" w:cs="Times New Roman"/>
          <w:sz w:val="24"/>
          <w:szCs w:val="24"/>
          <w:lang w:eastAsia="en-US"/>
        </w:rPr>
        <w:t xml:space="preserve">. </w:t>
      </w:r>
      <w:r w:rsidRPr="00DF1282">
        <w:rPr>
          <w:rFonts w:ascii="Times New Roman" w:hAnsi="Times New Roman" w:cs="Times New Roman"/>
          <w:sz w:val="24"/>
          <w:szCs w:val="24"/>
        </w:rPr>
        <w:t xml:space="preserve">Sludinājums par </w:t>
      </w:r>
      <w:r w:rsidRPr="00DF1282">
        <w:rPr>
          <w:rFonts w:ascii="Times New Roman" w:hAnsi="Times New Roman" w:cs="Times New Roman"/>
          <w:bCs/>
          <w:sz w:val="24"/>
          <w:szCs w:val="24"/>
          <w:lang w:eastAsia="en-US"/>
        </w:rPr>
        <w:t xml:space="preserve">Objekta </w:t>
      </w:r>
      <w:r w:rsidRPr="00DF1282">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DF1282">
          <w:rPr>
            <w:rFonts w:ascii="Times New Roman" w:hAnsi="Times New Roman" w:cs="Times New Roman"/>
            <w:sz w:val="24"/>
            <w:szCs w:val="24"/>
            <w:lang w:eastAsia="en-US"/>
          </w:rPr>
          <w:t>www.gulbene.lv</w:t>
        </w:r>
      </w:hyperlink>
      <w:r w:rsidRPr="00DF1282">
        <w:rPr>
          <w:rFonts w:ascii="Times New Roman" w:hAnsi="Times New Roman" w:cs="Times New Roman"/>
          <w:sz w:val="24"/>
          <w:szCs w:val="24"/>
        </w:rPr>
        <w:t xml:space="preserve"> un Tiesu administrācijas pārziņā esošajā elektronisko izsoļu vietnē </w:t>
      </w:r>
      <w:hyperlink r:id="rId8" w:history="1">
        <w:r w:rsidRPr="00DF1282">
          <w:rPr>
            <w:rFonts w:ascii="Times New Roman" w:hAnsi="Times New Roman" w:cs="Times New Roman"/>
            <w:sz w:val="24"/>
            <w:szCs w:val="24"/>
            <w:lang w:eastAsia="en-US"/>
          </w:rPr>
          <w:t>https://izsoles.ta.gov.lv</w:t>
        </w:r>
      </w:hyperlink>
      <w:r w:rsidRPr="00DF1282">
        <w:rPr>
          <w:rFonts w:ascii="Times New Roman" w:hAnsi="Times New Roman" w:cs="Times New Roman"/>
          <w:sz w:val="24"/>
          <w:szCs w:val="24"/>
        </w:rPr>
        <w:t>.</w:t>
      </w:r>
    </w:p>
    <w:p w14:paraId="5F56B96B" w14:textId="24AC2133" w:rsidR="007933CC" w:rsidRPr="00DF1282" w:rsidRDefault="007933CC" w:rsidP="007933CC">
      <w:pPr>
        <w:keepLines/>
        <w:spacing w:line="360" w:lineRule="auto"/>
        <w:ind w:left="426" w:right="43" w:hanging="426"/>
        <w:jc w:val="both"/>
        <w:rPr>
          <w:rFonts w:ascii="Times New Roman" w:hAnsi="Times New Roman" w:cs="Times New Roman"/>
          <w:sz w:val="24"/>
          <w:szCs w:val="24"/>
        </w:rPr>
      </w:pPr>
      <w:r w:rsidRPr="00DF1282">
        <w:rPr>
          <w:rFonts w:ascii="Times New Roman" w:hAnsi="Times New Roman" w:cs="Times New Roman"/>
          <w:sz w:val="24"/>
          <w:szCs w:val="24"/>
          <w:lang w:eastAsia="en-US"/>
        </w:rPr>
        <w:t>1.</w:t>
      </w:r>
      <w:r w:rsidR="00E86AAA" w:rsidRPr="00DF1282">
        <w:rPr>
          <w:rFonts w:ascii="Times New Roman" w:hAnsi="Times New Roman" w:cs="Times New Roman"/>
          <w:sz w:val="24"/>
          <w:szCs w:val="24"/>
          <w:lang w:eastAsia="en-US"/>
        </w:rPr>
        <w:t>7</w:t>
      </w:r>
      <w:r w:rsidRPr="00DF1282">
        <w:rPr>
          <w:rFonts w:ascii="Times New Roman" w:hAnsi="Times New Roman" w:cs="Times New Roman"/>
          <w:sz w:val="24"/>
          <w:szCs w:val="24"/>
          <w:lang w:eastAsia="en-US"/>
        </w:rPr>
        <w:t xml:space="preserve">. </w:t>
      </w:r>
      <w:r w:rsidR="00E86AAA" w:rsidRPr="00DF1282">
        <w:rPr>
          <w:rFonts w:ascii="Times New Roman" w:hAnsi="Times New Roman" w:cs="Times New Roman"/>
          <w:sz w:val="24"/>
          <w:szCs w:val="24"/>
        </w:rPr>
        <w:t xml:space="preserve">Ar izsoles noteikumiem var iepazīties Gulbenes novada pašvaldības tīmekļa vietnē </w:t>
      </w:r>
      <w:hyperlink r:id="rId9">
        <w:r w:rsidR="00E86AAA" w:rsidRPr="00DF1282">
          <w:rPr>
            <w:rFonts w:ascii="Times New Roman" w:hAnsi="Times New Roman" w:cs="Times New Roman"/>
            <w:sz w:val="24"/>
            <w:szCs w:val="24"/>
          </w:rPr>
          <w:t>www.gulbene.lv</w:t>
        </w:r>
      </w:hyperlink>
      <w:r w:rsidR="00E86AAA" w:rsidRPr="00DF1282">
        <w:rPr>
          <w:rFonts w:ascii="Times New Roman" w:hAnsi="Times New Roman" w:cs="Times New Roman"/>
          <w:sz w:val="24"/>
          <w:szCs w:val="24"/>
        </w:rPr>
        <w:t xml:space="preserve"> un Tiesu administrācijas pārziņā esošajā elektronisko izsoļu vietnē </w:t>
      </w:r>
      <w:hyperlink r:id="rId10" w:history="1">
        <w:r w:rsidR="00E86AAA" w:rsidRPr="00DF1282">
          <w:rPr>
            <w:rFonts w:ascii="Times New Roman" w:hAnsi="Times New Roman" w:cs="Times New Roman"/>
            <w:sz w:val="24"/>
            <w:szCs w:val="24"/>
            <w:lang w:eastAsia="en-US"/>
          </w:rPr>
          <w:t>https://izsoles.ta.gov.lv</w:t>
        </w:r>
      </w:hyperlink>
      <w:r w:rsidR="00E86AAA" w:rsidRPr="00DF1282">
        <w:rPr>
          <w:rFonts w:ascii="Times New Roman" w:hAnsi="Times New Roman" w:cs="Times New Roman"/>
          <w:sz w:val="24"/>
          <w:szCs w:val="24"/>
        </w:rPr>
        <w:t>.</w:t>
      </w:r>
    </w:p>
    <w:p w14:paraId="1D14208E" w14:textId="3EC92338" w:rsidR="007933CC" w:rsidRPr="00DF1282" w:rsidRDefault="007933CC" w:rsidP="007933CC">
      <w:pPr>
        <w:keepLines/>
        <w:spacing w:line="360" w:lineRule="auto"/>
        <w:ind w:left="426" w:right="43" w:hanging="426"/>
        <w:jc w:val="both"/>
        <w:rPr>
          <w:rFonts w:ascii="Times New Roman" w:hAnsi="Times New Roman" w:cs="Times New Roman"/>
          <w:sz w:val="24"/>
          <w:szCs w:val="24"/>
          <w:lang w:eastAsia="en-US"/>
        </w:rPr>
      </w:pPr>
      <w:r w:rsidRPr="00DF1282">
        <w:rPr>
          <w:rFonts w:ascii="Times New Roman" w:hAnsi="Times New Roman" w:cs="Times New Roman"/>
          <w:sz w:val="24"/>
          <w:szCs w:val="24"/>
        </w:rPr>
        <w:t>1.</w:t>
      </w:r>
      <w:r w:rsidR="00E86AAA" w:rsidRPr="00DF1282">
        <w:rPr>
          <w:rFonts w:ascii="Times New Roman" w:hAnsi="Times New Roman" w:cs="Times New Roman"/>
          <w:sz w:val="24"/>
          <w:szCs w:val="24"/>
        </w:rPr>
        <w:t>8</w:t>
      </w:r>
      <w:r w:rsidRPr="00DF1282">
        <w:rPr>
          <w:rFonts w:ascii="Times New Roman" w:hAnsi="Times New Roman" w:cs="Times New Roman"/>
          <w:sz w:val="24"/>
          <w:szCs w:val="24"/>
        </w:rPr>
        <w:t xml:space="preserve">. </w:t>
      </w:r>
      <w:r w:rsidRPr="00DF1282">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DF1282">
          <w:rPr>
            <w:rStyle w:val="Hipersaite"/>
            <w:rFonts w:ascii="Times New Roman" w:hAnsi="Times New Roman"/>
            <w:color w:val="auto"/>
            <w:sz w:val="24"/>
            <w:szCs w:val="24"/>
            <w:u w:val="none"/>
            <w:lang w:eastAsia="en-US"/>
          </w:rPr>
          <w:t>dome@gulbene.lv</w:t>
        </w:r>
      </w:hyperlink>
      <w:r w:rsidRPr="00DF1282">
        <w:rPr>
          <w:rFonts w:ascii="Times New Roman" w:hAnsi="Times New Roman" w:cs="Times New Roman"/>
          <w:sz w:val="24"/>
          <w:szCs w:val="24"/>
          <w:lang w:eastAsia="en-US"/>
        </w:rPr>
        <w:t xml:space="preserve">, </w:t>
      </w:r>
      <w:bookmarkStart w:id="0" w:name="_Hlk164614160"/>
      <w:r w:rsidR="00F86AFA" w:rsidRPr="00DF1282">
        <w:rPr>
          <w:rFonts w:ascii="Times New Roman" w:hAnsi="Times New Roman" w:cs="Times New Roman"/>
          <w:sz w:val="24"/>
          <w:szCs w:val="24"/>
        </w:rPr>
        <w:t xml:space="preserve">pa tālruni </w:t>
      </w:r>
      <w:bookmarkEnd w:id="0"/>
      <w:r w:rsidR="000F4A39" w:rsidRPr="000F4A39">
        <w:rPr>
          <w:rFonts w:ascii="Times New Roman" w:hAnsi="Times New Roman" w:cs="Times New Roman"/>
          <w:sz w:val="24"/>
          <w:szCs w:val="24"/>
        </w:rPr>
        <w:t>64497632 (Litenes, Stāmerienas un Stradu pagastu apvienības pārvalde) vai 26464180 (Litenes, Stāmerienas un Stradu pagastu apvienības pārvalde vadītājs V.Lapiņš</w:t>
      </w:r>
      <w:r w:rsidR="000D3C23" w:rsidRPr="00DF1282">
        <w:rPr>
          <w:rFonts w:ascii="Times New Roman" w:hAnsi="Times New Roman" w:cs="Times New Roman"/>
          <w:sz w:val="24"/>
          <w:szCs w:val="24"/>
        </w:rPr>
        <w:t>)</w:t>
      </w:r>
      <w:r w:rsidR="00473EFD" w:rsidRPr="00DF1282">
        <w:rPr>
          <w:rFonts w:ascii="Times New Roman" w:hAnsi="Times New Roman" w:cs="Times New Roman"/>
          <w:sz w:val="24"/>
          <w:szCs w:val="24"/>
        </w:rPr>
        <w:t>.</w:t>
      </w:r>
    </w:p>
    <w:p w14:paraId="2831A388" w14:textId="77777777" w:rsidR="007933CC" w:rsidRPr="00DF1282"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DF1282">
        <w:rPr>
          <w:rFonts w:ascii="Times New Roman" w:hAnsi="Times New Roman" w:cs="Times New Roman"/>
          <w:b/>
          <w:sz w:val="24"/>
          <w:szCs w:val="24"/>
          <w:lang w:eastAsia="en-US"/>
        </w:rPr>
        <w:t>2. Izsoles veids, maksājumi un samaksas kārtība</w:t>
      </w:r>
    </w:p>
    <w:p w14:paraId="135B57E0" w14:textId="7F63C619" w:rsidR="007933CC" w:rsidRPr="00DF1282"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DF1282">
        <w:rPr>
          <w:rFonts w:ascii="Times New Roman" w:hAnsi="Times New Roman" w:cs="Times New Roman"/>
          <w:bCs/>
          <w:sz w:val="24"/>
          <w:szCs w:val="24"/>
          <w:lang w:eastAsia="en-US"/>
        </w:rPr>
        <w:t xml:space="preserve">2.1. Objekta atsavināšanas veids ir </w:t>
      </w:r>
      <w:r w:rsidR="00E86AAA" w:rsidRPr="00DF1282">
        <w:rPr>
          <w:rFonts w:ascii="Times New Roman" w:hAnsi="Times New Roman" w:cs="Times New Roman"/>
          <w:bCs/>
          <w:sz w:val="24"/>
          <w:szCs w:val="24"/>
          <w:lang w:eastAsia="en-US"/>
        </w:rPr>
        <w:t>elektroniskā izsole ar augšupejošu soli</w:t>
      </w:r>
      <w:r w:rsidRPr="00DF1282">
        <w:rPr>
          <w:rFonts w:ascii="Times New Roman" w:hAnsi="Times New Roman" w:cs="Times New Roman"/>
          <w:bCs/>
          <w:sz w:val="24"/>
          <w:szCs w:val="24"/>
          <w:lang w:eastAsia="en-US"/>
        </w:rPr>
        <w:t>.</w:t>
      </w:r>
    </w:p>
    <w:p w14:paraId="3246DA15" w14:textId="77777777" w:rsidR="007933CC" w:rsidRPr="00DF1282"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DF1282">
        <w:rPr>
          <w:rFonts w:ascii="Times New Roman" w:hAnsi="Times New Roman" w:cs="Times New Roman"/>
          <w:bCs/>
          <w:sz w:val="24"/>
          <w:szCs w:val="24"/>
          <w:lang w:eastAsia="en-US"/>
        </w:rPr>
        <w:t xml:space="preserve">2.2. Maksāšanas līdzekļi – 100% </w:t>
      </w:r>
      <w:r w:rsidRPr="00DF1282">
        <w:rPr>
          <w:rFonts w:ascii="Times New Roman" w:hAnsi="Times New Roman" w:cs="Times New Roman"/>
          <w:bCs/>
          <w:i/>
          <w:sz w:val="24"/>
          <w:szCs w:val="24"/>
          <w:lang w:eastAsia="en-US"/>
        </w:rPr>
        <w:t>euro</w:t>
      </w:r>
      <w:r w:rsidRPr="00DF1282">
        <w:rPr>
          <w:rFonts w:ascii="Times New Roman" w:hAnsi="Times New Roman" w:cs="Times New Roman"/>
          <w:bCs/>
          <w:sz w:val="24"/>
          <w:szCs w:val="24"/>
          <w:lang w:eastAsia="en-US"/>
        </w:rPr>
        <w:t>.</w:t>
      </w:r>
    </w:p>
    <w:p w14:paraId="632929D3" w14:textId="5F0ADC19" w:rsidR="007933CC" w:rsidRPr="00DF1282" w:rsidRDefault="007933CC" w:rsidP="007933CC">
      <w:pPr>
        <w:spacing w:line="360" w:lineRule="auto"/>
        <w:ind w:left="426" w:right="43" w:hanging="426"/>
        <w:jc w:val="both"/>
        <w:rPr>
          <w:rFonts w:ascii="Times New Roman" w:hAnsi="Times New Roman" w:cs="Times New Roman"/>
          <w:sz w:val="24"/>
          <w:szCs w:val="24"/>
          <w:lang w:eastAsia="en-US"/>
        </w:rPr>
      </w:pPr>
      <w:r w:rsidRPr="00DF1282">
        <w:rPr>
          <w:rFonts w:ascii="Times New Roman" w:hAnsi="Times New Roman" w:cs="Times New Roman"/>
          <w:bCs/>
          <w:sz w:val="24"/>
          <w:szCs w:val="24"/>
          <w:lang w:eastAsia="en-US"/>
        </w:rPr>
        <w:lastRenderedPageBreak/>
        <w:t xml:space="preserve">2.3. </w:t>
      </w:r>
      <w:r w:rsidRPr="00DF1282">
        <w:rPr>
          <w:rFonts w:ascii="Times New Roman" w:hAnsi="Times New Roman" w:cs="Times New Roman"/>
          <w:sz w:val="24"/>
          <w:szCs w:val="24"/>
          <w:lang w:eastAsia="en-US"/>
        </w:rPr>
        <w:t xml:space="preserve">Objekta izsoles </w:t>
      </w:r>
      <w:r w:rsidR="00C87DD1" w:rsidRPr="00DF1282">
        <w:rPr>
          <w:rFonts w:ascii="Times New Roman" w:hAnsi="Times New Roman" w:cs="Times New Roman"/>
          <w:sz w:val="24"/>
          <w:szCs w:val="24"/>
          <w:lang w:eastAsia="en-US"/>
        </w:rPr>
        <w:t xml:space="preserve">nosacītā cena (izsoles sākumcena) </w:t>
      </w:r>
      <w:r w:rsidR="00A914E4" w:rsidRPr="00A914E4">
        <w:rPr>
          <w:rFonts w:ascii="Times New Roman" w:hAnsi="Times New Roman" w:cs="Times New Roman"/>
          <w:sz w:val="24"/>
          <w:szCs w:val="24"/>
        </w:rPr>
        <w:t xml:space="preserve">119000 EUR (viens simts deviņpadsmit tūkstoši </w:t>
      </w:r>
      <w:r w:rsidR="007575D2" w:rsidRPr="00DF1282">
        <w:rPr>
          <w:rFonts w:ascii="Times New Roman" w:hAnsi="Times New Roman" w:cs="Times New Roman"/>
          <w:i/>
          <w:sz w:val="24"/>
          <w:szCs w:val="24"/>
        </w:rPr>
        <w:t>euro</w:t>
      </w:r>
      <w:r w:rsidR="007575D2" w:rsidRPr="00DF1282">
        <w:rPr>
          <w:rFonts w:ascii="Times New Roman" w:hAnsi="Times New Roman" w:cs="Times New Roman"/>
          <w:sz w:val="24"/>
          <w:szCs w:val="24"/>
        </w:rPr>
        <w:t>)</w:t>
      </w:r>
      <w:r w:rsidRPr="00DF1282">
        <w:rPr>
          <w:rFonts w:ascii="Times New Roman" w:hAnsi="Times New Roman" w:cs="Times New Roman"/>
          <w:sz w:val="24"/>
          <w:szCs w:val="24"/>
          <w:lang w:eastAsia="en-US"/>
        </w:rPr>
        <w:t>.</w:t>
      </w:r>
    </w:p>
    <w:p w14:paraId="3D366775" w14:textId="4789F77C" w:rsidR="007933CC" w:rsidRPr="00DF1282" w:rsidRDefault="007933CC" w:rsidP="007933CC">
      <w:pPr>
        <w:spacing w:line="360" w:lineRule="auto"/>
        <w:ind w:left="426" w:hanging="426"/>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2.4. </w:t>
      </w:r>
      <w:r w:rsidRPr="00DF1282">
        <w:rPr>
          <w:rFonts w:ascii="Times New Roman" w:hAnsi="Times New Roman" w:cs="Times New Roman"/>
          <w:bCs/>
          <w:sz w:val="24"/>
          <w:szCs w:val="24"/>
          <w:lang w:eastAsia="en-US"/>
        </w:rPr>
        <w:t xml:space="preserve">Objekta </w:t>
      </w:r>
      <w:r w:rsidRPr="00DF1282">
        <w:rPr>
          <w:rFonts w:ascii="Times New Roman" w:hAnsi="Times New Roman" w:cs="Times New Roman"/>
          <w:sz w:val="24"/>
          <w:szCs w:val="24"/>
        </w:rPr>
        <w:t>nodrošinājums tiek noteikts 10% apmērā no izsoles nosacītās cenas, t.i.</w:t>
      </w:r>
      <w:r w:rsidR="008426DF" w:rsidRPr="00DF1282">
        <w:rPr>
          <w:rFonts w:ascii="Times New Roman" w:hAnsi="Times New Roman" w:cs="Times New Roman"/>
          <w:sz w:val="24"/>
          <w:szCs w:val="24"/>
        </w:rPr>
        <w:t xml:space="preserve">, </w:t>
      </w:r>
      <w:r w:rsidR="00A914E4">
        <w:rPr>
          <w:rFonts w:ascii="Times New Roman" w:hAnsi="Times New Roman" w:cs="Times New Roman"/>
          <w:sz w:val="24"/>
          <w:szCs w:val="24"/>
        </w:rPr>
        <w:t>11900</w:t>
      </w:r>
      <w:r w:rsidR="006C2A05" w:rsidRPr="00DF1282">
        <w:rPr>
          <w:rFonts w:ascii="Times New Roman" w:hAnsi="Times New Roman" w:cs="Times New Roman"/>
          <w:sz w:val="24"/>
          <w:szCs w:val="24"/>
        </w:rPr>
        <w:t xml:space="preserve"> EUR (</w:t>
      </w:r>
      <w:r w:rsidR="00A914E4">
        <w:rPr>
          <w:rFonts w:ascii="Times New Roman" w:hAnsi="Times New Roman" w:cs="Times New Roman"/>
          <w:sz w:val="24"/>
          <w:szCs w:val="24"/>
        </w:rPr>
        <w:t>vienpadsmit tūkstoši deviņi simti</w:t>
      </w:r>
      <w:r w:rsidR="00FF5503" w:rsidRPr="00DF1282">
        <w:rPr>
          <w:rFonts w:ascii="Times New Roman" w:hAnsi="Times New Roman" w:cs="Times New Roman"/>
          <w:sz w:val="24"/>
          <w:szCs w:val="24"/>
        </w:rPr>
        <w:t xml:space="preserve"> </w:t>
      </w:r>
      <w:r w:rsidR="00FF5503" w:rsidRPr="00DF1282">
        <w:rPr>
          <w:rFonts w:ascii="Times New Roman" w:hAnsi="Times New Roman" w:cs="Times New Roman"/>
          <w:i/>
          <w:iCs/>
          <w:sz w:val="24"/>
          <w:szCs w:val="24"/>
        </w:rPr>
        <w:t>euro</w:t>
      </w:r>
      <w:r w:rsidRPr="00DF1282">
        <w:rPr>
          <w:rFonts w:ascii="Times New Roman" w:hAnsi="Times New Roman" w:cs="Times New Roman"/>
          <w:sz w:val="24"/>
          <w:szCs w:val="24"/>
        </w:rPr>
        <w:t>).</w:t>
      </w:r>
      <w:r w:rsidRPr="00DF1282">
        <w:rPr>
          <w:rFonts w:ascii="Times New Roman" w:hAnsi="Times New Roman" w:cs="Times New Roman"/>
          <w:sz w:val="24"/>
          <w:szCs w:val="24"/>
          <w:lang w:eastAsia="en-US"/>
        </w:rPr>
        <w:t xml:space="preserve"> </w:t>
      </w:r>
      <w:r w:rsidRPr="00DF1282">
        <w:rPr>
          <w:rFonts w:ascii="Times New Roman" w:hAnsi="Times New Roman" w:cs="Times New Roman"/>
          <w:sz w:val="24"/>
          <w:szCs w:val="24"/>
        </w:rPr>
        <w:t>Tas iemaksājams</w:t>
      </w:r>
      <w:r w:rsidR="00D3227F">
        <w:rPr>
          <w:rFonts w:ascii="Times New Roman" w:hAnsi="Times New Roman" w:cs="Times New Roman"/>
          <w:sz w:val="24"/>
          <w:szCs w:val="24"/>
        </w:rPr>
        <w:t xml:space="preserve"> </w:t>
      </w:r>
      <w:r w:rsidRPr="00DF1282">
        <w:rPr>
          <w:rFonts w:ascii="Times New Roman" w:hAnsi="Times New Roman" w:cs="Times New Roman"/>
          <w:sz w:val="24"/>
          <w:szCs w:val="24"/>
        </w:rPr>
        <w:t xml:space="preserve">bezskaidras naudas norēķinu veidā, Gulbenes novada pašvaldības, reģistrācijas Nr.90009116327, kontā Nr.LV81UNLA0050019845884, AS </w:t>
      </w:r>
      <w:r w:rsidR="00C660CA" w:rsidRPr="00DF1282">
        <w:rPr>
          <w:rFonts w:ascii="Times New Roman" w:hAnsi="Times New Roman" w:cs="Times New Roman"/>
          <w:sz w:val="24"/>
          <w:szCs w:val="24"/>
        </w:rPr>
        <w:t>“</w:t>
      </w:r>
      <w:r w:rsidRPr="00DF1282">
        <w:rPr>
          <w:rFonts w:ascii="Times New Roman" w:hAnsi="Times New Roman" w:cs="Times New Roman"/>
          <w:sz w:val="24"/>
          <w:szCs w:val="24"/>
        </w:rPr>
        <w:t xml:space="preserve">SEB banka”, </w:t>
      </w:r>
      <w:r w:rsidRPr="00DF1282">
        <w:rPr>
          <w:rFonts w:ascii="Times New Roman" w:hAnsi="Times New Roman" w:cs="Times New Roman"/>
          <w:sz w:val="24"/>
          <w:szCs w:val="24"/>
          <w:lang w:eastAsia="en-US"/>
        </w:rPr>
        <w:t xml:space="preserve">norādot maksājuma mērķi “Nekustamā īpašuma </w:t>
      </w:r>
      <w:r w:rsidR="00A914E4" w:rsidRPr="00A914E4">
        <w:rPr>
          <w:rFonts w:ascii="Times New Roman" w:hAnsi="Times New Roman" w:cs="Times New Roman"/>
          <w:bCs/>
          <w:sz w:val="24"/>
          <w:szCs w:val="24"/>
        </w:rPr>
        <w:t>Stāmerienas pagastā ar nosaukumu “Jumis</w:t>
      </w:r>
      <w:r w:rsidR="00FF5503" w:rsidRPr="00DF1282">
        <w:rPr>
          <w:rFonts w:ascii="Times New Roman" w:hAnsi="Times New Roman" w:cs="Times New Roman"/>
          <w:bCs/>
          <w:sz w:val="24"/>
          <w:szCs w:val="24"/>
        </w:rPr>
        <w:t xml:space="preserve">” </w:t>
      </w:r>
      <w:r w:rsidRPr="00DF1282">
        <w:rPr>
          <w:rFonts w:ascii="Times New Roman" w:hAnsi="Times New Roman" w:cs="Times New Roman"/>
          <w:sz w:val="24"/>
          <w:szCs w:val="24"/>
          <w:lang w:eastAsia="en-US"/>
        </w:rPr>
        <w:t>izsoles nodrošinājums”</w:t>
      </w:r>
      <w:r w:rsidRPr="00DF1282">
        <w:rPr>
          <w:rFonts w:ascii="Times New Roman" w:hAnsi="Times New Roman" w:cs="Times New Roman"/>
          <w:sz w:val="24"/>
          <w:szCs w:val="24"/>
        </w:rPr>
        <w:t xml:space="preserve">. </w:t>
      </w:r>
      <w:r w:rsidR="00D3227F" w:rsidRPr="00807BAC">
        <w:rPr>
          <w:rFonts w:ascii="Times New Roman" w:hAnsi="Times New Roman" w:cs="Times New Roman"/>
          <w:sz w:val="24"/>
          <w:szCs w:val="24"/>
          <w:lang w:eastAsia="en-US"/>
        </w:rPr>
        <w:t xml:space="preserve">Nodrošinājums, kas samaksāts pēc Noteikumu 4.1.punktā noteiktā reģistrācijas termiņa beigām, netiek pieņemts, un pretendentam tiek atteikta autorizācija dalībai izsolē. </w:t>
      </w:r>
      <w:r w:rsidR="00D3227F" w:rsidRPr="00807BAC">
        <w:rPr>
          <w:rFonts w:ascii="Times New Roman" w:hAnsi="Times New Roman" w:cs="Times New Roman"/>
          <w:sz w:val="24"/>
          <w:szCs w:val="24"/>
        </w:rPr>
        <w:t>Nodrošinājums uzskatāms par iesniegtu, ja attiecīgā naudas summa ir saņemta norādītajā bankas kontā</w:t>
      </w:r>
      <w:r w:rsidR="005E6B07">
        <w:rPr>
          <w:rFonts w:ascii="Times New Roman" w:hAnsi="Times New Roman" w:cs="Times New Roman"/>
          <w:sz w:val="24"/>
          <w:szCs w:val="24"/>
        </w:rPr>
        <w:t xml:space="preserve"> </w:t>
      </w:r>
      <w:r w:rsidRPr="00DF1282">
        <w:rPr>
          <w:rFonts w:ascii="Times New Roman" w:hAnsi="Times New Roman" w:cs="Times New Roman"/>
          <w:sz w:val="24"/>
          <w:szCs w:val="24"/>
          <w:lang w:eastAsia="en-US"/>
        </w:rPr>
        <w:t>.</w:t>
      </w:r>
    </w:p>
    <w:p w14:paraId="6B2BCB3E" w14:textId="70F25403" w:rsidR="007933CC" w:rsidRPr="00DF1282" w:rsidRDefault="007933CC" w:rsidP="007933CC">
      <w:pPr>
        <w:spacing w:line="360" w:lineRule="auto"/>
        <w:ind w:left="426" w:hanging="426"/>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2.5. </w:t>
      </w:r>
      <w:r w:rsidRPr="00DF1282">
        <w:rPr>
          <w:rFonts w:ascii="Times New Roman" w:hAnsi="Times New Roman" w:cs="Times New Roman"/>
          <w:bCs/>
          <w:sz w:val="24"/>
          <w:szCs w:val="24"/>
          <w:lang w:eastAsia="en-US"/>
        </w:rPr>
        <w:t xml:space="preserve">Objekta izsoles solis tiek noteikts </w:t>
      </w:r>
      <w:r w:rsidR="00FF5503" w:rsidRPr="00DF1282">
        <w:rPr>
          <w:rFonts w:ascii="Times New Roman" w:hAnsi="Times New Roman" w:cs="Times New Roman"/>
          <w:sz w:val="24"/>
          <w:szCs w:val="24"/>
        </w:rPr>
        <w:t xml:space="preserve">5% apmērā no sākumcenas, t.i., </w:t>
      </w:r>
      <w:r w:rsidR="00A914E4" w:rsidRPr="00A914E4">
        <w:rPr>
          <w:rFonts w:ascii="Times New Roman" w:hAnsi="Times New Roman" w:cs="Times New Roman"/>
          <w:sz w:val="24"/>
          <w:szCs w:val="24"/>
        </w:rPr>
        <w:t xml:space="preserve">5950 EUR (pieci tūkstoši deviņi simti piecdesmit </w:t>
      </w:r>
      <w:r w:rsidRPr="00DF1282">
        <w:rPr>
          <w:rFonts w:ascii="Times New Roman" w:hAnsi="Times New Roman" w:cs="Times New Roman"/>
          <w:i/>
          <w:sz w:val="24"/>
          <w:szCs w:val="24"/>
        </w:rPr>
        <w:t>euro</w:t>
      </w:r>
      <w:r w:rsidRPr="00DF1282">
        <w:rPr>
          <w:rFonts w:ascii="Times New Roman" w:hAnsi="Times New Roman" w:cs="Times New Roman"/>
          <w:sz w:val="24"/>
          <w:szCs w:val="24"/>
        </w:rPr>
        <w:t>)</w:t>
      </w:r>
      <w:r w:rsidRPr="00DF1282">
        <w:rPr>
          <w:rFonts w:ascii="Times New Roman" w:hAnsi="Times New Roman" w:cs="Times New Roman"/>
          <w:sz w:val="24"/>
          <w:szCs w:val="24"/>
          <w:lang w:eastAsia="en-US"/>
        </w:rPr>
        <w:t>.</w:t>
      </w:r>
    </w:p>
    <w:p w14:paraId="0A20FE44" w14:textId="3FE20657" w:rsidR="007933CC" w:rsidRPr="00DF1282" w:rsidRDefault="007933CC" w:rsidP="007933CC">
      <w:pPr>
        <w:spacing w:line="360" w:lineRule="auto"/>
        <w:ind w:left="426" w:hanging="426"/>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2.6. </w:t>
      </w:r>
      <w:r w:rsidR="00E86AAA" w:rsidRPr="00DF1282">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DF1282">
        <w:rPr>
          <w:rFonts w:ascii="Times New Roman" w:hAnsi="Times New Roman" w:cs="Times New Roman"/>
          <w:sz w:val="24"/>
          <w:szCs w:val="24"/>
        </w:rPr>
        <w:t xml:space="preserve"> kontā Nr.LV81UNLA0050019845884, AS </w:t>
      </w:r>
      <w:r w:rsidR="00860E5A" w:rsidRPr="00DF1282">
        <w:rPr>
          <w:rFonts w:ascii="Times New Roman" w:hAnsi="Times New Roman" w:cs="Times New Roman"/>
          <w:sz w:val="24"/>
          <w:szCs w:val="24"/>
        </w:rPr>
        <w:t>“</w:t>
      </w:r>
      <w:r w:rsidRPr="00DF1282">
        <w:rPr>
          <w:rFonts w:ascii="Times New Roman" w:hAnsi="Times New Roman" w:cs="Times New Roman"/>
          <w:sz w:val="24"/>
          <w:szCs w:val="24"/>
        </w:rPr>
        <w:t>SEB banka”, ar atzīmi “</w:t>
      </w:r>
      <w:r w:rsidRPr="00DF1282">
        <w:rPr>
          <w:rFonts w:ascii="Times New Roman" w:hAnsi="Times New Roman" w:cs="Times New Roman"/>
          <w:sz w:val="24"/>
          <w:szCs w:val="24"/>
          <w:lang w:eastAsia="en-US"/>
        </w:rPr>
        <w:t xml:space="preserve">Nekustamā īpašuma </w:t>
      </w:r>
      <w:r w:rsidR="00A914E4" w:rsidRPr="00A914E4">
        <w:rPr>
          <w:rFonts w:ascii="Times New Roman" w:hAnsi="Times New Roman" w:cs="Times New Roman"/>
          <w:bCs/>
          <w:sz w:val="24"/>
          <w:szCs w:val="24"/>
        </w:rPr>
        <w:t>Stāmerienas pagastā ar nosaukumu “Jumis</w:t>
      </w:r>
      <w:r w:rsidR="00977897" w:rsidRPr="00DF1282">
        <w:rPr>
          <w:rFonts w:ascii="Times New Roman" w:hAnsi="Times New Roman" w:cs="Times New Roman"/>
          <w:bCs/>
          <w:sz w:val="24"/>
          <w:szCs w:val="24"/>
        </w:rPr>
        <w:t xml:space="preserve">” </w:t>
      </w:r>
      <w:r w:rsidRPr="00DF1282">
        <w:rPr>
          <w:rFonts w:ascii="Times New Roman" w:hAnsi="Times New Roman" w:cs="Times New Roman"/>
          <w:sz w:val="24"/>
          <w:szCs w:val="24"/>
        </w:rPr>
        <w:t>pirkuma maksa”.</w:t>
      </w:r>
    </w:p>
    <w:p w14:paraId="2EC72A2E" w14:textId="77777777" w:rsidR="007933CC" w:rsidRPr="00DF1282"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DF1282">
        <w:rPr>
          <w:rFonts w:ascii="Times New Roman" w:hAnsi="Times New Roman" w:cs="Times New Roman"/>
          <w:b/>
          <w:bCs/>
          <w:kern w:val="32"/>
          <w:sz w:val="24"/>
          <w:szCs w:val="24"/>
          <w:lang w:eastAsia="en-US"/>
        </w:rPr>
        <w:t>Izsoles dalībnieki</w:t>
      </w:r>
    </w:p>
    <w:p w14:paraId="29A9F862" w14:textId="1C127F7A" w:rsidR="007933CC" w:rsidRPr="00DF1282"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Par izsoles dalībnieku var kļūt jebkura fiziska vai juridiska persona, </w:t>
      </w:r>
      <w:r w:rsidR="00DA5349" w:rsidRPr="00DF1282">
        <w:rPr>
          <w:rFonts w:ascii="Times New Roman" w:hAnsi="Times New Roman" w:cs="Times New Roman"/>
          <w:sz w:val="24"/>
          <w:szCs w:val="24"/>
        </w:rPr>
        <w:t>kurai ir tiesības saskaņā ar spēkā esošiem normatīvajiem aktiem iegūt savā īpašumā Objekt</w:t>
      </w:r>
      <w:r w:rsidR="00E16479" w:rsidRPr="00DF1282">
        <w:rPr>
          <w:rFonts w:ascii="Times New Roman" w:hAnsi="Times New Roman" w:cs="Times New Roman"/>
          <w:sz w:val="24"/>
          <w:szCs w:val="24"/>
        </w:rPr>
        <w:t>u</w:t>
      </w:r>
      <w:r w:rsidR="00DA5349" w:rsidRPr="00DF1282">
        <w:rPr>
          <w:rFonts w:ascii="Times New Roman" w:hAnsi="Times New Roman" w:cs="Times New Roman"/>
          <w:sz w:val="24"/>
          <w:szCs w:val="24"/>
        </w:rPr>
        <w:t>,</w:t>
      </w:r>
      <w:r w:rsidRPr="00DF1282">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DF1282">
        <w:rPr>
          <w:rFonts w:ascii="Times New Roman" w:hAnsi="Times New Roman" w:cs="Times New Roman"/>
          <w:sz w:val="24"/>
          <w:szCs w:val="24"/>
        </w:rPr>
        <w:t xml:space="preserve">noteiktajā termiņā iesniegusi pieteikumu dalībai izsolē </w:t>
      </w:r>
      <w:r w:rsidR="00923521" w:rsidRPr="00DF1282">
        <w:rPr>
          <w:rFonts w:ascii="Times New Roman" w:hAnsi="Times New Roman" w:cs="Times New Roman"/>
          <w:sz w:val="24"/>
          <w:szCs w:val="24"/>
        </w:rPr>
        <w:t xml:space="preserve">un </w:t>
      </w:r>
      <w:r w:rsidR="00947DDD" w:rsidRPr="00DF1282">
        <w:rPr>
          <w:rFonts w:ascii="Times New Roman" w:hAnsi="Times New Roman" w:cs="Times New Roman"/>
          <w:sz w:val="24"/>
          <w:szCs w:val="24"/>
        </w:rPr>
        <w:t xml:space="preserve">ir </w:t>
      </w:r>
      <w:r w:rsidR="00923521" w:rsidRPr="00DF1282">
        <w:rPr>
          <w:rFonts w:ascii="Times New Roman" w:hAnsi="Times New Roman" w:cs="Times New Roman"/>
          <w:sz w:val="24"/>
          <w:szCs w:val="24"/>
        </w:rPr>
        <w:t>autorizēta dalībai izsolē</w:t>
      </w:r>
      <w:r w:rsidR="00947DDD" w:rsidRPr="00DF1282">
        <w:rPr>
          <w:rFonts w:ascii="Times New Roman" w:hAnsi="Times New Roman" w:cs="Times New Roman"/>
          <w:sz w:val="24"/>
          <w:szCs w:val="24"/>
        </w:rPr>
        <w:t>,</w:t>
      </w:r>
      <w:r w:rsidR="00923521" w:rsidRPr="00DF1282">
        <w:rPr>
          <w:rFonts w:ascii="Times New Roman" w:hAnsi="Times New Roman" w:cs="Times New Roman"/>
          <w:sz w:val="24"/>
          <w:szCs w:val="24"/>
        </w:rPr>
        <w:t xml:space="preserve"> </w:t>
      </w:r>
      <w:r w:rsidRPr="00DF1282">
        <w:rPr>
          <w:rFonts w:ascii="Times New Roman" w:hAnsi="Times New Roman" w:cs="Times New Roman"/>
          <w:sz w:val="24"/>
          <w:szCs w:val="24"/>
        </w:rPr>
        <w:t>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DF1282">
        <w:rPr>
          <w:rFonts w:ascii="Times New Roman" w:hAnsi="Times New Roman" w:cs="Times New Roman"/>
          <w:sz w:val="24"/>
          <w:szCs w:val="24"/>
          <w:lang w:eastAsia="en-US"/>
        </w:rPr>
        <w:t>.</w:t>
      </w:r>
    </w:p>
    <w:p w14:paraId="78AAA0FD" w14:textId="77777777" w:rsidR="007933CC" w:rsidRPr="00DF1282"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DF1282"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DF1282">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DF1282"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DF1282">
        <w:rPr>
          <w:rFonts w:ascii="Times New Roman" w:hAnsi="Times New Roman" w:cs="Times New Roman"/>
          <w:b/>
          <w:bCs/>
          <w:sz w:val="24"/>
          <w:szCs w:val="24"/>
        </w:rPr>
        <w:t>Izsoles pretendentu reģistrācija Izsoļu dalībnieku reģistrā</w:t>
      </w:r>
    </w:p>
    <w:p w14:paraId="02F401EE" w14:textId="7E596291" w:rsidR="008E7036" w:rsidRPr="00D3227F" w:rsidRDefault="008E7036" w:rsidP="008E7036">
      <w:pPr>
        <w:numPr>
          <w:ilvl w:val="1"/>
          <w:numId w:val="2"/>
        </w:numPr>
        <w:spacing w:line="360" w:lineRule="auto"/>
        <w:jc w:val="both"/>
        <w:rPr>
          <w:rFonts w:ascii="Times New Roman" w:hAnsi="Times New Roman" w:cs="Times New Roman"/>
          <w:sz w:val="24"/>
          <w:szCs w:val="24"/>
        </w:rPr>
      </w:pPr>
      <w:r w:rsidRPr="00D3227F">
        <w:rPr>
          <w:rFonts w:ascii="Times New Roman" w:hAnsi="Times New Roman" w:cs="Times New Roman"/>
          <w:sz w:val="24"/>
          <w:szCs w:val="24"/>
        </w:rPr>
        <w:t xml:space="preserve">Pretendentu reģistrācija notiek no </w:t>
      </w:r>
      <w:r w:rsidR="00473EFD" w:rsidRPr="00D3227F">
        <w:rPr>
          <w:rFonts w:ascii="Times New Roman" w:hAnsi="Times New Roman" w:cs="Times New Roman"/>
          <w:sz w:val="24"/>
          <w:szCs w:val="24"/>
        </w:rPr>
        <w:t xml:space="preserve">2026.gada </w:t>
      </w:r>
      <w:r w:rsidR="00D3227F" w:rsidRPr="00D3227F">
        <w:rPr>
          <w:rFonts w:ascii="Times New Roman" w:hAnsi="Times New Roman" w:cs="Times New Roman"/>
          <w:sz w:val="24"/>
          <w:szCs w:val="24"/>
        </w:rPr>
        <w:t>14.oktobra</w:t>
      </w:r>
      <w:r w:rsidR="00473EFD" w:rsidRPr="00D3227F">
        <w:rPr>
          <w:rFonts w:ascii="Times New Roman" w:hAnsi="Times New Roman" w:cs="Times New Roman"/>
          <w:sz w:val="24"/>
          <w:szCs w:val="24"/>
        </w:rPr>
        <w:t xml:space="preserve"> plkst.13:00 līdz 2026.gada </w:t>
      </w:r>
      <w:r w:rsidR="00D3227F" w:rsidRPr="00D3227F">
        <w:rPr>
          <w:rFonts w:ascii="Times New Roman" w:hAnsi="Times New Roman" w:cs="Times New Roman"/>
          <w:sz w:val="24"/>
          <w:szCs w:val="24"/>
        </w:rPr>
        <w:t>3.novembrim</w:t>
      </w:r>
      <w:r w:rsidR="00473EFD" w:rsidRPr="00D3227F">
        <w:rPr>
          <w:rFonts w:ascii="Times New Roman" w:hAnsi="Times New Roman" w:cs="Times New Roman"/>
          <w:sz w:val="24"/>
          <w:szCs w:val="24"/>
        </w:rPr>
        <w:t xml:space="preserve"> plkst. 23:59</w:t>
      </w:r>
      <w:r w:rsidRPr="00D3227F">
        <w:rPr>
          <w:rFonts w:ascii="Times New Roman" w:hAnsi="Times New Roman" w:cs="Times New Roman"/>
          <w:sz w:val="24"/>
          <w:szCs w:val="24"/>
        </w:rPr>
        <w:t xml:space="preserve"> elektronisko izsoļu vietnē </w:t>
      </w:r>
      <w:hyperlink r:id="rId12" w:history="1">
        <w:r w:rsidRPr="00D3227F">
          <w:rPr>
            <w:rStyle w:val="Hipersaite"/>
            <w:rFonts w:ascii="Times New Roman" w:hAnsi="Times New Roman" w:cs="Times New Roman"/>
            <w:color w:val="auto"/>
            <w:sz w:val="24"/>
            <w:szCs w:val="24"/>
            <w:u w:val="none"/>
          </w:rPr>
          <w:t>https://izsoles.ta.gov.lv</w:t>
        </w:r>
      </w:hyperlink>
      <w:r w:rsidRPr="00D3227F">
        <w:rPr>
          <w:rFonts w:ascii="Times New Roman" w:hAnsi="Times New Roman" w:cs="Times New Roman"/>
          <w:sz w:val="24"/>
          <w:szCs w:val="24"/>
        </w:rPr>
        <w:t xml:space="preserve"> uzturētā </w:t>
      </w:r>
      <w:r w:rsidR="00923521" w:rsidRPr="00D3227F">
        <w:rPr>
          <w:rFonts w:ascii="Times New Roman" w:hAnsi="Times New Roman" w:cs="Times New Roman"/>
          <w:sz w:val="24"/>
          <w:szCs w:val="24"/>
        </w:rPr>
        <w:t>I</w:t>
      </w:r>
      <w:r w:rsidRPr="00D3227F">
        <w:rPr>
          <w:rFonts w:ascii="Times New Roman" w:hAnsi="Times New Roman" w:cs="Times New Roman"/>
          <w:sz w:val="24"/>
          <w:szCs w:val="24"/>
        </w:rPr>
        <w:t>zsoļu dalībnieku reģistrā.</w:t>
      </w:r>
    </w:p>
    <w:p w14:paraId="65FAC653" w14:textId="4CDFB1E2" w:rsidR="008E7036" w:rsidRPr="00DF1282" w:rsidRDefault="008E7036" w:rsidP="008E7036">
      <w:pPr>
        <w:pStyle w:val="Sarakstarindkopa"/>
        <w:numPr>
          <w:ilvl w:val="1"/>
          <w:numId w:val="2"/>
        </w:numPr>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lastRenderedPageBreak/>
        <w:t>Izsoles pretendenti – fiziskas personas, kuras vēlas savā vai cita vārdā vai juridiskās personas vārdā pieteikties izsol</w:t>
      </w:r>
      <w:r w:rsidR="00923521" w:rsidRPr="00DF1282">
        <w:rPr>
          <w:rFonts w:ascii="Times New Roman" w:hAnsi="Times New Roman" w:cs="Times New Roman"/>
          <w:sz w:val="24"/>
          <w:szCs w:val="24"/>
        </w:rPr>
        <w:t>ē</w:t>
      </w:r>
      <w:r w:rsidRPr="00DF1282">
        <w:rPr>
          <w:rFonts w:ascii="Times New Roman" w:hAnsi="Times New Roman" w:cs="Times New Roman"/>
          <w:sz w:val="24"/>
          <w:szCs w:val="24"/>
        </w:rPr>
        <w:t xml:space="preserve">, elektronisko izsoļu vietnē </w:t>
      </w:r>
      <w:hyperlink r:id="rId13" w:history="1">
        <w:r w:rsidRPr="00DF1282">
          <w:rPr>
            <w:rStyle w:val="Hipersaite"/>
            <w:rFonts w:ascii="Times New Roman" w:hAnsi="Times New Roman" w:cs="Times New Roman"/>
            <w:color w:val="auto"/>
            <w:sz w:val="24"/>
            <w:szCs w:val="24"/>
            <w:u w:val="none"/>
          </w:rPr>
          <w:t>https://izsoles.ta.gov.lv</w:t>
        </w:r>
      </w:hyperlink>
      <w:r w:rsidRPr="00DF1282">
        <w:rPr>
          <w:rFonts w:ascii="Times New Roman" w:hAnsi="Times New Roman" w:cs="Times New Roman"/>
          <w:sz w:val="24"/>
          <w:szCs w:val="24"/>
        </w:rPr>
        <w:t xml:space="preserve"> norāda:</w:t>
      </w:r>
    </w:p>
    <w:p w14:paraId="60974734" w14:textId="2FF3152E" w:rsidR="008E7036" w:rsidRPr="00DF1282"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DF1282">
        <w:rPr>
          <w:rFonts w:ascii="Times New Roman" w:hAnsi="Times New Roman" w:cs="Times New Roman"/>
          <w:sz w:val="24"/>
          <w:szCs w:val="24"/>
        </w:rPr>
        <w:t>Par fizisku personu šādas ziņas</w:t>
      </w:r>
      <w:r w:rsidR="008E7036" w:rsidRPr="00DF1282">
        <w:rPr>
          <w:rFonts w:ascii="Times New Roman" w:hAnsi="Times New Roman" w:cs="Times New Roman"/>
          <w:sz w:val="24"/>
          <w:szCs w:val="24"/>
        </w:rPr>
        <w:t xml:space="preserve">: </w:t>
      </w:r>
    </w:p>
    <w:p w14:paraId="269379B2"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Vārdu, uzvārdu; </w:t>
      </w:r>
    </w:p>
    <w:p w14:paraId="02B07969"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Personas kodu vai dzimšanas datumu (persona, kurai nav piešķirts personas kods); </w:t>
      </w:r>
    </w:p>
    <w:p w14:paraId="472E5928"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Kontaktadresi; </w:t>
      </w:r>
    </w:p>
    <w:p w14:paraId="581F2D39"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Personu apliecinoša dokumenta veidu un numuru; </w:t>
      </w:r>
    </w:p>
    <w:p w14:paraId="3F16BE72"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DF1282"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DF1282">
        <w:rPr>
          <w:rFonts w:ascii="Times New Roman" w:hAnsi="Times New Roman" w:cs="Times New Roman"/>
          <w:sz w:val="24"/>
          <w:szCs w:val="24"/>
        </w:rPr>
        <w:t>Ja f</w:t>
      </w:r>
      <w:r w:rsidR="008E7036" w:rsidRPr="00DF1282">
        <w:rPr>
          <w:rFonts w:ascii="Times New Roman" w:hAnsi="Times New Roman" w:cs="Times New Roman"/>
          <w:sz w:val="24"/>
          <w:szCs w:val="24"/>
        </w:rPr>
        <w:t xml:space="preserve">iziska persona, kura pārstāv citu fizisku vai juridisku personu, papildus 4.2.1. punktā </w:t>
      </w:r>
      <w:r w:rsidRPr="00DF1282">
        <w:rPr>
          <w:rFonts w:ascii="Times New Roman" w:hAnsi="Times New Roman" w:cs="Times New Roman"/>
          <w:sz w:val="24"/>
          <w:szCs w:val="24"/>
        </w:rPr>
        <w:t>minētajām ziņām</w:t>
      </w:r>
      <w:r w:rsidR="008E7036" w:rsidRPr="00DF1282">
        <w:rPr>
          <w:rFonts w:ascii="Times New Roman" w:hAnsi="Times New Roman" w:cs="Times New Roman"/>
          <w:sz w:val="24"/>
          <w:szCs w:val="24"/>
        </w:rPr>
        <w:t xml:space="preserve">, sniedz informāciju </w:t>
      </w:r>
      <w:r w:rsidRPr="00DF1282">
        <w:rPr>
          <w:rFonts w:ascii="Times New Roman" w:hAnsi="Times New Roman" w:cs="Times New Roman"/>
          <w:sz w:val="24"/>
          <w:szCs w:val="24"/>
        </w:rPr>
        <w:t xml:space="preserve">arī </w:t>
      </w:r>
      <w:r w:rsidR="008E7036" w:rsidRPr="00DF1282">
        <w:rPr>
          <w:rFonts w:ascii="Times New Roman" w:hAnsi="Times New Roman" w:cs="Times New Roman"/>
          <w:sz w:val="24"/>
          <w:szCs w:val="24"/>
        </w:rPr>
        <w:t>par</w:t>
      </w:r>
      <w:r w:rsidRPr="00DF1282">
        <w:rPr>
          <w:rFonts w:ascii="Times New Roman" w:hAnsi="Times New Roman" w:cs="Times New Roman"/>
          <w:sz w:val="24"/>
          <w:szCs w:val="24"/>
        </w:rPr>
        <w:t xml:space="preserve"> pārstāvamo personu un pilnvarojumu</w:t>
      </w:r>
      <w:r w:rsidR="008E7036" w:rsidRPr="00DF1282">
        <w:rPr>
          <w:rFonts w:ascii="Times New Roman" w:hAnsi="Times New Roman" w:cs="Times New Roman"/>
          <w:sz w:val="24"/>
          <w:szCs w:val="24"/>
        </w:rPr>
        <w:t xml:space="preserve">: </w:t>
      </w:r>
    </w:p>
    <w:p w14:paraId="47AC11C4"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Pārstāvamās personas veidu; </w:t>
      </w:r>
    </w:p>
    <w:p w14:paraId="2F327A6D"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Vārdu, uzvārdu fiziskai personai vai nosaukumu juridiskai personai; </w:t>
      </w:r>
    </w:p>
    <w:p w14:paraId="3E8F627E"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Kontaktadresi; </w:t>
      </w:r>
    </w:p>
    <w:p w14:paraId="420808F8"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Personu apliecinoša dokumenta veidu un numuru fiziskai personai; </w:t>
      </w:r>
    </w:p>
    <w:p w14:paraId="494CDF0B"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251597BE"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DF1282" w:rsidRDefault="008E7036" w:rsidP="008E7036">
      <w:pPr>
        <w:numPr>
          <w:ilvl w:val="1"/>
          <w:numId w:val="2"/>
        </w:numPr>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545D625A"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w:t>
      </w:r>
      <w:r w:rsidRPr="00DF1282">
        <w:rPr>
          <w:rFonts w:ascii="Times New Roman" w:hAnsi="Times New Roman" w:cs="Times New Roman"/>
          <w:sz w:val="24"/>
          <w:szCs w:val="24"/>
        </w:rPr>
        <w:lastRenderedPageBreak/>
        <w:t xml:space="preserve">identificējoties ar vienu no vienotajā valsts un pašvaldību portālā </w:t>
      </w:r>
      <w:hyperlink r:id="rId14" w:history="1">
        <w:r w:rsidRPr="00DF1282">
          <w:rPr>
            <w:rFonts w:ascii="Times New Roman" w:hAnsi="Times New Roman" w:cs="Times New Roman"/>
            <w:sz w:val="24"/>
            <w:szCs w:val="24"/>
          </w:rPr>
          <w:t>www.latvija.lv</w:t>
        </w:r>
      </w:hyperlink>
      <w:r w:rsidRPr="00DF1282">
        <w:rPr>
          <w:rFonts w:ascii="Times New Roman" w:hAnsi="Times New Roman" w:cs="Times New Roman"/>
          <w:sz w:val="24"/>
          <w:szCs w:val="24"/>
        </w:rPr>
        <w:t xml:space="preserve"> piedāvātajiem identifikācijas līdzekļiem. </w:t>
      </w:r>
    </w:p>
    <w:p w14:paraId="1D92F15C"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rīkotājs autorizē izsoles pretendentu, kurš izpildījis izsoles priekšnoteikumus, dalībai izsolē </w:t>
      </w:r>
      <w:r w:rsidR="001E5F33" w:rsidRPr="00DF1282">
        <w:rPr>
          <w:rFonts w:ascii="Times New Roman" w:hAnsi="Times New Roman" w:cs="Times New Roman"/>
          <w:sz w:val="24"/>
          <w:szCs w:val="24"/>
        </w:rPr>
        <w:t>7 (</w:t>
      </w:r>
      <w:r w:rsidRPr="00DF1282">
        <w:rPr>
          <w:rFonts w:ascii="Times New Roman" w:hAnsi="Times New Roman" w:cs="Times New Roman"/>
          <w:sz w:val="24"/>
          <w:szCs w:val="24"/>
        </w:rPr>
        <w:t>septiņu</w:t>
      </w:r>
      <w:r w:rsidR="001E5F33" w:rsidRPr="00DF1282">
        <w:rPr>
          <w:rFonts w:ascii="Times New Roman" w:hAnsi="Times New Roman" w:cs="Times New Roman"/>
          <w:sz w:val="24"/>
          <w:szCs w:val="24"/>
        </w:rPr>
        <w:t>)</w:t>
      </w:r>
      <w:r w:rsidRPr="00DF1282">
        <w:rPr>
          <w:rFonts w:ascii="Times New Roman" w:hAnsi="Times New Roman" w:cs="Times New Roman"/>
          <w:sz w:val="24"/>
          <w:szCs w:val="24"/>
        </w:rPr>
        <w:t xml:space="preserve"> dienu laikā, izmantojot elektronisko izsoļu vietnē pieejamo rīku.</w:t>
      </w:r>
    </w:p>
    <w:p w14:paraId="6A061A3C"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7296883"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 Izsoles pretendents netiek reģistrēts, ja:</w:t>
      </w:r>
    </w:p>
    <w:p w14:paraId="098C1FD0" w14:textId="77777777" w:rsidR="008E7036" w:rsidRPr="00DF1282"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DF1282">
        <w:rPr>
          <w:rFonts w:ascii="Times New Roman" w:hAnsi="Times New Roman" w:cs="Times New Roman"/>
          <w:sz w:val="24"/>
          <w:szCs w:val="24"/>
        </w:rPr>
        <w:t>nav vēl iestājies vai ir beidzies pretendentu reģistrācijas termiņš;</w:t>
      </w:r>
    </w:p>
    <w:p w14:paraId="5FAD1752" w14:textId="77777777" w:rsidR="008E7036" w:rsidRPr="00DF1282"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DF1282">
        <w:rPr>
          <w:rFonts w:ascii="Times New Roman" w:hAnsi="Times New Roman" w:cs="Times New Roman"/>
          <w:sz w:val="24"/>
          <w:szCs w:val="24"/>
        </w:rPr>
        <w:t>ja nav izpildīti visi šo noteikumu 4.2.1.punktā vai 4.2.2.punktā minētie norādījumi;</w:t>
      </w:r>
    </w:p>
    <w:p w14:paraId="0E649DCD" w14:textId="789C2FF8" w:rsidR="008E7036" w:rsidRPr="00DF1282"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DF1282">
        <w:rPr>
          <w:rFonts w:ascii="Times New Roman" w:hAnsi="Times New Roman" w:cs="Times New Roman"/>
          <w:sz w:val="24"/>
          <w:szCs w:val="24"/>
        </w:rPr>
        <w:t>konstatēts, ka pretendentam ir izsoles Noteikumu 3.1.punktā minētās parādsaistības</w:t>
      </w:r>
      <w:r w:rsidR="000B261E" w:rsidRPr="00DF1282">
        <w:rPr>
          <w:rFonts w:ascii="Times New Roman" w:hAnsi="Times New Roman" w:cs="Times New Roman"/>
          <w:sz w:val="24"/>
          <w:szCs w:val="24"/>
        </w:rPr>
        <w:t>;</w:t>
      </w:r>
    </w:p>
    <w:p w14:paraId="006B83BD" w14:textId="4A0D83B4" w:rsidR="000B261E" w:rsidRPr="00DF1282"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DF1282">
        <w:rPr>
          <w:rFonts w:ascii="Times New Roman" w:hAnsi="Times New Roman" w:cs="Times New Roman"/>
          <w:sz w:val="24"/>
          <w:szCs w:val="24"/>
        </w:rPr>
        <w:t>Gulbenes novada pašvaldības norādītajā bankas kontā nav saņemta nodrošinājuma nauda</w:t>
      </w:r>
      <w:r w:rsidR="000B261E" w:rsidRPr="00DF1282">
        <w:rPr>
          <w:rFonts w:ascii="Times New Roman" w:hAnsi="Times New Roman" w:cs="Times New Roman"/>
          <w:sz w:val="24"/>
          <w:szCs w:val="24"/>
        </w:rPr>
        <w:t>.</w:t>
      </w:r>
    </w:p>
    <w:p w14:paraId="42DF7A4F" w14:textId="6F3667D3" w:rsidR="00E86AAA" w:rsidRPr="00DF1282"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DF1282">
        <w:rPr>
          <w:rFonts w:ascii="Times New Roman" w:hAnsi="Times New Roman" w:cs="Times New Roman"/>
          <w:sz w:val="24"/>
          <w:szCs w:val="24"/>
        </w:rPr>
        <w:t>Izsoles rīkotāji nav tiesīgi sniegt informāciju pretendentiem par citiem izsoles pretendentiem</w:t>
      </w:r>
      <w:r w:rsidR="008E7036" w:rsidRPr="00DF1282">
        <w:rPr>
          <w:rFonts w:ascii="Times New Roman" w:hAnsi="Times New Roman" w:cs="Times New Roman"/>
          <w:sz w:val="24"/>
          <w:szCs w:val="24"/>
        </w:rPr>
        <w:t>.</w:t>
      </w:r>
    </w:p>
    <w:p w14:paraId="50242B23" w14:textId="77777777" w:rsidR="007933CC" w:rsidRPr="00DF1282"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DF1282">
        <w:rPr>
          <w:rFonts w:ascii="Times New Roman" w:hAnsi="Times New Roman" w:cs="Times New Roman"/>
          <w:b/>
          <w:sz w:val="24"/>
          <w:szCs w:val="24"/>
        </w:rPr>
        <w:t>Izsoles norise</w:t>
      </w:r>
    </w:p>
    <w:p w14:paraId="620CE8C9" w14:textId="599B90CB" w:rsidR="008E7036" w:rsidRPr="00DF1282" w:rsidRDefault="008E7036" w:rsidP="008E7036">
      <w:pPr>
        <w:numPr>
          <w:ilvl w:val="1"/>
          <w:numId w:val="2"/>
        </w:numPr>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 sākas elektronisko izsoļu vietnē </w:t>
      </w:r>
      <w:hyperlink r:id="rId15" w:history="1">
        <w:r w:rsidRPr="00DF1282">
          <w:rPr>
            <w:rFonts w:ascii="Times New Roman" w:hAnsi="Times New Roman" w:cs="Times New Roman"/>
            <w:sz w:val="24"/>
            <w:szCs w:val="24"/>
          </w:rPr>
          <w:t>https://izsoles.ta.gov.lv</w:t>
        </w:r>
      </w:hyperlink>
      <w:r w:rsidRPr="00DF1282">
        <w:rPr>
          <w:rFonts w:ascii="Times New Roman" w:hAnsi="Times New Roman" w:cs="Times New Roman"/>
          <w:sz w:val="24"/>
          <w:szCs w:val="24"/>
        </w:rPr>
        <w:t xml:space="preserve"> </w:t>
      </w:r>
      <w:r w:rsidR="00473EFD" w:rsidRPr="00DF1282">
        <w:rPr>
          <w:rFonts w:ascii="Times New Roman" w:hAnsi="Times New Roman" w:cs="Times New Roman"/>
          <w:sz w:val="24"/>
          <w:szCs w:val="24"/>
        </w:rPr>
        <w:t xml:space="preserve">2026.gada </w:t>
      </w:r>
      <w:r w:rsidR="00D3227F">
        <w:rPr>
          <w:rFonts w:ascii="Times New Roman" w:hAnsi="Times New Roman" w:cs="Times New Roman"/>
          <w:sz w:val="24"/>
          <w:szCs w:val="24"/>
        </w:rPr>
        <w:t>14.oktobrī</w:t>
      </w:r>
      <w:r w:rsidR="00473EFD" w:rsidRPr="00DF1282">
        <w:rPr>
          <w:rFonts w:ascii="Times New Roman" w:hAnsi="Times New Roman" w:cs="Times New Roman"/>
          <w:sz w:val="24"/>
          <w:szCs w:val="24"/>
        </w:rPr>
        <w:t xml:space="preserve"> plkst.13:00 un noslēdzas 2026.gada </w:t>
      </w:r>
      <w:r w:rsidR="00D3227F">
        <w:rPr>
          <w:rFonts w:ascii="Times New Roman" w:hAnsi="Times New Roman" w:cs="Times New Roman"/>
          <w:sz w:val="24"/>
          <w:szCs w:val="24"/>
        </w:rPr>
        <w:t>13.novembrī</w:t>
      </w:r>
      <w:r w:rsidR="00473EFD" w:rsidRPr="00DF1282">
        <w:rPr>
          <w:rFonts w:ascii="Times New Roman" w:hAnsi="Times New Roman" w:cs="Times New Roman"/>
          <w:sz w:val="24"/>
          <w:szCs w:val="24"/>
        </w:rPr>
        <w:t xml:space="preserve"> plkst. 13:00</w:t>
      </w:r>
      <w:r w:rsidRPr="00DF1282">
        <w:rPr>
          <w:rFonts w:ascii="Times New Roman" w:hAnsi="Times New Roman" w:cs="Times New Roman"/>
          <w:sz w:val="24"/>
          <w:szCs w:val="24"/>
        </w:rPr>
        <w:t xml:space="preserve">. </w:t>
      </w:r>
    </w:p>
    <w:p w14:paraId="244B5398"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w:t>
      </w:r>
      <w:r w:rsidRPr="00DF1282">
        <w:rPr>
          <w:rFonts w:ascii="Times New Roman" w:hAnsi="Times New Roman" w:cs="Times New Roman"/>
          <w:sz w:val="24"/>
          <w:szCs w:val="24"/>
        </w:rPr>
        <w:lastRenderedPageBreak/>
        <w:t xml:space="preserve">ietekmēt izsoles rezultātu. Paziņojumu par izsoles pārtraukšanu publicē elektronisko izsoļu vietnē. </w:t>
      </w:r>
    </w:p>
    <w:p w14:paraId="4E54512D" w14:textId="08836399"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Pēc izsoles slēgšanas sistēma automātiski sagatavo izsoles aktu, kuru Izsoles komisija apstiprina septiņu </w:t>
      </w:r>
      <w:r w:rsidR="00671171" w:rsidRPr="00DF1282">
        <w:rPr>
          <w:rFonts w:ascii="Times New Roman" w:hAnsi="Times New Roman" w:cs="Times New Roman"/>
          <w:sz w:val="24"/>
          <w:szCs w:val="24"/>
        </w:rPr>
        <w:t xml:space="preserve">darba </w:t>
      </w:r>
      <w:r w:rsidRPr="00DF1282">
        <w:rPr>
          <w:rFonts w:ascii="Times New Roman" w:hAnsi="Times New Roman" w:cs="Times New Roman"/>
          <w:sz w:val="24"/>
          <w:szCs w:val="24"/>
        </w:rPr>
        <w:t xml:space="preserve">dienu laikā pēc izsoles. </w:t>
      </w:r>
    </w:p>
    <w:p w14:paraId="09DF33D1" w14:textId="280BD637" w:rsidR="00B71807" w:rsidRPr="00DF1282"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Nodrošinājumu, ko iemaksājusi </w:t>
      </w:r>
      <w:r w:rsidR="00F906DA" w:rsidRPr="00DF1282">
        <w:rPr>
          <w:rFonts w:ascii="Times New Roman" w:hAnsi="Times New Roman" w:cs="Times New Roman"/>
          <w:sz w:val="24"/>
          <w:szCs w:val="24"/>
        </w:rPr>
        <w:t>persona</w:t>
      </w:r>
      <w:r w:rsidRPr="00DF1282">
        <w:rPr>
          <w:rFonts w:ascii="Times New Roman" w:hAnsi="Times New Roman" w:cs="Times New Roman"/>
          <w:sz w:val="24"/>
          <w:szCs w:val="24"/>
        </w:rPr>
        <w:t>, kurā izsolē nopirkusi nekustamo īpašumu, ieskaita pirkuma maksā.</w:t>
      </w:r>
    </w:p>
    <w:p w14:paraId="105BF89E" w14:textId="36265F2A" w:rsidR="00C1518E" w:rsidRPr="00DF1282"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dalībniekiem, kuri piedalījušies izsolē, bet nav nosolījuši izsoles Objektu, </w:t>
      </w:r>
      <w:r w:rsidR="005D1518" w:rsidRPr="00DF1282">
        <w:rPr>
          <w:rFonts w:ascii="Times New Roman" w:hAnsi="Times New Roman" w:cs="Times New Roman"/>
          <w:sz w:val="24"/>
          <w:szCs w:val="24"/>
        </w:rPr>
        <w:t>10</w:t>
      </w:r>
      <w:r w:rsidR="00D44B3B" w:rsidRPr="00DF1282">
        <w:rPr>
          <w:rFonts w:ascii="Times New Roman" w:hAnsi="Times New Roman" w:cs="Times New Roman"/>
          <w:sz w:val="24"/>
          <w:szCs w:val="24"/>
        </w:rPr>
        <w:t xml:space="preserve"> (</w:t>
      </w:r>
      <w:r w:rsidR="005D1518" w:rsidRPr="00DF1282">
        <w:rPr>
          <w:rFonts w:ascii="Times New Roman" w:hAnsi="Times New Roman" w:cs="Times New Roman"/>
          <w:sz w:val="24"/>
          <w:szCs w:val="24"/>
        </w:rPr>
        <w:t>desmit</w:t>
      </w:r>
      <w:r w:rsidR="00D44B3B" w:rsidRPr="00DF1282">
        <w:rPr>
          <w:rFonts w:ascii="Times New Roman" w:hAnsi="Times New Roman" w:cs="Times New Roman"/>
          <w:sz w:val="24"/>
          <w:szCs w:val="24"/>
        </w:rPr>
        <w:t>)</w:t>
      </w:r>
      <w:r w:rsidRPr="00DF1282">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DF1282">
          <w:rPr>
            <w:rFonts w:ascii="Times New Roman" w:hAnsi="Times New Roman" w:cs="Times New Roman"/>
            <w:sz w:val="24"/>
            <w:szCs w:val="24"/>
          </w:rPr>
          <w:t>https://izsoles.ta.gov.lv</w:t>
        </w:r>
      </w:hyperlink>
      <w:r w:rsidRPr="00DF1282">
        <w:rPr>
          <w:rFonts w:ascii="Times New Roman" w:hAnsi="Times New Roman" w:cs="Times New Roman"/>
          <w:sz w:val="24"/>
          <w:szCs w:val="24"/>
        </w:rPr>
        <w:t>.</w:t>
      </w:r>
    </w:p>
    <w:p w14:paraId="0B10199A" w14:textId="1234D855" w:rsidR="008E7036" w:rsidRPr="00DF1282"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Izsoles dalībniekam, kurš nosolījis otru augstāko cenu, Objekta nodrošinājums tiek</w:t>
      </w:r>
      <w:r w:rsidRPr="00DF1282">
        <w:rPr>
          <w:rFonts w:ascii="Times New Roman" w:hAnsi="Times New Roman" w:cs="Times New Roman"/>
          <w:sz w:val="24"/>
          <w:szCs w:val="24"/>
          <w:lang w:eastAsia="en-US"/>
        </w:rPr>
        <w:t xml:space="preserve"> atmaksāts </w:t>
      </w:r>
      <w:r w:rsidR="00D44B3B" w:rsidRPr="00DF1282">
        <w:rPr>
          <w:rFonts w:ascii="Times New Roman" w:hAnsi="Times New Roman" w:cs="Times New Roman"/>
          <w:sz w:val="24"/>
          <w:szCs w:val="24"/>
          <w:lang w:eastAsia="en-US"/>
        </w:rPr>
        <w:t>7 (</w:t>
      </w:r>
      <w:r w:rsidRPr="00DF1282">
        <w:rPr>
          <w:rFonts w:ascii="Times New Roman" w:hAnsi="Times New Roman" w:cs="Times New Roman"/>
          <w:sz w:val="24"/>
          <w:szCs w:val="24"/>
          <w:lang w:eastAsia="en-US"/>
        </w:rPr>
        <w:t>septiņu</w:t>
      </w:r>
      <w:r w:rsidR="00D44B3B" w:rsidRPr="00DF1282">
        <w:rPr>
          <w:rFonts w:ascii="Times New Roman" w:hAnsi="Times New Roman" w:cs="Times New Roman"/>
          <w:sz w:val="24"/>
          <w:szCs w:val="24"/>
          <w:lang w:eastAsia="en-US"/>
        </w:rPr>
        <w:t>)</w:t>
      </w:r>
      <w:r w:rsidRPr="00DF1282">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DF1282">
        <w:rPr>
          <w:rFonts w:ascii="Times New Roman" w:hAnsi="Times New Roman" w:cs="Times New Roman"/>
          <w:sz w:val="24"/>
          <w:szCs w:val="24"/>
        </w:rPr>
        <w:t xml:space="preserve">kontā, kuras numurs norādīts norēķinu rekvizītos, elektronisko izsoļu vietnē </w:t>
      </w:r>
      <w:hyperlink r:id="rId17" w:history="1">
        <w:r w:rsidRPr="00DF1282">
          <w:rPr>
            <w:rFonts w:ascii="Times New Roman" w:hAnsi="Times New Roman" w:cs="Times New Roman"/>
            <w:sz w:val="24"/>
            <w:szCs w:val="24"/>
          </w:rPr>
          <w:t>https://izsoles.ta.gov.lv</w:t>
        </w:r>
      </w:hyperlink>
      <w:r w:rsidRPr="00DF1282">
        <w:rPr>
          <w:rFonts w:ascii="Times New Roman" w:hAnsi="Times New Roman" w:cs="Times New Roman"/>
          <w:sz w:val="24"/>
          <w:szCs w:val="24"/>
        </w:rPr>
        <w:t xml:space="preserve">. </w:t>
      </w:r>
    </w:p>
    <w:p w14:paraId="03B2DB27" w14:textId="77777777" w:rsidR="008E7036" w:rsidRPr="00DF1282"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DF1282" w:rsidRDefault="00671171" w:rsidP="00671171">
      <w:pPr>
        <w:spacing w:line="360" w:lineRule="auto"/>
        <w:rPr>
          <w:rFonts w:ascii="Times New Roman" w:hAnsi="Times New Roman" w:cs="Times New Roman"/>
          <w:b/>
          <w:sz w:val="24"/>
          <w:szCs w:val="24"/>
        </w:rPr>
      </w:pPr>
    </w:p>
    <w:p w14:paraId="37D4079C" w14:textId="7EA1FB63" w:rsidR="007933CC" w:rsidRPr="00DF1282"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DF1282">
        <w:rPr>
          <w:rFonts w:ascii="Times New Roman" w:hAnsi="Times New Roman" w:cs="Times New Roman"/>
          <w:b/>
          <w:sz w:val="24"/>
          <w:szCs w:val="24"/>
        </w:rPr>
        <w:t>Izsoles rezultātu apstiprināšana un pirkuma līguma noslēgšana</w:t>
      </w:r>
    </w:p>
    <w:p w14:paraId="2286D779" w14:textId="56559FFE"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komisija </w:t>
      </w:r>
      <w:r w:rsidR="005D1518" w:rsidRPr="00DF1282">
        <w:rPr>
          <w:rFonts w:ascii="Times New Roman" w:hAnsi="Times New Roman" w:cs="Times New Roman"/>
          <w:sz w:val="24"/>
          <w:szCs w:val="24"/>
        </w:rPr>
        <w:t>7 (</w:t>
      </w:r>
      <w:r w:rsidRPr="00DF1282">
        <w:rPr>
          <w:rFonts w:ascii="Times New Roman" w:hAnsi="Times New Roman" w:cs="Times New Roman"/>
          <w:sz w:val="24"/>
          <w:szCs w:val="24"/>
        </w:rPr>
        <w:t>septiņu</w:t>
      </w:r>
      <w:r w:rsidR="005D1518" w:rsidRPr="00DF1282">
        <w:rPr>
          <w:rFonts w:ascii="Times New Roman" w:hAnsi="Times New Roman" w:cs="Times New Roman"/>
          <w:sz w:val="24"/>
          <w:szCs w:val="24"/>
        </w:rPr>
        <w:t>)</w:t>
      </w:r>
      <w:r w:rsidRPr="00DF1282">
        <w:rPr>
          <w:rFonts w:ascii="Times New Roman" w:hAnsi="Times New Roman" w:cs="Times New Roman"/>
          <w:sz w:val="24"/>
          <w:szCs w:val="24"/>
        </w:rPr>
        <w:t xml:space="preserve"> darba dienu laikā</w:t>
      </w:r>
      <w:r w:rsidR="005D1518" w:rsidRPr="00DF1282">
        <w:rPr>
          <w:rFonts w:ascii="Times New Roman" w:hAnsi="Times New Roman" w:cs="Times New Roman"/>
          <w:sz w:val="24"/>
          <w:szCs w:val="24"/>
        </w:rPr>
        <w:t xml:space="preserve"> pēc elektroniski sagatavotā akta saņemšanas dienas</w:t>
      </w:r>
      <w:r w:rsidR="00206C94" w:rsidRPr="00DF1282">
        <w:rPr>
          <w:rFonts w:ascii="Times New Roman" w:hAnsi="Times New Roman" w:cs="Times New Roman"/>
          <w:sz w:val="24"/>
          <w:szCs w:val="24"/>
        </w:rPr>
        <w:t xml:space="preserve"> </w:t>
      </w:r>
      <w:r w:rsidR="005D1518" w:rsidRPr="00DF1282">
        <w:rPr>
          <w:rFonts w:ascii="Times New Roman" w:hAnsi="Times New Roman" w:cs="Times New Roman"/>
          <w:sz w:val="24"/>
          <w:szCs w:val="24"/>
        </w:rPr>
        <w:t xml:space="preserve">apstiprina izsoles rezultātus un </w:t>
      </w:r>
      <w:r w:rsidRPr="00DF1282">
        <w:rPr>
          <w:rFonts w:ascii="Times New Roman" w:hAnsi="Times New Roman" w:cs="Times New Roman"/>
          <w:sz w:val="24"/>
          <w:szCs w:val="24"/>
        </w:rPr>
        <w:t xml:space="preserve">izsniedz izsoles uzvarētājam paziņojumu par pirkuma summu. </w:t>
      </w:r>
    </w:p>
    <w:p w14:paraId="2A050304" w14:textId="1EAB194C"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maksājumu apliecinošie dokumenti iesniedzami Gulbenes novada pašvaldībā vai nosūtāmi elektroniski uz e-pasta adresi: </w:t>
      </w:r>
      <w:hyperlink r:id="rId18" w:history="1">
        <w:r w:rsidR="00B00EAA" w:rsidRPr="00DF1282">
          <w:rPr>
            <w:rStyle w:val="Hipersaite"/>
            <w:rFonts w:ascii="Times New Roman" w:hAnsi="Times New Roman"/>
            <w:color w:val="auto"/>
            <w:sz w:val="24"/>
            <w:szCs w:val="24"/>
            <w:u w:val="none"/>
          </w:rPr>
          <w:t>aiga.gibnere@gulbene.lv</w:t>
        </w:r>
      </w:hyperlink>
      <w:r w:rsidRPr="00DF1282">
        <w:rPr>
          <w:rFonts w:ascii="Times New Roman" w:hAnsi="Times New Roman" w:cs="Times New Roman"/>
          <w:sz w:val="24"/>
          <w:szCs w:val="24"/>
        </w:rPr>
        <w:t xml:space="preserve">. </w:t>
      </w:r>
    </w:p>
    <w:p w14:paraId="1D5183ED"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0449E5D5" w14:textId="198FECE3"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lastRenderedPageBreak/>
        <w:t>Ja noteikumu 6.5.punktā noteiktais izsoles dalībnieks no īpašuma pirkuma atsakās vai norādītajā termiņā nenorēķinās par pirkumu, izsole tiek uzskatīta par nenotikušu.</w:t>
      </w:r>
      <w:r w:rsidR="006E1EE0" w:rsidRPr="00DF1282">
        <w:rPr>
          <w:rFonts w:ascii="Times New Roman" w:hAnsi="Times New Roman" w:cs="Times New Roman"/>
          <w:sz w:val="24"/>
          <w:szCs w:val="24"/>
        </w:rPr>
        <w:t xml:space="preserve"> Izsoles nodrošinājums attiecīgajam dalībniekam netiek atmaksāts.</w:t>
      </w:r>
    </w:p>
    <w:p w14:paraId="2202E091" w14:textId="064B0C1D"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Gulbenes novada </w:t>
      </w:r>
      <w:r w:rsidR="00B411F0" w:rsidRPr="00DF1282">
        <w:rPr>
          <w:rFonts w:ascii="Times New Roman" w:hAnsi="Times New Roman" w:cs="Times New Roman"/>
          <w:sz w:val="24"/>
          <w:szCs w:val="24"/>
        </w:rPr>
        <w:t xml:space="preserve">pašvaldības </w:t>
      </w:r>
      <w:r w:rsidRPr="00DF1282">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DF1282"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DF1282"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DF1282">
        <w:rPr>
          <w:rFonts w:ascii="Times New Roman" w:hAnsi="Times New Roman" w:cs="Times New Roman"/>
          <w:sz w:val="24"/>
          <w:szCs w:val="24"/>
        </w:rPr>
        <w:t xml:space="preserve">Pēc pirkuma līguma parakstīšanas visa dokumentācija, kas saistīta ar </w:t>
      </w:r>
      <w:r w:rsidR="00D13C82" w:rsidRPr="00DF1282">
        <w:rPr>
          <w:rFonts w:ascii="Times New Roman" w:hAnsi="Times New Roman" w:cs="Times New Roman"/>
          <w:sz w:val="24"/>
          <w:szCs w:val="24"/>
        </w:rPr>
        <w:t>Objektu</w:t>
      </w:r>
      <w:r w:rsidRPr="00DF1282">
        <w:rPr>
          <w:rFonts w:ascii="Times New Roman" w:hAnsi="Times New Roman" w:cs="Times New Roman"/>
          <w:sz w:val="24"/>
          <w:szCs w:val="24"/>
        </w:rPr>
        <w:t xml:space="preserve">, tiek nodota ieguvējam, sastādot par to nodošanas – pieņemšanas aktu. </w:t>
      </w:r>
    </w:p>
    <w:p w14:paraId="0CC9052D" w14:textId="77777777" w:rsidR="007933CC" w:rsidRPr="00DF1282"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Nekustamā īpašuma pārreģistrāciju Zemesgrāmatā Pircējs izdara par saviem līdzekļiem.</w:t>
      </w:r>
    </w:p>
    <w:p w14:paraId="16D845E6" w14:textId="77777777" w:rsidR="007933CC" w:rsidRPr="00DF1282"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DF1282">
        <w:rPr>
          <w:rFonts w:ascii="Times New Roman" w:hAnsi="Times New Roman" w:cs="Times New Roman"/>
          <w:b/>
          <w:sz w:val="24"/>
          <w:szCs w:val="24"/>
        </w:rPr>
        <w:t>Nenotikusi izsole</w:t>
      </w:r>
    </w:p>
    <w:p w14:paraId="035E3683"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Objekta izsole uzskatāma par nenotikušu: </w:t>
      </w:r>
    </w:p>
    <w:p w14:paraId="505DE295" w14:textId="7777777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uz izsoli nav autorizēts neviens izsoles dalībnieks; </w:t>
      </w:r>
    </w:p>
    <w:p w14:paraId="3CCA414D" w14:textId="7777777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tiek noskaidrots, ka nepamatoti noraidīta kāda dalībnieka piedalīšanās izsolē vai nepareizi noraidīts kāds pārsolījums; </w:t>
      </w:r>
    </w:p>
    <w:p w14:paraId="1B565653" w14:textId="7777777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neviens izsoles dalībnieks nav pārsolījis izsoles sākumcenu; </w:t>
      </w:r>
    </w:p>
    <w:p w14:paraId="5A3A8165" w14:textId="4420D1F4"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vienīgais izsoles dalībnieks, kurš nosolījis izsolāmo īpašumu, nav parakstījis </w:t>
      </w:r>
      <w:r w:rsidR="00D13C82" w:rsidRPr="00DF1282">
        <w:rPr>
          <w:rFonts w:ascii="Times New Roman" w:hAnsi="Times New Roman" w:cs="Times New Roman"/>
          <w:sz w:val="24"/>
          <w:szCs w:val="24"/>
        </w:rPr>
        <w:t>Objekta</w:t>
      </w:r>
      <w:r w:rsidRPr="00DF1282">
        <w:rPr>
          <w:rFonts w:ascii="Times New Roman" w:hAnsi="Times New Roman" w:cs="Times New Roman"/>
          <w:sz w:val="24"/>
          <w:szCs w:val="24"/>
        </w:rPr>
        <w:t xml:space="preserve"> pirkuma līgumu; </w:t>
      </w:r>
    </w:p>
    <w:p w14:paraId="1182F854" w14:textId="7777777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izsolāmo </w:t>
      </w:r>
      <w:r w:rsidR="00D13C82" w:rsidRPr="00DF1282">
        <w:rPr>
          <w:rFonts w:ascii="Times New Roman" w:hAnsi="Times New Roman" w:cs="Times New Roman"/>
          <w:sz w:val="24"/>
          <w:szCs w:val="24"/>
        </w:rPr>
        <w:t>īpašumu</w:t>
      </w:r>
      <w:r w:rsidRPr="00DF1282">
        <w:rPr>
          <w:rFonts w:ascii="Times New Roman" w:hAnsi="Times New Roman" w:cs="Times New Roman"/>
          <w:sz w:val="24"/>
          <w:szCs w:val="24"/>
        </w:rPr>
        <w:t xml:space="preserve"> nopirkusi persona, kurai nav bijušas tiesības piedalīties izsolē.</w:t>
      </w:r>
    </w:p>
    <w:p w14:paraId="594CDC71" w14:textId="77777777" w:rsidR="008E7036" w:rsidRPr="00DF1282"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DF1282">
        <w:rPr>
          <w:rFonts w:ascii="Times New Roman" w:hAnsi="Times New Roman" w:cs="Times New Roman"/>
          <w:b/>
          <w:sz w:val="24"/>
          <w:szCs w:val="24"/>
        </w:rPr>
        <w:t>Izsoles rezultātu apstrīdēšana</w:t>
      </w:r>
    </w:p>
    <w:p w14:paraId="74B1CB24" w14:textId="6D5489AF" w:rsidR="008E7036" w:rsidRPr="00DF1282" w:rsidRDefault="008E7036" w:rsidP="008E7036">
      <w:pPr>
        <w:numPr>
          <w:ilvl w:val="1"/>
          <w:numId w:val="2"/>
        </w:numPr>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rezultātus var apstrīdēt Gulbenes novada pašvaldības domē 5 (piecu) darba dienu laikā pēc tam, kad Izsoles komisija ir apstiprinājusi izsoles </w:t>
      </w:r>
      <w:r w:rsidR="006E1EE0" w:rsidRPr="00DF1282">
        <w:rPr>
          <w:rFonts w:ascii="Times New Roman" w:hAnsi="Times New Roman" w:cs="Times New Roman"/>
          <w:sz w:val="24"/>
          <w:szCs w:val="24"/>
        </w:rPr>
        <w:t>rezultātus</w:t>
      </w:r>
      <w:r w:rsidRPr="00DF1282">
        <w:rPr>
          <w:rFonts w:ascii="Times New Roman" w:hAnsi="Times New Roman" w:cs="Times New Roman"/>
          <w:sz w:val="24"/>
          <w:szCs w:val="24"/>
        </w:rPr>
        <w:t>.</w:t>
      </w:r>
    </w:p>
    <w:p w14:paraId="63CB1A17" w14:textId="77777777" w:rsidR="008E7036" w:rsidRPr="00DF1282" w:rsidRDefault="008E7036" w:rsidP="008E7036">
      <w:pPr>
        <w:spacing w:line="360" w:lineRule="auto"/>
        <w:jc w:val="center"/>
        <w:rPr>
          <w:rFonts w:ascii="Times New Roman" w:hAnsi="Times New Roman" w:cs="Times New Roman"/>
          <w:b/>
          <w:sz w:val="24"/>
          <w:szCs w:val="24"/>
        </w:rPr>
      </w:pPr>
      <w:r w:rsidRPr="00DF1282">
        <w:rPr>
          <w:rFonts w:ascii="Times New Roman" w:hAnsi="Times New Roman" w:cs="Times New Roman"/>
          <w:b/>
          <w:sz w:val="24"/>
          <w:szCs w:val="24"/>
        </w:rPr>
        <w:t>9. Citi noteikumi</w:t>
      </w:r>
    </w:p>
    <w:p w14:paraId="01B4C17F" w14:textId="77777777" w:rsidR="008E7036" w:rsidRPr="00DF1282" w:rsidRDefault="008E7036" w:rsidP="008E7036">
      <w:pPr>
        <w:spacing w:line="360" w:lineRule="auto"/>
        <w:ind w:left="567" w:hanging="567"/>
        <w:jc w:val="both"/>
        <w:rPr>
          <w:rFonts w:ascii="Times New Roman" w:hAnsi="Times New Roman" w:cs="Times New Roman"/>
          <w:sz w:val="24"/>
          <w:szCs w:val="24"/>
          <w:lang w:eastAsia="en-US"/>
        </w:rPr>
      </w:pPr>
      <w:r w:rsidRPr="00DF1282">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DF1282" w:rsidRDefault="008E7036" w:rsidP="008E7036">
      <w:pPr>
        <w:spacing w:line="360" w:lineRule="auto"/>
        <w:ind w:left="426" w:hanging="426"/>
        <w:jc w:val="both"/>
        <w:rPr>
          <w:rFonts w:ascii="Times New Roman" w:hAnsi="Times New Roman" w:cs="Times New Roman"/>
          <w:sz w:val="24"/>
          <w:szCs w:val="24"/>
        </w:rPr>
      </w:pPr>
      <w:r w:rsidRPr="00DF1282">
        <w:rPr>
          <w:rFonts w:ascii="Times New Roman" w:hAnsi="Times New Roman" w:cs="Times New Roman"/>
          <w:sz w:val="24"/>
          <w:szCs w:val="24"/>
          <w:lang w:eastAsia="en-US"/>
        </w:rPr>
        <w:t xml:space="preserve">9.2. </w:t>
      </w:r>
      <w:r w:rsidRPr="00DF1282">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DF1282" w:rsidRDefault="008E7036" w:rsidP="008E7036">
      <w:pPr>
        <w:spacing w:line="360" w:lineRule="auto"/>
        <w:ind w:left="426" w:hanging="426"/>
        <w:jc w:val="both"/>
        <w:rPr>
          <w:rFonts w:ascii="Times New Roman" w:hAnsi="Times New Roman" w:cs="Times New Roman"/>
          <w:sz w:val="24"/>
          <w:szCs w:val="24"/>
        </w:rPr>
      </w:pPr>
      <w:r w:rsidRPr="00DF1282">
        <w:rPr>
          <w:rFonts w:ascii="Times New Roman" w:hAnsi="Times New Roman" w:cs="Times New Roman"/>
          <w:sz w:val="24"/>
          <w:szCs w:val="24"/>
        </w:rPr>
        <w:t xml:space="preserve">9.3. Iegūtie personas dati tiek apstrādāti ievērojot Fizisko personu datu apstrādes likuma 25. panta pirmo, trešo un ceturto daļu, Eiropas Parlamenta un Padomes 2016. gada 27. aprīļa regulas </w:t>
      </w:r>
      <w:r w:rsidRPr="00DF1282">
        <w:rPr>
          <w:rFonts w:ascii="Times New Roman" w:hAnsi="Times New Roman" w:cs="Times New Roman"/>
          <w:sz w:val="24"/>
          <w:szCs w:val="24"/>
        </w:rPr>
        <w:lastRenderedPageBreak/>
        <w:t>(ES)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DF1282" w:rsidRDefault="007933CC" w:rsidP="007933CC">
      <w:pPr>
        <w:spacing w:line="276" w:lineRule="auto"/>
        <w:ind w:right="43"/>
        <w:rPr>
          <w:rFonts w:ascii="Times New Roman" w:eastAsia="Calibri" w:hAnsi="Times New Roman" w:cs="Times New Roman"/>
          <w:sz w:val="24"/>
          <w:szCs w:val="24"/>
          <w:lang w:eastAsia="en-US"/>
        </w:rPr>
      </w:pPr>
      <w:r w:rsidRPr="00DF1282">
        <w:rPr>
          <w:rFonts w:ascii="Times New Roman" w:hAnsi="Times New Roman" w:cs="Times New Roman"/>
          <w:szCs w:val="24"/>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962"/>
      </w:tblGrid>
      <w:tr w:rsidR="00B00EAA" w:rsidRPr="00DF1282" w14:paraId="0DC5E4EB" w14:textId="77777777" w:rsidTr="00B00EAA">
        <w:tc>
          <w:tcPr>
            <w:tcW w:w="5382" w:type="dxa"/>
          </w:tcPr>
          <w:p w14:paraId="7115689C" w14:textId="7033CC29" w:rsidR="00B00EAA" w:rsidRPr="00DF1282" w:rsidRDefault="00B00EAA" w:rsidP="001E0617">
            <w:pPr>
              <w:spacing w:line="360" w:lineRule="auto"/>
              <w:jc w:val="both"/>
              <w:rPr>
                <w:rFonts w:ascii="Times New Roman" w:eastAsia="Calibri" w:hAnsi="Times New Roman" w:cs="Times New Roman"/>
                <w:sz w:val="24"/>
                <w:szCs w:val="24"/>
                <w:lang w:eastAsia="en-US"/>
              </w:rPr>
            </w:pPr>
            <w:r w:rsidRPr="00DF1282">
              <w:rPr>
                <w:rFonts w:ascii="Times New Roman" w:eastAsia="Calibri" w:hAnsi="Times New Roman" w:cs="Times New Roman"/>
                <w:sz w:val="24"/>
                <w:szCs w:val="24"/>
                <w:lang w:eastAsia="en-US"/>
              </w:rPr>
              <w:t>Gulbenes novada pašvaldības domes priekšsēdētājs</w:t>
            </w:r>
          </w:p>
        </w:tc>
        <w:tc>
          <w:tcPr>
            <w:tcW w:w="3962" w:type="dxa"/>
          </w:tcPr>
          <w:p w14:paraId="5D5B2C78" w14:textId="44C23624" w:rsidR="00B00EAA" w:rsidRPr="00DF1282" w:rsidRDefault="00B00EAA" w:rsidP="00B00EAA">
            <w:pPr>
              <w:spacing w:line="360" w:lineRule="auto"/>
              <w:jc w:val="right"/>
              <w:rPr>
                <w:rFonts w:ascii="Times New Roman" w:eastAsia="Calibri" w:hAnsi="Times New Roman" w:cs="Times New Roman"/>
                <w:sz w:val="24"/>
                <w:szCs w:val="24"/>
                <w:lang w:eastAsia="en-US"/>
              </w:rPr>
            </w:pPr>
            <w:r w:rsidRPr="00DF1282">
              <w:rPr>
                <w:rFonts w:ascii="Times New Roman" w:eastAsia="Calibri" w:hAnsi="Times New Roman" w:cs="Times New Roman"/>
                <w:sz w:val="24"/>
                <w:szCs w:val="24"/>
                <w:lang w:eastAsia="en-US"/>
              </w:rPr>
              <w:t>N. Mazūrs</w:t>
            </w:r>
          </w:p>
        </w:tc>
      </w:tr>
    </w:tbl>
    <w:p w14:paraId="399C0536" w14:textId="77777777" w:rsidR="00B00EAA" w:rsidRPr="00DF1282" w:rsidRDefault="00B00EAA" w:rsidP="001E0617">
      <w:pPr>
        <w:spacing w:line="360" w:lineRule="auto"/>
        <w:jc w:val="both"/>
        <w:rPr>
          <w:rFonts w:ascii="Times New Roman" w:eastAsia="Calibri" w:hAnsi="Times New Roman" w:cs="Times New Roman"/>
          <w:sz w:val="24"/>
          <w:szCs w:val="24"/>
          <w:lang w:eastAsia="en-US"/>
        </w:rPr>
      </w:pPr>
    </w:p>
    <w:p w14:paraId="3FC864CA" w14:textId="75CFECF4" w:rsidR="00E62237" w:rsidRPr="00DF1282" w:rsidRDefault="007933CC" w:rsidP="001E0617">
      <w:pPr>
        <w:spacing w:line="360" w:lineRule="auto"/>
        <w:jc w:val="both"/>
        <w:rPr>
          <w:rFonts w:ascii="Times New Roman" w:hAnsi="Times New Roman" w:cs="Times New Roman"/>
          <w:sz w:val="24"/>
          <w:szCs w:val="24"/>
        </w:rPr>
      </w:pPr>
      <w:r w:rsidRPr="00DF1282">
        <w:rPr>
          <w:rFonts w:ascii="Times New Roman" w:eastAsia="Calibri" w:hAnsi="Times New Roman" w:cs="Times New Roman"/>
          <w:sz w:val="24"/>
          <w:szCs w:val="24"/>
          <w:lang w:eastAsia="en-US"/>
        </w:rPr>
        <w:tab/>
      </w:r>
      <w:r w:rsidRPr="00DF1282">
        <w:rPr>
          <w:rFonts w:ascii="Times New Roman" w:eastAsia="Calibri" w:hAnsi="Times New Roman" w:cs="Times New Roman"/>
          <w:sz w:val="24"/>
          <w:szCs w:val="24"/>
          <w:lang w:eastAsia="en-US"/>
        </w:rPr>
        <w:tab/>
      </w:r>
      <w:r w:rsidRPr="00DF1282">
        <w:rPr>
          <w:rFonts w:ascii="Times New Roman" w:eastAsia="Calibri" w:hAnsi="Times New Roman" w:cs="Times New Roman"/>
          <w:sz w:val="24"/>
          <w:szCs w:val="24"/>
          <w:lang w:eastAsia="en-US"/>
        </w:rPr>
        <w:tab/>
      </w:r>
      <w:r w:rsidRPr="00DF1282">
        <w:rPr>
          <w:rFonts w:ascii="Times New Roman" w:eastAsia="Calibri" w:hAnsi="Times New Roman" w:cs="Times New Roman"/>
          <w:sz w:val="24"/>
          <w:szCs w:val="24"/>
          <w:lang w:eastAsia="en-US"/>
        </w:rPr>
        <w:tab/>
      </w:r>
      <w:r w:rsidRPr="00DF1282">
        <w:rPr>
          <w:rFonts w:ascii="Times New Roman" w:eastAsia="Calibri" w:hAnsi="Times New Roman" w:cs="Times New Roman"/>
          <w:sz w:val="24"/>
          <w:szCs w:val="24"/>
          <w:lang w:eastAsia="en-US"/>
        </w:rPr>
        <w:tab/>
      </w:r>
    </w:p>
    <w:sectPr w:rsidR="00E62237" w:rsidRPr="00DF1282" w:rsidSect="005855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83259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6327043">
    <w:abstractNumId w:val="5"/>
  </w:num>
  <w:num w:numId="3" w16cid:durableId="293409028">
    <w:abstractNumId w:val="0"/>
  </w:num>
  <w:num w:numId="4" w16cid:durableId="1522664855">
    <w:abstractNumId w:val="4"/>
  </w:num>
  <w:num w:numId="5" w16cid:durableId="480736804">
    <w:abstractNumId w:val="2"/>
  </w:num>
  <w:num w:numId="6" w16cid:durableId="2031905309">
    <w:abstractNumId w:val="3"/>
  </w:num>
  <w:num w:numId="7" w16cid:durableId="1702899515">
    <w:abstractNumId w:val="6"/>
  </w:num>
  <w:num w:numId="8" w16cid:durableId="513962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215B2"/>
    <w:rsid w:val="00026ABD"/>
    <w:rsid w:val="00026FCF"/>
    <w:rsid w:val="00032673"/>
    <w:rsid w:val="00037548"/>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3BA6"/>
    <w:rsid w:val="000D3C23"/>
    <w:rsid w:val="000D5535"/>
    <w:rsid w:val="000D617C"/>
    <w:rsid w:val="000E4BB7"/>
    <w:rsid w:val="000E5CB9"/>
    <w:rsid w:val="000E6852"/>
    <w:rsid w:val="000F1827"/>
    <w:rsid w:val="000F4A39"/>
    <w:rsid w:val="00100319"/>
    <w:rsid w:val="00111DF1"/>
    <w:rsid w:val="00122EAB"/>
    <w:rsid w:val="00123FC2"/>
    <w:rsid w:val="00124FE8"/>
    <w:rsid w:val="00127A47"/>
    <w:rsid w:val="00144B7E"/>
    <w:rsid w:val="00146C9B"/>
    <w:rsid w:val="00156442"/>
    <w:rsid w:val="00160A3F"/>
    <w:rsid w:val="00162227"/>
    <w:rsid w:val="00167C35"/>
    <w:rsid w:val="00172739"/>
    <w:rsid w:val="00174A61"/>
    <w:rsid w:val="00176A8F"/>
    <w:rsid w:val="0018513C"/>
    <w:rsid w:val="00192661"/>
    <w:rsid w:val="001966A5"/>
    <w:rsid w:val="001976DD"/>
    <w:rsid w:val="001A6D9F"/>
    <w:rsid w:val="001B09A2"/>
    <w:rsid w:val="001B1F1B"/>
    <w:rsid w:val="001B303B"/>
    <w:rsid w:val="001B3FF6"/>
    <w:rsid w:val="001B64A3"/>
    <w:rsid w:val="001C01AA"/>
    <w:rsid w:val="001C0602"/>
    <w:rsid w:val="001C0BE6"/>
    <w:rsid w:val="001C2029"/>
    <w:rsid w:val="001C3937"/>
    <w:rsid w:val="001C4155"/>
    <w:rsid w:val="001D77DF"/>
    <w:rsid w:val="001E0617"/>
    <w:rsid w:val="001E2740"/>
    <w:rsid w:val="001E5F33"/>
    <w:rsid w:val="001F68A4"/>
    <w:rsid w:val="001F783C"/>
    <w:rsid w:val="00201B52"/>
    <w:rsid w:val="00201F4D"/>
    <w:rsid w:val="00206C94"/>
    <w:rsid w:val="002074DD"/>
    <w:rsid w:val="002118EE"/>
    <w:rsid w:val="00213C8F"/>
    <w:rsid w:val="0022160F"/>
    <w:rsid w:val="00221D81"/>
    <w:rsid w:val="00224404"/>
    <w:rsid w:val="0022551D"/>
    <w:rsid w:val="002312F1"/>
    <w:rsid w:val="0023661B"/>
    <w:rsid w:val="00251554"/>
    <w:rsid w:val="002548AF"/>
    <w:rsid w:val="00255B30"/>
    <w:rsid w:val="002578D4"/>
    <w:rsid w:val="002832A7"/>
    <w:rsid w:val="00296616"/>
    <w:rsid w:val="002A0A80"/>
    <w:rsid w:val="002A35F3"/>
    <w:rsid w:val="002A6F88"/>
    <w:rsid w:val="002B0E49"/>
    <w:rsid w:val="002B7235"/>
    <w:rsid w:val="002B7290"/>
    <w:rsid w:val="002C512D"/>
    <w:rsid w:val="002C5626"/>
    <w:rsid w:val="003070C1"/>
    <w:rsid w:val="003144F5"/>
    <w:rsid w:val="003213C8"/>
    <w:rsid w:val="003361C0"/>
    <w:rsid w:val="00342E24"/>
    <w:rsid w:val="00356DC2"/>
    <w:rsid w:val="003666A9"/>
    <w:rsid w:val="00370F10"/>
    <w:rsid w:val="0037118B"/>
    <w:rsid w:val="00385349"/>
    <w:rsid w:val="003902EC"/>
    <w:rsid w:val="003967BC"/>
    <w:rsid w:val="003A107C"/>
    <w:rsid w:val="003A2196"/>
    <w:rsid w:val="003A2919"/>
    <w:rsid w:val="003A53DC"/>
    <w:rsid w:val="003A67CD"/>
    <w:rsid w:val="003B1900"/>
    <w:rsid w:val="003B6E5F"/>
    <w:rsid w:val="003C1233"/>
    <w:rsid w:val="003C37E8"/>
    <w:rsid w:val="003C40C9"/>
    <w:rsid w:val="003C6EA9"/>
    <w:rsid w:val="003E0B2E"/>
    <w:rsid w:val="003E3443"/>
    <w:rsid w:val="00401D2B"/>
    <w:rsid w:val="00402D54"/>
    <w:rsid w:val="004141E5"/>
    <w:rsid w:val="00415F0D"/>
    <w:rsid w:val="00416A2D"/>
    <w:rsid w:val="004338CB"/>
    <w:rsid w:val="00466FBE"/>
    <w:rsid w:val="00473EFD"/>
    <w:rsid w:val="00480297"/>
    <w:rsid w:val="0048280A"/>
    <w:rsid w:val="00485AFA"/>
    <w:rsid w:val="00486562"/>
    <w:rsid w:val="004866A9"/>
    <w:rsid w:val="00486BCD"/>
    <w:rsid w:val="004902FE"/>
    <w:rsid w:val="00491079"/>
    <w:rsid w:val="00492654"/>
    <w:rsid w:val="0049283F"/>
    <w:rsid w:val="004A2826"/>
    <w:rsid w:val="004B288D"/>
    <w:rsid w:val="004B3127"/>
    <w:rsid w:val="004C50E2"/>
    <w:rsid w:val="004D3BF3"/>
    <w:rsid w:val="004D5AA0"/>
    <w:rsid w:val="004D6249"/>
    <w:rsid w:val="004F2957"/>
    <w:rsid w:val="00505008"/>
    <w:rsid w:val="0051074A"/>
    <w:rsid w:val="00517AB9"/>
    <w:rsid w:val="00522B16"/>
    <w:rsid w:val="00522F64"/>
    <w:rsid w:val="005233AB"/>
    <w:rsid w:val="00524A75"/>
    <w:rsid w:val="00526E6C"/>
    <w:rsid w:val="00535D95"/>
    <w:rsid w:val="005442C0"/>
    <w:rsid w:val="00544EFB"/>
    <w:rsid w:val="00545AB3"/>
    <w:rsid w:val="005558E3"/>
    <w:rsid w:val="00556349"/>
    <w:rsid w:val="005713B1"/>
    <w:rsid w:val="005721EB"/>
    <w:rsid w:val="00574E78"/>
    <w:rsid w:val="005855F4"/>
    <w:rsid w:val="0059064A"/>
    <w:rsid w:val="005944BC"/>
    <w:rsid w:val="005A366C"/>
    <w:rsid w:val="005B6C5D"/>
    <w:rsid w:val="005D1518"/>
    <w:rsid w:val="005D55F0"/>
    <w:rsid w:val="005D6CF7"/>
    <w:rsid w:val="005E6B07"/>
    <w:rsid w:val="005F1301"/>
    <w:rsid w:val="005F1CA5"/>
    <w:rsid w:val="00601DC5"/>
    <w:rsid w:val="00604EED"/>
    <w:rsid w:val="006207AA"/>
    <w:rsid w:val="00624291"/>
    <w:rsid w:val="0063024C"/>
    <w:rsid w:val="006356A5"/>
    <w:rsid w:val="006371DA"/>
    <w:rsid w:val="00637892"/>
    <w:rsid w:val="006423DD"/>
    <w:rsid w:val="00645566"/>
    <w:rsid w:val="00645D6E"/>
    <w:rsid w:val="006518A1"/>
    <w:rsid w:val="006526EA"/>
    <w:rsid w:val="0066527C"/>
    <w:rsid w:val="00671171"/>
    <w:rsid w:val="00674878"/>
    <w:rsid w:val="006765C2"/>
    <w:rsid w:val="00682027"/>
    <w:rsid w:val="00686DFE"/>
    <w:rsid w:val="0069649A"/>
    <w:rsid w:val="006A2029"/>
    <w:rsid w:val="006B05BF"/>
    <w:rsid w:val="006B2077"/>
    <w:rsid w:val="006B293A"/>
    <w:rsid w:val="006B3614"/>
    <w:rsid w:val="006C155D"/>
    <w:rsid w:val="006C2A05"/>
    <w:rsid w:val="006D18DC"/>
    <w:rsid w:val="006E1EE0"/>
    <w:rsid w:val="006E5668"/>
    <w:rsid w:val="006F1733"/>
    <w:rsid w:val="00701799"/>
    <w:rsid w:val="00703AD7"/>
    <w:rsid w:val="00712214"/>
    <w:rsid w:val="0071253A"/>
    <w:rsid w:val="00713E7B"/>
    <w:rsid w:val="00714F6E"/>
    <w:rsid w:val="00722209"/>
    <w:rsid w:val="00737968"/>
    <w:rsid w:val="007412B3"/>
    <w:rsid w:val="00743BA8"/>
    <w:rsid w:val="007456C7"/>
    <w:rsid w:val="007473FE"/>
    <w:rsid w:val="007519F0"/>
    <w:rsid w:val="00752773"/>
    <w:rsid w:val="007575D2"/>
    <w:rsid w:val="00760E4D"/>
    <w:rsid w:val="00761941"/>
    <w:rsid w:val="00763B21"/>
    <w:rsid w:val="00767A9D"/>
    <w:rsid w:val="0077204A"/>
    <w:rsid w:val="007858F7"/>
    <w:rsid w:val="00790DF1"/>
    <w:rsid w:val="007933CC"/>
    <w:rsid w:val="007972E7"/>
    <w:rsid w:val="007A4B28"/>
    <w:rsid w:val="007A7E4D"/>
    <w:rsid w:val="007B3858"/>
    <w:rsid w:val="007B38A6"/>
    <w:rsid w:val="007D2E51"/>
    <w:rsid w:val="007D578C"/>
    <w:rsid w:val="007D64FB"/>
    <w:rsid w:val="007E0F3F"/>
    <w:rsid w:val="00800001"/>
    <w:rsid w:val="0080311D"/>
    <w:rsid w:val="00814AA7"/>
    <w:rsid w:val="00820EF8"/>
    <w:rsid w:val="00832036"/>
    <w:rsid w:val="00833598"/>
    <w:rsid w:val="008349FC"/>
    <w:rsid w:val="008414BB"/>
    <w:rsid w:val="008426DF"/>
    <w:rsid w:val="00843900"/>
    <w:rsid w:val="00855CD3"/>
    <w:rsid w:val="00860E5A"/>
    <w:rsid w:val="00874CB2"/>
    <w:rsid w:val="00875CCC"/>
    <w:rsid w:val="00881476"/>
    <w:rsid w:val="0088276A"/>
    <w:rsid w:val="00885BED"/>
    <w:rsid w:val="00886681"/>
    <w:rsid w:val="008902A3"/>
    <w:rsid w:val="008B04AB"/>
    <w:rsid w:val="008B3430"/>
    <w:rsid w:val="008C244E"/>
    <w:rsid w:val="008C7FF7"/>
    <w:rsid w:val="008E1288"/>
    <w:rsid w:val="008E631C"/>
    <w:rsid w:val="008E7036"/>
    <w:rsid w:val="008F0A0F"/>
    <w:rsid w:val="008F4397"/>
    <w:rsid w:val="008F563D"/>
    <w:rsid w:val="00901023"/>
    <w:rsid w:val="009043BF"/>
    <w:rsid w:val="00914704"/>
    <w:rsid w:val="009165B2"/>
    <w:rsid w:val="00922C5A"/>
    <w:rsid w:val="009234B6"/>
    <w:rsid w:val="00923521"/>
    <w:rsid w:val="00923926"/>
    <w:rsid w:val="00926EDF"/>
    <w:rsid w:val="00931861"/>
    <w:rsid w:val="00931A9F"/>
    <w:rsid w:val="009321D9"/>
    <w:rsid w:val="0093273C"/>
    <w:rsid w:val="00933032"/>
    <w:rsid w:val="00945E1C"/>
    <w:rsid w:val="00947DDD"/>
    <w:rsid w:val="00955E25"/>
    <w:rsid w:val="009561A0"/>
    <w:rsid w:val="0097488F"/>
    <w:rsid w:val="00977897"/>
    <w:rsid w:val="0098258B"/>
    <w:rsid w:val="00983794"/>
    <w:rsid w:val="009A1999"/>
    <w:rsid w:val="009A2BFD"/>
    <w:rsid w:val="009B26B9"/>
    <w:rsid w:val="009B3602"/>
    <w:rsid w:val="009B62CE"/>
    <w:rsid w:val="009C1388"/>
    <w:rsid w:val="009C77D7"/>
    <w:rsid w:val="009D27E5"/>
    <w:rsid w:val="009D375A"/>
    <w:rsid w:val="009D5698"/>
    <w:rsid w:val="009D7B8A"/>
    <w:rsid w:val="009E3D1E"/>
    <w:rsid w:val="009E42EC"/>
    <w:rsid w:val="009F0C5B"/>
    <w:rsid w:val="009F6844"/>
    <w:rsid w:val="00A00ABF"/>
    <w:rsid w:val="00A00CBA"/>
    <w:rsid w:val="00A04DE6"/>
    <w:rsid w:val="00A16E10"/>
    <w:rsid w:val="00A26A36"/>
    <w:rsid w:val="00A43E81"/>
    <w:rsid w:val="00A527F2"/>
    <w:rsid w:val="00A64F0B"/>
    <w:rsid w:val="00A707E4"/>
    <w:rsid w:val="00A8348A"/>
    <w:rsid w:val="00A83937"/>
    <w:rsid w:val="00A87CBF"/>
    <w:rsid w:val="00A914E4"/>
    <w:rsid w:val="00A97099"/>
    <w:rsid w:val="00AA1AC3"/>
    <w:rsid w:val="00AA3C45"/>
    <w:rsid w:val="00AC013F"/>
    <w:rsid w:val="00AC27AF"/>
    <w:rsid w:val="00AC2C02"/>
    <w:rsid w:val="00AC5749"/>
    <w:rsid w:val="00AD7810"/>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4416"/>
    <w:rsid w:val="00B26512"/>
    <w:rsid w:val="00B33648"/>
    <w:rsid w:val="00B363D7"/>
    <w:rsid w:val="00B40089"/>
    <w:rsid w:val="00B411F0"/>
    <w:rsid w:val="00B519CD"/>
    <w:rsid w:val="00B54F0B"/>
    <w:rsid w:val="00B71807"/>
    <w:rsid w:val="00B75C25"/>
    <w:rsid w:val="00B76E56"/>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26F8E"/>
    <w:rsid w:val="00C302A8"/>
    <w:rsid w:val="00C30FF3"/>
    <w:rsid w:val="00C36DB1"/>
    <w:rsid w:val="00C44E06"/>
    <w:rsid w:val="00C477CB"/>
    <w:rsid w:val="00C51EBA"/>
    <w:rsid w:val="00C60DC6"/>
    <w:rsid w:val="00C64DA7"/>
    <w:rsid w:val="00C660CA"/>
    <w:rsid w:val="00C76DB5"/>
    <w:rsid w:val="00C77A37"/>
    <w:rsid w:val="00C80816"/>
    <w:rsid w:val="00C81847"/>
    <w:rsid w:val="00C82699"/>
    <w:rsid w:val="00C82943"/>
    <w:rsid w:val="00C87DD1"/>
    <w:rsid w:val="00C903A3"/>
    <w:rsid w:val="00C91CF3"/>
    <w:rsid w:val="00C920A6"/>
    <w:rsid w:val="00C950B3"/>
    <w:rsid w:val="00C9531C"/>
    <w:rsid w:val="00C979D5"/>
    <w:rsid w:val="00CA7748"/>
    <w:rsid w:val="00CB398E"/>
    <w:rsid w:val="00CB5DAA"/>
    <w:rsid w:val="00CB7E35"/>
    <w:rsid w:val="00CC39C1"/>
    <w:rsid w:val="00CD5048"/>
    <w:rsid w:val="00CE12A8"/>
    <w:rsid w:val="00CE1CF9"/>
    <w:rsid w:val="00CE57D6"/>
    <w:rsid w:val="00D017C8"/>
    <w:rsid w:val="00D10D10"/>
    <w:rsid w:val="00D128C5"/>
    <w:rsid w:val="00D13C82"/>
    <w:rsid w:val="00D23100"/>
    <w:rsid w:val="00D23A95"/>
    <w:rsid w:val="00D252F4"/>
    <w:rsid w:val="00D255B1"/>
    <w:rsid w:val="00D30795"/>
    <w:rsid w:val="00D3227F"/>
    <w:rsid w:val="00D44B3B"/>
    <w:rsid w:val="00D51CFE"/>
    <w:rsid w:val="00D63854"/>
    <w:rsid w:val="00D65FCA"/>
    <w:rsid w:val="00D7145A"/>
    <w:rsid w:val="00D75471"/>
    <w:rsid w:val="00D76BE1"/>
    <w:rsid w:val="00D76F29"/>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C574D"/>
    <w:rsid w:val="00DD0031"/>
    <w:rsid w:val="00DE2164"/>
    <w:rsid w:val="00DF1282"/>
    <w:rsid w:val="00E04536"/>
    <w:rsid w:val="00E073E9"/>
    <w:rsid w:val="00E10424"/>
    <w:rsid w:val="00E13EA6"/>
    <w:rsid w:val="00E14537"/>
    <w:rsid w:val="00E16479"/>
    <w:rsid w:val="00E2269F"/>
    <w:rsid w:val="00E35063"/>
    <w:rsid w:val="00E37F12"/>
    <w:rsid w:val="00E408E5"/>
    <w:rsid w:val="00E473F3"/>
    <w:rsid w:val="00E550F8"/>
    <w:rsid w:val="00E62237"/>
    <w:rsid w:val="00E67226"/>
    <w:rsid w:val="00E71E8F"/>
    <w:rsid w:val="00E74528"/>
    <w:rsid w:val="00E75350"/>
    <w:rsid w:val="00E85027"/>
    <w:rsid w:val="00E8610C"/>
    <w:rsid w:val="00E86AAA"/>
    <w:rsid w:val="00E927FA"/>
    <w:rsid w:val="00E95736"/>
    <w:rsid w:val="00E96516"/>
    <w:rsid w:val="00EA1B3B"/>
    <w:rsid w:val="00EA7ECB"/>
    <w:rsid w:val="00EB2E17"/>
    <w:rsid w:val="00EB7FEC"/>
    <w:rsid w:val="00EC3501"/>
    <w:rsid w:val="00EC3F4F"/>
    <w:rsid w:val="00EE0F5F"/>
    <w:rsid w:val="00EE1408"/>
    <w:rsid w:val="00EE6339"/>
    <w:rsid w:val="00EE6E4A"/>
    <w:rsid w:val="00EF3CA8"/>
    <w:rsid w:val="00EF6393"/>
    <w:rsid w:val="00F004BE"/>
    <w:rsid w:val="00F16F77"/>
    <w:rsid w:val="00F204ED"/>
    <w:rsid w:val="00F20F9E"/>
    <w:rsid w:val="00F24FEB"/>
    <w:rsid w:val="00F37D8E"/>
    <w:rsid w:val="00F40DF3"/>
    <w:rsid w:val="00F62CB7"/>
    <w:rsid w:val="00F637E0"/>
    <w:rsid w:val="00F656AB"/>
    <w:rsid w:val="00F703F4"/>
    <w:rsid w:val="00F70FD1"/>
    <w:rsid w:val="00F82357"/>
    <w:rsid w:val="00F86AFA"/>
    <w:rsid w:val="00F906DA"/>
    <w:rsid w:val="00FA19E0"/>
    <w:rsid w:val="00FB1AF4"/>
    <w:rsid w:val="00FB4BA8"/>
    <w:rsid w:val="00FB544E"/>
    <w:rsid w:val="00FC7F25"/>
    <w:rsid w:val="00FD0D62"/>
    <w:rsid w:val="00FE1E70"/>
    <w:rsid w:val="00FF55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styleId="Neatrisintapieminana">
    <w:name w:val="Unresolved Mention"/>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290E7-1036-493A-BE96-90B1A9CF9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13049</Words>
  <Characters>7439</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2026-09-25T06:02:00Z</cp:lastPrinted>
  <dcterms:created xsi:type="dcterms:W3CDTF">2026-09-30T07:11:00Z</dcterms:created>
  <dcterms:modified xsi:type="dcterms:W3CDTF">2026-09-30T07:11:00Z</dcterms:modified>
</cp:coreProperties>
</file>