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095015" w:rsidRPr="00095015" w14:paraId="762D3C24" w14:textId="77777777" w:rsidTr="003B262E">
        <w:tc>
          <w:tcPr>
            <w:tcW w:w="4729" w:type="dxa"/>
          </w:tcPr>
          <w:p w14:paraId="57AAD790" w14:textId="41A2A840" w:rsidR="00476390" w:rsidRPr="00095015" w:rsidRDefault="00476390" w:rsidP="00476390">
            <w:pPr>
              <w:rPr>
                <w:rFonts w:ascii="Times New Roman" w:eastAsiaTheme="minorHAnsi" w:hAnsi="Times New Roman" w:cs="Times New Roman"/>
                <w:b/>
                <w:bCs/>
                <w:sz w:val="24"/>
                <w:szCs w:val="24"/>
                <w:lang w:eastAsia="en-US"/>
              </w:rPr>
            </w:pPr>
            <w:bookmarkStart w:id="0" w:name="_Hlk215488626"/>
            <w:r w:rsidRPr="00095015">
              <w:rPr>
                <w:rFonts w:ascii="Times New Roman" w:eastAsiaTheme="minorHAnsi" w:hAnsi="Times New Roman" w:cs="Times New Roman"/>
                <w:b/>
                <w:bCs/>
                <w:sz w:val="24"/>
                <w:szCs w:val="24"/>
                <w:lang w:eastAsia="en-US"/>
              </w:rPr>
              <w:t>202</w:t>
            </w:r>
            <w:r w:rsidR="007B2598" w:rsidRPr="00095015">
              <w:rPr>
                <w:rFonts w:ascii="Times New Roman" w:eastAsiaTheme="minorHAnsi" w:hAnsi="Times New Roman" w:cs="Times New Roman"/>
                <w:b/>
                <w:bCs/>
                <w:sz w:val="24"/>
                <w:szCs w:val="24"/>
                <w:lang w:eastAsia="en-US"/>
              </w:rPr>
              <w:t>6</w:t>
            </w:r>
            <w:r w:rsidRPr="00095015">
              <w:rPr>
                <w:rFonts w:ascii="Times New Roman" w:eastAsiaTheme="minorHAnsi" w:hAnsi="Times New Roman" w:cs="Times New Roman"/>
                <w:b/>
                <w:bCs/>
                <w:sz w:val="24"/>
                <w:szCs w:val="24"/>
                <w:lang w:eastAsia="en-US"/>
              </w:rPr>
              <w:t xml:space="preserve">.gada </w:t>
            </w:r>
            <w:r w:rsidR="005B5413" w:rsidRPr="00095015">
              <w:rPr>
                <w:rFonts w:ascii="Times New Roman" w:eastAsiaTheme="minorHAnsi" w:hAnsi="Times New Roman" w:cs="Times New Roman"/>
                <w:b/>
                <w:bCs/>
                <w:sz w:val="24"/>
                <w:szCs w:val="24"/>
                <w:lang w:eastAsia="en-US"/>
              </w:rPr>
              <w:t>2</w:t>
            </w:r>
            <w:r w:rsidR="001568AE" w:rsidRPr="00095015">
              <w:rPr>
                <w:rFonts w:ascii="Times New Roman" w:eastAsiaTheme="minorHAnsi" w:hAnsi="Times New Roman" w:cs="Times New Roman"/>
                <w:b/>
                <w:bCs/>
                <w:sz w:val="24"/>
                <w:szCs w:val="24"/>
                <w:lang w:eastAsia="en-US"/>
              </w:rPr>
              <w:t>4</w:t>
            </w:r>
            <w:r w:rsidRPr="00095015">
              <w:rPr>
                <w:rFonts w:ascii="Times New Roman" w:eastAsiaTheme="minorHAnsi" w:hAnsi="Times New Roman" w:cs="Times New Roman"/>
                <w:b/>
                <w:bCs/>
                <w:sz w:val="24"/>
                <w:szCs w:val="24"/>
                <w:lang w:eastAsia="en-US"/>
              </w:rPr>
              <w:t>.</w:t>
            </w:r>
            <w:r w:rsidR="005B5413" w:rsidRPr="00095015">
              <w:rPr>
                <w:rFonts w:ascii="Times New Roman" w:eastAsiaTheme="minorHAnsi" w:hAnsi="Times New Roman" w:cs="Times New Roman"/>
                <w:b/>
                <w:bCs/>
                <w:sz w:val="24"/>
                <w:szCs w:val="24"/>
                <w:lang w:eastAsia="en-US"/>
              </w:rPr>
              <w:t>septembrī</w:t>
            </w:r>
          </w:p>
        </w:tc>
        <w:tc>
          <w:tcPr>
            <w:tcW w:w="4729" w:type="dxa"/>
          </w:tcPr>
          <w:p w14:paraId="501CA686" w14:textId="7AFB2275"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Nr. GND/202</w:t>
            </w:r>
            <w:r w:rsidR="007B2598" w:rsidRPr="00095015">
              <w:rPr>
                <w:rFonts w:ascii="Times New Roman" w:eastAsiaTheme="minorHAnsi" w:hAnsi="Times New Roman" w:cs="Times New Roman"/>
                <w:b/>
                <w:bCs/>
                <w:sz w:val="24"/>
                <w:szCs w:val="24"/>
                <w:lang w:eastAsia="en-US"/>
              </w:rPr>
              <w:t>6</w:t>
            </w:r>
            <w:r w:rsidR="00854859" w:rsidRPr="00095015">
              <w:rPr>
                <w:rFonts w:ascii="Times New Roman" w:eastAsiaTheme="minorHAnsi" w:hAnsi="Times New Roman" w:cs="Times New Roman"/>
                <w:b/>
                <w:bCs/>
                <w:sz w:val="24"/>
                <w:szCs w:val="24"/>
                <w:lang w:eastAsia="en-US"/>
              </w:rPr>
              <w:t>/</w:t>
            </w:r>
            <w:r w:rsidR="00E46E83">
              <w:rPr>
                <w:rFonts w:ascii="Times New Roman" w:eastAsiaTheme="minorHAnsi" w:hAnsi="Times New Roman" w:cs="Times New Roman"/>
                <w:b/>
                <w:bCs/>
                <w:sz w:val="24"/>
                <w:szCs w:val="24"/>
                <w:lang w:eastAsia="en-US"/>
              </w:rPr>
              <w:t>748</w:t>
            </w:r>
          </w:p>
        </w:tc>
      </w:tr>
      <w:tr w:rsidR="005B5413" w:rsidRPr="00095015" w14:paraId="097BA10F" w14:textId="77777777" w:rsidTr="003B262E">
        <w:tc>
          <w:tcPr>
            <w:tcW w:w="4729" w:type="dxa"/>
          </w:tcPr>
          <w:p w14:paraId="40692CA3" w14:textId="77777777" w:rsidR="00476390" w:rsidRPr="00095015" w:rsidRDefault="00476390" w:rsidP="00476390">
            <w:pPr>
              <w:rPr>
                <w:rFonts w:ascii="Times New Roman" w:eastAsiaTheme="minorHAnsi" w:hAnsi="Times New Roman" w:cs="Times New Roman"/>
                <w:sz w:val="24"/>
                <w:szCs w:val="24"/>
                <w:lang w:eastAsia="en-US"/>
              </w:rPr>
            </w:pPr>
          </w:p>
        </w:tc>
        <w:tc>
          <w:tcPr>
            <w:tcW w:w="4729" w:type="dxa"/>
          </w:tcPr>
          <w:p w14:paraId="1DE230EC" w14:textId="1F33D501"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605F48" w:rsidRPr="00095015">
              <w:rPr>
                <w:rFonts w:ascii="Times New Roman" w:eastAsiaTheme="minorHAnsi" w:hAnsi="Times New Roman" w:cs="Times New Roman"/>
                <w:b/>
                <w:bCs/>
                <w:sz w:val="24"/>
                <w:szCs w:val="24"/>
                <w:lang w:eastAsia="en-US"/>
              </w:rPr>
              <w:t xml:space="preserve"> </w:t>
            </w: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(protokols Nr.</w:t>
            </w:r>
            <w:r w:rsidR="00E46E83">
              <w:rPr>
                <w:rFonts w:ascii="Times New Roman" w:eastAsiaTheme="minorHAnsi" w:hAnsi="Times New Roman" w:cs="Times New Roman"/>
                <w:b/>
                <w:bCs/>
                <w:sz w:val="24"/>
                <w:szCs w:val="24"/>
                <w:lang w:eastAsia="en-US"/>
              </w:rPr>
              <w:t>17</w:t>
            </w:r>
            <w:r w:rsidR="00476390" w:rsidRPr="00095015">
              <w:rPr>
                <w:rFonts w:ascii="Times New Roman" w:eastAsiaTheme="minorHAnsi" w:hAnsi="Times New Roman" w:cs="Times New Roman"/>
                <w:b/>
                <w:bCs/>
                <w:sz w:val="24"/>
                <w:szCs w:val="24"/>
                <w:lang w:eastAsia="en-US"/>
              </w:rPr>
              <w:t xml:space="preserve">; </w:t>
            </w:r>
            <w:r w:rsidR="00E46E83">
              <w:rPr>
                <w:rFonts w:ascii="Times New Roman" w:eastAsiaTheme="minorHAnsi" w:hAnsi="Times New Roman" w:cs="Times New Roman"/>
                <w:b/>
                <w:bCs/>
                <w:sz w:val="24"/>
                <w:szCs w:val="24"/>
                <w:lang w:eastAsia="en-US"/>
              </w:rPr>
              <w:t>38</w:t>
            </w:r>
            <w:r w:rsidR="00476390" w:rsidRPr="00095015">
              <w:rPr>
                <w:rFonts w:ascii="Times New Roman" w:eastAsiaTheme="minorHAnsi" w:hAnsi="Times New Roman" w:cs="Times New Roman"/>
                <w:b/>
                <w:bCs/>
                <w:sz w:val="24"/>
                <w:szCs w:val="24"/>
                <w:lang w:eastAsia="en-US"/>
              </w:rPr>
              <w:t>.p)</w:t>
            </w:r>
          </w:p>
        </w:tc>
      </w:tr>
    </w:tbl>
    <w:p w14:paraId="66DE6F53" w14:textId="77777777" w:rsidR="00476390" w:rsidRPr="0009501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247BC612" w:rsidR="00CD36C6" w:rsidRPr="00095015" w:rsidRDefault="00CD7F9E" w:rsidP="00CD36C6">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Par </w:t>
      </w:r>
      <w:r w:rsidR="005B5413" w:rsidRPr="00095015">
        <w:rPr>
          <w:rFonts w:ascii="Times New Roman" w:hAnsi="Times New Roman" w:cs="Times New Roman"/>
          <w:b/>
          <w:bCs/>
          <w:sz w:val="24"/>
          <w:szCs w:val="24"/>
        </w:rPr>
        <w:t xml:space="preserve">Gulbenes novada </w:t>
      </w:r>
      <w:r w:rsidR="00B00847" w:rsidRPr="00095015">
        <w:rPr>
          <w:rFonts w:ascii="Times New Roman" w:hAnsi="Times New Roman" w:cs="Times New Roman"/>
          <w:b/>
          <w:bCs/>
          <w:sz w:val="24"/>
          <w:szCs w:val="24"/>
        </w:rPr>
        <w:t>Litenes, Stāmerienas</w:t>
      </w:r>
      <w:r w:rsidR="005B5413" w:rsidRPr="00095015">
        <w:rPr>
          <w:rFonts w:ascii="Times New Roman" w:hAnsi="Times New Roman" w:cs="Times New Roman"/>
          <w:b/>
          <w:bCs/>
          <w:sz w:val="24"/>
          <w:szCs w:val="24"/>
        </w:rPr>
        <w:t xml:space="preserve"> un </w:t>
      </w:r>
      <w:r w:rsidR="00B00847" w:rsidRPr="00095015">
        <w:rPr>
          <w:rFonts w:ascii="Times New Roman" w:hAnsi="Times New Roman" w:cs="Times New Roman"/>
          <w:b/>
          <w:bCs/>
          <w:sz w:val="24"/>
          <w:szCs w:val="24"/>
        </w:rPr>
        <w:t>Stradu</w:t>
      </w:r>
      <w:r w:rsidR="005B5413" w:rsidRPr="00095015">
        <w:rPr>
          <w:rFonts w:ascii="Times New Roman" w:hAnsi="Times New Roman" w:cs="Times New Roman"/>
          <w:b/>
          <w:bCs/>
          <w:sz w:val="24"/>
          <w:szCs w:val="24"/>
        </w:rPr>
        <w:t xml:space="preserve"> pagastu apvienības pārvaldes</w:t>
      </w:r>
      <w:r w:rsidR="00CD36C6" w:rsidRPr="00095015">
        <w:rPr>
          <w:rFonts w:ascii="Times New Roman" w:hAnsi="Times New Roman" w:cs="Times New Roman"/>
          <w:b/>
          <w:bCs/>
          <w:sz w:val="24"/>
          <w:szCs w:val="24"/>
        </w:rPr>
        <w:t xml:space="preserve"> maksas pakalpojumu</w:t>
      </w:r>
      <w:r w:rsidR="008B65EC" w:rsidRPr="00095015">
        <w:rPr>
          <w:rFonts w:ascii="Times New Roman" w:hAnsi="Times New Roman" w:cs="Times New Roman"/>
          <w:b/>
          <w:bCs/>
          <w:sz w:val="24"/>
          <w:szCs w:val="24"/>
        </w:rPr>
        <w:t xml:space="preserve"> cenrāža</w:t>
      </w:r>
      <w:r w:rsidR="00CD36C6" w:rsidRPr="00095015">
        <w:rPr>
          <w:rFonts w:ascii="Times New Roman" w:hAnsi="Times New Roman" w:cs="Times New Roman"/>
          <w:b/>
          <w:bCs/>
          <w:sz w:val="24"/>
          <w:szCs w:val="24"/>
        </w:rPr>
        <w:t xml:space="preserve"> apstiprināšanu</w:t>
      </w:r>
    </w:p>
    <w:p w14:paraId="56BC1226" w14:textId="77777777" w:rsidR="00CD36C6" w:rsidRPr="00095015" w:rsidRDefault="00CD36C6" w:rsidP="00CD36C6">
      <w:pPr>
        <w:spacing w:line="360" w:lineRule="auto"/>
        <w:jc w:val="both"/>
        <w:rPr>
          <w:rFonts w:ascii="Times New Roman" w:hAnsi="Times New Roman" w:cstheme="minorBidi"/>
          <w:sz w:val="24"/>
          <w:szCs w:val="24"/>
        </w:rPr>
      </w:pPr>
    </w:p>
    <w:p w14:paraId="3AEF314B" w14:textId="1A075F51" w:rsidR="00496A15" w:rsidRPr="0009501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095015">
        <w:rPr>
          <w:rFonts w:ascii="Times New Roman" w:hAnsi="Times New Roman" w:cs="Times New Roman"/>
          <w:sz w:val="24"/>
          <w:szCs w:val="24"/>
          <w:shd w:val="clear" w:color="auto" w:fill="FFFFFF"/>
        </w:rPr>
        <w:t xml:space="preserve">2013.gada 24.oktobrī </w:t>
      </w:r>
      <w:r w:rsidR="00496A15" w:rsidRPr="0009501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Litenes pagasta pārvaldes sociālos maksas pakalpojumus.</w:t>
      </w:r>
    </w:p>
    <w:p w14:paraId="740629DB" w14:textId="1E9885DB" w:rsidR="007669ED" w:rsidRPr="00095015" w:rsidRDefault="007669ED" w:rsidP="007669ED">
      <w:pPr>
        <w:spacing w:line="360" w:lineRule="auto"/>
        <w:ind w:firstLine="567"/>
        <w:jc w:val="both"/>
        <w:rPr>
          <w:rFonts w:ascii="Times New Roman" w:hAnsi="Times New Roman" w:cs="Times New Roman"/>
          <w:szCs w:val="24"/>
        </w:rPr>
      </w:pPr>
      <w:r w:rsidRPr="00095015">
        <w:rPr>
          <w:rFonts w:ascii="Times New Roman" w:hAnsi="Times New Roman" w:cs="Times New Roman"/>
          <w:sz w:val="24"/>
          <w:szCs w:val="24"/>
          <w:shd w:val="clear" w:color="auto" w:fill="FFFFFF"/>
        </w:rPr>
        <w:t xml:space="preserve">2024.gada 28.martā </w:t>
      </w:r>
      <w:r w:rsidRPr="00095015">
        <w:rPr>
          <w:rFonts w:ascii="Times New Roman" w:eastAsia="Calibri" w:hAnsi="Times New Roman" w:cs="Times New Roman"/>
          <w:sz w:val="24"/>
          <w:szCs w:val="24"/>
        </w:rPr>
        <w:t>Gulbenes novada pašvaldības dome pieņēma lēmumu</w:t>
      </w:r>
      <w:r w:rsidR="00095015">
        <w:rPr>
          <w:rFonts w:ascii="Times New Roman" w:eastAsia="Calibri" w:hAnsi="Times New Roman" w:cs="Times New Roman"/>
          <w:sz w:val="24"/>
          <w:szCs w:val="24"/>
        </w:rPr>
        <w:t xml:space="preserve"> </w:t>
      </w:r>
      <w:r w:rsidRPr="00095015">
        <w:rPr>
          <w:rFonts w:ascii="Times New Roman" w:hAnsi="Times New Roman" w:cs="Times New Roman"/>
          <w:sz w:val="24"/>
          <w:szCs w:val="24"/>
        </w:rPr>
        <w:t>Nr. GND/2024/153 “Par Gulbenes novada Stāmerienas pagasta pārvaldes maksas pakalpojumiem”</w:t>
      </w:r>
      <w:r w:rsidRPr="00095015">
        <w:rPr>
          <w:rFonts w:ascii="Times New Roman" w:hAnsi="Times New Roman" w:cs="Times New Roman"/>
          <w:b/>
          <w:bCs/>
          <w:sz w:val="24"/>
          <w:szCs w:val="24"/>
        </w:rPr>
        <w:t xml:space="preserve"> </w:t>
      </w:r>
      <w:r w:rsidRPr="00095015">
        <w:rPr>
          <w:rFonts w:ascii="Times New Roman" w:hAnsi="Times New Roman" w:cs="Times New Roman"/>
          <w:sz w:val="24"/>
          <w:szCs w:val="24"/>
        </w:rPr>
        <w:t>(protokols Nr.8; 45.p.).</w:t>
      </w:r>
    </w:p>
    <w:p w14:paraId="79D7422F" w14:textId="055CB8A4" w:rsidR="002056B6" w:rsidRPr="00095015" w:rsidRDefault="00B87954" w:rsidP="002056B6">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2025.gada 27.martā Gulbenes novada pašvaldības dome pieņēma lēmumu Nr. GND/2025/224  “</w:t>
      </w:r>
      <w:r w:rsidRPr="0009501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095015">
        <w:rPr>
          <w:rFonts w:ascii="Times New Roman" w:hAnsi="Times New Roman" w:cs="Times New Roman"/>
          <w:sz w:val="24"/>
          <w:szCs w:val="24"/>
        </w:rPr>
        <w:t>” (protokols Nr. 8;.62p), kur noteica, ka ar 2025.gada 1.jūniju</w:t>
      </w:r>
      <w:r w:rsidR="002056B6" w:rsidRPr="00095015">
        <w:rPr>
          <w:rFonts w:ascii="Times New Roman" w:hAnsi="Times New Roman" w:cs="Times New Roman"/>
          <w:sz w:val="24"/>
          <w:szCs w:val="24"/>
        </w:rPr>
        <w:t xml:space="preserve"> tiek reorganizēta Gulbenes novada pašvaldības iestāde “Litenes, Stāmerienas un Stradu pagastu apvienības pārvalde”</w:t>
      </w:r>
    </w:p>
    <w:p w14:paraId="34B352E4" w14:textId="77777777" w:rsidR="002056B6" w:rsidRPr="00095015" w:rsidRDefault="002056B6" w:rsidP="002056B6">
      <w:pPr>
        <w:spacing w:line="360" w:lineRule="auto"/>
        <w:ind w:right="-96" w:firstLine="567"/>
        <w:jc w:val="both"/>
        <w:rPr>
          <w:rFonts w:ascii="Times New Roman" w:hAnsi="Times New Roman"/>
          <w:sz w:val="24"/>
          <w:szCs w:val="24"/>
        </w:rPr>
      </w:pPr>
      <w:r w:rsidRPr="00095015">
        <w:rPr>
          <w:rFonts w:ascii="Times New Roman" w:hAnsi="Times New Roman"/>
          <w:sz w:val="24"/>
          <w:szCs w:val="24"/>
        </w:rPr>
        <w:t>Pamatojoties uz Pašvaldību likuma 4.panta pirmās daļas 9.punk</w:t>
      </w:r>
      <w:r w:rsidRPr="00095015">
        <w:rPr>
          <w:rFonts w:ascii="Times New Roman" w:hAnsi="Times New Roman"/>
          <w:kern w:val="3"/>
          <w:sz w:val="24"/>
          <w:szCs w:val="24"/>
          <w:lang w:bidi="hi-IN"/>
        </w:rPr>
        <w:t xml:space="preserve">tu, viena </w:t>
      </w:r>
      <w:r w:rsidRPr="00095015">
        <w:rPr>
          <w:rFonts w:ascii="Times New Roman" w:hAnsi="Times New Roman"/>
          <w:sz w:val="24"/>
          <w:szCs w:val="24"/>
        </w:rPr>
        <w:t xml:space="preserve">no pašvaldības autonomajām funkcijām ir </w:t>
      </w:r>
      <w:r w:rsidRPr="00095015">
        <w:rPr>
          <w:rFonts w:ascii="Times New Roman" w:hAnsi="Times New Roman" w:cs="Times New Roman"/>
          <w:sz w:val="24"/>
          <w:szCs w:val="24"/>
        </w:rPr>
        <w:t>nodrošināt iedzīvotājiem atbalstu sociālo problēmu risināšanā, kā arī iespēju saņemt sociālo palīdzību un sociālos pakalpojumus</w:t>
      </w:r>
      <w:r w:rsidRPr="00095015">
        <w:rPr>
          <w:rFonts w:ascii="Times New Roman" w:hAnsi="Times New Roman"/>
          <w:sz w:val="24"/>
          <w:szCs w:val="24"/>
        </w:rPr>
        <w:t>.</w:t>
      </w:r>
    </w:p>
    <w:p w14:paraId="7AF56E1B" w14:textId="03D8761C" w:rsidR="00B87954" w:rsidRPr="00095015" w:rsidRDefault="002056B6" w:rsidP="00AF087A">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 xml:space="preserve">Nepieciešams pieņemt jaunu lēmumu, jo </w:t>
      </w:r>
      <w:r w:rsidR="00AF087A" w:rsidRPr="00095015">
        <w:rPr>
          <w:rFonts w:ascii="Times New Roman" w:hAnsi="Times New Roman" w:cs="Times New Roman"/>
          <w:sz w:val="24"/>
          <w:szCs w:val="24"/>
        </w:rPr>
        <w:t xml:space="preserve">šobrīd spēkā esošie pagastu pārvalžu maksas pakalpojumu cenrāži </w:t>
      </w:r>
      <w:r w:rsidR="00095015">
        <w:rPr>
          <w:rFonts w:ascii="Times New Roman" w:hAnsi="Times New Roman" w:cs="Times New Roman"/>
          <w:sz w:val="24"/>
          <w:szCs w:val="24"/>
        </w:rPr>
        <w:t>nav piederīgi</w:t>
      </w:r>
      <w:r w:rsidR="00AF087A" w:rsidRPr="00095015">
        <w:rPr>
          <w:rFonts w:ascii="Times New Roman" w:hAnsi="Times New Roman" w:cs="Times New Roman"/>
          <w:sz w:val="24"/>
          <w:szCs w:val="24"/>
        </w:rPr>
        <w:t xml:space="preserve"> Gulbenes novada pašvaldības nolikumā norād</w:t>
      </w:r>
      <w:r w:rsidR="00095015">
        <w:rPr>
          <w:rFonts w:ascii="Times New Roman" w:hAnsi="Times New Roman" w:cs="Times New Roman"/>
          <w:sz w:val="24"/>
          <w:szCs w:val="24"/>
        </w:rPr>
        <w:t>ītajām</w:t>
      </w:r>
      <w:r w:rsidR="00AF087A" w:rsidRPr="00095015">
        <w:rPr>
          <w:rFonts w:ascii="Times New Roman" w:hAnsi="Times New Roman" w:cs="Times New Roman"/>
          <w:sz w:val="24"/>
          <w:szCs w:val="24"/>
        </w:rPr>
        <w:t xml:space="preserve"> iestād</w:t>
      </w:r>
      <w:r w:rsidR="00095015">
        <w:rPr>
          <w:rFonts w:ascii="Times New Roman" w:hAnsi="Times New Roman" w:cs="Times New Roman"/>
          <w:sz w:val="24"/>
          <w:szCs w:val="24"/>
        </w:rPr>
        <w:t>ēm</w:t>
      </w:r>
      <w:r w:rsidR="00AF087A" w:rsidRPr="00095015">
        <w:rPr>
          <w:rFonts w:ascii="Times New Roman" w:hAnsi="Times New Roman" w:cs="Times New Roman"/>
          <w:sz w:val="24"/>
          <w:szCs w:val="24"/>
        </w:rPr>
        <w:t>. 2025.gadā ir palielinājušies uzturēšanas izdevumi veļas mazgāšanas un dušas apmeklējuma pakalpojumiem.</w:t>
      </w:r>
    </w:p>
    <w:p w14:paraId="050E3DC3" w14:textId="7573655F" w:rsidR="00933A2E" w:rsidRPr="00095015" w:rsidRDefault="00933A2E" w:rsidP="00CD7F9E">
      <w:pPr>
        <w:spacing w:line="360" w:lineRule="auto"/>
        <w:ind w:right="-96" w:firstLine="567"/>
        <w:jc w:val="both"/>
        <w:rPr>
          <w:rFonts w:ascii="Times New Roman" w:hAnsi="Times New Roman"/>
          <w:sz w:val="24"/>
          <w:szCs w:val="24"/>
        </w:rPr>
      </w:pPr>
      <w:r w:rsidRPr="0009501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095015">
        <w:rPr>
          <w:rFonts w:ascii="Times New Roman" w:hAnsi="Times New Roman"/>
          <w:sz w:val="24"/>
          <w:szCs w:val="24"/>
        </w:rPr>
        <w:t xml:space="preserve">izdara ne retāk kā vienu reizi trijos gados, kā arī tad, ja ir </w:t>
      </w:r>
      <w:r w:rsidR="0009763A" w:rsidRPr="00095015">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15F5F711" w:rsidR="00F40E48" w:rsidRPr="00095015" w:rsidRDefault="00F40E48" w:rsidP="004E5AC9">
      <w:pPr>
        <w:spacing w:line="360" w:lineRule="auto"/>
        <w:ind w:right="-96" w:firstLine="567"/>
        <w:jc w:val="both"/>
        <w:rPr>
          <w:rFonts w:ascii="Times New Roman" w:hAnsi="Times New Roman"/>
          <w:sz w:val="24"/>
          <w:szCs w:val="24"/>
        </w:rPr>
      </w:pPr>
      <w:r w:rsidRPr="00095015">
        <w:rPr>
          <w:rFonts w:ascii="Times New Roman" w:hAnsi="Times New Roman" w:cs="Times New Roman"/>
          <w:sz w:val="24"/>
          <w:szCs w:val="24"/>
        </w:rPr>
        <w:t xml:space="preserve">Gulbenes novada Centrālās pārvaldes Finanšu nodaļa ir veikusi pārrēķinu Gulbenes novada </w:t>
      </w:r>
      <w:r w:rsidR="00DA1EE5" w:rsidRPr="00095015">
        <w:rPr>
          <w:rFonts w:ascii="Times New Roman" w:hAnsi="Times New Roman" w:cs="Times New Roman"/>
          <w:sz w:val="24"/>
          <w:szCs w:val="24"/>
        </w:rPr>
        <w:t>Litenes, Stāmerienas un Stradu pagast</w:t>
      </w:r>
      <w:r w:rsidR="000F5F94" w:rsidRPr="00095015">
        <w:rPr>
          <w:rFonts w:ascii="Times New Roman" w:hAnsi="Times New Roman" w:cs="Times New Roman"/>
          <w:sz w:val="24"/>
          <w:szCs w:val="24"/>
        </w:rPr>
        <w:t>u</w:t>
      </w:r>
      <w:r w:rsidR="00DA1EE5" w:rsidRPr="00095015">
        <w:rPr>
          <w:rFonts w:ascii="Times New Roman" w:hAnsi="Times New Roman" w:cs="Times New Roman"/>
          <w:sz w:val="24"/>
          <w:szCs w:val="24"/>
        </w:rPr>
        <w:t xml:space="preserve"> apvienības pārvaldes </w:t>
      </w:r>
      <w:r w:rsidRPr="00095015">
        <w:rPr>
          <w:rFonts w:ascii="Times New Roman" w:hAnsi="Times New Roman" w:cs="Times New Roman"/>
          <w:sz w:val="24"/>
          <w:szCs w:val="24"/>
        </w:rPr>
        <w:t xml:space="preserve"> maksas pakalpojumiem, ņemot vērā</w:t>
      </w:r>
      <w:r w:rsidRPr="00095015">
        <w:rPr>
          <w:rFonts w:ascii="Times New Roman" w:hAnsi="Times New Roman"/>
          <w:sz w:val="24"/>
          <w:szCs w:val="24"/>
        </w:rPr>
        <w:t xml:space="preserve">  pašvaldības apstiprinātos</w:t>
      </w:r>
      <w:r w:rsidRPr="00095015">
        <w:rPr>
          <w:rFonts w:ascii="Times New Roman" w:hAnsi="Times New Roman" w:cs="Times New Roman"/>
          <w:sz w:val="24"/>
          <w:szCs w:val="24"/>
        </w:rPr>
        <w:t xml:space="preserve"> </w:t>
      </w:r>
      <w:r w:rsidR="00CC75F8" w:rsidRPr="00095015">
        <w:rPr>
          <w:rFonts w:ascii="Times New Roman" w:hAnsi="Times New Roman"/>
          <w:sz w:val="24"/>
          <w:szCs w:val="24"/>
        </w:rPr>
        <w:t>iepriekšēj</w:t>
      </w:r>
      <w:r w:rsidR="00571F98">
        <w:rPr>
          <w:rFonts w:ascii="Times New Roman" w:hAnsi="Times New Roman"/>
          <w:sz w:val="24"/>
          <w:szCs w:val="24"/>
        </w:rPr>
        <w:t>ā</w:t>
      </w:r>
      <w:r w:rsidR="00CC75F8" w:rsidRPr="00095015">
        <w:rPr>
          <w:rFonts w:ascii="Times New Roman" w:hAnsi="Times New Roman"/>
          <w:sz w:val="24"/>
          <w:szCs w:val="24"/>
        </w:rPr>
        <w:t xml:space="preserve"> </w:t>
      </w:r>
      <w:r w:rsidRPr="00095015">
        <w:rPr>
          <w:rFonts w:ascii="Times New Roman" w:hAnsi="Times New Roman"/>
          <w:sz w:val="24"/>
          <w:szCs w:val="24"/>
        </w:rPr>
        <w:t>saimnieciskaj</w:t>
      </w:r>
      <w:r w:rsidR="00571F98">
        <w:rPr>
          <w:rFonts w:ascii="Times New Roman" w:hAnsi="Times New Roman"/>
          <w:sz w:val="24"/>
          <w:szCs w:val="24"/>
        </w:rPr>
        <w:t>ā</w:t>
      </w:r>
      <w:r w:rsidRPr="00095015">
        <w:rPr>
          <w:rFonts w:ascii="Times New Roman" w:hAnsi="Times New Roman"/>
          <w:sz w:val="24"/>
          <w:szCs w:val="24"/>
        </w:rPr>
        <w:t xml:space="preserve"> gad</w:t>
      </w:r>
      <w:r w:rsidR="00571F98">
        <w:rPr>
          <w:rFonts w:ascii="Times New Roman" w:hAnsi="Times New Roman"/>
          <w:sz w:val="24"/>
          <w:szCs w:val="24"/>
        </w:rPr>
        <w:t>ā</w:t>
      </w:r>
      <w:r w:rsidRPr="00095015">
        <w:rPr>
          <w:rFonts w:ascii="Times New Roman" w:hAnsi="Times New Roman"/>
          <w:sz w:val="24"/>
          <w:szCs w:val="24"/>
        </w:rPr>
        <w:t xml:space="preserve"> uzskaitītos</w:t>
      </w:r>
      <w:r w:rsidR="005D0133">
        <w:rPr>
          <w:rFonts w:ascii="Times New Roman" w:hAnsi="Times New Roman"/>
          <w:sz w:val="24"/>
          <w:szCs w:val="24"/>
        </w:rPr>
        <w:t xml:space="preserve"> naudas plūsmas izdevumus</w:t>
      </w:r>
      <w:r w:rsidRPr="00095015">
        <w:rPr>
          <w:rFonts w:ascii="Times New Roman" w:hAnsi="Times New Roman"/>
          <w:sz w:val="24"/>
          <w:szCs w:val="24"/>
        </w:rPr>
        <w:t xml:space="preserve"> un 202</w:t>
      </w:r>
      <w:r w:rsidR="00095015">
        <w:rPr>
          <w:rFonts w:ascii="Times New Roman" w:hAnsi="Times New Roman"/>
          <w:sz w:val="24"/>
          <w:szCs w:val="24"/>
        </w:rPr>
        <w:t>7</w:t>
      </w:r>
      <w:r w:rsidRPr="00095015">
        <w:rPr>
          <w:rFonts w:ascii="Times New Roman" w:hAnsi="Times New Roman"/>
          <w:sz w:val="24"/>
          <w:szCs w:val="24"/>
        </w:rPr>
        <w:t xml:space="preserve">.gadā </w:t>
      </w:r>
      <w:r w:rsidR="005D0133">
        <w:rPr>
          <w:rFonts w:ascii="Times New Roman" w:hAnsi="Times New Roman"/>
          <w:sz w:val="24"/>
          <w:szCs w:val="24"/>
        </w:rPr>
        <w:t>prognozētos</w:t>
      </w:r>
      <w:r w:rsidRPr="00095015">
        <w:rPr>
          <w:rFonts w:ascii="Times New Roman" w:hAnsi="Times New Roman"/>
          <w:sz w:val="24"/>
          <w:szCs w:val="24"/>
        </w:rPr>
        <w:t xml:space="preserve"> </w:t>
      </w:r>
      <w:r w:rsidR="005D0133">
        <w:rPr>
          <w:rFonts w:ascii="Times New Roman" w:hAnsi="Times New Roman"/>
          <w:sz w:val="24"/>
          <w:szCs w:val="24"/>
        </w:rPr>
        <w:t>atlīdzības</w:t>
      </w:r>
      <w:r w:rsidRPr="00095015">
        <w:rPr>
          <w:rFonts w:ascii="Times New Roman" w:hAnsi="Times New Roman"/>
          <w:sz w:val="24"/>
          <w:szCs w:val="24"/>
        </w:rPr>
        <w:t xml:space="preserve"> izdevumus.</w:t>
      </w:r>
      <w:bookmarkEnd w:id="1"/>
      <w:r w:rsidR="005D0133">
        <w:rPr>
          <w:rFonts w:ascii="Times New Roman" w:hAnsi="Times New Roman"/>
          <w:sz w:val="24"/>
          <w:szCs w:val="24"/>
        </w:rPr>
        <w:t xml:space="preserve"> </w:t>
      </w:r>
    </w:p>
    <w:p w14:paraId="5CF182FD" w14:textId="282FC934" w:rsidR="004E5AC9" w:rsidRPr="00095015" w:rsidRDefault="00E550B8" w:rsidP="00E323DE">
      <w:pPr>
        <w:spacing w:line="360" w:lineRule="auto"/>
        <w:ind w:right="-96" w:firstLine="567"/>
        <w:jc w:val="both"/>
        <w:rPr>
          <w:rFonts w:ascii="Times New Roman" w:hAnsi="Times New Roman"/>
          <w:sz w:val="24"/>
          <w:szCs w:val="24"/>
        </w:rPr>
      </w:pPr>
      <w:r w:rsidRPr="00095015">
        <w:rPr>
          <w:rFonts w:ascii="Times New Roman" w:hAnsi="Times New Roman"/>
          <w:sz w:val="24"/>
          <w:szCs w:val="24"/>
        </w:rPr>
        <w:t>No 2026.gada 1.</w:t>
      </w:r>
      <w:r w:rsidR="00DA1EE5" w:rsidRPr="00095015">
        <w:rPr>
          <w:rFonts w:ascii="Times New Roman" w:hAnsi="Times New Roman"/>
          <w:sz w:val="24"/>
          <w:szCs w:val="24"/>
        </w:rPr>
        <w:t>oktobra</w:t>
      </w:r>
      <w:r w:rsidRPr="00095015">
        <w:rPr>
          <w:rFonts w:ascii="Times New Roman" w:hAnsi="Times New Roman"/>
          <w:sz w:val="24"/>
          <w:szCs w:val="24"/>
        </w:rPr>
        <w:t xml:space="preserve">, kad jaunais cenrādis stāsies spēkā, </w:t>
      </w:r>
      <w:r w:rsidR="00E323DE" w:rsidRPr="00095015">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095015">
        <w:rPr>
          <w:rFonts w:ascii="Times New Roman" w:hAnsi="Times New Roman"/>
          <w:sz w:val="24"/>
          <w:szCs w:val="24"/>
          <w:shd w:val="clear" w:color="auto" w:fill="FFFFFF"/>
        </w:rPr>
        <w:t xml:space="preserve">politiski represētām personām, kā arī </w:t>
      </w:r>
      <w:r w:rsidR="00E323DE" w:rsidRPr="00095015">
        <w:rPr>
          <w:rFonts w:ascii="Times New Roman" w:hAnsi="Times New Roman"/>
          <w:sz w:val="24"/>
          <w:szCs w:val="24"/>
        </w:rPr>
        <w:t>vecuma pensijas saņēmējiem</w:t>
      </w:r>
      <w:r w:rsidRPr="00095015">
        <w:rPr>
          <w:rFonts w:ascii="Times New Roman" w:hAnsi="Times New Roman"/>
          <w:sz w:val="24"/>
          <w:szCs w:val="24"/>
        </w:rPr>
        <w:t>, uzrādot attiecīgu statusu apliecinošu dokumentu</w:t>
      </w:r>
      <w:r w:rsidR="00E323DE" w:rsidRPr="00095015">
        <w:rPr>
          <w:rFonts w:ascii="Times New Roman" w:hAnsi="Times New Roman"/>
          <w:sz w:val="24"/>
          <w:szCs w:val="24"/>
        </w:rPr>
        <w:t>.</w:t>
      </w:r>
      <w:r w:rsidRPr="00095015">
        <w:rPr>
          <w:rFonts w:ascii="Times New Roman" w:hAnsi="Times New Roman"/>
          <w:sz w:val="24"/>
          <w:szCs w:val="24"/>
        </w:rPr>
        <w:t xml:space="preserve"> </w:t>
      </w:r>
    </w:p>
    <w:p w14:paraId="3BDA3977" w14:textId="08821EF1" w:rsidR="00CD36C6" w:rsidRPr="00095015" w:rsidRDefault="00CD36C6" w:rsidP="0009763A">
      <w:pPr>
        <w:spacing w:line="360" w:lineRule="auto"/>
        <w:ind w:firstLine="567"/>
        <w:jc w:val="both"/>
        <w:rPr>
          <w:rFonts w:ascii="Times New Roman" w:hAnsi="Times New Roman"/>
          <w:sz w:val="24"/>
          <w:szCs w:val="24"/>
        </w:rPr>
      </w:pPr>
      <w:r w:rsidRPr="00095015">
        <w:rPr>
          <w:rFonts w:ascii="Times New Roman" w:hAnsi="Times New Roman"/>
          <w:sz w:val="24"/>
          <w:szCs w:val="24"/>
        </w:rPr>
        <w:t xml:space="preserve">Pamatojoties uz Pašvaldību likuma </w:t>
      </w:r>
      <w:r w:rsidRPr="00095015">
        <w:rPr>
          <w:rFonts w:ascii="Times New Roman" w:hAnsi="Times New Roman" w:cs="Times New Roman"/>
          <w:sz w:val="24"/>
          <w:szCs w:val="24"/>
        </w:rPr>
        <w:t xml:space="preserve">10.panta pirmās daļas 21.punktu, domes kompetencē ir pieņemt lēmumus citos ārējos normatīvajos aktos paredzētajos gadījumos, </w:t>
      </w:r>
      <w:r w:rsidRPr="0009501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09501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095015">
        <w:rPr>
          <w:rFonts w:ascii="Times New Roman" w:hAnsi="Times New Roman" w:cs="Times New Roman"/>
          <w:sz w:val="24"/>
          <w:szCs w:val="24"/>
        </w:rPr>
        <w:t xml:space="preserve">kā arī ņemot vērā Attīstības un tautsaimniecības komitejas un Finanšu </w:t>
      </w:r>
      <w:r w:rsidR="00CE5C48" w:rsidRPr="00E46E83">
        <w:rPr>
          <w:rFonts w:ascii="Times New Roman" w:hAnsi="Times New Roman" w:cs="Times New Roman"/>
          <w:sz w:val="24"/>
          <w:szCs w:val="24"/>
        </w:rPr>
        <w:t>komitejas apvienotās sēdes  ieteikumu</w:t>
      </w:r>
      <w:r w:rsidRPr="00E46E83">
        <w:rPr>
          <w:rFonts w:ascii="Times New Roman" w:hAnsi="Times New Roman" w:cs="Times New Roman"/>
          <w:sz w:val="24"/>
          <w:szCs w:val="24"/>
        </w:rPr>
        <w:t xml:space="preserve">, atklāti balsojot: </w:t>
      </w:r>
      <w:r w:rsidR="00E46E83" w:rsidRPr="00E46E83">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E46E83">
        <w:rPr>
          <w:rFonts w:ascii="Times New Roman" w:hAnsi="Times New Roman" w:cs="Times New Roman"/>
          <w:sz w:val="24"/>
          <w:szCs w:val="24"/>
        </w:rPr>
        <w:t>, Gulbenes novada pašvaldības dome</w:t>
      </w:r>
      <w:r w:rsidRPr="00095015">
        <w:rPr>
          <w:rFonts w:ascii="Times New Roman" w:hAnsi="Times New Roman" w:cs="Times New Roman"/>
          <w:sz w:val="24"/>
          <w:szCs w:val="24"/>
        </w:rPr>
        <w:t xml:space="preserve"> NOLEMJ:</w:t>
      </w:r>
    </w:p>
    <w:p w14:paraId="35A72B52" w14:textId="5E63A3B6" w:rsidR="00101BF7" w:rsidRPr="0009501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hAnsi="Times New Roman"/>
          <w:sz w:val="24"/>
          <w:szCs w:val="24"/>
        </w:rPr>
        <w:t xml:space="preserve">APSTIPRINĀT Gulbenes novada </w:t>
      </w:r>
      <w:r w:rsidR="00B00847" w:rsidRPr="00095015">
        <w:rPr>
          <w:rFonts w:ascii="Times New Roman" w:hAnsi="Times New Roman"/>
          <w:sz w:val="24"/>
          <w:szCs w:val="24"/>
        </w:rPr>
        <w:t>Litenes, Stāmerienas</w:t>
      </w:r>
      <w:r w:rsidR="00C34B2B" w:rsidRPr="00095015">
        <w:rPr>
          <w:rFonts w:ascii="Times New Roman" w:hAnsi="Times New Roman"/>
          <w:sz w:val="24"/>
          <w:szCs w:val="24"/>
        </w:rPr>
        <w:t xml:space="preserve"> un </w:t>
      </w:r>
      <w:r w:rsidR="00B00847" w:rsidRPr="00095015">
        <w:rPr>
          <w:rFonts w:ascii="Times New Roman" w:hAnsi="Times New Roman"/>
          <w:sz w:val="24"/>
          <w:szCs w:val="24"/>
        </w:rPr>
        <w:t>Stradu</w:t>
      </w:r>
      <w:r w:rsidR="00C34B2B" w:rsidRPr="00095015">
        <w:rPr>
          <w:rFonts w:ascii="Times New Roman" w:hAnsi="Times New Roman"/>
          <w:sz w:val="24"/>
          <w:szCs w:val="24"/>
        </w:rPr>
        <w:t xml:space="preserve"> pagastu apvienības pārvaldes maksas pakalpojumu</w:t>
      </w:r>
      <w:r w:rsidRPr="00095015">
        <w:rPr>
          <w:rFonts w:ascii="Times New Roman" w:hAnsi="Times New Roman"/>
          <w:sz w:val="24"/>
          <w:szCs w:val="24"/>
        </w:rPr>
        <w:t xml:space="preserve"> cenrādi (pielikums).</w:t>
      </w:r>
    </w:p>
    <w:p w14:paraId="79214BB3" w14:textId="5A1BF85F" w:rsidR="00101BF7" w:rsidRPr="0009501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maznodrošinātām personām</w:t>
      </w:r>
      <w:r w:rsidR="00101BF7" w:rsidRPr="00095015">
        <w:rPr>
          <w:rFonts w:ascii="Times New Roman" w:eastAsia="Times New Roman" w:hAnsi="Times New Roman"/>
          <w:sz w:val="24"/>
          <w:szCs w:val="24"/>
        </w:rPr>
        <w:t>;</w:t>
      </w:r>
    </w:p>
    <w:p w14:paraId="07596810" w14:textId="61854CF6"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trūcīgām personām</w:t>
      </w:r>
      <w:r w:rsidR="00101BF7" w:rsidRPr="00095015">
        <w:rPr>
          <w:rFonts w:ascii="Times New Roman" w:eastAsia="Times New Roman" w:hAnsi="Times New Roman"/>
          <w:sz w:val="24"/>
          <w:szCs w:val="24"/>
        </w:rPr>
        <w:t>;</w:t>
      </w:r>
    </w:p>
    <w:p w14:paraId="0BF9DEAB" w14:textId="41D51977"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 xml:space="preserve">personām ar </w:t>
      </w:r>
      <w:r w:rsidR="00090EC3" w:rsidRPr="00095015">
        <w:rPr>
          <w:rFonts w:ascii="Times New Roman" w:eastAsia="Times New Roman" w:hAnsi="Times New Roman"/>
          <w:sz w:val="24"/>
          <w:szCs w:val="24"/>
        </w:rPr>
        <w:t xml:space="preserve">I un II grupas </w:t>
      </w:r>
      <w:r w:rsidRPr="00095015">
        <w:rPr>
          <w:rFonts w:ascii="Times New Roman" w:eastAsia="Times New Roman" w:hAnsi="Times New Roman"/>
          <w:sz w:val="24"/>
          <w:szCs w:val="24"/>
        </w:rPr>
        <w:t>invaliditāti</w:t>
      </w:r>
      <w:r w:rsidR="00101BF7" w:rsidRPr="00095015">
        <w:rPr>
          <w:rFonts w:ascii="Times New Roman" w:eastAsia="Times New Roman" w:hAnsi="Times New Roman"/>
          <w:sz w:val="24"/>
          <w:szCs w:val="24"/>
        </w:rPr>
        <w:t>;</w:t>
      </w:r>
    </w:p>
    <w:p w14:paraId="2CEF97CE" w14:textId="14C71A93"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hAnsi="Times New Roman"/>
          <w:sz w:val="24"/>
          <w:szCs w:val="24"/>
          <w:shd w:val="clear" w:color="auto" w:fill="FFFFFF"/>
        </w:rPr>
        <w:t>politiski represētām personām</w:t>
      </w:r>
      <w:r w:rsidR="00E323DE" w:rsidRPr="00095015">
        <w:rPr>
          <w:rFonts w:ascii="Times New Roman" w:hAnsi="Times New Roman"/>
          <w:sz w:val="24"/>
          <w:szCs w:val="24"/>
          <w:shd w:val="clear" w:color="auto" w:fill="FFFFFF"/>
        </w:rPr>
        <w:t>;</w:t>
      </w:r>
    </w:p>
    <w:p w14:paraId="7C403941" w14:textId="3DCA1BAD" w:rsidR="00101BF7" w:rsidRPr="00095015" w:rsidRDefault="00101BF7" w:rsidP="00E46E83">
      <w:pPr>
        <w:pStyle w:val="Sarakstarindkopa"/>
        <w:widowControl w:val="0"/>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vecuma pensijas saņēmēj</w:t>
      </w:r>
      <w:r w:rsidR="000A3D2D" w:rsidRPr="00095015">
        <w:rPr>
          <w:rFonts w:ascii="Times New Roman" w:eastAsia="Times New Roman" w:hAnsi="Times New Roman"/>
          <w:sz w:val="24"/>
          <w:szCs w:val="24"/>
        </w:rPr>
        <w:t>iem</w:t>
      </w:r>
      <w:r w:rsidR="00E323DE" w:rsidRPr="00095015">
        <w:rPr>
          <w:rFonts w:ascii="Times New Roman" w:eastAsia="Times New Roman" w:hAnsi="Times New Roman"/>
          <w:sz w:val="24"/>
          <w:szCs w:val="24"/>
        </w:rPr>
        <w:t>.</w:t>
      </w:r>
    </w:p>
    <w:p w14:paraId="311DE705" w14:textId="24C1BE68" w:rsidR="00CD36C6" w:rsidRPr="00095015" w:rsidRDefault="00CD36C6" w:rsidP="00E46E83">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095015">
        <w:rPr>
          <w:rFonts w:ascii="Times New Roman" w:hAnsi="Times New Roman"/>
          <w:kern w:val="3"/>
          <w:sz w:val="24"/>
          <w:szCs w:val="24"/>
          <w:lang w:bidi="hi-IN"/>
        </w:rPr>
        <w:t>Atbildīgo par lēmuma izpildi noteikt</w:t>
      </w:r>
      <w:r w:rsidR="007A0C9E" w:rsidRPr="00095015">
        <w:rPr>
          <w:rFonts w:ascii="Times New Roman" w:hAnsi="Times New Roman"/>
          <w:kern w:val="3"/>
          <w:sz w:val="24"/>
          <w:szCs w:val="24"/>
          <w:lang w:bidi="hi-IN"/>
        </w:rPr>
        <w:t xml:space="preserve"> Litenes, Stāmerienas un Stradu</w:t>
      </w:r>
      <w:r w:rsidRPr="00095015">
        <w:rPr>
          <w:rFonts w:ascii="Times New Roman" w:hAnsi="Times New Roman"/>
          <w:kern w:val="3"/>
          <w:sz w:val="24"/>
          <w:szCs w:val="24"/>
          <w:lang w:bidi="hi-IN"/>
        </w:rPr>
        <w:t xml:space="preserve"> </w:t>
      </w:r>
      <w:r w:rsidR="007A0C9E" w:rsidRPr="00095015">
        <w:rPr>
          <w:rFonts w:ascii="Times New Roman" w:hAnsi="Times New Roman"/>
          <w:kern w:val="3"/>
          <w:sz w:val="24"/>
          <w:szCs w:val="24"/>
          <w:lang w:bidi="hi-IN"/>
        </w:rPr>
        <w:t>pagastu apvienības pārvaldes vadītāju</w:t>
      </w:r>
      <w:r w:rsidRPr="00095015">
        <w:rPr>
          <w:rFonts w:ascii="Times New Roman" w:hAnsi="Times New Roman"/>
          <w:kern w:val="3"/>
          <w:sz w:val="24"/>
          <w:szCs w:val="24"/>
          <w:lang w:bidi="hi-IN"/>
        </w:rPr>
        <w:t>.</w:t>
      </w:r>
    </w:p>
    <w:p w14:paraId="48286BBF" w14:textId="6FCA4073" w:rsidR="000A71C1" w:rsidRPr="00095015" w:rsidRDefault="000A71C1" w:rsidP="00E46E83">
      <w:pPr>
        <w:pStyle w:val="Sarakstarindkopa"/>
        <w:widowControl w:val="0"/>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095015">
        <w:rPr>
          <w:rFonts w:ascii="Times New Roman" w:hAnsi="Times New Roman"/>
          <w:kern w:val="3"/>
          <w:sz w:val="24"/>
          <w:szCs w:val="24"/>
          <w:lang w:bidi="hi-IN"/>
        </w:rPr>
        <w:t>UZDOT Gulbenes novada Centrālās pārvaldes vecākaja</w:t>
      </w:r>
      <w:r w:rsidR="00481B36" w:rsidRPr="00095015">
        <w:rPr>
          <w:rFonts w:ascii="Times New Roman" w:hAnsi="Times New Roman"/>
          <w:kern w:val="3"/>
          <w:sz w:val="24"/>
          <w:szCs w:val="24"/>
          <w:lang w:bidi="hi-IN"/>
        </w:rPr>
        <w:t>m</w:t>
      </w:r>
      <w:r w:rsidRPr="00095015">
        <w:rPr>
          <w:rFonts w:ascii="Times New Roman" w:hAnsi="Times New Roman"/>
          <w:kern w:val="3"/>
          <w:sz w:val="24"/>
          <w:szCs w:val="24"/>
          <w:lang w:bidi="hi-IN"/>
        </w:rPr>
        <w:t xml:space="preserve"> komunikācijas speciālist</w:t>
      </w:r>
      <w:r w:rsidR="00481B36" w:rsidRPr="00095015">
        <w:rPr>
          <w:rFonts w:ascii="Times New Roman" w:hAnsi="Times New Roman"/>
          <w:kern w:val="3"/>
          <w:sz w:val="24"/>
          <w:szCs w:val="24"/>
          <w:lang w:bidi="hi-IN"/>
        </w:rPr>
        <w:t xml:space="preserve">am </w:t>
      </w:r>
      <w:r w:rsidRPr="0009501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095015">
          <w:rPr>
            <w:rStyle w:val="Hipersaite"/>
            <w:rFonts w:ascii="Times New Roman" w:hAnsi="Times New Roman"/>
            <w:color w:val="auto"/>
            <w:kern w:val="3"/>
            <w:sz w:val="24"/>
            <w:szCs w:val="24"/>
            <w:lang w:bidi="hi-IN"/>
          </w:rPr>
          <w:t>www.gulbene.lv</w:t>
        </w:r>
      </w:hyperlink>
      <w:r w:rsidRPr="00095015">
        <w:rPr>
          <w:rFonts w:ascii="Times New Roman" w:hAnsi="Times New Roman"/>
          <w:kern w:val="3"/>
          <w:sz w:val="24"/>
          <w:szCs w:val="24"/>
          <w:lang w:bidi="hi-IN"/>
        </w:rPr>
        <w:t>.</w:t>
      </w:r>
      <w:bookmarkEnd w:id="2"/>
    </w:p>
    <w:p w14:paraId="4F525E23" w14:textId="6032EAAD" w:rsidR="00A26745" w:rsidRPr="00095015" w:rsidRDefault="00A26745" w:rsidP="00E46E8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095015">
        <w:rPr>
          <w:rFonts w:ascii="Times New Roman" w:eastAsia="Calibri" w:hAnsi="Times New Roman" w:cs="Times New Roman"/>
          <w:kern w:val="2"/>
          <w:sz w:val="24"/>
          <w:szCs w:val="24"/>
          <w14:ligatures w14:val="standardContextual"/>
        </w:rPr>
        <w:t xml:space="preserve">Lēmums stājas spēkā 2026.gada 1.oktobrī, </w:t>
      </w:r>
      <w:r w:rsidRPr="00095015">
        <w:rPr>
          <w:rFonts w:ascii="Times New Roman" w:hAnsi="Times New Roman"/>
          <w:kern w:val="3"/>
          <w:sz w:val="24"/>
          <w:szCs w:val="24"/>
          <w:lang w:bidi="hi-IN"/>
        </w:rPr>
        <w:t>un ar šā lēmuma spēkā stāšanās dienu, spēku zaudē</w:t>
      </w:r>
      <w:r w:rsidRPr="00095015">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4D7BC7" w:rsidRPr="00095015">
        <w:rPr>
          <w:rFonts w:ascii="Times New Roman" w:hAnsi="Times New Roman" w:cs="Times New Roman"/>
          <w:sz w:val="24"/>
          <w:szCs w:val="24"/>
          <w:shd w:val="clear" w:color="auto" w:fill="FFFFFF"/>
        </w:rPr>
        <w:t>8.punkts</w:t>
      </w:r>
      <w:r w:rsidR="007A0C9E" w:rsidRPr="00095015">
        <w:rPr>
          <w:rFonts w:ascii="Times New Roman" w:hAnsi="Times New Roman" w:cs="Times New Roman"/>
          <w:sz w:val="24"/>
          <w:szCs w:val="24"/>
          <w:shd w:val="clear" w:color="auto" w:fill="FFFFFF"/>
        </w:rPr>
        <w:t xml:space="preserve">, kā arī 2024.gada 28.marta </w:t>
      </w:r>
      <w:r w:rsidR="007A0C9E" w:rsidRPr="00095015">
        <w:rPr>
          <w:rFonts w:ascii="Times New Roman" w:hAnsi="Times New Roman" w:cs="Times New Roman"/>
          <w:sz w:val="24"/>
          <w:szCs w:val="24"/>
        </w:rPr>
        <w:t xml:space="preserve">Gulbenes novada pašvaldības domes lēmums Nr. </w:t>
      </w:r>
      <w:r w:rsidR="007A0C9E" w:rsidRPr="00095015">
        <w:rPr>
          <w:rFonts w:ascii="Times New Roman" w:hAnsi="Times New Roman" w:cs="Times New Roman"/>
          <w:sz w:val="24"/>
          <w:szCs w:val="24"/>
          <w:shd w:val="clear" w:color="auto" w:fill="FFFFFF"/>
        </w:rPr>
        <w:t>GND/2024/153 “</w:t>
      </w:r>
      <w:r w:rsidR="007A0C9E" w:rsidRPr="00095015">
        <w:rPr>
          <w:rFonts w:ascii="Times New Roman" w:hAnsi="Times New Roman" w:cs="Times New Roman"/>
          <w:sz w:val="24"/>
          <w:szCs w:val="24"/>
        </w:rPr>
        <w:t>Par Gulbenes novada Stāmerienas pagasta pārvaldes maksas pakalpojumiem</w:t>
      </w:r>
      <w:r w:rsidR="007A0C9E" w:rsidRPr="00095015">
        <w:rPr>
          <w:rFonts w:ascii="Times New Roman" w:hAnsi="Times New Roman" w:cs="Times New Roman"/>
          <w:sz w:val="24"/>
          <w:szCs w:val="24"/>
          <w:shd w:val="clear" w:color="auto" w:fill="FFFFFF"/>
        </w:rPr>
        <w:t xml:space="preserve">” </w:t>
      </w:r>
      <w:r w:rsidR="007A0C9E" w:rsidRPr="00095015">
        <w:rPr>
          <w:rFonts w:ascii="Times New Roman" w:hAnsi="Times New Roman" w:cs="Times New Roman"/>
          <w:sz w:val="24"/>
          <w:szCs w:val="24"/>
        </w:rPr>
        <w:t>(</w:t>
      </w:r>
      <w:r w:rsidR="007A0C9E" w:rsidRPr="00095015">
        <w:rPr>
          <w:rFonts w:ascii="Times New Roman" w:hAnsi="Times New Roman" w:cs="Times New Roman"/>
          <w:sz w:val="24"/>
          <w:szCs w:val="24"/>
          <w:shd w:val="clear" w:color="auto" w:fill="FFFFFF"/>
        </w:rPr>
        <w:t>protokols Nr. 8, 45.p).</w:t>
      </w:r>
      <w:r w:rsidRPr="00095015">
        <w:rPr>
          <w:rFonts w:ascii="Times New Roman" w:hAnsi="Times New Roman" w:cs="Times New Roman"/>
          <w:sz w:val="24"/>
          <w:szCs w:val="24"/>
          <w:shd w:val="clear" w:color="auto" w:fill="FFFFFF"/>
        </w:rPr>
        <w:t xml:space="preserve"> </w:t>
      </w:r>
    </w:p>
    <w:p w14:paraId="12F1CF4E" w14:textId="77777777" w:rsidR="000F5F94" w:rsidRPr="00095015" w:rsidRDefault="000F5F94" w:rsidP="000F5F94">
      <w:pPr>
        <w:widowControl w:val="0"/>
        <w:tabs>
          <w:tab w:val="left" w:pos="1418"/>
        </w:tabs>
        <w:spacing w:line="360" w:lineRule="auto"/>
        <w:jc w:val="both"/>
        <w:rPr>
          <w:rFonts w:ascii="Times New Roman" w:hAnsi="Times New Roman"/>
          <w:kern w:val="3"/>
          <w:sz w:val="24"/>
          <w:szCs w:val="24"/>
          <w:lang w:bidi="hi-IN"/>
        </w:rPr>
      </w:pPr>
    </w:p>
    <w:p w14:paraId="34279D71"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2B967259"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E46E83">
        <w:rPr>
          <w:rFonts w:ascii="Times New Roman" w:hAnsi="Times New Roman" w:cs="Times New Roman"/>
          <w:i/>
          <w:iCs/>
          <w:sz w:val="24"/>
          <w:szCs w:val="24"/>
        </w:rPr>
        <w:t>748</w:t>
      </w:r>
    </w:p>
    <w:p w14:paraId="1F69D2C0" w14:textId="2884BA37"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E46E83">
        <w:rPr>
          <w:rFonts w:ascii="Times New Roman" w:hAnsi="Times New Roman" w:cs="Times New Roman"/>
          <w:i/>
          <w:iCs/>
          <w:sz w:val="24"/>
          <w:szCs w:val="24"/>
        </w:rPr>
        <w:t>17</w:t>
      </w:r>
      <w:r w:rsidRPr="00095015">
        <w:rPr>
          <w:rFonts w:ascii="Times New Roman" w:hAnsi="Times New Roman" w:cs="Times New Roman"/>
          <w:i/>
          <w:iCs/>
          <w:sz w:val="24"/>
          <w:szCs w:val="24"/>
        </w:rPr>
        <w:t>;</w:t>
      </w:r>
      <w:r w:rsidR="00E46E83">
        <w:rPr>
          <w:rFonts w:ascii="Times New Roman" w:hAnsi="Times New Roman" w:cs="Times New Roman"/>
          <w:i/>
          <w:iCs/>
          <w:sz w:val="24"/>
          <w:szCs w:val="24"/>
        </w:rPr>
        <w:t>38</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7CE9D36D" w:rsidR="00CD36C6" w:rsidRDefault="000F5F94" w:rsidP="00E46E83">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Litenes, Stāmerienas un Stradu pagastu apvienības pārvaldes maksas pakalpojumu </w:t>
      </w:r>
      <w:r w:rsidR="00CD36C6" w:rsidRPr="00095015">
        <w:rPr>
          <w:rFonts w:ascii="Times New Roman" w:hAnsi="Times New Roman" w:cs="Times New Roman"/>
          <w:b/>
          <w:bCs/>
          <w:sz w:val="24"/>
          <w:szCs w:val="24"/>
        </w:rPr>
        <w:t>cenrādis</w:t>
      </w:r>
    </w:p>
    <w:p w14:paraId="6069887C" w14:textId="77777777" w:rsidR="00E46E83" w:rsidRPr="00095015" w:rsidRDefault="00E46E83" w:rsidP="00E46E83">
      <w:pPr>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810"/>
        <w:gridCol w:w="4005"/>
        <w:gridCol w:w="1323"/>
        <w:gridCol w:w="1228"/>
        <w:gridCol w:w="993"/>
        <w:gridCol w:w="992"/>
      </w:tblGrid>
      <w:tr w:rsidR="00095015" w:rsidRPr="000F5F94" w14:paraId="79BBED95" w14:textId="77777777" w:rsidTr="00095015">
        <w:trPr>
          <w:trHeight w:val="1152"/>
        </w:trPr>
        <w:tc>
          <w:tcPr>
            <w:tcW w:w="810" w:type="dxa"/>
            <w:tcBorders>
              <w:top w:val="single" w:sz="4" w:space="0" w:color="auto"/>
              <w:left w:val="single" w:sz="4" w:space="0" w:color="auto"/>
              <w:bottom w:val="single" w:sz="4" w:space="0" w:color="auto"/>
              <w:right w:val="single" w:sz="4" w:space="0" w:color="auto"/>
            </w:tcBorders>
            <w:vAlign w:val="center"/>
            <w:hideMark/>
          </w:tcPr>
          <w:p w14:paraId="2F5E43A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N.p.k.</w:t>
            </w:r>
          </w:p>
        </w:tc>
        <w:tc>
          <w:tcPr>
            <w:tcW w:w="4005" w:type="dxa"/>
            <w:tcBorders>
              <w:top w:val="single" w:sz="4" w:space="0" w:color="auto"/>
              <w:left w:val="nil"/>
              <w:bottom w:val="single" w:sz="4" w:space="0" w:color="auto"/>
              <w:right w:val="single" w:sz="4" w:space="0" w:color="auto"/>
            </w:tcBorders>
            <w:vAlign w:val="center"/>
            <w:hideMark/>
          </w:tcPr>
          <w:p w14:paraId="4E5685C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85820C0"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17ED5BB1"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bez PVN (EUR)</w:t>
            </w:r>
          </w:p>
        </w:tc>
        <w:tc>
          <w:tcPr>
            <w:tcW w:w="993" w:type="dxa"/>
            <w:tcBorders>
              <w:top w:val="single" w:sz="4" w:space="0" w:color="auto"/>
              <w:left w:val="nil"/>
              <w:bottom w:val="single" w:sz="4" w:space="0" w:color="auto"/>
              <w:right w:val="single" w:sz="4" w:space="0" w:color="auto"/>
            </w:tcBorders>
            <w:vAlign w:val="center"/>
            <w:hideMark/>
          </w:tcPr>
          <w:p w14:paraId="07E3450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4DC126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ar PVN (EUR)</w:t>
            </w:r>
          </w:p>
        </w:tc>
      </w:tr>
      <w:tr w:rsidR="000F5F94" w:rsidRPr="000F5F94" w14:paraId="6E8727A7"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39967559"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5C20B9DD"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"Pagastnams 1", Litene, Litenes pagasts</w:t>
            </w:r>
          </w:p>
        </w:tc>
      </w:tr>
      <w:tr w:rsidR="00095015" w:rsidRPr="000F5F94" w14:paraId="32E7744B"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52091FB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1.1.</w:t>
            </w:r>
          </w:p>
        </w:tc>
        <w:tc>
          <w:tcPr>
            <w:tcW w:w="4005" w:type="dxa"/>
            <w:tcBorders>
              <w:top w:val="nil"/>
              <w:left w:val="nil"/>
              <w:bottom w:val="single" w:sz="4" w:space="0" w:color="auto"/>
              <w:right w:val="single" w:sz="4" w:space="0" w:color="auto"/>
            </w:tcBorders>
            <w:vAlign w:val="center"/>
            <w:hideMark/>
          </w:tcPr>
          <w:p w14:paraId="4313690E"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5AB21E4B"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7E4105C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1F8777A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B067C9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r w:rsidR="00095015" w:rsidRPr="000F5F94" w14:paraId="48951B2B" w14:textId="77777777" w:rsidTr="00095015">
        <w:trPr>
          <w:trHeight w:val="312"/>
        </w:trPr>
        <w:tc>
          <w:tcPr>
            <w:tcW w:w="810" w:type="dxa"/>
            <w:tcBorders>
              <w:top w:val="nil"/>
              <w:left w:val="single" w:sz="4" w:space="0" w:color="auto"/>
              <w:bottom w:val="single" w:sz="4" w:space="0" w:color="auto"/>
              <w:right w:val="single" w:sz="4" w:space="0" w:color="auto"/>
            </w:tcBorders>
            <w:noWrap/>
            <w:vAlign w:val="center"/>
            <w:hideMark/>
          </w:tcPr>
          <w:p w14:paraId="7465323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1.2.</w:t>
            </w:r>
          </w:p>
        </w:tc>
        <w:tc>
          <w:tcPr>
            <w:tcW w:w="4005" w:type="dxa"/>
            <w:tcBorders>
              <w:top w:val="nil"/>
              <w:left w:val="nil"/>
              <w:bottom w:val="single" w:sz="4" w:space="0" w:color="auto"/>
              <w:right w:val="single" w:sz="4" w:space="0" w:color="auto"/>
            </w:tcBorders>
            <w:noWrap/>
            <w:vAlign w:val="bottom"/>
            <w:hideMark/>
          </w:tcPr>
          <w:p w14:paraId="69455BEC"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4E4600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8459B1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3,31</w:t>
            </w:r>
          </w:p>
        </w:tc>
        <w:tc>
          <w:tcPr>
            <w:tcW w:w="993" w:type="dxa"/>
            <w:tcBorders>
              <w:top w:val="nil"/>
              <w:left w:val="nil"/>
              <w:bottom w:val="single" w:sz="4" w:space="0" w:color="auto"/>
              <w:right w:val="single" w:sz="4" w:space="0" w:color="auto"/>
            </w:tcBorders>
            <w:noWrap/>
            <w:vAlign w:val="center"/>
            <w:hideMark/>
          </w:tcPr>
          <w:p w14:paraId="515C201E" w14:textId="25F742DE"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w:t>
            </w:r>
            <w:r w:rsidR="008C145F">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5648F96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4,00</w:t>
            </w:r>
          </w:p>
        </w:tc>
      </w:tr>
      <w:tr w:rsidR="00095015" w:rsidRPr="000F5F94" w14:paraId="7BCD7F35"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1B401B4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1.3.</w:t>
            </w:r>
          </w:p>
        </w:tc>
        <w:tc>
          <w:tcPr>
            <w:tcW w:w="4005" w:type="dxa"/>
            <w:tcBorders>
              <w:top w:val="nil"/>
              <w:left w:val="nil"/>
              <w:bottom w:val="single" w:sz="4" w:space="0" w:color="auto"/>
              <w:right w:val="single" w:sz="4" w:space="0" w:color="auto"/>
            </w:tcBorders>
            <w:vAlign w:val="bottom"/>
            <w:hideMark/>
          </w:tcPr>
          <w:p w14:paraId="0563911F"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7C2FE5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EA3622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2,48</w:t>
            </w:r>
          </w:p>
        </w:tc>
        <w:tc>
          <w:tcPr>
            <w:tcW w:w="993" w:type="dxa"/>
            <w:tcBorders>
              <w:top w:val="nil"/>
              <w:left w:val="nil"/>
              <w:bottom w:val="single" w:sz="4" w:space="0" w:color="auto"/>
              <w:right w:val="single" w:sz="4" w:space="0" w:color="auto"/>
            </w:tcBorders>
            <w:noWrap/>
            <w:vAlign w:val="center"/>
            <w:hideMark/>
          </w:tcPr>
          <w:p w14:paraId="0CF8A41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9BBFC5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3,00</w:t>
            </w:r>
          </w:p>
        </w:tc>
      </w:tr>
      <w:tr w:rsidR="000F5F94" w:rsidRPr="000F5F94" w14:paraId="6569A821"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5960506"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74B78E5"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"Vecstāmeriena", Vecstāmeriena, Stāmerienas pagasts</w:t>
            </w:r>
          </w:p>
        </w:tc>
      </w:tr>
      <w:tr w:rsidR="00095015" w:rsidRPr="000F5F94" w14:paraId="57D125D1"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2163EA0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2.1.</w:t>
            </w:r>
          </w:p>
        </w:tc>
        <w:tc>
          <w:tcPr>
            <w:tcW w:w="4005" w:type="dxa"/>
            <w:tcBorders>
              <w:top w:val="nil"/>
              <w:left w:val="nil"/>
              <w:bottom w:val="single" w:sz="4" w:space="0" w:color="auto"/>
              <w:right w:val="single" w:sz="4" w:space="0" w:color="auto"/>
            </w:tcBorders>
            <w:vAlign w:val="center"/>
            <w:hideMark/>
          </w:tcPr>
          <w:p w14:paraId="11151769"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712FD1F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96BAC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7B878FF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1AAC1C94"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bl>
    <w:p w14:paraId="5B92C609" w14:textId="77777777" w:rsidR="00E336A7" w:rsidRPr="000F5F94" w:rsidRDefault="00E336A7" w:rsidP="000F5F94">
      <w:pPr>
        <w:rPr>
          <w:rFonts w:ascii="Times New Roman" w:hAnsi="Times New Roman"/>
          <w:b/>
          <w:iCs/>
          <w:sz w:val="24"/>
          <w:szCs w:val="24"/>
        </w:rPr>
      </w:pPr>
    </w:p>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E64"/>
    <w:rsid w:val="002C4D93"/>
    <w:rsid w:val="002C797D"/>
    <w:rsid w:val="002D1D65"/>
    <w:rsid w:val="002D45FB"/>
    <w:rsid w:val="002E4CC0"/>
    <w:rsid w:val="002E5A1C"/>
    <w:rsid w:val="0032031B"/>
    <w:rsid w:val="00330E7B"/>
    <w:rsid w:val="00332D00"/>
    <w:rsid w:val="0033573E"/>
    <w:rsid w:val="003372DC"/>
    <w:rsid w:val="00343712"/>
    <w:rsid w:val="00350744"/>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3739"/>
    <w:rsid w:val="005C4244"/>
    <w:rsid w:val="005C43E0"/>
    <w:rsid w:val="005D0133"/>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6C14"/>
    <w:rsid w:val="006B2CFD"/>
    <w:rsid w:val="006B489E"/>
    <w:rsid w:val="006C1A6D"/>
    <w:rsid w:val="006C495C"/>
    <w:rsid w:val="006C69D2"/>
    <w:rsid w:val="006E1FB9"/>
    <w:rsid w:val="006F0101"/>
    <w:rsid w:val="006F195A"/>
    <w:rsid w:val="006F7AEA"/>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D7BDF"/>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C145F"/>
    <w:rsid w:val="008D2ED7"/>
    <w:rsid w:val="008E0421"/>
    <w:rsid w:val="008E4759"/>
    <w:rsid w:val="008F1A77"/>
    <w:rsid w:val="008F2362"/>
    <w:rsid w:val="008F295A"/>
    <w:rsid w:val="008F64D8"/>
    <w:rsid w:val="00904CD5"/>
    <w:rsid w:val="00910A01"/>
    <w:rsid w:val="009122BB"/>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555F"/>
    <w:rsid w:val="00A06D3F"/>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2EA6"/>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46E83"/>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3896</Words>
  <Characters>2221</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2026-09-25T06:35:00Z</cp:lastPrinted>
  <dcterms:created xsi:type="dcterms:W3CDTF">2026-09-30T07:18:00Z</dcterms:created>
  <dcterms:modified xsi:type="dcterms:W3CDTF">2026-09-30T07:18:00Z</dcterms:modified>
</cp:coreProperties>
</file>