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B97398" w14:paraId="6AD6D78A" w14:textId="77777777" w:rsidTr="00380695">
        <w:tc>
          <w:tcPr>
            <w:tcW w:w="4729" w:type="dxa"/>
          </w:tcPr>
          <w:p w14:paraId="5AD7C8E8" w14:textId="769EAF9C"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78488B">
              <w:rPr>
                <w:rFonts w:ascii="Times New Roman" w:hAnsi="Times New Roman" w:cs="Times New Roman"/>
                <w:b/>
                <w:bCs/>
                <w:sz w:val="24"/>
                <w:szCs w:val="24"/>
              </w:rPr>
              <w:t>24</w:t>
            </w:r>
            <w:r w:rsidR="00FA4EDC">
              <w:rPr>
                <w:rFonts w:ascii="Times New Roman" w:hAnsi="Times New Roman" w:cs="Times New Roman"/>
                <w:b/>
                <w:bCs/>
                <w:sz w:val="24"/>
                <w:szCs w:val="24"/>
              </w:rPr>
              <w:t>.</w:t>
            </w:r>
            <w:r w:rsidR="00DA6CBB">
              <w:rPr>
                <w:rFonts w:ascii="Times New Roman" w:hAnsi="Times New Roman" w:cs="Times New Roman"/>
                <w:b/>
                <w:bCs/>
                <w:sz w:val="24"/>
                <w:szCs w:val="24"/>
              </w:rPr>
              <w:t>septembrī</w:t>
            </w:r>
          </w:p>
        </w:tc>
        <w:tc>
          <w:tcPr>
            <w:tcW w:w="4729" w:type="dxa"/>
          </w:tcPr>
          <w:p w14:paraId="2343606C" w14:textId="02ABEF87"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r w:rsidR="0078488B">
              <w:rPr>
                <w:rFonts w:ascii="Times New Roman" w:hAnsi="Times New Roman" w:cs="Times New Roman"/>
                <w:b/>
                <w:bCs/>
                <w:sz w:val="24"/>
                <w:szCs w:val="24"/>
              </w:rPr>
              <w:t>/2026/756</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786AEB9E"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r w:rsidR="0078488B">
              <w:rPr>
                <w:rFonts w:ascii="Times New Roman" w:hAnsi="Times New Roman" w:cs="Times New Roman"/>
                <w:b/>
                <w:bCs/>
                <w:sz w:val="24"/>
                <w:szCs w:val="24"/>
              </w:rPr>
              <w:t xml:space="preserve"> Nr.17; 46.p.</w:t>
            </w:r>
            <w:r w:rsidR="00B97398" w:rsidRPr="00EA6BEB">
              <w:rPr>
                <w:rFonts w:ascii="Times New Roman" w:hAnsi="Times New Roman" w:cs="Times New Roman"/>
                <w:b/>
                <w:bCs/>
                <w:sz w:val="24"/>
                <w:szCs w:val="24"/>
              </w:rPr>
              <w:t>)</w:t>
            </w:r>
          </w:p>
        </w:tc>
      </w:tr>
    </w:tbl>
    <w:p w14:paraId="366A5FDE" w14:textId="77777777" w:rsidR="00B97398" w:rsidRDefault="00B97398" w:rsidP="00B97398">
      <w:pPr>
        <w:rPr>
          <w:rFonts w:ascii="Times New Roman" w:hAnsi="Times New Roman" w:cs="Times New Roman"/>
          <w:sz w:val="24"/>
          <w:szCs w:val="24"/>
        </w:rPr>
      </w:pPr>
    </w:p>
    <w:p w14:paraId="610624AC" w14:textId="32BBF8B3"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0F324E" w:rsidRPr="000F324E">
        <w:rPr>
          <w:rFonts w:ascii="Times New Roman" w:eastAsia="Calibri" w:hAnsi="Times New Roman" w:cs="Times New Roman"/>
          <w:b/>
          <w:bCs/>
          <w:sz w:val="24"/>
          <w:szCs w:val="24"/>
        </w:rPr>
        <w:t>Litenes sporta zāles ēkas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56233C3E" w14:textId="28E0735C"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Gulbenes novada pašvaldība, </w:t>
      </w:r>
      <w:r w:rsidRPr="004B00BC">
        <w:rPr>
          <w:rFonts w:ascii="Times New Roman" w:eastAsia="Calibri" w:hAnsi="Times New Roman" w:cs="Times New Roman"/>
          <w:sz w:val="24"/>
          <w:szCs w:val="24"/>
        </w:rPr>
        <w:t>pamatojoties</w:t>
      </w:r>
      <w:r w:rsidR="000F324E" w:rsidRPr="004B00BC">
        <w:rPr>
          <w:rFonts w:ascii="Times New Roman" w:eastAsia="Calibri" w:hAnsi="Times New Roman" w:cs="Times New Roman"/>
          <w:sz w:val="24"/>
          <w:szCs w:val="24"/>
        </w:rPr>
        <w:t xml:space="preserve"> Gulbenes novada</w:t>
      </w:r>
      <w:r w:rsidRPr="004B00BC">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 attīstības programm</w:t>
      </w:r>
      <w:r w:rsidR="005A57F0">
        <w:rPr>
          <w:rFonts w:ascii="Times New Roman" w:eastAsia="Calibri" w:hAnsi="Times New Roman" w:cs="Times New Roman"/>
          <w:sz w:val="24"/>
          <w:szCs w:val="24"/>
        </w:rPr>
        <w:t>as</w:t>
      </w:r>
      <w:r w:rsidR="000F324E" w:rsidRPr="004B00BC">
        <w:rPr>
          <w:rFonts w:ascii="Times New Roman" w:eastAsia="Calibri" w:hAnsi="Times New Roman" w:cs="Times New Roman"/>
          <w:sz w:val="24"/>
          <w:szCs w:val="24"/>
        </w:rPr>
        <w:t xml:space="preserve"> 2025. - 2030. gadam Investīciju plān</w:t>
      </w:r>
      <w:r w:rsidR="005A57F0">
        <w:rPr>
          <w:rFonts w:ascii="Times New Roman" w:eastAsia="Calibri" w:hAnsi="Times New Roman" w:cs="Times New Roman"/>
          <w:sz w:val="24"/>
          <w:szCs w:val="24"/>
        </w:rPr>
        <w:t>a</w:t>
      </w:r>
      <w:r w:rsidR="000F324E" w:rsidRPr="004B00BC">
        <w:rPr>
          <w:rFonts w:ascii="Times New Roman" w:eastAsia="Calibri" w:hAnsi="Times New Roman" w:cs="Times New Roman"/>
          <w:sz w:val="24"/>
          <w:szCs w:val="24"/>
        </w:rPr>
        <w:t xml:space="preserve"> 2025. - 2027. gadam</w:t>
      </w:r>
      <w:r w:rsidR="005A57F0">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Ilgtermiņa prioritātes IP</w:t>
      </w:r>
      <w:r w:rsidR="00EF05F7" w:rsidRPr="004B00BC">
        <w:rPr>
          <w:rFonts w:ascii="Times New Roman" w:eastAsia="Calibri" w:hAnsi="Times New Roman" w:cs="Times New Roman"/>
          <w:sz w:val="24"/>
          <w:szCs w:val="24"/>
        </w:rPr>
        <w:t>3</w:t>
      </w:r>
      <w:r w:rsidR="000F324E" w:rsidRPr="004B00BC">
        <w:rPr>
          <w:rFonts w:ascii="Times New Roman" w:eastAsia="Calibri" w:hAnsi="Times New Roman" w:cs="Times New Roman"/>
          <w:sz w:val="24"/>
          <w:szCs w:val="24"/>
        </w:rPr>
        <w:t xml:space="preserve"> </w:t>
      </w:r>
      <w:r w:rsidR="005A57F0">
        <w:rPr>
          <w:rFonts w:ascii="Times New Roman" w:eastAsia="Calibri" w:hAnsi="Times New Roman" w:cs="Times New Roman"/>
          <w:sz w:val="24"/>
          <w:szCs w:val="24"/>
        </w:rPr>
        <w:t>“</w:t>
      </w:r>
      <w:r w:rsidR="00EF05F7" w:rsidRPr="004B00BC">
        <w:rPr>
          <w:rFonts w:ascii="Times New Roman" w:eastAsia="Calibri" w:hAnsi="Times New Roman" w:cs="Times New Roman"/>
          <w:sz w:val="24"/>
          <w:szCs w:val="24"/>
        </w:rPr>
        <w:t>Kultūras telpas attīstība un dzīves vides kvalitāte”</w:t>
      </w:r>
      <w:r w:rsidR="005A57F0">
        <w:rPr>
          <w:rFonts w:ascii="Times New Roman" w:eastAsia="Calibri" w:hAnsi="Times New Roman" w:cs="Times New Roman"/>
          <w:sz w:val="24"/>
          <w:szCs w:val="24"/>
        </w:rPr>
        <w:t xml:space="preserve"> rīcības virziena </w:t>
      </w:r>
      <w:r w:rsidR="000F324E" w:rsidRPr="004B00BC">
        <w:rPr>
          <w:rFonts w:ascii="Times New Roman" w:eastAsia="Calibri" w:hAnsi="Times New Roman" w:cs="Times New Roman"/>
          <w:sz w:val="24"/>
          <w:szCs w:val="24"/>
        </w:rPr>
        <w:t xml:space="preserve">RVK3.4 </w:t>
      </w:r>
      <w:r w:rsidR="005A57F0">
        <w:rPr>
          <w:rFonts w:ascii="Times New Roman" w:eastAsia="Calibri" w:hAnsi="Times New Roman" w:cs="Times New Roman"/>
          <w:sz w:val="24"/>
          <w:szCs w:val="24"/>
        </w:rPr>
        <w:t>“</w:t>
      </w:r>
      <w:r w:rsidR="00EF05F7" w:rsidRPr="004B00BC">
        <w:rPr>
          <w:rFonts w:ascii="Times New Roman" w:eastAsia="Calibri" w:hAnsi="Times New Roman" w:cs="Times New Roman"/>
          <w:sz w:val="24"/>
          <w:szCs w:val="24"/>
        </w:rPr>
        <w:t>Sporta nozares pārraudzība un infrastruktūra</w:t>
      </w:r>
      <w:r w:rsidR="005A57F0">
        <w:rPr>
          <w:rFonts w:ascii="Times New Roman" w:eastAsia="Calibri" w:hAnsi="Times New Roman" w:cs="Times New Roman"/>
          <w:sz w:val="24"/>
          <w:szCs w:val="24"/>
        </w:rPr>
        <w:t>”</w:t>
      </w:r>
      <w:r w:rsidR="000F324E" w:rsidRPr="004B00BC">
        <w:rPr>
          <w:rFonts w:ascii="Times New Roman" w:eastAsia="Calibri" w:hAnsi="Times New Roman" w:cs="Times New Roman"/>
          <w:sz w:val="24"/>
          <w:szCs w:val="24"/>
        </w:rPr>
        <w:t xml:space="preserve"> projekta</w:t>
      </w:r>
      <w:r w:rsidR="00EF05F7" w:rsidRPr="004B00BC">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Nr. iK3.4.1</w:t>
      </w:r>
      <w:r w:rsidR="002B2FC5" w:rsidRPr="00FB292A">
        <w:rPr>
          <w:rFonts w:ascii="Times New Roman" w:eastAsia="Calibri" w:hAnsi="Times New Roman" w:cs="Times New Roman"/>
          <w:color w:val="FF0000"/>
          <w:sz w:val="24"/>
          <w:szCs w:val="24"/>
        </w:rPr>
        <w:t xml:space="preserve"> </w:t>
      </w:r>
      <w:r w:rsidR="005A57F0" w:rsidRPr="005A57F0">
        <w:rPr>
          <w:rFonts w:ascii="Times New Roman" w:eastAsia="Calibri" w:hAnsi="Times New Roman" w:cs="Times New Roman"/>
          <w:color w:val="000000" w:themeColor="text1"/>
          <w:sz w:val="24"/>
          <w:szCs w:val="24"/>
        </w:rPr>
        <w:t xml:space="preserve">“Litenes sporta zāles ēkas energoefektivitātes uzlabošana”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FB292A">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Pr="001420B9">
        <w:rPr>
          <w:rFonts w:ascii="Times New Roman" w:eastAsia="Calibri" w:hAnsi="Times New Roman" w:cs="Times New Roman"/>
          <w:sz w:val="24"/>
          <w:szCs w:val="24"/>
        </w:rPr>
        <w:t xml:space="preserve">gatavo atklāta konkursa projekta </w:t>
      </w:r>
      <w:r w:rsidR="002B2FC5">
        <w:rPr>
          <w:rFonts w:ascii="Times New Roman" w:eastAsia="Calibri" w:hAnsi="Times New Roman" w:cs="Times New Roman"/>
          <w:sz w:val="24"/>
          <w:szCs w:val="24"/>
        </w:rPr>
        <w:t>“</w:t>
      </w:r>
      <w:r w:rsidR="002B2FC5" w:rsidRPr="002B2FC5">
        <w:rPr>
          <w:rFonts w:ascii="Times New Roman" w:eastAsia="Calibri" w:hAnsi="Times New Roman" w:cs="Times New Roman"/>
          <w:sz w:val="24"/>
          <w:szCs w:val="24"/>
        </w:rPr>
        <w:t>Litenes sporta zāles ēkas energoefektivitātes uzlabošana</w:t>
      </w:r>
      <w:r w:rsidRPr="001420B9">
        <w:rPr>
          <w:rFonts w:ascii="Times New Roman" w:eastAsia="Calibri" w:hAnsi="Times New Roman" w:cs="Times New Roman"/>
          <w:sz w:val="24"/>
          <w:szCs w:val="24"/>
        </w:rPr>
        <w:t xml:space="preserve">” 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 xml:space="preserve">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w:t>
      </w:r>
      <w:proofErr w:type="spellStart"/>
      <w:r w:rsidRPr="00983293">
        <w:rPr>
          <w:rFonts w:ascii="Times New Roman" w:eastAsia="Calibri" w:hAnsi="Times New Roman" w:cs="Times New Roman"/>
          <w:sz w:val="24"/>
          <w:szCs w:val="24"/>
        </w:rPr>
        <w:t>siltumnoturības</w:t>
      </w:r>
      <w:proofErr w:type="spellEnd"/>
      <w:r w:rsidRPr="00983293">
        <w:rPr>
          <w:rFonts w:ascii="Times New Roman" w:eastAsia="Calibri" w:hAnsi="Times New Roman" w:cs="Times New Roman"/>
          <w:sz w:val="24"/>
          <w:szCs w:val="24"/>
        </w:rPr>
        <w:t>, uzlabošanai.</w:t>
      </w:r>
      <w:r w:rsidR="009517E9">
        <w:rPr>
          <w:rFonts w:ascii="Times New Roman" w:eastAsia="Calibri" w:hAnsi="Times New Roman" w:cs="Times New Roman"/>
          <w:sz w:val="24"/>
          <w:szCs w:val="24"/>
        </w:rPr>
        <w:t xml:space="preserve"> </w:t>
      </w:r>
    </w:p>
    <w:p w14:paraId="28B8460D" w14:textId="05C24C1C" w:rsidR="00983293" w:rsidRDefault="009517E9" w:rsidP="00E04DA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Litenes sporta zāle</w:t>
      </w:r>
      <w:r w:rsidR="0024567C">
        <w:rPr>
          <w:rFonts w:ascii="Times New Roman" w:eastAsia="Calibri" w:hAnsi="Times New Roman" w:cs="Times New Roman"/>
          <w:sz w:val="24"/>
          <w:szCs w:val="24"/>
        </w:rPr>
        <w:t xml:space="preserve"> projektā paredzēts </w:t>
      </w:r>
      <w:r w:rsidRPr="009517E9">
        <w:rPr>
          <w:rFonts w:ascii="Times New Roman" w:eastAsia="Calibri" w:hAnsi="Times New Roman" w:cs="Times New Roman"/>
          <w:sz w:val="24"/>
          <w:szCs w:val="24"/>
        </w:rPr>
        <w:t xml:space="preserve"> veikt</w:t>
      </w:r>
      <w:r>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 xml:space="preserve"> ēkas energoefektivitāti veicinošus pasākumus: ārsienu, fasādes, pamatu un cokola siltināšanu, bēniņu un sporta zāles griestu siltināšanu, siltinātas grīdas izbūvi, jaunu ārdurvju un iekšdurvju montāžu, kā arī inženiertehnisko sistēmu atjaunošanu, pārbūvējot siltummezglu, siltumtrasi, apkures un ventilācijas sistēmas un atjaunojot apgaismojumu.</w:t>
      </w:r>
      <w:r w:rsidR="0024567C">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 decembrim.</w:t>
      </w:r>
    </w:p>
    <w:p w14:paraId="257A27A4" w14:textId="664C3F44"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3710ED">
        <w:rPr>
          <w:rFonts w:ascii="Times New Roman" w:eastAsia="Calibri" w:hAnsi="Times New Roman" w:cs="Times New Roman"/>
          <w:sz w:val="24"/>
          <w:szCs w:val="24"/>
        </w:rPr>
        <w:t>“</w:t>
      </w:r>
      <w:r w:rsidR="003710ED" w:rsidRPr="002B2FC5">
        <w:rPr>
          <w:rFonts w:ascii="Times New Roman" w:eastAsia="Calibri" w:hAnsi="Times New Roman" w:cs="Times New Roman"/>
          <w:sz w:val="24"/>
          <w:szCs w:val="24"/>
        </w:rPr>
        <w:t>Litenes sporta zāles ēkas energoefektivitātes uzlabošana</w:t>
      </w:r>
      <w:r w:rsidR="003710ED">
        <w:rPr>
          <w:rFonts w:ascii="Times New Roman" w:eastAsia="Calibri" w:hAnsi="Times New Roman" w:cs="Times New Roman"/>
          <w:sz w:val="24"/>
          <w:szCs w:val="24"/>
        </w:rPr>
        <w:t>”</w:t>
      </w:r>
      <w:r w:rsidR="003710ED" w:rsidRPr="001420B9">
        <w:rPr>
          <w:rFonts w:ascii="Times New Roman" w:eastAsia="Calibri" w:hAnsi="Times New Roman" w:cs="Times New Roman"/>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3710ED">
        <w:rPr>
          <w:rFonts w:ascii="Times New Roman" w:eastAsia="Calibri" w:hAnsi="Times New Roman" w:cs="Times New Roman"/>
          <w:sz w:val="24"/>
          <w:szCs w:val="24"/>
        </w:rPr>
        <w:t>293134</w:t>
      </w:r>
      <w:r w:rsidR="00FB292A">
        <w:rPr>
          <w:rFonts w:ascii="Times New Roman" w:eastAsia="Calibri" w:hAnsi="Times New Roman" w:cs="Times New Roman"/>
          <w:sz w:val="24"/>
          <w:szCs w:val="24"/>
        </w:rPr>
        <w:t>,</w:t>
      </w:r>
      <w:r w:rsidR="003710ED">
        <w:rPr>
          <w:rFonts w:ascii="Times New Roman" w:eastAsia="Calibri" w:hAnsi="Times New Roman" w:cs="Times New Roman"/>
          <w:sz w:val="24"/>
          <w:szCs w:val="24"/>
        </w:rPr>
        <w:t>10</w:t>
      </w:r>
      <w:r w:rsidR="00D43299" w:rsidRPr="001420B9">
        <w:rPr>
          <w:rFonts w:ascii="Times New Roman" w:eastAsia="Calibri" w:hAnsi="Times New Roman" w:cs="Times New Roman"/>
          <w:sz w:val="24"/>
          <w:szCs w:val="24"/>
        </w:rPr>
        <w:t xml:space="preserve"> EUR</w:t>
      </w:r>
      <w:r w:rsidRPr="001420B9">
        <w:rPr>
          <w:rFonts w:ascii="Times New Roman" w:eastAsia="Calibri" w:hAnsi="Times New Roman" w:cs="Times New Roman"/>
          <w:sz w:val="24"/>
          <w:szCs w:val="24"/>
        </w:rPr>
        <w:t xml:space="preserve"> </w:t>
      </w:r>
      <w:r w:rsidR="00E04DA4">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(divi simti deviņdesmit trīs tūkstoši viens simts trīsdesmit četri </w:t>
      </w:r>
      <w:proofErr w:type="spellStart"/>
      <w:r w:rsidR="00E04DA4" w:rsidRPr="00E04DA4">
        <w:rPr>
          <w:rFonts w:ascii="Times New Roman" w:eastAsia="Calibri" w:hAnsi="Times New Roman" w:cs="Times New Roman"/>
          <w:i/>
          <w:iCs/>
          <w:sz w:val="24"/>
          <w:szCs w:val="24"/>
        </w:rPr>
        <w:t>euro</w:t>
      </w:r>
      <w:proofErr w:type="spellEnd"/>
      <w:r w:rsidR="00FB292A">
        <w:rPr>
          <w:rFonts w:ascii="Times New Roman" w:eastAsia="Calibri" w:hAnsi="Times New Roman" w:cs="Times New Roman"/>
          <w:sz w:val="24"/>
          <w:szCs w:val="24"/>
        </w:rPr>
        <w:t xml:space="preserve"> desmit </w:t>
      </w:r>
      <w:r w:rsidR="00E04DA4" w:rsidRPr="00E04DA4">
        <w:rPr>
          <w:rFonts w:ascii="Times New Roman" w:eastAsia="Calibri" w:hAnsi="Times New Roman" w:cs="Times New Roman"/>
          <w:sz w:val="24"/>
          <w:szCs w:val="24"/>
        </w:rPr>
        <w:t>centi)</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249163,99 EUR </w:t>
      </w:r>
      <w:r w:rsidR="00E04DA4" w:rsidRPr="00E04DA4">
        <w:rPr>
          <w:rFonts w:ascii="Times New Roman" w:eastAsia="Calibri" w:hAnsi="Times New Roman" w:cs="Times New Roman"/>
          <w:i/>
          <w:iCs/>
          <w:sz w:val="24"/>
          <w:szCs w:val="24"/>
        </w:rPr>
        <w:t>(</w:t>
      </w:r>
      <w:r w:rsidR="00E04DA4" w:rsidRPr="00E04DA4">
        <w:rPr>
          <w:rFonts w:ascii="Times New Roman" w:eastAsia="Calibri" w:hAnsi="Times New Roman" w:cs="Times New Roman"/>
          <w:sz w:val="24"/>
          <w:szCs w:val="24"/>
        </w:rPr>
        <w:t xml:space="preserve">divi simti četrdesmit deviņi tūkstoši viens simts sešdesmit trīs </w:t>
      </w:r>
      <w:proofErr w:type="spellStart"/>
      <w:r w:rsidR="00E04DA4" w:rsidRPr="00E04DA4">
        <w:rPr>
          <w:rFonts w:ascii="Times New Roman" w:eastAsia="Calibri" w:hAnsi="Times New Roman" w:cs="Times New Roman"/>
          <w:i/>
          <w:iCs/>
          <w:sz w:val="24"/>
          <w:szCs w:val="24"/>
        </w:rPr>
        <w:t>euro</w:t>
      </w:r>
      <w:proofErr w:type="spellEnd"/>
      <w:r w:rsidR="00E04DA4" w:rsidRPr="00E04DA4">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deviņdesmit deviņi</w:t>
      </w:r>
      <w:r w:rsidR="00E04DA4" w:rsidRPr="00E04DA4">
        <w:rPr>
          <w:rFonts w:ascii="Times New Roman" w:eastAsia="Calibri" w:hAnsi="Times New Roman" w:cs="Times New Roman"/>
          <w:sz w:val="24"/>
          <w:szCs w:val="24"/>
        </w:rPr>
        <w:t xml:space="preserve"> centi)</w:t>
      </w:r>
      <w:r w:rsidR="00E04DA4">
        <w:rPr>
          <w:rFonts w:ascii="Times New Roman" w:eastAsia="Calibri" w:hAnsi="Times New Roman" w:cs="Times New Roman"/>
          <w:i/>
          <w:iCs/>
          <w:sz w:val="24"/>
          <w:szCs w:val="24"/>
        </w:rPr>
        <w:t xml:space="preserve"> </w:t>
      </w:r>
      <w:r w:rsidR="003710ED">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 xml:space="preserve">un Gulbenes novada pašvaldības līdzfinansējums ir </w:t>
      </w:r>
      <w:r w:rsidR="003710ED" w:rsidRPr="003710ED">
        <w:rPr>
          <w:rFonts w:ascii="Times New Roman" w:eastAsia="Calibri" w:hAnsi="Times New Roman" w:cs="Times New Roman"/>
          <w:sz w:val="24"/>
          <w:szCs w:val="24"/>
        </w:rPr>
        <w:lastRenderedPageBreak/>
        <w:t>15% jeb līdz</w:t>
      </w:r>
      <w:r w:rsidR="003710ED">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43970,11 EUR (četrdesmit trīs tūkstoši deviņi simti septiņdesmit </w:t>
      </w:r>
      <w:proofErr w:type="spellStart"/>
      <w:r w:rsidR="00E04DA4" w:rsidRPr="00E04DA4">
        <w:rPr>
          <w:rFonts w:ascii="Times New Roman" w:eastAsia="Calibri" w:hAnsi="Times New Roman" w:cs="Times New Roman"/>
          <w:i/>
          <w:iCs/>
          <w:sz w:val="24"/>
          <w:szCs w:val="24"/>
        </w:rPr>
        <w:t>euro</w:t>
      </w:r>
      <w:proofErr w:type="spellEnd"/>
      <w:r w:rsidR="00E04DA4" w:rsidRPr="00E04DA4">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vienpadsmit</w:t>
      </w:r>
      <w:r w:rsidR="00E04DA4" w:rsidRPr="00E04DA4">
        <w:rPr>
          <w:rFonts w:ascii="Times New Roman" w:eastAsia="Calibri" w:hAnsi="Times New Roman" w:cs="Times New Roman"/>
          <w:sz w:val="24"/>
          <w:szCs w:val="24"/>
        </w:rPr>
        <w:t xml:space="preserve"> centi).</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 būvniecības iepirkuma procedūras pabeigšanas.</w:t>
      </w:r>
      <w:bookmarkEnd w:id="0"/>
    </w:p>
    <w:p w14:paraId="38C5677F" w14:textId="3762DB0A" w:rsidR="009517E9" w:rsidRPr="0078488B"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w:t>
      </w:r>
      <w:r w:rsidR="00FB292A">
        <w:rPr>
          <w:rFonts w:ascii="Times New Roman" w:eastAsia="Calibri" w:hAnsi="Times New Roman" w:cs="Times New Roman"/>
          <w:sz w:val="24"/>
          <w:szCs w:val="24"/>
        </w:rPr>
        <w:t>M</w:t>
      </w:r>
      <w:r w:rsidRPr="009517E9">
        <w:rPr>
          <w:rFonts w:ascii="Times New Roman" w:eastAsia="Calibri" w:hAnsi="Times New Roman" w:cs="Times New Roman"/>
          <w:sz w:val="24"/>
          <w:szCs w:val="24"/>
        </w:rPr>
        <w:t xml:space="preserve">inistru kabineta 2026. gada 26. maija noteikumiem Nr. 305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Eiropas Savienības kohēzijas politikas programmas 2021.–2027. gadam 2.1.1. specifiskā atbalsta mērķa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FB292A">
        <w:rPr>
          <w:rFonts w:ascii="Times New Roman" w:eastAsia="Calibri" w:hAnsi="Times New Roman" w:cs="Times New Roman"/>
          <w:sz w:val="24"/>
          <w:szCs w:val="24"/>
        </w:rPr>
        <w:t xml:space="preserve">”, ņemot vērā Attīstības un </w:t>
      </w:r>
      <w:r w:rsidR="00FB292A" w:rsidRPr="0078488B">
        <w:rPr>
          <w:rFonts w:ascii="Times New Roman" w:eastAsia="Calibri" w:hAnsi="Times New Roman" w:cs="Times New Roman"/>
          <w:sz w:val="24"/>
          <w:szCs w:val="24"/>
        </w:rPr>
        <w:t xml:space="preserve">tautsaimniecības komitejas </w:t>
      </w:r>
      <w:r w:rsidRPr="0078488B">
        <w:rPr>
          <w:rFonts w:ascii="Times New Roman" w:eastAsia="Calibri" w:hAnsi="Times New Roman" w:cs="Times New Roman"/>
          <w:sz w:val="24"/>
          <w:szCs w:val="24"/>
        </w:rPr>
        <w:t xml:space="preserve">un Finanšu komitejas </w:t>
      </w:r>
      <w:r w:rsidR="00FB292A" w:rsidRPr="0078488B">
        <w:rPr>
          <w:rFonts w:ascii="Times New Roman" w:eastAsia="Calibri" w:hAnsi="Times New Roman" w:cs="Times New Roman"/>
          <w:sz w:val="24"/>
          <w:szCs w:val="24"/>
        </w:rPr>
        <w:t xml:space="preserve">apvienotās sēdes </w:t>
      </w:r>
      <w:r w:rsidRPr="0078488B">
        <w:rPr>
          <w:rFonts w:ascii="Times New Roman" w:eastAsia="Calibri" w:hAnsi="Times New Roman" w:cs="Times New Roman"/>
          <w:sz w:val="24"/>
          <w:szCs w:val="24"/>
        </w:rPr>
        <w:t xml:space="preserve">ieteikumu, atklāti balsojot: </w:t>
      </w:r>
      <w:r w:rsidR="0078488B" w:rsidRPr="0078488B">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78488B">
        <w:rPr>
          <w:rFonts w:ascii="Times New Roman" w:eastAsia="Calibri" w:hAnsi="Times New Roman" w:cs="Times New Roman"/>
          <w:sz w:val="24"/>
          <w:szCs w:val="24"/>
        </w:rPr>
        <w:t xml:space="preserve"> , Gulbenes novada pašvaldības dome NOLEMJ:</w:t>
      </w:r>
    </w:p>
    <w:p w14:paraId="348AE25A" w14:textId="01F4DF91" w:rsidR="00CA326E" w:rsidRPr="00FB292A" w:rsidRDefault="00387E5A"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78488B">
        <w:rPr>
          <w:rFonts w:ascii="Times New Roman" w:eastAsia="Calibri" w:hAnsi="Times New Roman" w:cs="Times New Roman"/>
          <w:sz w:val="24"/>
          <w:szCs w:val="24"/>
        </w:rPr>
        <w:t xml:space="preserve">ATBALSTĪT projekta </w:t>
      </w:r>
      <w:r w:rsidR="00E04DA4" w:rsidRPr="0078488B">
        <w:rPr>
          <w:rFonts w:ascii="Times New Roman" w:eastAsia="Calibri" w:hAnsi="Times New Roman" w:cs="Times New Roman"/>
          <w:sz w:val="24"/>
          <w:szCs w:val="24"/>
        </w:rPr>
        <w:t>“Litenes sporta zāles ēkas energoefektivitātes uzlabošana”</w:t>
      </w:r>
      <w:r w:rsidR="00FB292A">
        <w:rPr>
          <w:rFonts w:ascii="Times New Roman" w:eastAsia="Calibri" w:hAnsi="Times New Roman" w:cs="Times New Roman"/>
          <w:sz w:val="24"/>
          <w:szCs w:val="24"/>
        </w:rPr>
        <w:t xml:space="preserve"> </w:t>
      </w:r>
      <w:r w:rsidR="00E04DA4" w:rsidRPr="00FB292A">
        <w:rPr>
          <w:rFonts w:ascii="Times New Roman" w:eastAsia="Calibri" w:hAnsi="Times New Roman" w:cs="Times New Roman"/>
          <w:sz w:val="24"/>
          <w:szCs w:val="24"/>
        </w:rPr>
        <w:t xml:space="preserve">pieteikuma iesniegšanu Eiropas Savienības kohēzijas politikas programmas 2021.–2027. gadam 2.1.1.6. pasākuma </w:t>
      </w:r>
      <w:r w:rsidR="00FB292A">
        <w:rPr>
          <w:rFonts w:ascii="Times New Roman" w:eastAsia="Calibri" w:hAnsi="Times New Roman" w:cs="Times New Roman"/>
          <w:sz w:val="24"/>
          <w:szCs w:val="24"/>
        </w:rPr>
        <w:t>“</w:t>
      </w:r>
      <w:r w:rsidR="00E04DA4" w:rsidRPr="00FB292A">
        <w:rPr>
          <w:rFonts w:ascii="Times New Roman" w:eastAsia="Calibri" w:hAnsi="Times New Roman" w:cs="Times New Roman"/>
          <w:sz w:val="24"/>
          <w:szCs w:val="24"/>
        </w:rPr>
        <w:t>Pašvaldību ēku energoefektivitātes paaugstināšana</w:t>
      </w:r>
      <w:r w:rsidR="00FB292A">
        <w:rPr>
          <w:rFonts w:ascii="Times New Roman" w:eastAsia="Calibri" w:hAnsi="Times New Roman" w:cs="Times New Roman"/>
          <w:sz w:val="24"/>
          <w:szCs w:val="24"/>
        </w:rPr>
        <w:t>”</w:t>
      </w:r>
      <w:r w:rsidR="00E04DA4" w:rsidRPr="00FB292A">
        <w:rPr>
          <w:rFonts w:ascii="Times New Roman" w:eastAsia="Calibri" w:hAnsi="Times New Roman" w:cs="Times New Roman"/>
          <w:sz w:val="24"/>
          <w:szCs w:val="24"/>
        </w:rPr>
        <w:t xml:space="preserve"> </w:t>
      </w:r>
      <w:r w:rsidRPr="00FB292A">
        <w:rPr>
          <w:rFonts w:ascii="Times New Roman" w:eastAsia="Calibri" w:hAnsi="Times New Roman" w:cs="Times New Roman"/>
          <w:sz w:val="24"/>
          <w:szCs w:val="24"/>
        </w:rPr>
        <w:t>konkurs</w:t>
      </w:r>
      <w:r w:rsidR="005A57F0">
        <w:rPr>
          <w:rFonts w:ascii="Times New Roman" w:eastAsia="Calibri" w:hAnsi="Times New Roman" w:cs="Times New Roman"/>
          <w:sz w:val="24"/>
          <w:szCs w:val="24"/>
        </w:rPr>
        <w:t>ā</w:t>
      </w:r>
      <w:r w:rsidRPr="00FB292A">
        <w:rPr>
          <w:rFonts w:ascii="Times New Roman" w:eastAsia="Calibri" w:hAnsi="Times New Roman" w:cs="Times New Roman"/>
          <w:sz w:val="24"/>
          <w:szCs w:val="24"/>
        </w:rPr>
        <w:t xml:space="preserve"> izvērtēšanai.</w:t>
      </w:r>
    </w:p>
    <w:p w14:paraId="18B2874D" w14:textId="7ADE67EE" w:rsidR="00D049BE" w:rsidRPr="00CA326E" w:rsidRDefault="00D049BE"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515842" w:rsidRPr="00CA326E">
        <w:rPr>
          <w:rFonts w:ascii="Times New Roman" w:eastAsia="Calibri" w:hAnsi="Times New Roman" w:cs="Times New Roman"/>
          <w:sz w:val="24"/>
          <w:szCs w:val="24"/>
        </w:rPr>
        <w:t>43970,11</w:t>
      </w:r>
      <w:r w:rsidR="003A456D" w:rsidRPr="00CA326E">
        <w:rPr>
          <w:rFonts w:ascii="Times New Roman" w:eastAsia="Calibri" w:hAnsi="Times New Roman" w:cs="Times New Roman"/>
          <w:sz w:val="24"/>
          <w:szCs w:val="24"/>
        </w:rPr>
        <w:t xml:space="preserve"> </w:t>
      </w:r>
      <w:r w:rsidR="00515842" w:rsidRPr="00CA326E">
        <w:rPr>
          <w:rFonts w:ascii="Times New Roman" w:eastAsia="Calibri" w:hAnsi="Times New Roman" w:cs="Times New Roman"/>
          <w:sz w:val="24"/>
          <w:szCs w:val="24"/>
        </w:rPr>
        <w:t xml:space="preserve">EUR (četrdesmit trīs tūkstoši deviņi simti septiņdesmit </w:t>
      </w:r>
      <w:proofErr w:type="spellStart"/>
      <w:r w:rsidR="00515842" w:rsidRPr="00CA326E">
        <w:rPr>
          <w:rFonts w:ascii="Times New Roman" w:eastAsia="Calibri" w:hAnsi="Times New Roman" w:cs="Times New Roman"/>
          <w:i/>
          <w:iCs/>
          <w:sz w:val="24"/>
          <w:szCs w:val="24"/>
        </w:rPr>
        <w:t>euro</w:t>
      </w:r>
      <w:proofErr w:type="spellEnd"/>
      <w:r w:rsidR="00515842" w:rsidRPr="00CA326E">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vienpadsmit</w:t>
      </w:r>
      <w:r w:rsidR="00515842" w:rsidRPr="00CA326E">
        <w:rPr>
          <w:rFonts w:ascii="Times New Roman" w:eastAsia="Calibri" w:hAnsi="Times New Roman" w:cs="Times New Roman"/>
          <w:sz w:val="24"/>
          <w:szCs w:val="24"/>
        </w:rPr>
        <w:t xml:space="preserve"> centi) </w:t>
      </w:r>
      <w:r w:rsidR="00C87766" w:rsidRPr="00CA326E">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151D6F">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38BFF504" w:rsidR="00515842" w:rsidRPr="003A456D" w:rsidRDefault="00515842"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Par projekta pieteikuma “Litenes sporta zāles ēkas energoefektivitātes uzlabošana</w:t>
      </w:r>
      <w:r w:rsidR="00815891">
        <w:rPr>
          <w:rFonts w:ascii="Times New Roman" w:eastAsia="Calibri" w:hAnsi="Times New Roman" w:cs="Times New Roman"/>
          <w:sz w:val="24"/>
          <w:szCs w:val="24"/>
        </w:rPr>
        <w:t>”</w:t>
      </w:r>
      <w:r w:rsidR="003A456D">
        <w:rPr>
          <w:rFonts w:ascii="Times New Roman" w:eastAsia="Calibri" w:hAnsi="Times New Roman" w:cs="Times New Roman"/>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241BF8D2" w14:textId="77777777" w:rsidR="00CA326E" w:rsidRDefault="00CA326E" w:rsidP="00FB292A">
      <w:pPr>
        <w:tabs>
          <w:tab w:val="left" w:pos="1134"/>
        </w:tabs>
        <w:spacing w:after="0" w:line="360" w:lineRule="auto"/>
        <w:ind w:firstLine="567"/>
        <w:jc w:val="both"/>
        <w:rPr>
          <w:rFonts w:ascii="Times New Roman" w:eastAsia="Calibri" w:hAnsi="Times New Roman" w:cs="Times New Roman"/>
          <w:sz w:val="24"/>
          <w:szCs w:val="24"/>
        </w:rPr>
      </w:pPr>
    </w:p>
    <w:p w14:paraId="62B14A14" w14:textId="77777777" w:rsidR="00966857" w:rsidRDefault="00966857" w:rsidP="001420B9">
      <w:pPr>
        <w:spacing w:after="0"/>
        <w:rPr>
          <w:rFonts w:ascii="Times New Roman" w:hAnsi="Times New Roman" w:cs="Times New Roman"/>
          <w:sz w:val="24"/>
          <w:szCs w:val="24"/>
        </w:rPr>
      </w:pPr>
    </w:p>
    <w:p w14:paraId="4673D601" w14:textId="0B3D254D" w:rsidR="00EA6BEB" w:rsidRDefault="00EA6BEB" w:rsidP="00B97398">
      <w:pPr>
        <w:rPr>
          <w:rFonts w:ascii="Times New Roman" w:hAnsi="Times New Roman" w:cs="Times New Roman"/>
          <w:sz w:val="24"/>
          <w:szCs w:val="24"/>
        </w:rPr>
      </w:pPr>
      <w:r>
        <w:rPr>
          <w:rFonts w:ascii="Times New Roman" w:hAnsi="Times New Roman" w:cs="Times New Roman"/>
          <w:sz w:val="24"/>
          <w:szCs w:val="24"/>
        </w:rPr>
        <w:t xml:space="preserve">Gulbenes novada </w:t>
      </w:r>
      <w:r w:rsidR="0078488B">
        <w:rPr>
          <w:rFonts w:ascii="Times New Roman" w:hAnsi="Times New Roman" w:cs="Times New Roman"/>
          <w:sz w:val="24"/>
          <w:szCs w:val="24"/>
        </w:rPr>
        <w:t xml:space="preserve">pašvaldības </w:t>
      </w:r>
      <w:r>
        <w:rPr>
          <w:rFonts w:ascii="Times New Roman" w:hAnsi="Times New Roman" w:cs="Times New Roman"/>
          <w:sz w:val="24"/>
          <w:szCs w:val="24"/>
        </w:rPr>
        <w:t>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proofErr w:type="spellStart"/>
      <w:r w:rsidR="00515842">
        <w:rPr>
          <w:rFonts w:ascii="Times New Roman" w:hAnsi="Times New Roman" w:cs="Times New Roman"/>
          <w:sz w:val="24"/>
          <w:szCs w:val="24"/>
        </w:rPr>
        <w:t>N.Mazūrs</w:t>
      </w:r>
      <w:proofErr w:type="spellEnd"/>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76F61"/>
    <w:rsid w:val="000A4525"/>
    <w:rsid w:val="000F324E"/>
    <w:rsid w:val="001032E2"/>
    <w:rsid w:val="00117DD4"/>
    <w:rsid w:val="001223B7"/>
    <w:rsid w:val="00134E6B"/>
    <w:rsid w:val="001420B9"/>
    <w:rsid w:val="00151D6F"/>
    <w:rsid w:val="001808C1"/>
    <w:rsid w:val="00187007"/>
    <w:rsid w:val="00190EB4"/>
    <w:rsid w:val="001B73C7"/>
    <w:rsid w:val="001B760A"/>
    <w:rsid w:val="001E43D6"/>
    <w:rsid w:val="002038CE"/>
    <w:rsid w:val="00220326"/>
    <w:rsid w:val="00230064"/>
    <w:rsid w:val="0024567C"/>
    <w:rsid w:val="00257934"/>
    <w:rsid w:val="00281C19"/>
    <w:rsid w:val="002B2FC5"/>
    <w:rsid w:val="002B7673"/>
    <w:rsid w:val="002C58EE"/>
    <w:rsid w:val="002D4F47"/>
    <w:rsid w:val="002F3D6B"/>
    <w:rsid w:val="0030119E"/>
    <w:rsid w:val="00321A03"/>
    <w:rsid w:val="00327720"/>
    <w:rsid w:val="0034037C"/>
    <w:rsid w:val="003710ED"/>
    <w:rsid w:val="003712F5"/>
    <w:rsid w:val="003729D0"/>
    <w:rsid w:val="00380695"/>
    <w:rsid w:val="00387E5A"/>
    <w:rsid w:val="003A456D"/>
    <w:rsid w:val="003C25CA"/>
    <w:rsid w:val="003D1E48"/>
    <w:rsid w:val="003D4C5A"/>
    <w:rsid w:val="003E1EF1"/>
    <w:rsid w:val="00414685"/>
    <w:rsid w:val="00450FDF"/>
    <w:rsid w:val="00461833"/>
    <w:rsid w:val="0047651D"/>
    <w:rsid w:val="00476E08"/>
    <w:rsid w:val="00485396"/>
    <w:rsid w:val="00497930"/>
    <w:rsid w:val="004B00BC"/>
    <w:rsid w:val="004E09F2"/>
    <w:rsid w:val="004E23F6"/>
    <w:rsid w:val="00507863"/>
    <w:rsid w:val="00515842"/>
    <w:rsid w:val="0052323C"/>
    <w:rsid w:val="0054111F"/>
    <w:rsid w:val="005464C1"/>
    <w:rsid w:val="00551D10"/>
    <w:rsid w:val="00561574"/>
    <w:rsid w:val="0057117D"/>
    <w:rsid w:val="00574AF5"/>
    <w:rsid w:val="005A2844"/>
    <w:rsid w:val="005A57F0"/>
    <w:rsid w:val="005B75F7"/>
    <w:rsid w:val="005D73E8"/>
    <w:rsid w:val="006477C8"/>
    <w:rsid w:val="00661A85"/>
    <w:rsid w:val="006C4864"/>
    <w:rsid w:val="006E0366"/>
    <w:rsid w:val="006F3848"/>
    <w:rsid w:val="006F71FA"/>
    <w:rsid w:val="0078488B"/>
    <w:rsid w:val="00793815"/>
    <w:rsid w:val="007B4187"/>
    <w:rsid w:val="00811E88"/>
    <w:rsid w:val="00815891"/>
    <w:rsid w:val="008205C0"/>
    <w:rsid w:val="008672B3"/>
    <w:rsid w:val="00874FAB"/>
    <w:rsid w:val="008920A8"/>
    <w:rsid w:val="009131D1"/>
    <w:rsid w:val="00943680"/>
    <w:rsid w:val="0094555B"/>
    <w:rsid w:val="009517E9"/>
    <w:rsid w:val="00963F56"/>
    <w:rsid w:val="00966857"/>
    <w:rsid w:val="00983293"/>
    <w:rsid w:val="009A5964"/>
    <w:rsid w:val="009E75FD"/>
    <w:rsid w:val="00A1068F"/>
    <w:rsid w:val="00A10961"/>
    <w:rsid w:val="00A459C2"/>
    <w:rsid w:val="00A47D74"/>
    <w:rsid w:val="00A72C23"/>
    <w:rsid w:val="00A72DA1"/>
    <w:rsid w:val="00A7611D"/>
    <w:rsid w:val="00AA184F"/>
    <w:rsid w:val="00AA290D"/>
    <w:rsid w:val="00AC225C"/>
    <w:rsid w:val="00B023E3"/>
    <w:rsid w:val="00B10345"/>
    <w:rsid w:val="00B10B54"/>
    <w:rsid w:val="00B428C0"/>
    <w:rsid w:val="00B67658"/>
    <w:rsid w:val="00B97398"/>
    <w:rsid w:val="00BF4802"/>
    <w:rsid w:val="00C113C8"/>
    <w:rsid w:val="00C40FBC"/>
    <w:rsid w:val="00C8099F"/>
    <w:rsid w:val="00C87766"/>
    <w:rsid w:val="00CA326E"/>
    <w:rsid w:val="00CB251A"/>
    <w:rsid w:val="00CC1004"/>
    <w:rsid w:val="00CC35C7"/>
    <w:rsid w:val="00CE20D3"/>
    <w:rsid w:val="00CE3EA4"/>
    <w:rsid w:val="00CF6E06"/>
    <w:rsid w:val="00D049BE"/>
    <w:rsid w:val="00D13AEA"/>
    <w:rsid w:val="00D351BB"/>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6BEB"/>
    <w:rsid w:val="00EC3351"/>
    <w:rsid w:val="00EF05F7"/>
    <w:rsid w:val="00EF7D5A"/>
    <w:rsid w:val="00F02C81"/>
    <w:rsid w:val="00F34702"/>
    <w:rsid w:val="00F7068B"/>
    <w:rsid w:val="00F760FA"/>
    <w:rsid w:val="00F90C0A"/>
    <w:rsid w:val="00F93119"/>
    <w:rsid w:val="00FA4EDC"/>
    <w:rsid w:val="00FB292A"/>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3071</Words>
  <Characters>1752</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2026-09-25T08:01:00Z</cp:lastPrinted>
  <dcterms:created xsi:type="dcterms:W3CDTF">2026-09-30T07:21:00Z</dcterms:created>
  <dcterms:modified xsi:type="dcterms:W3CDTF">2026-09-30T07:21:00Z</dcterms:modified>
</cp:coreProperties>
</file>