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276034" w14:textId="77777777" w:rsidR="00F70BE5" w:rsidRPr="005407B5" w:rsidRDefault="00F70BE5" w:rsidP="00F70BE5">
      <w:pPr>
        <w:jc w:val="right"/>
        <w:rPr>
          <w:rFonts w:ascii="Times New Roman" w:hAnsi="Times New Roman" w:cs="Times New Roman"/>
          <w:b/>
          <w:bCs/>
          <w:sz w:val="24"/>
          <w:szCs w:val="24"/>
        </w:rPr>
      </w:pPr>
      <w:bookmarkStart w:id="0" w:name="_Hlk198642557"/>
    </w:p>
    <w:tbl>
      <w:tblPr>
        <w:tblW w:w="0" w:type="auto"/>
        <w:tblLook w:val="01E0" w:firstRow="1" w:lastRow="1" w:firstColumn="1" w:lastColumn="1" w:noHBand="0" w:noVBand="0"/>
      </w:tblPr>
      <w:tblGrid>
        <w:gridCol w:w="3073"/>
        <w:gridCol w:w="3115"/>
        <w:gridCol w:w="2743"/>
      </w:tblGrid>
      <w:tr w:rsidR="00F70BE5" w:rsidRPr="00FD58F2" w14:paraId="15630A0A" w14:textId="77777777" w:rsidTr="00475880">
        <w:tc>
          <w:tcPr>
            <w:tcW w:w="3073" w:type="dxa"/>
          </w:tcPr>
          <w:p w14:paraId="56A28447" w14:textId="77777777" w:rsidR="00F70BE5" w:rsidRPr="00FD58F2" w:rsidRDefault="00F70BE5" w:rsidP="00475880">
            <w:pPr>
              <w:spacing w:after="0" w:line="240" w:lineRule="auto"/>
              <w:rPr>
                <w:rFonts w:ascii="Times New Roman" w:eastAsia="Times New Roman" w:hAnsi="Times New Roman" w:cs="Times New Roman"/>
                <w:kern w:val="0"/>
                <w:sz w:val="24"/>
                <w:szCs w:val="24"/>
                <w:lang w:eastAsia="lv-LV"/>
                <w14:ligatures w14:val="none"/>
              </w:rPr>
            </w:pPr>
          </w:p>
        </w:tc>
        <w:tc>
          <w:tcPr>
            <w:tcW w:w="3115" w:type="dxa"/>
          </w:tcPr>
          <w:p w14:paraId="33B98C62" w14:textId="77777777" w:rsidR="00F70BE5" w:rsidRPr="00FD58F2" w:rsidRDefault="00F70BE5" w:rsidP="00475880">
            <w:pPr>
              <w:spacing w:after="0" w:line="240" w:lineRule="auto"/>
              <w:jc w:val="center"/>
              <w:rPr>
                <w:rFonts w:ascii="Times New Roman" w:eastAsia="Times New Roman" w:hAnsi="Times New Roman" w:cs="Times New Roman"/>
                <w:kern w:val="0"/>
                <w:sz w:val="24"/>
                <w:szCs w:val="24"/>
                <w:lang w:eastAsia="lv-LV"/>
                <w14:ligatures w14:val="none"/>
              </w:rPr>
            </w:pPr>
            <w:r w:rsidRPr="00FD58F2">
              <w:rPr>
                <w:rFonts w:ascii="Times New Roman" w:eastAsia="Times New Roman" w:hAnsi="Times New Roman" w:cs="Times New Roman"/>
                <w:noProof/>
                <w:kern w:val="0"/>
                <w:sz w:val="24"/>
                <w:szCs w:val="24"/>
                <w:lang w:eastAsia="lv-LV"/>
                <w14:ligatures w14:val="none"/>
              </w:rPr>
              <w:drawing>
                <wp:inline distT="0" distB="0" distL="0" distR="0" wp14:anchorId="0A1117C7" wp14:editId="4CC9D6E1">
                  <wp:extent cx="619125" cy="685800"/>
                  <wp:effectExtent l="0" t="0" r="9525" b="0"/>
                  <wp:docPr id="1"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19125" cy="685800"/>
                          </a:xfrm>
                          <a:prstGeom prst="rect">
                            <a:avLst/>
                          </a:prstGeom>
                          <a:noFill/>
                          <a:ln>
                            <a:noFill/>
                          </a:ln>
                        </pic:spPr>
                      </pic:pic>
                    </a:graphicData>
                  </a:graphic>
                </wp:inline>
              </w:drawing>
            </w:r>
          </w:p>
        </w:tc>
        <w:tc>
          <w:tcPr>
            <w:tcW w:w="2743" w:type="dxa"/>
          </w:tcPr>
          <w:p w14:paraId="704B575A" w14:textId="77777777" w:rsidR="00F70BE5" w:rsidRPr="00FD58F2" w:rsidRDefault="00F70BE5" w:rsidP="00475880">
            <w:pPr>
              <w:spacing w:after="0" w:line="240" w:lineRule="auto"/>
              <w:rPr>
                <w:rFonts w:ascii="Times New Roman" w:eastAsia="Times New Roman" w:hAnsi="Times New Roman" w:cs="Times New Roman"/>
                <w:kern w:val="0"/>
                <w:sz w:val="32"/>
                <w:szCs w:val="32"/>
                <w:lang w:eastAsia="lv-LV"/>
                <w14:ligatures w14:val="none"/>
              </w:rPr>
            </w:pPr>
          </w:p>
        </w:tc>
      </w:tr>
      <w:tr w:rsidR="00F70BE5" w:rsidRPr="00FD58F2" w14:paraId="6B04586D" w14:textId="77777777" w:rsidTr="00475880">
        <w:tc>
          <w:tcPr>
            <w:tcW w:w="8931" w:type="dxa"/>
            <w:gridSpan w:val="3"/>
          </w:tcPr>
          <w:p w14:paraId="1384DC4E" w14:textId="77777777" w:rsidR="00F70BE5" w:rsidRPr="00FD58F2" w:rsidRDefault="00F70BE5" w:rsidP="00475880">
            <w:pPr>
              <w:spacing w:before="240" w:after="0" w:line="240" w:lineRule="auto"/>
              <w:jc w:val="center"/>
              <w:rPr>
                <w:rFonts w:ascii="Times New Roman" w:eastAsia="Times New Roman" w:hAnsi="Times New Roman" w:cs="Times New Roman"/>
                <w:b/>
                <w:kern w:val="0"/>
                <w:sz w:val="32"/>
                <w:szCs w:val="32"/>
                <w:lang w:eastAsia="lv-LV"/>
                <w14:ligatures w14:val="none"/>
              </w:rPr>
            </w:pPr>
            <w:r w:rsidRPr="00FD58F2">
              <w:rPr>
                <w:rFonts w:ascii="Times New Roman" w:eastAsia="Times New Roman" w:hAnsi="Times New Roman" w:cs="Times New Roman"/>
                <w:b/>
                <w:kern w:val="0"/>
                <w:sz w:val="32"/>
                <w:szCs w:val="32"/>
                <w:lang w:eastAsia="lv-LV"/>
                <w14:ligatures w14:val="none"/>
              </w:rPr>
              <w:t>GULBENES NOVADA PAŠVALDĪBA</w:t>
            </w:r>
          </w:p>
        </w:tc>
      </w:tr>
      <w:tr w:rsidR="00F70BE5" w:rsidRPr="00FD58F2" w14:paraId="30F558B0" w14:textId="77777777" w:rsidTr="00475880">
        <w:tc>
          <w:tcPr>
            <w:tcW w:w="8931" w:type="dxa"/>
            <w:gridSpan w:val="3"/>
          </w:tcPr>
          <w:p w14:paraId="20C1415D" w14:textId="77777777" w:rsidR="00F70BE5" w:rsidRPr="00FD58F2" w:rsidRDefault="00F70BE5" w:rsidP="00475880">
            <w:pPr>
              <w:spacing w:after="0" w:line="240" w:lineRule="auto"/>
              <w:jc w:val="center"/>
              <w:rPr>
                <w:rFonts w:ascii="Times New Roman" w:eastAsia="Times New Roman" w:hAnsi="Times New Roman" w:cs="Times New Roman"/>
                <w:kern w:val="0"/>
                <w:sz w:val="24"/>
                <w:szCs w:val="24"/>
                <w:lang w:eastAsia="lv-LV"/>
                <w14:ligatures w14:val="none"/>
              </w:rPr>
            </w:pPr>
            <w:proofErr w:type="spellStart"/>
            <w:r w:rsidRPr="00FD58F2">
              <w:rPr>
                <w:rFonts w:ascii="Times New Roman" w:eastAsia="Times New Roman" w:hAnsi="Times New Roman" w:cs="Times New Roman"/>
                <w:kern w:val="0"/>
                <w:sz w:val="24"/>
                <w:szCs w:val="24"/>
                <w:lang w:eastAsia="lv-LV"/>
                <w14:ligatures w14:val="none"/>
              </w:rPr>
              <w:t>Reģ</w:t>
            </w:r>
            <w:proofErr w:type="spellEnd"/>
            <w:r w:rsidRPr="00FD58F2">
              <w:rPr>
                <w:rFonts w:ascii="Times New Roman" w:eastAsia="Times New Roman" w:hAnsi="Times New Roman" w:cs="Times New Roman"/>
                <w:kern w:val="0"/>
                <w:sz w:val="24"/>
                <w:szCs w:val="24"/>
                <w:lang w:eastAsia="lv-LV"/>
                <w14:ligatures w14:val="none"/>
              </w:rPr>
              <w:t>. Nr. 90009116327</w:t>
            </w:r>
          </w:p>
        </w:tc>
      </w:tr>
      <w:tr w:rsidR="00F70BE5" w:rsidRPr="00FD58F2" w14:paraId="057D50D7" w14:textId="77777777" w:rsidTr="00475880">
        <w:tc>
          <w:tcPr>
            <w:tcW w:w="8931" w:type="dxa"/>
            <w:gridSpan w:val="3"/>
          </w:tcPr>
          <w:p w14:paraId="4F5831DA" w14:textId="77777777" w:rsidR="00F70BE5" w:rsidRPr="00FD58F2" w:rsidRDefault="00F70BE5" w:rsidP="00475880">
            <w:pPr>
              <w:spacing w:after="0" w:line="240" w:lineRule="auto"/>
              <w:jc w:val="center"/>
              <w:rPr>
                <w:rFonts w:ascii="Times New Roman" w:eastAsia="Times New Roman" w:hAnsi="Times New Roman" w:cs="Times New Roman"/>
                <w:kern w:val="0"/>
                <w:sz w:val="24"/>
                <w:szCs w:val="24"/>
                <w:lang w:eastAsia="lv-LV"/>
                <w14:ligatures w14:val="none"/>
              </w:rPr>
            </w:pPr>
            <w:r w:rsidRPr="00FD58F2">
              <w:rPr>
                <w:rFonts w:ascii="Times New Roman" w:eastAsia="Times New Roman" w:hAnsi="Times New Roman" w:cs="Times New Roman"/>
                <w:kern w:val="0"/>
                <w:sz w:val="24"/>
                <w:szCs w:val="24"/>
                <w:lang w:eastAsia="lv-LV"/>
                <w14:ligatures w14:val="none"/>
              </w:rPr>
              <w:t>Ābeļu iela 2, Gulbene, Gulbenes nov., LV-4401</w:t>
            </w:r>
          </w:p>
        </w:tc>
      </w:tr>
      <w:tr w:rsidR="00F70BE5" w:rsidRPr="00FD58F2" w14:paraId="2E5CDA88" w14:textId="77777777" w:rsidTr="00475880">
        <w:tc>
          <w:tcPr>
            <w:tcW w:w="8931" w:type="dxa"/>
            <w:gridSpan w:val="3"/>
          </w:tcPr>
          <w:p w14:paraId="3392F703" w14:textId="77777777" w:rsidR="00F70BE5" w:rsidRPr="00FD58F2" w:rsidRDefault="00F70BE5" w:rsidP="00475880">
            <w:pPr>
              <w:pBdr>
                <w:bottom w:val="single" w:sz="12" w:space="1" w:color="auto"/>
              </w:pBdr>
              <w:spacing w:after="0" w:line="240" w:lineRule="auto"/>
              <w:jc w:val="center"/>
              <w:rPr>
                <w:rFonts w:ascii="Times New Roman" w:eastAsia="Times New Roman" w:hAnsi="Times New Roman" w:cs="Times New Roman"/>
                <w:kern w:val="0"/>
                <w:sz w:val="24"/>
                <w:szCs w:val="24"/>
                <w:lang w:eastAsia="lv-LV"/>
                <w14:ligatures w14:val="none"/>
              </w:rPr>
            </w:pPr>
            <w:r w:rsidRPr="00FD58F2">
              <w:rPr>
                <w:rFonts w:ascii="Times New Roman" w:eastAsia="Times New Roman" w:hAnsi="Times New Roman" w:cs="Times New Roman"/>
                <w:kern w:val="0"/>
                <w:sz w:val="24"/>
                <w:szCs w:val="24"/>
                <w:lang w:eastAsia="lv-LV"/>
                <w14:ligatures w14:val="none"/>
              </w:rPr>
              <w:t>Tālrunis 64497710, mob.26595362, e-pasts: dome@gulbene.lv, www.gulbene.lv</w:t>
            </w:r>
          </w:p>
          <w:p w14:paraId="281AFCB1" w14:textId="77777777" w:rsidR="00F70BE5" w:rsidRPr="00FD58F2" w:rsidRDefault="00F70BE5" w:rsidP="00475880">
            <w:pPr>
              <w:spacing w:after="0" w:line="240" w:lineRule="auto"/>
              <w:jc w:val="center"/>
              <w:rPr>
                <w:rFonts w:ascii="Times New Roman" w:eastAsia="Times New Roman" w:hAnsi="Times New Roman" w:cs="Times New Roman"/>
                <w:kern w:val="0"/>
                <w:sz w:val="4"/>
                <w:szCs w:val="4"/>
                <w:lang w:eastAsia="lv-LV"/>
                <w14:ligatures w14:val="none"/>
              </w:rPr>
            </w:pPr>
            <w:r w:rsidRPr="00FD58F2">
              <w:rPr>
                <w:rFonts w:ascii="Times New Roman" w:eastAsia="Times New Roman" w:hAnsi="Times New Roman" w:cs="Times New Roman"/>
                <w:kern w:val="0"/>
                <w:sz w:val="24"/>
                <w:szCs w:val="24"/>
                <w:lang w:eastAsia="lv-LV"/>
                <w14:ligatures w14:val="none"/>
              </w:rPr>
              <w:softHyphen/>
            </w:r>
            <w:r w:rsidRPr="00FD58F2">
              <w:rPr>
                <w:rFonts w:ascii="Times New Roman" w:eastAsia="Times New Roman" w:hAnsi="Times New Roman" w:cs="Times New Roman"/>
                <w:kern w:val="0"/>
                <w:sz w:val="24"/>
                <w:szCs w:val="24"/>
                <w:lang w:eastAsia="lv-LV"/>
                <w14:ligatures w14:val="none"/>
              </w:rPr>
              <w:softHyphen/>
            </w:r>
            <w:r w:rsidRPr="00FD58F2">
              <w:rPr>
                <w:rFonts w:ascii="Times New Roman" w:eastAsia="Times New Roman" w:hAnsi="Times New Roman" w:cs="Times New Roman"/>
                <w:kern w:val="0"/>
                <w:sz w:val="24"/>
                <w:szCs w:val="24"/>
                <w:lang w:eastAsia="lv-LV"/>
                <w14:ligatures w14:val="none"/>
              </w:rPr>
              <w:softHyphen/>
            </w:r>
            <w:r w:rsidRPr="00FD58F2">
              <w:rPr>
                <w:rFonts w:ascii="Times New Roman" w:eastAsia="Times New Roman" w:hAnsi="Times New Roman" w:cs="Times New Roman"/>
                <w:kern w:val="0"/>
                <w:sz w:val="24"/>
                <w:szCs w:val="24"/>
                <w:lang w:eastAsia="lv-LV"/>
                <w14:ligatures w14:val="none"/>
              </w:rPr>
              <w:softHyphen/>
            </w:r>
            <w:r w:rsidRPr="00FD58F2">
              <w:rPr>
                <w:rFonts w:ascii="Times New Roman" w:eastAsia="Times New Roman" w:hAnsi="Times New Roman" w:cs="Times New Roman"/>
                <w:kern w:val="0"/>
                <w:sz w:val="24"/>
                <w:szCs w:val="24"/>
                <w:lang w:eastAsia="lv-LV"/>
                <w14:ligatures w14:val="none"/>
              </w:rPr>
              <w:softHyphen/>
            </w:r>
            <w:r w:rsidRPr="00FD58F2">
              <w:rPr>
                <w:rFonts w:ascii="Times New Roman" w:eastAsia="Times New Roman" w:hAnsi="Times New Roman" w:cs="Times New Roman"/>
                <w:kern w:val="0"/>
                <w:sz w:val="24"/>
                <w:szCs w:val="24"/>
                <w:lang w:eastAsia="lv-LV"/>
                <w14:ligatures w14:val="none"/>
              </w:rPr>
              <w:softHyphen/>
            </w:r>
            <w:r w:rsidRPr="00FD58F2">
              <w:rPr>
                <w:rFonts w:ascii="Times New Roman" w:eastAsia="Times New Roman" w:hAnsi="Times New Roman" w:cs="Times New Roman"/>
                <w:kern w:val="0"/>
                <w:sz w:val="24"/>
                <w:szCs w:val="24"/>
                <w:lang w:eastAsia="lv-LV"/>
                <w14:ligatures w14:val="none"/>
              </w:rPr>
              <w:softHyphen/>
            </w:r>
            <w:r w:rsidRPr="00FD58F2">
              <w:rPr>
                <w:rFonts w:ascii="Times New Roman" w:eastAsia="Times New Roman" w:hAnsi="Times New Roman" w:cs="Times New Roman"/>
                <w:kern w:val="0"/>
                <w:sz w:val="24"/>
                <w:szCs w:val="24"/>
                <w:lang w:eastAsia="lv-LV"/>
                <w14:ligatures w14:val="none"/>
              </w:rPr>
              <w:softHyphen/>
            </w:r>
            <w:r w:rsidRPr="00FD58F2">
              <w:rPr>
                <w:rFonts w:ascii="Times New Roman" w:eastAsia="Times New Roman" w:hAnsi="Times New Roman" w:cs="Times New Roman"/>
                <w:kern w:val="0"/>
                <w:sz w:val="24"/>
                <w:szCs w:val="24"/>
                <w:lang w:eastAsia="lv-LV"/>
                <w14:ligatures w14:val="none"/>
              </w:rPr>
              <w:softHyphen/>
            </w:r>
            <w:r w:rsidRPr="00FD58F2">
              <w:rPr>
                <w:rFonts w:ascii="Times New Roman" w:eastAsia="Times New Roman" w:hAnsi="Times New Roman" w:cs="Times New Roman"/>
                <w:kern w:val="0"/>
                <w:sz w:val="24"/>
                <w:szCs w:val="24"/>
                <w:lang w:eastAsia="lv-LV"/>
                <w14:ligatures w14:val="none"/>
              </w:rPr>
              <w:softHyphen/>
            </w:r>
            <w:r w:rsidRPr="00FD58F2">
              <w:rPr>
                <w:rFonts w:ascii="Times New Roman" w:eastAsia="Times New Roman" w:hAnsi="Times New Roman" w:cs="Times New Roman"/>
                <w:kern w:val="0"/>
                <w:sz w:val="24"/>
                <w:szCs w:val="24"/>
                <w:lang w:eastAsia="lv-LV"/>
                <w14:ligatures w14:val="none"/>
              </w:rPr>
              <w:softHyphen/>
            </w:r>
            <w:r w:rsidRPr="00FD58F2">
              <w:rPr>
                <w:rFonts w:ascii="Times New Roman" w:eastAsia="Times New Roman" w:hAnsi="Times New Roman" w:cs="Times New Roman"/>
                <w:kern w:val="0"/>
                <w:sz w:val="24"/>
                <w:szCs w:val="24"/>
                <w:lang w:eastAsia="lv-LV"/>
                <w14:ligatures w14:val="none"/>
              </w:rPr>
              <w:softHyphen/>
            </w:r>
            <w:r w:rsidRPr="00FD58F2">
              <w:rPr>
                <w:rFonts w:ascii="Times New Roman" w:eastAsia="Times New Roman" w:hAnsi="Times New Roman" w:cs="Times New Roman"/>
                <w:kern w:val="0"/>
                <w:sz w:val="24"/>
                <w:szCs w:val="24"/>
                <w:lang w:eastAsia="lv-LV"/>
                <w14:ligatures w14:val="none"/>
              </w:rPr>
              <w:softHyphen/>
            </w:r>
          </w:p>
        </w:tc>
      </w:tr>
    </w:tbl>
    <w:p w14:paraId="3B387124" w14:textId="77777777" w:rsidR="00F70BE5" w:rsidRPr="009D5FAF" w:rsidRDefault="00F70BE5" w:rsidP="00F70BE5">
      <w:pPr>
        <w:pStyle w:val="Bezatstarpm"/>
        <w:jc w:val="center"/>
        <w:rPr>
          <w:rFonts w:ascii="Times New Roman" w:hAnsi="Times New Roman" w:cs="Times New Roman"/>
          <w:b/>
          <w:bCs/>
          <w:sz w:val="24"/>
          <w:szCs w:val="24"/>
        </w:rPr>
      </w:pPr>
      <w:r w:rsidRPr="009D5FAF">
        <w:rPr>
          <w:rFonts w:ascii="Times New Roman" w:hAnsi="Times New Roman" w:cs="Times New Roman"/>
          <w:b/>
          <w:bCs/>
          <w:sz w:val="24"/>
          <w:szCs w:val="24"/>
        </w:rPr>
        <w:t>GULBENES NOVADA PAŠVALDĪBAS DOMES LĒMUMS</w:t>
      </w:r>
    </w:p>
    <w:p w14:paraId="7F5954D4" w14:textId="77777777" w:rsidR="00F70BE5" w:rsidRPr="009D5FAF" w:rsidRDefault="00F70BE5" w:rsidP="00F70BE5">
      <w:pPr>
        <w:pStyle w:val="Bezatstarpm"/>
        <w:jc w:val="center"/>
        <w:rPr>
          <w:rFonts w:ascii="Times New Roman" w:hAnsi="Times New Roman" w:cs="Times New Roman"/>
          <w:sz w:val="24"/>
          <w:szCs w:val="24"/>
        </w:rPr>
      </w:pPr>
      <w:r w:rsidRPr="009D5FAF">
        <w:rPr>
          <w:rFonts w:ascii="Times New Roman" w:hAnsi="Times New Roman" w:cs="Times New Roman"/>
          <w:sz w:val="24"/>
          <w:szCs w:val="24"/>
        </w:rPr>
        <w:t>Gulbenē</w:t>
      </w:r>
    </w:p>
    <w:p w14:paraId="211858A8" w14:textId="77777777" w:rsidR="00F70BE5" w:rsidRPr="009D5FAF" w:rsidRDefault="00F70BE5" w:rsidP="00F70BE5">
      <w:pPr>
        <w:pStyle w:val="Bezatstarpm"/>
        <w:jc w:val="center"/>
        <w:rPr>
          <w:rFonts w:ascii="Times New Roman" w:hAnsi="Times New Roman" w:cs="Times New Roman"/>
          <w:sz w:val="24"/>
          <w:szCs w:val="24"/>
        </w:rPr>
      </w:pPr>
    </w:p>
    <w:tbl>
      <w:tblPr>
        <w:tblStyle w:val="Reatabula"/>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9"/>
      </w:tblGrid>
      <w:tr w:rsidR="00F70BE5" w:rsidRPr="009D5FAF" w14:paraId="03B15D5C" w14:textId="77777777" w:rsidTr="00475880">
        <w:tc>
          <w:tcPr>
            <w:tcW w:w="4729" w:type="dxa"/>
          </w:tcPr>
          <w:p w14:paraId="3E0DE073" w14:textId="53652D65" w:rsidR="00F70BE5" w:rsidRPr="009D5FAF" w:rsidRDefault="00F70BE5" w:rsidP="00475880">
            <w:pPr>
              <w:rPr>
                <w:rFonts w:ascii="Times New Roman" w:hAnsi="Times New Roman" w:cs="Times New Roman"/>
                <w:b/>
                <w:bCs/>
                <w:sz w:val="24"/>
                <w:szCs w:val="24"/>
              </w:rPr>
            </w:pPr>
            <w:r w:rsidRPr="009D5FAF">
              <w:rPr>
                <w:rFonts w:ascii="Times New Roman" w:hAnsi="Times New Roman" w:cs="Times New Roman"/>
                <w:b/>
                <w:bCs/>
                <w:sz w:val="24"/>
                <w:szCs w:val="24"/>
              </w:rPr>
              <w:t>202</w:t>
            </w:r>
            <w:r>
              <w:rPr>
                <w:rFonts w:ascii="Times New Roman" w:hAnsi="Times New Roman" w:cs="Times New Roman"/>
                <w:b/>
                <w:bCs/>
                <w:sz w:val="24"/>
                <w:szCs w:val="24"/>
              </w:rPr>
              <w:t>6</w:t>
            </w:r>
            <w:r w:rsidRPr="009D5FAF">
              <w:rPr>
                <w:rFonts w:ascii="Times New Roman" w:hAnsi="Times New Roman" w:cs="Times New Roman"/>
                <w:b/>
                <w:bCs/>
                <w:sz w:val="24"/>
                <w:szCs w:val="24"/>
              </w:rPr>
              <w:t>.gada</w:t>
            </w:r>
            <w:r w:rsidR="0048376B">
              <w:rPr>
                <w:rFonts w:ascii="Times New Roman" w:hAnsi="Times New Roman" w:cs="Times New Roman"/>
                <w:b/>
                <w:bCs/>
                <w:sz w:val="24"/>
                <w:szCs w:val="24"/>
              </w:rPr>
              <w:t xml:space="preserve"> 24.septembrī</w:t>
            </w:r>
          </w:p>
        </w:tc>
        <w:tc>
          <w:tcPr>
            <w:tcW w:w="4729" w:type="dxa"/>
          </w:tcPr>
          <w:p w14:paraId="35687731" w14:textId="35843F83" w:rsidR="00F70BE5" w:rsidRPr="009D5FAF" w:rsidRDefault="0048376B" w:rsidP="00475880">
            <w:pPr>
              <w:rPr>
                <w:rFonts w:ascii="Times New Roman" w:hAnsi="Times New Roman" w:cs="Times New Roman"/>
                <w:b/>
                <w:bCs/>
                <w:sz w:val="24"/>
                <w:szCs w:val="24"/>
              </w:rPr>
            </w:pPr>
            <w:r>
              <w:rPr>
                <w:rFonts w:ascii="Times New Roman" w:hAnsi="Times New Roman" w:cs="Times New Roman"/>
                <w:b/>
                <w:bCs/>
                <w:sz w:val="24"/>
                <w:szCs w:val="24"/>
              </w:rPr>
              <w:t xml:space="preserve">                     </w:t>
            </w:r>
            <w:r w:rsidR="00F70BE5" w:rsidRPr="009D5FAF">
              <w:rPr>
                <w:rFonts w:ascii="Times New Roman" w:hAnsi="Times New Roman" w:cs="Times New Roman"/>
                <w:b/>
                <w:bCs/>
                <w:sz w:val="24"/>
                <w:szCs w:val="24"/>
              </w:rPr>
              <w:t>Nr. GND/202</w:t>
            </w:r>
            <w:r w:rsidR="00F70BE5">
              <w:rPr>
                <w:rFonts w:ascii="Times New Roman" w:hAnsi="Times New Roman" w:cs="Times New Roman"/>
                <w:b/>
                <w:bCs/>
                <w:sz w:val="24"/>
                <w:szCs w:val="24"/>
              </w:rPr>
              <w:t>6</w:t>
            </w:r>
            <w:r w:rsidR="00F70BE5" w:rsidRPr="009D5FAF">
              <w:rPr>
                <w:rFonts w:ascii="Times New Roman" w:hAnsi="Times New Roman" w:cs="Times New Roman"/>
                <w:b/>
                <w:bCs/>
                <w:sz w:val="24"/>
                <w:szCs w:val="24"/>
              </w:rPr>
              <w:t>/</w:t>
            </w:r>
            <w:r>
              <w:rPr>
                <w:rFonts w:ascii="Times New Roman" w:hAnsi="Times New Roman" w:cs="Times New Roman"/>
                <w:b/>
                <w:bCs/>
                <w:sz w:val="24"/>
                <w:szCs w:val="24"/>
              </w:rPr>
              <w:t>758</w:t>
            </w:r>
          </w:p>
        </w:tc>
      </w:tr>
      <w:tr w:rsidR="00F70BE5" w:rsidRPr="009D5FAF" w14:paraId="1FE09171" w14:textId="77777777" w:rsidTr="00475880">
        <w:tc>
          <w:tcPr>
            <w:tcW w:w="4729" w:type="dxa"/>
          </w:tcPr>
          <w:p w14:paraId="46573BA2" w14:textId="77777777" w:rsidR="00F70BE5" w:rsidRPr="009D5FAF" w:rsidRDefault="00F70BE5" w:rsidP="00475880">
            <w:pPr>
              <w:rPr>
                <w:rFonts w:ascii="Times New Roman" w:hAnsi="Times New Roman" w:cs="Times New Roman"/>
                <w:sz w:val="24"/>
                <w:szCs w:val="24"/>
              </w:rPr>
            </w:pPr>
          </w:p>
        </w:tc>
        <w:tc>
          <w:tcPr>
            <w:tcW w:w="4729" w:type="dxa"/>
          </w:tcPr>
          <w:p w14:paraId="1B978BF2" w14:textId="575802B6" w:rsidR="00F70BE5" w:rsidRPr="009D5FAF" w:rsidRDefault="0048376B" w:rsidP="00475880">
            <w:pPr>
              <w:rPr>
                <w:rFonts w:ascii="Times New Roman" w:hAnsi="Times New Roman" w:cs="Times New Roman"/>
                <w:b/>
                <w:bCs/>
                <w:sz w:val="24"/>
                <w:szCs w:val="24"/>
              </w:rPr>
            </w:pPr>
            <w:r>
              <w:rPr>
                <w:rFonts w:ascii="Times New Roman" w:hAnsi="Times New Roman" w:cs="Times New Roman"/>
                <w:b/>
                <w:bCs/>
                <w:sz w:val="24"/>
                <w:szCs w:val="24"/>
              </w:rPr>
              <w:t xml:space="preserve">                     </w:t>
            </w:r>
            <w:r w:rsidR="00F70BE5" w:rsidRPr="009D5FAF">
              <w:rPr>
                <w:rFonts w:ascii="Times New Roman" w:hAnsi="Times New Roman" w:cs="Times New Roman"/>
                <w:b/>
                <w:bCs/>
                <w:sz w:val="24"/>
                <w:szCs w:val="24"/>
              </w:rPr>
              <w:t>(protokols Nr.</w:t>
            </w:r>
            <w:r>
              <w:rPr>
                <w:rFonts w:ascii="Times New Roman" w:hAnsi="Times New Roman" w:cs="Times New Roman"/>
                <w:b/>
                <w:bCs/>
                <w:sz w:val="24"/>
                <w:szCs w:val="24"/>
              </w:rPr>
              <w:t>17</w:t>
            </w:r>
            <w:r w:rsidR="00F70BE5" w:rsidRPr="009D5FAF">
              <w:rPr>
                <w:rFonts w:ascii="Times New Roman" w:hAnsi="Times New Roman" w:cs="Times New Roman"/>
                <w:b/>
                <w:bCs/>
                <w:sz w:val="24"/>
                <w:szCs w:val="24"/>
              </w:rPr>
              <w:t xml:space="preserve">; </w:t>
            </w:r>
            <w:r>
              <w:rPr>
                <w:rFonts w:ascii="Times New Roman" w:hAnsi="Times New Roman" w:cs="Times New Roman"/>
                <w:b/>
                <w:bCs/>
                <w:sz w:val="24"/>
                <w:szCs w:val="24"/>
              </w:rPr>
              <w:t>48</w:t>
            </w:r>
            <w:r w:rsidR="00F70BE5" w:rsidRPr="009D5FAF">
              <w:rPr>
                <w:rFonts w:ascii="Times New Roman" w:hAnsi="Times New Roman" w:cs="Times New Roman"/>
                <w:b/>
                <w:bCs/>
                <w:sz w:val="24"/>
                <w:szCs w:val="24"/>
              </w:rPr>
              <w:t>.p.)</w:t>
            </w:r>
          </w:p>
        </w:tc>
      </w:tr>
    </w:tbl>
    <w:p w14:paraId="05385D51" w14:textId="77777777" w:rsidR="00F70BE5" w:rsidRPr="009D5FAF" w:rsidRDefault="00F70BE5" w:rsidP="00F70BE5">
      <w:pPr>
        <w:spacing w:after="0" w:line="240" w:lineRule="auto"/>
        <w:jc w:val="center"/>
        <w:rPr>
          <w:rFonts w:ascii="Times New Roman" w:hAnsi="Times New Roman" w:cs="Times New Roman"/>
          <w:b/>
          <w:sz w:val="24"/>
          <w:szCs w:val="24"/>
        </w:rPr>
      </w:pPr>
    </w:p>
    <w:p w14:paraId="640CBB06" w14:textId="5947D46A" w:rsidR="006C640F" w:rsidRPr="00BA4ECF" w:rsidRDefault="006C640F" w:rsidP="00A40C34">
      <w:pPr>
        <w:pStyle w:val="Default"/>
        <w:jc w:val="center"/>
        <w:rPr>
          <w:b/>
        </w:rPr>
      </w:pPr>
      <w:r w:rsidRPr="00BA4ECF">
        <w:rPr>
          <w:b/>
        </w:rPr>
        <w:t xml:space="preserve">Par izmaiņām Gulbenes novada pašvaldības </w:t>
      </w:r>
      <w:r w:rsidRPr="00BA4ECF">
        <w:rPr>
          <w:b/>
          <w:szCs w:val="24"/>
        </w:rPr>
        <w:t>īpašum</w:t>
      </w:r>
      <w:r w:rsidR="00166AE8">
        <w:rPr>
          <w:b/>
          <w:szCs w:val="24"/>
        </w:rPr>
        <w:t>a</w:t>
      </w:r>
      <w:r w:rsidRPr="00BA4ECF">
        <w:rPr>
          <w:b/>
          <w:szCs w:val="24"/>
        </w:rPr>
        <w:t xml:space="preserve"> novērtēšanas un izsoļu</w:t>
      </w:r>
      <w:r w:rsidRPr="00BA4ECF">
        <w:rPr>
          <w:b/>
        </w:rPr>
        <w:t xml:space="preserve"> komisijas</w:t>
      </w:r>
      <w:r>
        <w:rPr>
          <w:b/>
        </w:rPr>
        <w:t xml:space="preserve"> </w:t>
      </w:r>
      <w:r w:rsidRPr="00BA4ECF">
        <w:rPr>
          <w:b/>
        </w:rPr>
        <w:t>sastāvā</w:t>
      </w:r>
    </w:p>
    <w:p w14:paraId="23007CC6" w14:textId="77777777" w:rsidR="004469F2" w:rsidRDefault="004469F2" w:rsidP="004469F2">
      <w:pPr>
        <w:spacing w:after="0" w:line="360" w:lineRule="auto"/>
        <w:jc w:val="both"/>
        <w:rPr>
          <w:rFonts w:ascii="Times New Roman" w:hAnsi="Times New Roman" w:cs="Times New Roman"/>
          <w:sz w:val="24"/>
          <w:szCs w:val="24"/>
          <w:lang w:bidi="hi-IN"/>
        </w:rPr>
      </w:pPr>
    </w:p>
    <w:p w14:paraId="02376525" w14:textId="0F2A2598" w:rsidR="009B4979" w:rsidRPr="0048376B" w:rsidRDefault="004469F2" w:rsidP="009B4979">
      <w:pPr>
        <w:spacing w:after="0" w:line="360" w:lineRule="auto"/>
        <w:ind w:firstLine="720"/>
        <w:jc w:val="both"/>
        <w:rPr>
          <w:rFonts w:ascii="Times New Roman" w:hAnsi="Times New Roman" w:cs="Times New Roman"/>
          <w:sz w:val="24"/>
          <w:szCs w:val="24"/>
        </w:rPr>
      </w:pPr>
      <w:r>
        <w:rPr>
          <w:rFonts w:ascii="Times New Roman" w:eastAsia="Times New Roman" w:hAnsi="Times New Roman" w:cs="Times New Roman"/>
          <w:kern w:val="0"/>
          <w:sz w:val="24"/>
          <w:szCs w:val="24"/>
          <w:lang w:eastAsia="lv-LV"/>
          <w14:ligatures w14:val="none"/>
        </w:rPr>
        <w:t>Pamatojoties uz</w:t>
      </w:r>
      <w:r w:rsidRPr="00866DD6">
        <w:rPr>
          <w:rFonts w:ascii="Times New Roman" w:eastAsia="Times New Roman" w:hAnsi="Times New Roman" w:cs="Times New Roman"/>
          <w:kern w:val="0"/>
          <w:sz w:val="24"/>
          <w:szCs w:val="24"/>
          <w:lang w:eastAsia="lv-LV"/>
          <w14:ligatures w14:val="none"/>
        </w:rPr>
        <w:t xml:space="preserve">  </w:t>
      </w:r>
      <w:r>
        <w:rPr>
          <w:rFonts w:ascii="Times New Roman" w:eastAsia="Times New Roman" w:hAnsi="Times New Roman" w:cs="Times New Roman"/>
          <w:kern w:val="0"/>
          <w:sz w:val="24"/>
          <w:szCs w:val="24"/>
          <w:lang w:eastAsia="lv-LV"/>
          <w14:ligatures w14:val="none"/>
        </w:rPr>
        <w:t xml:space="preserve">Jāņa </w:t>
      </w:r>
      <w:proofErr w:type="spellStart"/>
      <w:r>
        <w:rPr>
          <w:rFonts w:ascii="Times New Roman" w:eastAsia="Times New Roman" w:hAnsi="Times New Roman" w:cs="Times New Roman"/>
          <w:kern w:val="0"/>
          <w:sz w:val="24"/>
          <w:szCs w:val="24"/>
          <w:lang w:eastAsia="lv-LV"/>
          <w14:ligatures w14:val="none"/>
        </w:rPr>
        <w:t>Barinska</w:t>
      </w:r>
      <w:proofErr w:type="spellEnd"/>
      <w:r w:rsidRPr="00866DD6">
        <w:rPr>
          <w:rFonts w:ascii="Times New Roman" w:eastAsia="Times New Roman" w:hAnsi="Times New Roman" w:cs="Times New Roman"/>
          <w:kern w:val="0"/>
          <w:sz w:val="24"/>
          <w:szCs w:val="24"/>
          <w:lang w:eastAsia="lv-LV"/>
          <w14:ligatures w14:val="none"/>
        </w:rPr>
        <w:t xml:space="preserve"> 202</w:t>
      </w:r>
      <w:r>
        <w:rPr>
          <w:rFonts w:ascii="Times New Roman" w:eastAsia="Times New Roman" w:hAnsi="Times New Roman" w:cs="Times New Roman"/>
          <w:kern w:val="0"/>
          <w:sz w:val="24"/>
          <w:szCs w:val="24"/>
          <w:lang w:eastAsia="lv-LV"/>
          <w14:ligatures w14:val="none"/>
        </w:rPr>
        <w:t>6</w:t>
      </w:r>
      <w:r w:rsidRPr="00866DD6">
        <w:rPr>
          <w:rFonts w:ascii="Times New Roman" w:eastAsia="Times New Roman" w:hAnsi="Times New Roman" w:cs="Times New Roman"/>
          <w:kern w:val="0"/>
          <w:sz w:val="24"/>
          <w:szCs w:val="24"/>
          <w:lang w:eastAsia="lv-LV"/>
          <w14:ligatures w14:val="none"/>
        </w:rPr>
        <w:t xml:space="preserve">.gada </w:t>
      </w:r>
      <w:r>
        <w:rPr>
          <w:rFonts w:ascii="Times New Roman" w:eastAsia="Times New Roman" w:hAnsi="Times New Roman" w:cs="Times New Roman"/>
          <w:kern w:val="0"/>
          <w:sz w:val="24"/>
          <w:szCs w:val="24"/>
          <w:lang w:eastAsia="lv-LV"/>
          <w14:ligatures w14:val="none"/>
        </w:rPr>
        <w:t>1.septembra</w:t>
      </w:r>
      <w:r w:rsidRPr="00866DD6">
        <w:rPr>
          <w:rFonts w:ascii="Times New Roman" w:eastAsia="Times New Roman" w:hAnsi="Times New Roman" w:cs="Times New Roman"/>
          <w:kern w:val="0"/>
          <w:sz w:val="24"/>
          <w:szCs w:val="24"/>
          <w:lang w:eastAsia="lv-LV"/>
          <w14:ligatures w14:val="none"/>
        </w:rPr>
        <w:t xml:space="preserve"> iesniegumu </w:t>
      </w:r>
      <w:r>
        <w:rPr>
          <w:rFonts w:ascii="Times New Roman" w:eastAsia="Times New Roman" w:hAnsi="Times New Roman" w:cs="Times New Roman"/>
          <w:kern w:val="0"/>
          <w:sz w:val="24"/>
          <w:szCs w:val="24"/>
          <w:lang w:eastAsia="lv-LV"/>
          <w14:ligatures w14:val="none"/>
        </w:rPr>
        <w:t xml:space="preserve">Nr. 2026/5 “Par pašvaldības domes deputāta pilnvaru izbeigšanu pirms termiņa un atbrīvošanu no pienākumu pildīšanas komitejās, komisijās un darba grupās” </w:t>
      </w:r>
      <w:r w:rsidRPr="00866DD6">
        <w:rPr>
          <w:rFonts w:ascii="Times New Roman" w:eastAsia="Times New Roman" w:hAnsi="Times New Roman" w:cs="Times New Roman"/>
          <w:kern w:val="0"/>
          <w:sz w:val="24"/>
          <w:szCs w:val="24"/>
          <w:lang w:eastAsia="lv-LV"/>
          <w14:ligatures w14:val="none"/>
        </w:rPr>
        <w:t>(Gulbenes novada pašvaldībā saņemts 202</w:t>
      </w:r>
      <w:r>
        <w:rPr>
          <w:rFonts w:ascii="Times New Roman" w:eastAsia="Times New Roman" w:hAnsi="Times New Roman" w:cs="Times New Roman"/>
          <w:kern w:val="0"/>
          <w:sz w:val="24"/>
          <w:szCs w:val="24"/>
          <w:lang w:eastAsia="lv-LV"/>
          <w14:ligatures w14:val="none"/>
        </w:rPr>
        <w:t>6</w:t>
      </w:r>
      <w:r w:rsidRPr="00866DD6">
        <w:rPr>
          <w:rFonts w:ascii="Times New Roman" w:eastAsia="Times New Roman" w:hAnsi="Times New Roman" w:cs="Times New Roman"/>
          <w:kern w:val="0"/>
          <w:sz w:val="24"/>
          <w:szCs w:val="24"/>
          <w:lang w:eastAsia="lv-LV"/>
          <w14:ligatures w14:val="none"/>
        </w:rPr>
        <w:t>.gada</w:t>
      </w:r>
      <w:r>
        <w:rPr>
          <w:rFonts w:ascii="Times New Roman" w:eastAsia="Times New Roman" w:hAnsi="Times New Roman" w:cs="Times New Roman"/>
          <w:kern w:val="0"/>
          <w:sz w:val="24"/>
          <w:szCs w:val="24"/>
          <w:lang w:eastAsia="lv-LV"/>
          <w14:ligatures w14:val="none"/>
        </w:rPr>
        <w:t xml:space="preserve"> 1.septembrī</w:t>
      </w:r>
      <w:r w:rsidRPr="00866DD6">
        <w:rPr>
          <w:rFonts w:ascii="Times New Roman" w:eastAsia="Times New Roman" w:hAnsi="Times New Roman" w:cs="Times New Roman"/>
          <w:kern w:val="0"/>
          <w:sz w:val="24"/>
          <w:szCs w:val="24"/>
          <w:lang w:eastAsia="lv-LV"/>
          <w14:ligatures w14:val="none"/>
        </w:rPr>
        <w:t xml:space="preserve"> un reģistrēts ar Nr.</w:t>
      </w:r>
      <w:r w:rsidRPr="00556466">
        <w:rPr>
          <w:rFonts w:ascii="Segoe UI" w:hAnsi="Segoe UI" w:cs="Segoe UI"/>
          <w:color w:val="212529"/>
          <w:sz w:val="21"/>
          <w:szCs w:val="21"/>
          <w:shd w:val="clear" w:color="auto" w:fill="FFFFFF"/>
        </w:rPr>
        <w:t xml:space="preserve"> </w:t>
      </w:r>
      <w:r w:rsidRPr="00556466">
        <w:rPr>
          <w:rFonts w:ascii="Times New Roman" w:eastAsia="Times New Roman" w:hAnsi="Times New Roman" w:cs="Times New Roman"/>
          <w:kern w:val="0"/>
          <w:sz w:val="24"/>
          <w:szCs w:val="24"/>
          <w:lang w:eastAsia="lv-LV"/>
          <w14:ligatures w14:val="none"/>
        </w:rPr>
        <w:t>GND/7.8/26/524</w:t>
      </w:r>
      <w:r w:rsidRPr="00866DD6">
        <w:rPr>
          <w:rFonts w:ascii="Times New Roman" w:eastAsia="Times New Roman" w:hAnsi="Times New Roman" w:cs="Times New Roman"/>
          <w:kern w:val="0"/>
          <w:sz w:val="24"/>
          <w:szCs w:val="24"/>
          <w:lang w:eastAsia="lv-LV"/>
          <w14:ligatures w14:val="none"/>
        </w:rPr>
        <w:t xml:space="preserve">), ar kuru </w:t>
      </w:r>
      <w:r>
        <w:rPr>
          <w:rFonts w:ascii="Times New Roman" w:eastAsia="Times New Roman" w:hAnsi="Times New Roman" w:cs="Times New Roman"/>
          <w:kern w:val="0"/>
          <w:sz w:val="24"/>
          <w:szCs w:val="24"/>
          <w:lang w:eastAsia="lv-LV"/>
          <w14:ligatures w14:val="none"/>
        </w:rPr>
        <w:t xml:space="preserve">saskaņā ar Pašvaldības domes deputāta statusa likumu lūdz izbeigt Gulbenes novada pašvaldības domes deputāta pilnvaras pirms termiņa, ņemot vērā iecelšanu un darba tiesisko attiecību uzsākšanu Gulbenes novada pašvaldības izpilddirektora vietnieka amatā, kas atbilstoši likumam nav savienojams ar deputāta statusu, kā arī ņemot vērā deputāta pilnvaru izbeigšanu, lūdz atbrīvot no pienākumu pildīšanas visās pašvaldības pastāvīgajās komitejās, komisijās un darba grupās, kurās ir ievēlēts vai apstiprināts kā pašvaldības domes deputāts, </w:t>
      </w:r>
      <w:r>
        <w:rPr>
          <w:rFonts w:ascii="Times New Roman" w:hAnsi="Times New Roman" w:cs="Times New Roman"/>
          <w:sz w:val="24"/>
          <w:szCs w:val="24"/>
          <w:lang w:bidi="hi-IN"/>
        </w:rPr>
        <w:t>un</w:t>
      </w:r>
      <w:r w:rsidR="006C640F" w:rsidRPr="00BA4ECF">
        <w:rPr>
          <w:rFonts w:ascii="Times New Roman" w:hAnsi="Times New Roman" w:cs="Times New Roman"/>
          <w:kern w:val="0"/>
          <w:sz w:val="24"/>
          <w:szCs w:val="24"/>
          <w14:ligatures w14:val="none"/>
        </w:rPr>
        <w:t xml:space="preserve"> Pašvaldību likuma 10.panta pirmās daļas 8.punktu, kas nosaka, ka dome ir tiesīga izlemt ikvienu pašvaldības kompetences jautājumu; tikai domes kompetencē ir izveidot un reorganizēt pašvaldības administrāciju, tostarp izveidot, reorganizēt un likvidēt tās sastāvā esošās institūcijas, kā arī izdot pašvaldības institūciju nolikumus</w:t>
      </w:r>
      <w:r w:rsidR="006C640F" w:rsidRPr="00BA4ECF">
        <w:rPr>
          <w:rFonts w:ascii="Times New Roman" w:hAnsi="Times New Roman" w:cs="Times New Roman"/>
          <w:color w:val="00000A"/>
          <w:sz w:val="24"/>
          <w:szCs w:val="24"/>
          <w:lang w:bidi="hi-IN"/>
        </w:rPr>
        <w:t xml:space="preserve">, </w:t>
      </w:r>
      <w:bookmarkStart w:id="1" w:name="_Hlk79703363"/>
      <w:r w:rsidR="006C640F" w:rsidRPr="00BA4ECF">
        <w:rPr>
          <w:rFonts w:ascii="Times New Roman" w:hAnsi="Times New Roman" w:cs="Times New Roman"/>
          <w:color w:val="00000A"/>
          <w:sz w:val="24"/>
          <w:szCs w:val="24"/>
          <w:lang w:bidi="hi-IN"/>
        </w:rPr>
        <w:t xml:space="preserve">Gulbenes novada </w:t>
      </w:r>
      <w:r w:rsidR="006C640F">
        <w:rPr>
          <w:rFonts w:ascii="Times New Roman" w:hAnsi="Times New Roman" w:cs="Times New Roman"/>
          <w:color w:val="00000A"/>
          <w:sz w:val="24"/>
          <w:szCs w:val="24"/>
          <w:lang w:bidi="hi-IN"/>
        </w:rPr>
        <w:t xml:space="preserve">pašvaldības </w:t>
      </w:r>
      <w:r w:rsidR="006C640F" w:rsidRPr="00BA4ECF">
        <w:rPr>
          <w:rFonts w:ascii="Times New Roman" w:hAnsi="Times New Roman" w:cs="Times New Roman"/>
          <w:color w:val="00000A"/>
          <w:sz w:val="24"/>
          <w:szCs w:val="24"/>
          <w:lang w:bidi="hi-IN"/>
        </w:rPr>
        <w:t xml:space="preserve">domes 2023.gada 21.decembra saistošo noteikumu Nr.24 “Gulbenes novada pašvaldības nolikums” </w:t>
      </w:r>
      <w:r w:rsidR="00166AE8">
        <w:rPr>
          <w:rFonts w:ascii="Times New Roman" w:hAnsi="Times New Roman" w:cs="Times New Roman"/>
          <w:color w:val="00000A"/>
          <w:sz w:val="24"/>
          <w:szCs w:val="24"/>
          <w:lang w:bidi="hi-IN"/>
        </w:rPr>
        <w:t>18.</w:t>
      </w:r>
      <w:r w:rsidR="00166AE8" w:rsidRPr="00166AE8">
        <w:rPr>
          <w:rFonts w:ascii="Times New Roman" w:hAnsi="Times New Roman" w:cs="Times New Roman"/>
          <w:color w:val="00000A"/>
          <w:sz w:val="24"/>
          <w:szCs w:val="24"/>
          <w:vertAlign w:val="superscript"/>
          <w:lang w:bidi="hi-IN"/>
        </w:rPr>
        <w:t>1</w:t>
      </w:r>
      <w:r w:rsidR="006C640F" w:rsidRPr="00BA4ECF">
        <w:rPr>
          <w:rFonts w:ascii="Times New Roman" w:hAnsi="Times New Roman" w:cs="Times New Roman"/>
          <w:color w:val="00000A"/>
          <w:sz w:val="24"/>
          <w:szCs w:val="24"/>
          <w:lang w:bidi="hi-IN"/>
        </w:rPr>
        <w:t>1</w:t>
      </w:r>
      <w:r w:rsidR="00166AE8">
        <w:rPr>
          <w:rFonts w:ascii="Times New Roman" w:hAnsi="Times New Roman" w:cs="Times New Roman"/>
          <w:color w:val="00000A"/>
          <w:sz w:val="24"/>
          <w:szCs w:val="24"/>
          <w:lang w:bidi="hi-IN"/>
        </w:rPr>
        <w:t>1</w:t>
      </w:r>
      <w:r w:rsidR="006C640F" w:rsidRPr="00BA4ECF">
        <w:rPr>
          <w:rFonts w:ascii="Times New Roman" w:hAnsi="Times New Roman" w:cs="Times New Roman"/>
          <w:color w:val="00000A"/>
          <w:sz w:val="24"/>
          <w:szCs w:val="24"/>
          <w:lang w:bidi="hi-IN"/>
        </w:rPr>
        <w:t>.apakšpunkt</w:t>
      </w:r>
      <w:r w:rsidR="00166AE8">
        <w:rPr>
          <w:rFonts w:ascii="Times New Roman" w:hAnsi="Times New Roman" w:cs="Times New Roman"/>
          <w:color w:val="00000A"/>
          <w:sz w:val="24"/>
          <w:szCs w:val="24"/>
          <w:lang w:bidi="hi-IN"/>
        </w:rPr>
        <w:t>u</w:t>
      </w:r>
      <w:r w:rsidR="006C640F" w:rsidRPr="00BA4ECF">
        <w:rPr>
          <w:rFonts w:ascii="Times New Roman" w:hAnsi="Times New Roman" w:cs="Times New Roman"/>
          <w:color w:val="00000A"/>
          <w:sz w:val="24"/>
          <w:szCs w:val="24"/>
          <w:lang w:bidi="hi-IN"/>
        </w:rPr>
        <w:t>, kas nosaka, ka dome</w:t>
      </w:r>
      <w:r w:rsidR="00166AE8" w:rsidRPr="00166AE8">
        <w:rPr>
          <w:rFonts w:ascii="Times New Roman" w:hAnsi="Times New Roman" w:cs="Times New Roman"/>
          <w:color w:val="00000A"/>
          <w:sz w:val="24"/>
          <w:szCs w:val="24"/>
          <w:lang w:bidi="hi-IN"/>
        </w:rPr>
        <w:t xml:space="preserve"> var lemt par komisiju (institūciju) izveidi atsevišķu Pašvaldības funkciju vai uzdevumu veikšanai</w:t>
      </w:r>
      <w:r w:rsidR="00A40C34">
        <w:rPr>
          <w:rFonts w:ascii="Times New Roman" w:hAnsi="Times New Roman" w:cs="Times New Roman"/>
          <w:color w:val="00000A"/>
          <w:sz w:val="24"/>
          <w:szCs w:val="24"/>
          <w:lang w:bidi="hi-IN"/>
        </w:rPr>
        <w:t>; š</w:t>
      </w:r>
      <w:r w:rsidR="00166AE8" w:rsidRPr="00166AE8">
        <w:rPr>
          <w:rFonts w:ascii="Times New Roman" w:hAnsi="Times New Roman" w:cs="Times New Roman"/>
          <w:color w:val="00000A"/>
          <w:sz w:val="24"/>
          <w:szCs w:val="24"/>
          <w:lang w:bidi="hi-IN"/>
        </w:rPr>
        <w:t>ādas komisijas (institūcijas) izveido noteiktu funkciju vai uzdevumu veikšanai uz noteiktu laiku, kas nav ilgāks par Domes pilnvaru termiņu, vai pastāvīgi</w:t>
      </w:r>
      <w:r w:rsidR="00A40C34">
        <w:rPr>
          <w:rFonts w:ascii="Times New Roman" w:hAnsi="Times New Roman" w:cs="Times New Roman"/>
          <w:color w:val="00000A"/>
          <w:sz w:val="24"/>
          <w:szCs w:val="24"/>
          <w:lang w:bidi="hi-IN"/>
        </w:rPr>
        <w:t>; a</w:t>
      </w:r>
      <w:r w:rsidR="006C640F" w:rsidRPr="00BA4ECF">
        <w:rPr>
          <w:rFonts w:ascii="Times New Roman" w:hAnsi="Times New Roman" w:cs="Times New Roman"/>
          <w:color w:val="00000A"/>
          <w:sz w:val="24"/>
          <w:szCs w:val="24"/>
          <w:lang w:bidi="hi-IN"/>
        </w:rPr>
        <w:t xml:space="preserve">tsevišķu </w:t>
      </w:r>
      <w:r w:rsidR="006C640F">
        <w:rPr>
          <w:rFonts w:ascii="Times New Roman" w:hAnsi="Times New Roman" w:cs="Times New Roman"/>
          <w:color w:val="00000A"/>
          <w:sz w:val="24"/>
          <w:szCs w:val="24"/>
          <w:lang w:bidi="hi-IN"/>
        </w:rPr>
        <w:t>p</w:t>
      </w:r>
      <w:r w:rsidR="006C640F" w:rsidRPr="00BA4ECF">
        <w:rPr>
          <w:rFonts w:ascii="Times New Roman" w:hAnsi="Times New Roman" w:cs="Times New Roman"/>
          <w:color w:val="00000A"/>
          <w:sz w:val="24"/>
          <w:szCs w:val="24"/>
          <w:lang w:bidi="hi-IN"/>
        </w:rPr>
        <w:t xml:space="preserve">ašvaldības funkciju un uzdevumu pildīšanai </w:t>
      </w:r>
      <w:r w:rsidR="006C640F">
        <w:rPr>
          <w:rFonts w:ascii="Times New Roman" w:hAnsi="Times New Roman" w:cs="Times New Roman"/>
          <w:color w:val="00000A"/>
          <w:sz w:val="24"/>
          <w:szCs w:val="24"/>
          <w:lang w:bidi="hi-IN"/>
        </w:rPr>
        <w:t>d</w:t>
      </w:r>
      <w:r w:rsidR="006C640F" w:rsidRPr="00BA4ECF">
        <w:rPr>
          <w:rFonts w:ascii="Times New Roman" w:hAnsi="Times New Roman" w:cs="Times New Roman"/>
          <w:color w:val="00000A"/>
          <w:sz w:val="24"/>
          <w:szCs w:val="24"/>
          <w:lang w:bidi="hi-IN"/>
        </w:rPr>
        <w:t xml:space="preserve">ome izveido </w:t>
      </w:r>
      <w:r w:rsidR="006C640F" w:rsidRPr="008B2B97">
        <w:rPr>
          <w:rFonts w:ascii="Times New Roman" w:hAnsi="Times New Roman" w:cs="Times New Roman"/>
          <w:sz w:val="24"/>
          <w:szCs w:val="24"/>
        </w:rPr>
        <w:t xml:space="preserve">Gulbenes novada pašvaldības </w:t>
      </w:r>
      <w:r w:rsidR="006C640F" w:rsidRPr="00BA4ECF">
        <w:rPr>
          <w:rFonts w:ascii="Times New Roman" w:hAnsi="Times New Roman" w:cs="Times New Roman"/>
          <w:bCs/>
          <w:sz w:val="24"/>
          <w:szCs w:val="24"/>
        </w:rPr>
        <w:t>īpašum</w:t>
      </w:r>
      <w:r w:rsidR="00166AE8">
        <w:rPr>
          <w:rFonts w:ascii="Times New Roman" w:hAnsi="Times New Roman" w:cs="Times New Roman"/>
          <w:bCs/>
          <w:sz w:val="24"/>
          <w:szCs w:val="24"/>
        </w:rPr>
        <w:t>a</w:t>
      </w:r>
      <w:r w:rsidR="006C640F" w:rsidRPr="00BA4ECF">
        <w:rPr>
          <w:rFonts w:ascii="Times New Roman" w:hAnsi="Times New Roman" w:cs="Times New Roman"/>
          <w:bCs/>
          <w:sz w:val="24"/>
          <w:szCs w:val="24"/>
        </w:rPr>
        <w:t xml:space="preserve"> novērtēšanas un izsoļu</w:t>
      </w:r>
      <w:r w:rsidR="006C640F" w:rsidRPr="00BA4ECF">
        <w:rPr>
          <w:rFonts w:ascii="Times New Roman" w:hAnsi="Times New Roman" w:cs="Times New Roman"/>
          <w:sz w:val="24"/>
          <w:szCs w:val="24"/>
        </w:rPr>
        <w:t xml:space="preserve"> komisiju</w:t>
      </w:r>
      <w:r w:rsidR="00166AE8">
        <w:rPr>
          <w:rFonts w:ascii="Times New Roman" w:hAnsi="Times New Roman" w:cs="Times New Roman"/>
          <w:sz w:val="24"/>
          <w:szCs w:val="24"/>
        </w:rPr>
        <w:t>,</w:t>
      </w:r>
      <w:r w:rsidR="006C640F" w:rsidRPr="00BA4ECF">
        <w:rPr>
          <w:rFonts w:ascii="Times New Roman" w:hAnsi="Times New Roman" w:cs="Times New Roman"/>
          <w:sz w:val="24"/>
          <w:szCs w:val="24"/>
        </w:rPr>
        <w:t xml:space="preserve"> </w:t>
      </w:r>
      <w:bookmarkEnd w:id="1"/>
      <w:r w:rsidR="006C640F" w:rsidRPr="00BA4ECF">
        <w:rPr>
          <w:rFonts w:ascii="Times New Roman" w:hAnsi="Times New Roman" w:cs="Times New Roman"/>
          <w:sz w:val="24"/>
          <w:szCs w:val="24"/>
          <w:lang w:bidi="hi-IN"/>
        </w:rPr>
        <w:t xml:space="preserve">Gulbenes novada pašvaldības </w:t>
      </w:r>
      <w:r w:rsidR="006C640F" w:rsidRPr="00BA4ECF">
        <w:rPr>
          <w:rFonts w:ascii="Times New Roman" w:hAnsi="Times New Roman" w:cs="Times New Roman"/>
          <w:sz w:val="24"/>
          <w:szCs w:val="24"/>
        </w:rPr>
        <w:t>īpašum</w:t>
      </w:r>
      <w:r w:rsidR="00A44F1B">
        <w:rPr>
          <w:rFonts w:ascii="Times New Roman" w:hAnsi="Times New Roman" w:cs="Times New Roman"/>
          <w:sz w:val="24"/>
          <w:szCs w:val="24"/>
        </w:rPr>
        <w:t>a</w:t>
      </w:r>
      <w:r w:rsidR="006C640F" w:rsidRPr="00BA4ECF">
        <w:rPr>
          <w:rFonts w:ascii="Times New Roman" w:hAnsi="Times New Roman" w:cs="Times New Roman"/>
          <w:sz w:val="24"/>
          <w:szCs w:val="24"/>
        </w:rPr>
        <w:t xml:space="preserve"> novērtēšanas un izsoļu </w:t>
      </w:r>
      <w:r w:rsidR="006C640F" w:rsidRPr="00BA4ECF">
        <w:rPr>
          <w:rFonts w:ascii="Times New Roman" w:hAnsi="Times New Roman" w:cs="Times New Roman"/>
          <w:sz w:val="24"/>
          <w:szCs w:val="24"/>
          <w:lang w:bidi="hi-IN"/>
        </w:rPr>
        <w:t xml:space="preserve">komisijas nolikuma 4.1.apakšpunktu, kas nosaka, ka </w:t>
      </w:r>
      <w:r w:rsidR="006C640F">
        <w:rPr>
          <w:rFonts w:ascii="Times New Roman" w:hAnsi="Times New Roman" w:cs="Times New Roman"/>
          <w:sz w:val="24"/>
          <w:szCs w:val="24"/>
          <w:lang w:bidi="hi-IN"/>
        </w:rPr>
        <w:t>k</w:t>
      </w:r>
      <w:r w:rsidR="006C640F" w:rsidRPr="00BA4ECF">
        <w:rPr>
          <w:rFonts w:ascii="Times New Roman" w:hAnsi="Times New Roman" w:cs="Times New Roman"/>
          <w:sz w:val="24"/>
          <w:szCs w:val="24"/>
          <w:lang w:bidi="hi-IN"/>
        </w:rPr>
        <w:t xml:space="preserve">omisiju </w:t>
      </w:r>
      <w:r w:rsidR="006C640F" w:rsidRPr="0048376B">
        <w:rPr>
          <w:rFonts w:ascii="Times New Roman" w:hAnsi="Times New Roman" w:cs="Times New Roman"/>
          <w:sz w:val="24"/>
          <w:szCs w:val="24"/>
          <w:lang w:bidi="hi-IN"/>
        </w:rPr>
        <w:t xml:space="preserve">izveido saskaņā ar Gulbenes novada </w:t>
      </w:r>
      <w:r w:rsidR="00166AE8" w:rsidRPr="0048376B">
        <w:rPr>
          <w:rFonts w:ascii="Times New Roman" w:hAnsi="Times New Roman" w:cs="Times New Roman"/>
          <w:sz w:val="24"/>
          <w:szCs w:val="24"/>
          <w:lang w:bidi="hi-IN"/>
        </w:rPr>
        <w:t xml:space="preserve">pašvaldības </w:t>
      </w:r>
      <w:r w:rsidR="006C640F" w:rsidRPr="0048376B">
        <w:rPr>
          <w:rFonts w:ascii="Times New Roman" w:hAnsi="Times New Roman" w:cs="Times New Roman"/>
          <w:sz w:val="24"/>
          <w:szCs w:val="24"/>
          <w:lang w:bidi="hi-IN"/>
        </w:rPr>
        <w:t>domes lēmumu</w:t>
      </w:r>
      <w:r w:rsidR="00A40C34" w:rsidRPr="0048376B">
        <w:rPr>
          <w:rFonts w:ascii="Times New Roman" w:hAnsi="Times New Roman" w:cs="Times New Roman"/>
          <w:sz w:val="24"/>
          <w:szCs w:val="24"/>
          <w:lang w:bidi="hi-IN"/>
        </w:rPr>
        <w:t>; k</w:t>
      </w:r>
      <w:r w:rsidR="006C640F" w:rsidRPr="0048376B">
        <w:rPr>
          <w:rFonts w:ascii="Times New Roman" w:hAnsi="Times New Roman" w:cs="Times New Roman"/>
          <w:sz w:val="24"/>
          <w:szCs w:val="24"/>
          <w:lang w:bidi="hi-IN"/>
        </w:rPr>
        <w:t xml:space="preserve">omisijā darbojas 5 (pieci) locekļi, kurus ieceļ un atbrīvo ar Gulbenes novada </w:t>
      </w:r>
      <w:r w:rsidR="00166AE8" w:rsidRPr="0048376B">
        <w:rPr>
          <w:rFonts w:ascii="Times New Roman" w:hAnsi="Times New Roman" w:cs="Times New Roman"/>
          <w:sz w:val="24"/>
          <w:szCs w:val="24"/>
          <w:lang w:bidi="hi-IN"/>
        </w:rPr>
        <w:t xml:space="preserve">pašvaldības </w:t>
      </w:r>
      <w:r w:rsidR="006C640F" w:rsidRPr="0048376B">
        <w:rPr>
          <w:rFonts w:ascii="Times New Roman" w:hAnsi="Times New Roman" w:cs="Times New Roman"/>
          <w:sz w:val="24"/>
          <w:szCs w:val="24"/>
          <w:lang w:bidi="hi-IN"/>
        </w:rPr>
        <w:t>domes lēmumu</w:t>
      </w:r>
      <w:r w:rsidR="006C640F" w:rsidRPr="0048376B">
        <w:rPr>
          <w:rFonts w:ascii="Times New Roman" w:hAnsi="Times New Roman" w:cs="Times New Roman"/>
          <w:sz w:val="24"/>
          <w:szCs w:val="24"/>
        </w:rPr>
        <w:t>,</w:t>
      </w:r>
      <w:r w:rsidR="00166AE8" w:rsidRPr="0048376B">
        <w:rPr>
          <w:rFonts w:ascii="Times New Roman" w:hAnsi="Times New Roman" w:cs="Times New Roman"/>
          <w:sz w:val="24"/>
          <w:szCs w:val="24"/>
        </w:rPr>
        <w:t xml:space="preserve"> atklāti balsojot</w:t>
      </w:r>
      <w:r w:rsidR="0048376B" w:rsidRPr="0048376B">
        <w:rPr>
          <w:rFonts w:ascii="Times New Roman" w:hAnsi="Times New Roman" w:cs="Times New Roman"/>
          <w:sz w:val="24"/>
          <w:szCs w:val="24"/>
        </w:rPr>
        <w:t>:</w:t>
      </w:r>
      <w:r w:rsidR="00166AE8" w:rsidRPr="0048376B">
        <w:rPr>
          <w:rFonts w:ascii="Times New Roman" w:hAnsi="Times New Roman" w:cs="Times New Roman"/>
          <w:sz w:val="24"/>
          <w:szCs w:val="24"/>
        </w:rPr>
        <w:t xml:space="preserve"> </w:t>
      </w:r>
      <w:r w:rsidR="0048376B" w:rsidRPr="0048376B">
        <w:rPr>
          <w:rFonts w:ascii="Times New Roman" w:hAnsi="Times New Roman" w:cs="Times New Roman"/>
          <w:noProof/>
          <w:sz w:val="24"/>
          <w:szCs w:val="24"/>
        </w:rPr>
        <w:t xml:space="preserve">ar 12 balsīm "Par" (Ainārs Brezinskis, Andis Caunītis, Artūrs Smagars, Dāvis Uiska, Gunārs Babris, </w:t>
      </w:r>
      <w:r w:rsidR="0048376B" w:rsidRPr="0048376B">
        <w:rPr>
          <w:rFonts w:ascii="Times New Roman" w:hAnsi="Times New Roman" w:cs="Times New Roman"/>
          <w:noProof/>
          <w:sz w:val="24"/>
          <w:szCs w:val="24"/>
        </w:rPr>
        <w:lastRenderedPageBreak/>
        <w:t>Gunārs Ciglis, Intars Liepiņš, Ivars Kupčs, Lāsma Gabdulļina, Liena Silauniece, Normunds Mazūrs, Valtis Krauklis), "Pret" – nav, "Atturas" – nav, "Nepiedalās" – 1 (Guntis Princovs)</w:t>
      </w:r>
      <w:r w:rsidR="0048376B" w:rsidRPr="0048376B">
        <w:rPr>
          <w:rFonts w:ascii="Times New Roman" w:hAnsi="Times New Roman" w:cs="Times New Roman"/>
          <w:sz w:val="24"/>
          <w:szCs w:val="24"/>
        </w:rPr>
        <w:t>,</w:t>
      </w:r>
      <w:r w:rsidR="00166AE8" w:rsidRPr="0048376B">
        <w:rPr>
          <w:rFonts w:ascii="Times New Roman" w:hAnsi="Times New Roman" w:cs="Times New Roman"/>
          <w:sz w:val="24"/>
          <w:szCs w:val="24"/>
        </w:rPr>
        <w:t>, Gulbenes novada pašvaldības dome NOLEMJ:</w:t>
      </w:r>
    </w:p>
    <w:p w14:paraId="0630A23F" w14:textId="35557EE5" w:rsidR="006C640F" w:rsidRPr="009B4979" w:rsidRDefault="009B4979" w:rsidP="009B4979">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1. </w:t>
      </w:r>
      <w:r w:rsidR="006C640F" w:rsidRPr="009B4979">
        <w:rPr>
          <w:rFonts w:ascii="Times New Roman" w:hAnsi="Times New Roman" w:cs="Times New Roman"/>
          <w:sz w:val="24"/>
          <w:szCs w:val="24"/>
        </w:rPr>
        <w:t>ATBRĪVOT</w:t>
      </w:r>
      <w:r w:rsidR="00166AE8" w:rsidRPr="009B4979">
        <w:rPr>
          <w:rFonts w:ascii="Times New Roman" w:hAnsi="Times New Roman" w:cs="Times New Roman"/>
          <w:sz w:val="24"/>
          <w:szCs w:val="24"/>
        </w:rPr>
        <w:t xml:space="preserve"> </w:t>
      </w:r>
      <w:r w:rsidR="00166AE8" w:rsidRPr="009B4979">
        <w:rPr>
          <w:rFonts w:ascii="Times New Roman" w:hAnsi="Times New Roman" w:cs="Times New Roman"/>
          <w:b/>
          <w:sz w:val="24"/>
          <w:szCs w:val="24"/>
        </w:rPr>
        <w:t xml:space="preserve">Jāni </w:t>
      </w:r>
      <w:proofErr w:type="spellStart"/>
      <w:r w:rsidR="00166AE8" w:rsidRPr="009B4979">
        <w:rPr>
          <w:rFonts w:ascii="Times New Roman" w:hAnsi="Times New Roman" w:cs="Times New Roman"/>
          <w:b/>
          <w:sz w:val="24"/>
          <w:szCs w:val="24"/>
        </w:rPr>
        <w:t>Barinski</w:t>
      </w:r>
      <w:proofErr w:type="spellEnd"/>
      <w:r w:rsidR="006C640F" w:rsidRPr="009B4979">
        <w:rPr>
          <w:rFonts w:ascii="Times New Roman" w:hAnsi="Times New Roman" w:cs="Times New Roman"/>
          <w:sz w:val="24"/>
          <w:szCs w:val="24"/>
        </w:rPr>
        <w:t>, no Gulbenes novada pašvaldības īpašum</w:t>
      </w:r>
      <w:r w:rsidR="00166AE8" w:rsidRPr="009B4979">
        <w:rPr>
          <w:rFonts w:ascii="Times New Roman" w:hAnsi="Times New Roman" w:cs="Times New Roman"/>
          <w:sz w:val="24"/>
          <w:szCs w:val="24"/>
        </w:rPr>
        <w:t>a</w:t>
      </w:r>
      <w:r w:rsidR="006C640F" w:rsidRPr="009B4979">
        <w:rPr>
          <w:rFonts w:ascii="Times New Roman" w:hAnsi="Times New Roman" w:cs="Times New Roman"/>
          <w:sz w:val="24"/>
          <w:szCs w:val="24"/>
        </w:rPr>
        <w:t xml:space="preserve"> novērtēšanas un izsoļu komisijas locekļa amata ar </w:t>
      </w:r>
      <w:r w:rsidR="006C640F" w:rsidRPr="009B4979">
        <w:rPr>
          <w:rFonts w:ascii="Times New Roman" w:hAnsi="Times New Roman" w:cs="Times New Roman"/>
          <w:b/>
          <w:sz w:val="24"/>
          <w:szCs w:val="24"/>
        </w:rPr>
        <w:t>202</w:t>
      </w:r>
      <w:r w:rsidR="00166AE8" w:rsidRPr="009B4979">
        <w:rPr>
          <w:rFonts w:ascii="Times New Roman" w:hAnsi="Times New Roman" w:cs="Times New Roman"/>
          <w:b/>
          <w:sz w:val="24"/>
          <w:szCs w:val="24"/>
        </w:rPr>
        <w:t>6</w:t>
      </w:r>
      <w:r w:rsidR="006C640F" w:rsidRPr="009B4979">
        <w:rPr>
          <w:rFonts w:ascii="Times New Roman" w:hAnsi="Times New Roman" w:cs="Times New Roman"/>
          <w:b/>
          <w:sz w:val="24"/>
          <w:szCs w:val="24"/>
        </w:rPr>
        <w:t xml:space="preserve">.gada </w:t>
      </w:r>
      <w:r w:rsidR="00166AE8" w:rsidRPr="009B4979">
        <w:rPr>
          <w:rFonts w:ascii="Times New Roman" w:hAnsi="Times New Roman" w:cs="Times New Roman"/>
          <w:b/>
          <w:sz w:val="24"/>
          <w:szCs w:val="24"/>
        </w:rPr>
        <w:t>24.septembri</w:t>
      </w:r>
      <w:r w:rsidR="006C640F" w:rsidRPr="009B4979">
        <w:rPr>
          <w:rFonts w:ascii="Times New Roman" w:hAnsi="Times New Roman" w:cs="Times New Roman"/>
          <w:sz w:val="24"/>
          <w:szCs w:val="24"/>
        </w:rPr>
        <w:t>.</w:t>
      </w:r>
    </w:p>
    <w:p w14:paraId="58FF4489" w14:textId="4CB2D591" w:rsidR="00625839" w:rsidRPr="009B4979" w:rsidRDefault="009B4979" w:rsidP="009B4979">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2. </w:t>
      </w:r>
      <w:r w:rsidR="00625839" w:rsidRPr="009B4979">
        <w:rPr>
          <w:rFonts w:ascii="Times New Roman" w:hAnsi="Times New Roman" w:cs="Times New Roman"/>
          <w:sz w:val="24"/>
          <w:szCs w:val="24"/>
        </w:rPr>
        <w:t xml:space="preserve">IEVĒLĒT Gulbenes novada pašvaldības īpašuma novērtēšanas un izsoļu komisijas locekļa amatā Gulbenes novada pašvaldības domes deputātu </w:t>
      </w:r>
      <w:r w:rsidR="00625839" w:rsidRPr="009B4979">
        <w:rPr>
          <w:rFonts w:ascii="Times New Roman" w:hAnsi="Times New Roman" w:cs="Times New Roman"/>
          <w:b/>
          <w:bCs/>
          <w:sz w:val="24"/>
          <w:szCs w:val="24"/>
        </w:rPr>
        <w:t xml:space="preserve">Gunti </w:t>
      </w:r>
      <w:proofErr w:type="spellStart"/>
      <w:r w:rsidR="00625839" w:rsidRPr="009B4979">
        <w:rPr>
          <w:rFonts w:ascii="Times New Roman" w:hAnsi="Times New Roman" w:cs="Times New Roman"/>
          <w:b/>
          <w:bCs/>
          <w:sz w:val="24"/>
          <w:szCs w:val="24"/>
        </w:rPr>
        <w:t>Princovu</w:t>
      </w:r>
      <w:proofErr w:type="spellEnd"/>
      <w:r w:rsidR="00625839" w:rsidRPr="009B4979">
        <w:rPr>
          <w:rFonts w:ascii="Times New Roman" w:hAnsi="Times New Roman" w:cs="Times New Roman"/>
          <w:sz w:val="24"/>
          <w:szCs w:val="24"/>
        </w:rPr>
        <w:t>.</w:t>
      </w:r>
    </w:p>
    <w:p w14:paraId="12CCEBA2" w14:textId="6B42A1BE" w:rsidR="006C640F" w:rsidRPr="00EA5147" w:rsidRDefault="00D3136B" w:rsidP="006C640F">
      <w:pPr>
        <w:spacing w:after="0" w:line="360" w:lineRule="auto"/>
        <w:ind w:firstLine="720"/>
        <w:jc w:val="both"/>
        <w:rPr>
          <w:rFonts w:ascii="Times New Roman" w:eastAsia="Calibri" w:hAnsi="Times New Roman" w:cs="Times New Roman"/>
          <w:sz w:val="24"/>
          <w:szCs w:val="24"/>
        </w:rPr>
      </w:pPr>
      <w:r>
        <w:rPr>
          <w:rFonts w:ascii="Times New Roman" w:eastAsia="Calibri" w:hAnsi="Times New Roman" w:cs="Times New Roman"/>
          <w:sz w:val="24"/>
          <w:szCs w:val="24"/>
        </w:rPr>
        <w:t>3</w:t>
      </w:r>
      <w:r w:rsidR="006C640F" w:rsidRPr="00166AE8">
        <w:rPr>
          <w:rFonts w:ascii="Times New Roman" w:eastAsia="Calibri" w:hAnsi="Times New Roman" w:cs="Times New Roman"/>
          <w:sz w:val="24"/>
          <w:szCs w:val="24"/>
        </w:rPr>
        <w:t xml:space="preserve">. UZDOT Gulbenes novada Centrālās pārvaldes Juridiskās un  </w:t>
      </w:r>
      <w:proofErr w:type="spellStart"/>
      <w:r w:rsidR="006C640F" w:rsidRPr="00166AE8">
        <w:rPr>
          <w:rFonts w:ascii="Times New Roman" w:eastAsia="Calibri" w:hAnsi="Times New Roman" w:cs="Times New Roman"/>
          <w:sz w:val="24"/>
          <w:szCs w:val="24"/>
        </w:rPr>
        <w:t>personālvadības</w:t>
      </w:r>
      <w:proofErr w:type="spellEnd"/>
      <w:r w:rsidR="006C640F" w:rsidRPr="00166AE8">
        <w:rPr>
          <w:rFonts w:ascii="Times New Roman" w:eastAsia="Calibri" w:hAnsi="Times New Roman" w:cs="Times New Roman"/>
          <w:sz w:val="24"/>
          <w:szCs w:val="24"/>
        </w:rPr>
        <w:t xml:space="preserve"> nodaļai informēt Valsts ieņēmumu dienestu par valsts amatpersonas</w:t>
      </w:r>
      <w:r w:rsidR="006C640F" w:rsidRPr="00EA5147">
        <w:rPr>
          <w:rFonts w:ascii="Times New Roman" w:eastAsia="Calibri" w:hAnsi="Times New Roman" w:cs="Times New Roman"/>
          <w:sz w:val="24"/>
          <w:szCs w:val="24"/>
        </w:rPr>
        <w:t xml:space="preserve"> statusu šā lēmuma 1.punktā minētajai personai.  </w:t>
      </w:r>
    </w:p>
    <w:p w14:paraId="7DDDA667" w14:textId="77777777" w:rsidR="00F70BE5" w:rsidRPr="00535B54" w:rsidRDefault="00F70BE5" w:rsidP="00F70BE5">
      <w:pPr>
        <w:spacing w:after="0" w:line="240" w:lineRule="auto"/>
        <w:rPr>
          <w:rFonts w:ascii="Times New Roman" w:hAnsi="Times New Roman" w:cs="Times New Roman"/>
          <w:sz w:val="24"/>
          <w:szCs w:val="24"/>
        </w:rPr>
      </w:pPr>
    </w:p>
    <w:bookmarkEnd w:id="0"/>
    <w:p w14:paraId="3B45BB00" w14:textId="77777777" w:rsidR="00F70BE5" w:rsidRPr="00535B54" w:rsidRDefault="00F70BE5" w:rsidP="00F70BE5">
      <w:pPr>
        <w:spacing w:after="0" w:line="360" w:lineRule="auto"/>
        <w:jc w:val="both"/>
        <w:rPr>
          <w:rFonts w:ascii="Times New Roman" w:eastAsia="Times New Roman" w:hAnsi="Times New Roman" w:cs="Times New Roman"/>
          <w:kern w:val="0"/>
          <w:sz w:val="24"/>
          <w:szCs w:val="24"/>
          <w:lang w:eastAsia="lv-LV"/>
          <w14:ligatures w14:val="none"/>
        </w:rPr>
      </w:pPr>
      <w:r w:rsidRPr="00535B54">
        <w:rPr>
          <w:rFonts w:ascii="Times New Roman" w:eastAsia="Times New Roman" w:hAnsi="Times New Roman" w:cs="Times New Roman"/>
          <w:kern w:val="0"/>
          <w:sz w:val="24"/>
          <w:szCs w:val="24"/>
          <w:lang w:eastAsia="lv-LV"/>
          <w14:ligatures w14:val="none"/>
        </w:rPr>
        <w:t xml:space="preserve">Gulbenes novada pašvaldības domes priekšsēdētājs </w:t>
      </w:r>
      <w:r w:rsidRPr="00535B54">
        <w:rPr>
          <w:rFonts w:ascii="Times New Roman" w:eastAsia="Times New Roman" w:hAnsi="Times New Roman" w:cs="Times New Roman"/>
          <w:kern w:val="0"/>
          <w:sz w:val="24"/>
          <w:szCs w:val="24"/>
          <w:lang w:eastAsia="lv-LV"/>
          <w14:ligatures w14:val="none"/>
        </w:rPr>
        <w:tab/>
      </w:r>
      <w:r w:rsidRPr="00535B54">
        <w:rPr>
          <w:rFonts w:ascii="Times New Roman" w:eastAsia="Times New Roman" w:hAnsi="Times New Roman" w:cs="Times New Roman"/>
          <w:kern w:val="0"/>
          <w:sz w:val="24"/>
          <w:szCs w:val="24"/>
          <w:lang w:eastAsia="lv-LV"/>
          <w14:ligatures w14:val="none"/>
        </w:rPr>
        <w:tab/>
      </w:r>
      <w:r w:rsidRPr="00535B54">
        <w:rPr>
          <w:rFonts w:ascii="Times New Roman" w:eastAsia="Times New Roman" w:hAnsi="Times New Roman" w:cs="Times New Roman"/>
          <w:kern w:val="0"/>
          <w:sz w:val="24"/>
          <w:szCs w:val="24"/>
          <w:lang w:eastAsia="lv-LV"/>
          <w14:ligatures w14:val="none"/>
        </w:rPr>
        <w:tab/>
      </w:r>
      <w:r w:rsidRPr="00535B54">
        <w:rPr>
          <w:rFonts w:ascii="Times New Roman" w:eastAsia="Times New Roman" w:hAnsi="Times New Roman" w:cs="Times New Roman"/>
          <w:kern w:val="0"/>
          <w:sz w:val="24"/>
          <w:szCs w:val="24"/>
          <w:lang w:eastAsia="lv-LV"/>
          <w14:ligatures w14:val="none"/>
        </w:rPr>
        <w:tab/>
      </w:r>
      <w:r w:rsidRPr="00535B54">
        <w:rPr>
          <w:rFonts w:ascii="Times New Roman" w:eastAsia="Times New Roman" w:hAnsi="Times New Roman" w:cs="Times New Roman"/>
          <w:kern w:val="0"/>
          <w:sz w:val="24"/>
          <w:szCs w:val="24"/>
          <w:lang w:eastAsia="lv-LV"/>
          <w14:ligatures w14:val="none"/>
        </w:rPr>
        <w:tab/>
      </w:r>
      <w:proofErr w:type="spellStart"/>
      <w:r w:rsidRPr="00535B54">
        <w:rPr>
          <w:rFonts w:ascii="Times New Roman" w:eastAsia="Times New Roman" w:hAnsi="Times New Roman" w:cs="Times New Roman"/>
          <w:kern w:val="0"/>
          <w:sz w:val="24"/>
          <w:szCs w:val="24"/>
          <w:lang w:eastAsia="lv-LV"/>
          <w14:ligatures w14:val="none"/>
        </w:rPr>
        <w:t>N.Mazūrs</w:t>
      </w:r>
      <w:proofErr w:type="spellEnd"/>
    </w:p>
    <w:p w14:paraId="1E3233D6" w14:textId="77777777" w:rsidR="006A25C7" w:rsidRDefault="006A25C7"/>
    <w:sectPr w:rsidR="006A25C7" w:rsidSect="0048376B">
      <w:pgSz w:w="11906" w:h="16838"/>
      <w:pgMar w:top="851" w:right="851"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E22E5F"/>
    <w:multiLevelType w:val="hybridMultilevel"/>
    <w:tmpl w:val="90D60A18"/>
    <w:lvl w:ilvl="0" w:tplc="C4B86808">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num w:numId="1" w16cid:durableId="7744485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72C9"/>
    <w:rsid w:val="000839A0"/>
    <w:rsid w:val="00166AE8"/>
    <w:rsid w:val="0025058D"/>
    <w:rsid w:val="002F3D6B"/>
    <w:rsid w:val="003349ED"/>
    <w:rsid w:val="00361ACC"/>
    <w:rsid w:val="0038013E"/>
    <w:rsid w:val="004469F2"/>
    <w:rsid w:val="0048376B"/>
    <w:rsid w:val="00625839"/>
    <w:rsid w:val="006A25C7"/>
    <w:rsid w:val="006C640F"/>
    <w:rsid w:val="007A1BA0"/>
    <w:rsid w:val="008914CE"/>
    <w:rsid w:val="009B4979"/>
    <w:rsid w:val="00A40C34"/>
    <w:rsid w:val="00A44F1B"/>
    <w:rsid w:val="00BA5647"/>
    <w:rsid w:val="00C53039"/>
    <w:rsid w:val="00D3136B"/>
    <w:rsid w:val="00D84EAA"/>
    <w:rsid w:val="00F1097E"/>
    <w:rsid w:val="00F70BE5"/>
    <w:rsid w:val="00FB72C9"/>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3C15D1"/>
  <w15:chartTrackingRefBased/>
  <w15:docId w15:val="{F13AC1AB-F5B9-4125-818A-17579F3D36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F70BE5"/>
  </w:style>
  <w:style w:type="paragraph" w:styleId="Virsraksts1">
    <w:name w:val="heading 1"/>
    <w:basedOn w:val="Parasts"/>
    <w:next w:val="Parasts"/>
    <w:link w:val="Virsraksts1Rakstz"/>
    <w:uiPriority w:val="9"/>
    <w:qFormat/>
    <w:rsid w:val="00FB72C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Virsraksts2">
    <w:name w:val="heading 2"/>
    <w:basedOn w:val="Parasts"/>
    <w:next w:val="Parasts"/>
    <w:link w:val="Virsraksts2Rakstz"/>
    <w:uiPriority w:val="9"/>
    <w:semiHidden/>
    <w:unhideWhenUsed/>
    <w:qFormat/>
    <w:rsid w:val="00FB72C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Virsraksts3">
    <w:name w:val="heading 3"/>
    <w:basedOn w:val="Parasts"/>
    <w:next w:val="Parasts"/>
    <w:link w:val="Virsraksts3Rakstz"/>
    <w:uiPriority w:val="9"/>
    <w:semiHidden/>
    <w:unhideWhenUsed/>
    <w:qFormat/>
    <w:rsid w:val="00FB72C9"/>
    <w:pPr>
      <w:keepNext/>
      <w:keepLines/>
      <w:spacing w:before="160" w:after="80"/>
      <w:outlineLvl w:val="2"/>
    </w:pPr>
    <w:rPr>
      <w:rFonts w:eastAsiaTheme="majorEastAsia" w:cstheme="majorBidi"/>
      <w:color w:val="2F5496" w:themeColor="accent1" w:themeShade="BF"/>
      <w:sz w:val="28"/>
      <w:szCs w:val="28"/>
    </w:rPr>
  </w:style>
  <w:style w:type="paragraph" w:styleId="Virsraksts4">
    <w:name w:val="heading 4"/>
    <w:basedOn w:val="Parasts"/>
    <w:next w:val="Parasts"/>
    <w:link w:val="Virsraksts4Rakstz"/>
    <w:uiPriority w:val="9"/>
    <w:semiHidden/>
    <w:unhideWhenUsed/>
    <w:qFormat/>
    <w:rsid w:val="00FB72C9"/>
    <w:pPr>
      <w:keepNext/>
      <w:keepLines/>
      <w:spacing w:before="80" w:after="40"/>
      <w:outlineLvl w:val="3"/>
    </w:pPr>
    <w:rPr>
      <w:rFonts w:eastAsiaTheme="majorEastAsia" w:cstheme="majorBidi"/>
      <w:i/>
      <w:iCs/>
      <w:color w:val="2F5496" w:themeColor="accent1" w:themeShade="BF"/>
    </w:rPr>
  </w:style>
  <w:style w:type="paragraph" w:styleId="Virsraksts5">
    <w:name w:val="heading 5"/>
    <w:basedOn w:val="Parasts"/>
    <w:next w:val="Parasts"/>
    <w:link w:val="Virsraksts5Rakstz"/>
    <w:uiPriority w:val="9"/>
    <w:semiHidden/>
    <w:unhideWhenUsed/>
    <w:qFormat/>
    <w:rsid w:val="00FB72C9"/>
    <w:pPr>
      <w:keepNext/>
      <w:keepLines/>
      <w:spacing w:before="80" w:after="40"/>
      <w:outlineLvl w:val="4"/>
    </w:pPr>
    <w:rPr>
      <w:rFonts w:eastAsiaTheme="majorEastAsia" w:cstheme="majorBidi"/>
      <w:color w:val="2F5496" w:themeColor="accent1" w:themeShade="BF"/>
    </w:rPr>
  </w:style>
  <w:style w:type="paragraph" w:styleId="Virsraksts6">
    <w:name w:val="heading 6"/>
    <w:basedOn w:val="Parasts"/>
    <w:next w:val="Parasts"/>
    <w:link w:val="Virsraksts6Rakstz"/>
    <w:uiPriority w:val="9"/>
    <w:semiHidden/>
    <w:unhideWhenUsed/>
    <w:qFormat/>
    <w:rsid w:val="00FB72C9"/>
    <w:pPr>
      <w:keepNext/>
      <w:keepLines/>
      <w:spacing w:before="40" w:after="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FB72C9"/>
    <w:pPr>
      <w:keepNext/>
      <w:keepLines/>
      <w:spacing w:before="40" w:after="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FB72C9"/>
    <w:pPr>
      <w:keepNext/>
      <w:keepLines/>
      <w:spacing w:after="0"/>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FB72C9"/>
    <w:pPr>
      <w:keepNext/>
      <w:keepLines/>
      <w:spacing w:after="0"/>
      <w:outlineLvl w:val="8"/>
    </w:pPr>
    <w:rPr>
      <w:rFonts w:eastAsiaTheme="majorEastAsia"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FB72C9"/>
    <w:rPr>
      <w:rFonts w:asciiTheme="majorHAnsi" w:eastAsiaTheme="majorEastAsia" w:hAnsiTheme="majorHAnsi" w:cstheme="majorBidi"/>
      <w:color w:val="2F5496" w:themeColor="accent1" w:themeShade="BF"/>
      <w:sz w:val="40"/>
      <w:szCs w:val="40"/>
    </w:rPr>
  </w:style>
  <w:style w:type="character" w:customStyle="1" w:styleId="Virsraksts2Rakstz">
    <w:name w:val="Virsraksts 2 Rakstz."/>
    <w:basedOn w:val="Noklusjumarindkopasfonts"/>
    <w:link w:val="Virsraksts2"/>
    <w:uiPriority w:val="9"/>
    <w:semiHidden/>
    <w:rsid w:val="00FB72C9"/>
    <w:rPr>
      <w:rFonts w:asciiTheme="majorHAnsi" w:eastAsiaTheme="majorEastAsia" w:hAnsiTheme="majorHAnsi" w:cstheme="majorBidi"/>
      <w:color w:val="2F5496" w:themeColor="accent1" w:themeShade="BF"/>
      <w:sz w:val="32"/>
      <w:szCs w:val="32"/>
    </w:rPr>
  </w:style>
  <w:style w:type="character" w:customStyle="1" w:styleId="Virsraksts3Rakstz">
    <w:name w:val="Virsraksts 3 Rakstz."/>
    <w:basedOn w:val="Noklusjumarindkopasfonts"/>
    <w:link w:val="Virsraksts3"/>
    <w:uiPriority w:val="9"/>
    <w:semiHidden/>
    <w:rsid w:val="00FB72C9"/>
    <w:rPr>
      <w:rFonts w:eastAsiaTheme="majorEastAsia" w:cstheme="majorBidi"/>
      <w:color w:val="2F5496" w:themeColor="accent1" w:themeShade="BF"/>
      <w:sz w:val="28"/>
      <w:szCs w:val="28"/>
    </w:rPr>
  </w:style>
  <w:style w:type="character" w:customStyle="1" w:styleId="Virsraksts4Rakstz">
    <w:name w:val="Virsraksts 4 Rakstz."/>
    <w:basedOn w:val="Noklusjumarindkopasfonts"/>
    <w:link w:val="Virsraksts4"/>
    <w:uiPriority w:val="9"/>
    <w:semiHidden/>
    <w:rsid w:val="00FB72C9"/>
    <w:rPr>
      <w:rFonts w:eastAsiaTheme="majorEastAsia" w:cstheme="majorBidi"/>
      <w:i/>
      <w:iCs/>
      <w:color w:val="2F5496" w:themeColor="accent1" w:themeShade="BF"/>
    </w:rPr>
  </w:style>
  <w:style w:type="character" w:customStyle="1" w:styleId="Virsraksts5Rakstz">
    <w:name w:val="Virsraksts 5 Rakstz."/>
    <w:basedOn w:val="Noklusjumarindkopasfonts"/>
    <w:link w:val="Virsraksts5"/>
    <w:uiPriority w:val="9"/>
    <w:semiHidden/>
    <w:rsid w:val="00FB72C9"/>
    <w:rPr>
      <w:rFonts w:eastAsiaTheme="majorEastAsia" w:cstheme="majorBidi"/>
      <w:color w:val="2F5496" w:themeColor="accent1" w:themeShade="BF"/>
    </w:rPr>
  </w:style>
  <w:style w:type="character" w:customStyle="1" w:styleId="Virsraksts6Rakstz">
    <w:name w:val="Virsraksts 6 Rakstz."/>
    <w:basedOn w:val="Noklusjumarindkopasfonts"/>
    <w:link w:val="Virsraksts6"/>
    <w:uiPriority w:val="9"/>
    <w:semiHidden/>
    <w:rsid w:val="00FB72C9"/>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FB72C9"/>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FB72C9"/>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FB72C9"/>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FB72C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FB72C9"/>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FB72C9"/>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FB72C9"/>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FB72C9"/>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FB72C9"/>
    <w:rPr>
      <w:i/>
      <w:iCs/>
      <w:color w:val="404040" w:themeColor="text1" w:themeTint="BF"/>
    </w:rPr>
  </w:style>
  <w:style w:type="paragraph" w:styleId="Sarakstarindkopa">
    <w:name w:val="List Paragraph"/>
    <w:basedOn w:val="Parasts"/>
    <w:uiPriority w:val="34"/>
    <w:qFormat/>
    <w:rsid w:val="00FB72C9"/>
    <w:pPr>
      <w:ind w:left="720"/>
      <w:contextualSpacing/>
    </w:pPr>
  </w:style>
  <w:style w:type="character" w:styleId="Intensvsizclums">
    <w:name w:val="Intense Emphasis"/>
    <w:basedOn w:val="Noklusjumarindkopasfonts"/>
    <w:uiPriority w:val="21"/>
    <w:qFormat/>
    <w:rsid w:val="00FB72C9"/>
    <w:rPr>
      <w:i/>
      <w:iCs/>
      <w:color w:val="2F5496" w:themeColor="accent1" w:themeShade="BF"/>
    </w:rPr>
  </w:style>
  <w:style w:type="paragraph" w:styleId="Intensvscitts">
    <w:name w:val="Intense Quote"/>
    <w:basedOn w:val="Parasts"/>
    <w:next w:val="Parasts"/>
    <w:link w:val="IntensvscittsRakstz"/>
    <w:uiPriority w:val="30"/>
    <w:qFormat/>
    <w:rsid w:val="00FB72C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vscittsRakstz">
    <w:name w:val="Intensīvs citāts Rakstz."/>
    <w:basedOn w:val="Noklusjumarindkopasfonts"/>
    <w:link w:val="Intensvscitts"/>
    <w:uiPriority w:val="30"/>
    <w:rsid w:val="00FB72C9"/>
    <w:rPr>
      <w:i/>
      <w:iCs/>
      <w:color w:val="2F5496" w:themeColor="accent1" w:themeShade="BF"/>
    </w:rPr>
  </w:style>
  <w:style w:type="character" w:styleId="Intensvaatsauce">
    <w:name w:val="Intense Reference"/>
    <w:basedOn w:val="Noklusjumarindkopasfonts"/>
    <w:uiPriority w:val="32"/>
    <w:qFormat/>
    <w:rsid w:val="00FB72C9"/>
    <w:rPr>
      <w:b/>
      <w:bCs/>
      <w:smallCaps/>
      <w:color w:val="2F5496" w:themeColor="accent1" w:themeShade="BF"/>
      <w:spacing w:val="5"/>
    </w:rPr>
  </w:style>
  <w:style w:type="table" w:styleId="Reatabula">
    <w:name w:val="Table Grid"/>
    <w:basedOn w:val="Parastatabula"/>
    <w:uiPriority w:val="39"/>
    <w:rsid w:val="00F70BE5"/>
    <w:pPr>
      <w:spacing w:after="0" w:line="240" w:lineRule="auto"/>
    </w:pPr>
    <w:rPr>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zatstarpm">
    <w:name w:val="No Spacing"/>
    <w:uiPriority w:val="1"/>
    <w:qFormat/>
    <w:rsid w:val="00F70BE5"/>
    <w:pPr>
      <w:spacing w:after="0" w:line="240" w:lineRule="auto"/>
    </w:pPr>
    <w:rPr>
      <w:kern w:val="0"/>
      <w14:ligatures w14:val="none"/>
    </w:rPr>
  </w:style>
  <w:style w:type="paragraph" w:customStyle="1" w:styleId="Default">
    <w:name w:val="Default"/>
    <w:qFormat/>
    <w:rsid w:val="006C640F"/>
    <w:pPr>
      <w:snapToGrid w:val="0"/>
      <w:spacing w:after="0" w:line="240" w:lineRule="auto"/>
    </w:pPr>
    <w:rPr>
      <w:rFonts w:ascii="Times New Roman" w:eastAsia="Times New Roman" w:hAnsi="Times New Roman" w:cs="Times New Roman"/>
      <w:kern w:val="0"/>
      <w:sz w:val="24"/>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2142</Words>
  <Characters>1221</Characters>
  <Application>Microsoft Office Word</Application>
  <DocSecurity>0</DocSecurity>
  <Lines>10</Lines>
  <Paragraphs>6</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3357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Gunita Liepniece-Krūmiņa</dc:creator>
  <cp:keywords/>
  <dc:description/>
  <cp:lastModifiedBy>Vita Baškere</cp:lastModifiedBy>
  <cp:revision>4</cp:revision>
  <cp:lastPrinted>2026-09-25T08:05:00Z</cp:lastPrinted>
  <dcterms:created xsi:type="dcterms:W3CDTF">2026-09-30T07:22:00Z</dcterms:created>
  <dcterms:modified xsi:type="dcterms:W3CDTF">2026-09-30T07:59:00Z</dcterms:modified>
</cp:coreProperties>
</file>