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73E89" w14:textId="6552596B" w:rsidR="00677651" w:rsidRDefault="00677651" w:rsidP="00FA66E9">
      <w:pPr>
        <w:spacing w:after="0"/>
        <w:jc w:val="right"/>
        <w:rPr>
          <w:rFonts w:ascii="Times New Roman" w:hAnsi="Times New Roman" w:cs="Times New Roman"/>
          <w:b/>
          <w:bCs/>
          <w:sz w:val="24"/>
          <w:szCs w:val="24"/>
        </w:rPr>
      </w:pPr>
    </w:p>
    <w:tbl>
      <w:tblPr>
        <w:tblW w:w="9356" w:type="dxa"/>
        <w:tblLook w:val="01E0" w:firstRow="1" w:lastRow="1" w:firstColumn="1" w:lastColumn="1" w:noHBand="0" w:noVBand="0"/>
      </w:tblPr>
      <w:tblGrid>
        <w:gridCol w:w="3073"/>
        <w:gridCol w:w="3115"/>
        <w:gridCol w:w="3168"/>
      </w:tblGrid>
      <w:tr w:rsidR="00780E76" w:rsidRPr="00780E76" w14:paraId="4FABA8CC" w14:textId="77777777" w:rsidTr="006A5D28">
        <w:tc>
          <w:tcPr>
            <w:tcW w:w="3073" w:type="dxa"/>
          </w:tcPr>
          <w:p w14:paraId="14E0B2C3" w14:textId="77777777" w:rsidR="00780E76" w:rsidRPr="00780E76" w:rsidRDefault="00780E76" w:rsidP="00FA66E9">
            <w:pPr>
              <w:spacing w:after="0" w:line="240" w:lineRule="auto"/>
              <w:rPr>
                <w:rFonts w:ascii="Times New Roman" w:eastAsia="Times New Roman" w:hAnsi="Times New Roman" w:cs="Times New Roman"/>
                <w:kern w:val="0"/>
                <w:sz w:val="24"/>
                <w:szCs w:val="24"/>
                <w:lang w:eastAsia="lv-LV"/>
                <w14:ligatures w14:val="none"/>
              </w:rPr>
            </w:pPr>
          </w:p>
        </w:tc>
        <w:tc>
          <w:tcPr>
            <w:tcW w:w="3115" w:type="dxa"/>
          </w:tcPr>
          <w:p w14:paraId="0B36914D" w14:textId="77777777" w:rsidR="00780E76" w:rsidRPr="00780E76" w:rsidRDefault="00780E76" w:rsidP="00FA66E9">
            <w:pPr>
              <w:spacing w:after="0" w:line="240" w:lineRule="auto"/>
              <w:jc w:val="center"/>
              <w:rPr>
                <w:rFonts w:ascii="Times New Roman" w:eastAsia="Times New Roman" w:hAnsi="Times New Roman" w:cs="Times New Roman"/>
                <w:kern w:val="0"/>
                <w:sz w:val="24"/>
                <w:szCs w:val="24"/>
                <w:lang w:eastAsia="lv-LV"/>
                <w14:ligatures w14:val="none"/>
              </w:rPr>
            </w:pPr>
            <w:r w:rsidRPr="00780E76">
              <w:rPr>
                <w:rFonts w:ascii="Times New Roman" w:eastAsia="Times New Roman" w:hAnsi="Times New Roman" w:cs="Times New Roman"/>
                <w:noProof/>
                <w:kern w:val="0"/>
                <w:sz w:val="24"/>
                <w:szCs w:val="24"/>
                <w:lang w:eastAsia="lv-LV"/>
                <w14:ligatures w14:val="none"/>
              </w:rPr>
              <w:drawing>
                <wp:inline distT="0" distB="0" distL="0" distR="0" wp14:anchorId="661AEB73" wp14:editId="31C78CB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68" w:type="dxa"/>
          </w:tcPr>
          <w:p w14:paraId="4770DBC3" w14:textId="77777777" w:rsidR="00780E76" w:rsidRPr="00780E76" w:rsidRDefault="00780E76" w:rsidP="00FA66E9">
            <w:pPr>
              <w:spacing w:after="0" w:line="240" w:lineRule="auto"/>
              <w:rPr>
                <w:rFonts w:ascii="Times New Roman" w:eastAsia="Times New Roman" w:hAnsi="Times New Roman" w:cs="Times New Roman"/>
                <w:kern w:val="0"/>
                <w:sz w:val="32"/>
                <w:szCs w:val="32"/>
                <w:lang w:eastAsia="lv-LV"/>
                <w14:ligatures w14:val="none"/>
              </w:rPr>
            </w:pPr>
          </w:p>
        </w:tc>
      </w:tr>
      <w:tr w:rsidR="00780E76" w:rsidRPr="00780E76" w14:paraId="0CE7401C" w14:textId="77777777" w:rsidTr="006A5D28">
        <w:tc>
          <w:tcPr>
            <w:tcW w:w="9356" w:type="dxa"/>
            <w:gridSpan w:val="3"/>
          </w:tcPr>
          <w:p w14:paraId="0777759A" w14:textId="77777777" w:rsidR="00780E76" w:rsidRPr="00F66D15" w:rsidRDefault="00780E76" w:rsidP="00FA66E9">
            <w:pPr>
              <w:spacing w:after="0" w:line="240" w:lineRule="auto"/>
              <w:jc w:val="center"/>
              <w:rPr>
                <w:rFonts w:ascii="Times New Roman" w:eastAsia="Times New Roman" w:hAnsi="Times New Roman" w:cs="Times New Roman"/>
                <w:b/>
                <w:kern w:val="0"/>
                <w:sz w:val="28"/>
                <w:szCs w:val="28"/>
                <w:lang w:eastAsia="lv-LV"/>
                <w14:ligatures w14:val="none"/>
              </w:rPr>
            </w:pPr>
            <w:r w:rsidRPr="00F66D15">
              <w:rPr>
                <w:rFonts w:ascii="Times New Roman" w:eastAsia="Times New Roman" w:hAnsi="Times New Roman" w:cs="Times New Roman"/>
                <w:b/>
                <w:kern w:val="0"/>
                <w:sz w:val="28"/>
                <w:szCs w:val="28"/>
                <w:lang w:eastAsia="lv-LV"/>
                <w14:ligatures w14:val="none"/>
              </w:rPr>
              <w:t>GULBENES NOVADA PAŠVALDĪBA</w:t>
            </w:r>
          </w:p>
        </w:tc>
      </w:tr>
      <w:tr w:rsidR="00780E76" w:rsidRPr="00780E76" w14:paraId="0BF03BD0" w14:textId="77777777" w:rsidTr="006A5D28">
        <w:tc>
          <w:tcPr>
            <w:tcW w:w="9356" w:type="dxa"/>
            <w:gridSpan w:val="3"/>
          </w:tcPr>
          <w:p w14:paraId="1E931744" w14:textId="77777777" w:rsidR="00780E76" w:rsidRPr="00780E76" w:rsidRDefault="00780E76" w:rsidP="00FA66E9">
            <w:pPr>
              <w:spacing w:after="0" w:line="240" w:lineRule="auto"/>
              <w:jc w:val="center"/>
              <w:rPr>
                <w:rFonts w:ascii="Times New Roman" w:eastAsia="Times New Roman" w:hAnsi="Times New Roman" w:cs="Times New Roman"/>
                <w:kern w:val="0"/>
                <w:sz w:val="24"/>
                <w:szCs w:val="24"/>
                <w:lang w:eastAsia="lv-LV"/>
                <w14:ligatures w14:val="none"/>
              </w:rPr>
            </w:pPr>
            <w:r w:rsidRPr="00780E76">
              <w:rPr>
                <w:rFonts w:ascii="Times New Roman" w:eastAsia="Times New Roman" w:hAnsi="Times New Roman" w:cs="Times New Roman"/>
                <w:kern w:val="0"/>
                <w:sz w:val="24"/>
                <w:szCs w:val="24"/>
                <w:lang w:eastAsia="lv-LV"/>
                <w14:ligatures w14:val="none"/>
              </w:rPr>
              <w:t>Reģ. Nr. 90009116327</w:t>
            </w:r>
          </w:p>
        </w:tc>
      </w:tr>
      <w:tr w:rsidR="00780E76" w:rsidRPr="00780E76" w14:paraId="3B0C80E9" w14:textId="77777777" w:rsidTr="006A5D28">
        <w:tc>
          <w:tcPr>
            <w:tcW w:w="9356" w:type="dxa"/>
            <w:gridSpan w:val="3"/>
          </w:tcPr>
          <w:p w14:paraId="1A333F34" w14:textId="77777777" w:rsidR="00780E76" w:rsidRPr="00780E76" w:rsidRDefault="00780E76" w:rsidP="00FA66E9">
            <w:pPr>
              <w:spacing w:after="0" w:line="240" w:lineRule="auto"/>
              <w:jc w:val="center"/>
              <w:rPr>
                <w:rFonts w:ascii="Times New Roman" w:eastAsia="Times New Roman" w:hAnsi="Times New Roman" w:cs="Times New Roman"/>
                <w:kern w:val="0"/>
                <w:sz w:val="24"/>
                <w:szCs w:val="24"/>
                <w:lang w:eastAsia="lv-LV"/>
                <w14:ligatures w14:val="none"/>
              </w:rPr>
            </w:pPr>
            <w:r w:rsidRPr="00780E76">
              <w:rPr>
                <w:rFonts w:ascii="Times New Roman" w:eastAsia="Times New Roman" w:hAnsi="Times New Roman" w:cs="Times New Roman"/>
                <w:kern w:val="0"/>
                <w:sz w:val="24"/>
                <w:szCs w:val="24"/>
                <w:lang w:eastAsia="lv-LV"/>
                <w14:ligatures w14:val="none"/>
              </w:rPr>
              <w:t>Ābeļu iela 2, Gulbene, Gulbenes nov., LV-4401</w:t>
            </w:r>
          </w:p>
        </w:tc>
      </w:tr>
      <w:tr w:rsidR="00780E76" w:rsidRPr="00780E76" w14:paraId="3E7677CD" w14:textId="77777777" w:rsidTr="006A5D28">
        <w:tc>
          <w:tcPr>
            <w:tcW w:w="9356" w:type="dxa"/>
            <w:gridSpan w:val="3"/>
          </w:tcPr>
          <w:p w14:paraId="69BA4E5F" w14:textId="77777777" w:rsidR="00780E76" w:rsidRPr="00780E76" w:rsidRDefault="00780E76" w:rsidP="00FA66E9">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780E76">
              <w:rPr>
                <w:rFonts w:ascii="Times New Roman" w:eastAsia="Times New Roman" w:hAnsi="Times New Roman" w:cs="Times New Roman"/>
                <w:kern w:val="0"/>
                <w:sz w:val="24"/>
                <w:szCs w:val="24"/>
                <w:lang w:eastAsia="lv-LV"/>
                <w14:ligatures w14:val="none"/>
              </w:rPr>
              <w:t>Tālrunis 64497710, mob.26595362, e-pasts: dome@gulbene.lv, www.gulbene.lv</w:t>
            </w:r>
          </w:p>
          <w:p w14:paraId="2B5D89A6" w14:textId="77777777" w:rsidR="00780E76" w:rsidRPr="00780E76" w:rsidRDefault="00780E76" w:rsidP="00FA66E9">
            <w:pPr>
              <w:spacing w:after="0" w:line="240" w:lineRule="auto"/>
              <w:jc w:val="center"/>
              <w:rPr>
                <w:rFonts w:ascii="Times New Roman" w:eastAsia="Times New Roman" w:hAnsi="Times New Roman" w:cs="Times New Roman"/>
                <w:kern w:val="0"/>
                <w:sz w:val="4"/>
                <w:szCs w:val="4"/>
                <w:lang w:eastAsia="lv-LV"/>
                <w14:ligatures w14:val="none"/>
              </w:rPr>
            </w:pP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r w:rsidRPr="00780E76">
              <w:rPr>
                <w:rFonts w:ascii="Times New Roman" w:eastAsia="Times New Roman" w:hAnsi="Times New Roman" w:cs="Times New Roman"/>
                <w:kern w:val="0"/>
                <w:sz w:val="24"/>
                <w:szCs w:val="24"/>
                <w:lang w:eastAsia="lv-LV"/>
                <w14:ligatures w14:val="none"/>
              </w:rPr>
              <w:softHyphen/>
            </w:r>
          </w:p>
        </w:tc>
      </w:tr>
    </w:tbl>
    <w:p w14:paraId="61DECCC9" w14:textId="77777777" w:rsidR="00780E76" w:rsidRPr="00780E76" w:rsidRDefault="00780E76" w:rsidP="00FA66E9">
      <w:pPr>
        <w:spacing w:after="0" w:line="240" w:lineRule="auto"/>
        <w:jc w:val="center"/>
        <w:rPr>
          <w:rFonts w:ascii="Times New Roman" w:eastAsia="Times New Roman" w:hAnsi="Times New Roman" w:cs="Times New Roman"/>
          <w:kern w:val="0"/>
          <w:sz w:val="24"/>
          <w:szCs w:val="24"/>
          <w:lang w:eastAsia="lv-LV"/>
          <w14:ligatures w14:val="none"/>
        </w:rPr>
      </w:pPr>
      <w:r w:rsidRPr="00780E76">
        <w:rPr>
          <w:rFonts w:ascii="Times New Roman" w:eastAsia="Times New Roman" w:hAnsi="Times New Roman" w:cs="Times New Roman"/>
          <w:b/>
          <w:bCs/>
          <w:kern w:val="0"/>
          <w:sz w:val="24"/>
          <w:szCs w:val="24"/>
          <w:lang w:eastAsia="lv-LV"/>
          <w14:ligatures w14:val="none"/>
        </w:rPr>
        <w:t>GULBENES NOVADA PAŠVALDĪBAS DOMES LĒMUMS</w:t>
      </w:r>
    </w:p>
    <w:p w14:paraId="3B6328A4" w14:textId="77777777" w:rsidR="00780E76" w:rsidRPr="00780E76" w:rsidRDefault="00780E76" w:rsidP="00FA66E9">
      <w:pPr>
        <w:spacing w:after="0" w:line="240" w:lineRule="auto"/>
        <w:jc w:val="center"/>
        <w:rPr>
          <w:rFonts w:ascii="Times New Roman" w:eastAsia="Times New Roman" w:hAnsi="Times New Roman" w:cs="Times New Roman"/>
          <w:kern w:val="0"/>
          <w:sz w:val="24"/>
          <w:szCs w:val="24"/>
          <w:lang w:eastAsia="lv-LV"/>
          <w14:ligatures w14:val="none"/>
        </w:rPr>
      </w:pPr>
      <w:r w:rsidRPr="00780E76">
        <w:rPr>
          <w:rFonts w:ascii="Times New Roman" w:eastAsia="Times New Roman" w:hAnsi="Times New Roman" w:cs="Times New Roman"/>
          <w:kern w:val="0"/>
          <w:sz w:val="24"/>
          <w:szCs w:val="24"/>
          <w:lang w:eastAsia="lv-LV"/>
          <w14:ligatures w14:val="none"/>
        </w:rPr>
        <w:t>Gulbenē</w:t>
      </w:r>
    </w:p>
    <w:tbl>
      <w:tblPr>
        <w:tblStyle w:val="Reatabula"/>
        <w:tblW w:w="935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258"/>
      </w:tblGrid>
      <w:tr w:rsidR="00174F0F" w:rsidRPr="00174F0F" w14:paraId="06BFE9BE" w14:textId="77777777" w:rsidTr="00D024A9">
        <w:tc>
          <w:tcPr>
            <w:tcW w:w="6096" w:type="dxa"/>
          </w:tcPr>
          <w:p w14:paraId="77F6E231" w14:textId="0F738C4A" w:rsidR="00174F0F" w:rsidRPr="00174F0F" w:rsidRDefault="00D024A9" w:rsidP="00174F0F">
            <w:pPr>
              <w:rPr>
                <w:rFonts w:ascii="Times New Roman" w:hAnsi="Times New Roman" w:cs="Times New Roman"/>
                <w:b/>
                <w:bCs/>
                <w:sz w:val="24"/>
                <w:szCs w:val="24"/>
              </w:rPr>
            </w:pPr>
            <w:r w:rsidRPr="00B66593">
              <w:rPr>
                <w:rFonts w:ascii="Times New Roman" w:hAnsi="Times New Roman" w:cs="Times New Roman"/>
                <w:b/>
                <w:bCs/>
                <w:sz w:val="24"/>
                <w:szCs w:val="24"/>
              </w:rPr>
              <w:t xml:space="preserve">2026.gada </w:t>
            </w:r>
            <w:r>
              <w:rPr>
                <w:rFonts w:ascii="Times New Roman" w:hAnsi="Times New Roman" w:cs="Times New Roman"/>
                <w:b/>
                <w:bCs/>
                <w:sz w:val="24"/>
                <w:szCs w:val="24"/>
              </w:rPr>
              <w:t>24. septembr</w:t>
            </w:r>
            <w:r w:rsidR="003F006A">
              <w:rPr>
                <w:rFonts w:ascii="Times New Roman" w:hAnsi="Times New Roman" w:cs="Times New Roman"/>
                <w:b/>
                <w:bCs/>
                <w:sz w:val="24"/>
                <w:szCs w:val="24"/>
              </w:rPr>
              <w:t>ī</w:t>
            </w:r>
          </w:p>
        </w:tc>
        <w:tc>
          <w:tcPr>
            <w:tcW w:w="3258" w:type="dxa"/>
          </w:tcPr>
          <w:p w14:paraId="55505B00" w14:textId="619286DA" w:rsidR="00174F0F" w:rsidRPr="00174F0F" w:rsidRDefault="00174F0F" w:rsidP="00D024A9">
            <w:pPr>
              <w:rPr>
                <w:rFonts w:ascii="Times New Roman" w:hAnsi="Times New Roman" w:cs="Times New Roman"/>
                <w:b/>
                <w:bCs/>
                <w:sz w:val="24"/>
                <w:szCs w:val="24"/>
              </w:rPr>
            </w:pPr>
            <w:r w:rsidRPr="00174F0F">
              <w:rPr>
                <w:rFonts w:ascii="Times New Roman" w:hAnsi="Times New Roman" w:cs="Times New Roman"/>
                <w:b/>
                <w:bCs/>
                <w:sz w:val="24"/>
                <w:szCs w:val="24"/>
              </w:rPr>
              <w:t xml:space="preserve"> </w:t>
            </w:r>
            <w:r w:rsidR="00D024A9">
              <w:rPr>
                <w:rFonts w:ascii="Times New Roman" w:hAnsi="Times New Roman" w:cs="Times New Roman"/>
                <w:b/>
                <w:bCs/>
                <w:sz w:val="24"/>
                <w:szCs w:val="24"/>
              </w:rPr>
              <w:t>Nr. GND/2026/</w:t>
            </w:r>
            <w:r w:rsidRPr="00174F0F">
              <w:rPr>
                <w:rFonts w:ascii="Times New Roman" w:hAnsi="Times New Roman" w:cs="Times New Roman"/>
                <w:b/>
                <w:bCs/>
                <w:sz w:val="24"/>
                <w:szCs w:val="24"/>
              </w:rPr>
              <w:t xml:space="preserve"> </w:t>
            </w:r>
            <w:r w:rsidR="003F006A">
              <w:rPr>
                <w:rFonts w:ascii="Times New Roman" w:hAnsi="Times New Roman" w:cs="Times New Roman"/>
                <w:b/>
                <w:bCs/>
                <w:sz w:val="24"/>
                <w:szCs w:val="24"/>
              </w:rPr>
              <w:t>782</w:t>
            </w:r>
          </w:p>
        </w:tc>
      </w:tr>
      <w:tr w:rsidR="00174F0F" w:rsidRPr="00174F0F" w14:paraId="0A9D823C" w14:textId="77777777" w:rsidTr="00D024A9">
        <w:tc>
          <w:tcPr>
            <w:tcW w:w="6096" w:type="dxa"/>
          </w:tcPr>
          <w:p w14:paraId="0B76D03B" w14:textId="70CF0376" w:rsidR="00174F0F" w:rsidRPr="00B66593" w:rsidRDefault="00174F0F" w:rsidP="00174F0F">
            <w:pPr>
              <w:rPr>
                <w:rFonts w:ascii="Times New Roman" w:hAnsi="Times New Roman" w:cs="Times New Roman"/>
                <w:b/>
                <w:bCs/>
                <w:sz w:val="24"/>
                <w:szCs w:val="24"/>
              </w:rPr>
            </w:pPr>
          </w:p>
        </w:tc>
        <w:tc>
          <w:tcPr>
            <w:tcW w:w="3258" w:type="dxa"/>
          </w:tcPr>
          <w:p w14:paraId="681F0F5E" w14:textId="485EF0FD" w:rsidR="009254D1" w:rsidRPr="00174F0F" w:rsidRDefault="00F66D15" w:rsidP="00D024A9">
            <w:pPr>
              <w:rPr>
                <w:rFonts w:ascii="Times New Roman" w:hAnsi="Times New Roman" w:cs="Times New Roman"/>
                <w:b/>
                <w:bCs/>
                <w:sz w:val="24"/>
                <w:szCs w:val="24"/>
              </w:rPr>
            </w:pPr>
            <w:r>
              <w:rPr>
                <w:rFonts w:ascii="Times New Roman" w:hAnsi="Times New Roman" w:cs="Times New Roman"/>
                <w:b/>
                <w:bCs/>
                <w:sz w:val="24"/>
                <w:szCs w:val="24"/>
              </w:rPr>
              <w:t xml:space="preserve"> </w:t>
            </w:r>
            <w:r w:rsidR="009254D1">
              <w:rPr>
                <w:rFonts w:ascii="Times New Roman" w:hAnsi="Times New Roman" w:cs="Times New Roman"/>
                <w:b/>
                <w:bCs/>
                <w:sz w:val="24"/>
                <w:szCs w:val="24"/>
              </w:rPr>
              <w:t>(prot</w:t>
            </w:r>
            <w:r>
              <w:rPr>
                <w:rFonts w:ascii="Times New Roman" w:hAnsi="Times New Roman" w:cs="Times New Roman"/>
                <w:b/>
                <w:bCs/>
                <w:sz w:val="24"/>
                <w:szCs w:val="24"/>
              </w:rPr>
              <w:t>okols</w:t>
            </w:r>
            <w:r w:rsidR="00D024A9">
              <w:rPr>
                <w:rFonts w:ascii="Times New Roman" w:hAnsi="Times New Roman" w:cs="Times New Roman"/>
                <w:b/>
                <w:bCs/>
                <w:sz w:val="24"/>
                <w:szCs w:val="24"/>
              </w:rPr>
              <w:t xml:space="preserve"> Nr. </w:t>
            </w:r>
            <w:r w:rsidR="003F006A">
              <w:rPr>
                <w:rFonts w:ascii="Times New Roman" w:hAnsi="Times New Roman" w:cs="Times New Roman"/>
                <w:b/>
                <w:bCs/>
                <w:sz w:val="24"/>
                <w:szCs w:val="24"/>
              </w:rPr>
              <w:t>17</w:t>
            </w:r>
            <w:r w:rsidR="00D024A9">
              <w:rPr>
                <w:rFonts w:ascii="Times New Roman" w:hAnsi="Times New Roman" w:cs="Times New Roman"/>
                <w:b/>
                <w:bCs/>
                <w:sz w:val="24"/>
                <w:szCs w:val="24"/>
              </w:rPr>
              <w:t xml:space="preserve">; </w:t>
            </w:r>
            <w:r w:rsidR="003F006A">
              <w:rPr>
                <w:rFonts w:ascii="Times New Roman" w:hAnsi="Times New Roman" w:cs="Times New Roman"/>
                <w:b/>
                <w:bCs/>
                <w:sz w:val="24"/>
                <w:szCs w:val="24"/>
              </w:rPr>
              <w:t>72</w:t>
            </w:r>
            <w:r w:rsidR="00D024A9">
              <w:rPr>
                <w:rFonts w:ascii="Times New Roman" w:hAnsi="Times New Roman" w:cs="Times New Roman"/>
                <w:b/>
                <w:bCs/>
                <w:sz w:val="24"/>
                <w:szCs w:val="24"/>
              </w:rPr>
              <w:t>.p</w:t>
            </w:r>
            <w:r w:rsidR="0075219E">
              <w:rPr>
                <w:rFonts w:ascii="Times New Roman" w:hAnsi="Times New Roman" w:cs="Times New Roman"/>
                <w:b/>
                <w:bCs/>
                <w:sz w:val="24"/>
                <w:szCs w:val="24"/>
              </w:rPr>
              <w:t>)</w:t>
            </w:r>
            <w:r w:rsidR="00BC2BB7">
              <w:rPr>
                <w:rFonts w:ascii="Times New Roman" w:hAnsi="Times New Roman" w:cs="Times New Roman"/>
                <w:b/>
                <w:bCs/>
                <w:sz w:val="24"/>
                <w:szCs w:val="24"/>
              </w:rPr>
              <w:t xml:space="preserve"> </w:t>
            </w:r>
          </w:p>
        </w:tc>
      </w:tr>
    </w:tbl>
    <w:p w14:paraId="736CD725" w14:textId="77777777" w:rsidR="00802835" w:rsidRDefault="00802835" w:rsidP="009254D1">
      <w:pPr>
        <w:spacing w:after="0" w:line="240" w:lineRule="auto"/>
        <w:ind w:firstLine="567"/>
        <w:jc w:val="center"/>
        <w:rPr>
          <w:rFonts w:ascii="Times New Roman" w:hAnsi="Times New Roman" w:cs="Times New Roman"/>
          <w:b/>
          <w:bCs/>
          <w:kern w:val="0"/>
          <w:sz w:val="24"/>
          <w:szCs w:val="24"/>
          <w14:ligatures w14:val="none"/>
        </w:rPr>
      </w:pPr>
    </w:p>
    <w:p w14:paraId="5671443B" w14:textId="584BEA6A" w:rsidR="006C1C8F" w:rsidRPr="006C1C8F" w:rsidRDefault="006C1C8F" w:rsidP="009254D1">
      <w:pPr>
        <w:spacing w:after="0" w:line="240" w:lineRule="auto"/>
        <w:ind w:firstLine="567"/>
        <w:jc w:val="center"/>
        <w:rPr>
          <w:rFonts w:ascii="Times New Roman" w:hAnsi="Times New Roman" w:cs="Times New Roman"/>
          <w:b/>
          <w:bCs/>
          <w:kern w:val="0"/>
          <w:sz w:val="24"/>
          <w:szCs w:val="24"/>
          <w14:ligatures w14:val="none"/>
        </w:rPr>
      </w:pPr>
      <w:r w:rsidRPr="006C1C8F">
        <w:rPr>
          <w:rFonts w:ascii="Times New Roman" w:hAnsi="Times New Roman" w:cs="Times New Roman"/>
          <w:b/>
          <w:bCs/>
          <w:kern w:val="0"/>
          <w:sz w:val="24"/>
          <w:szCs w:val="24"/>
          <w14:ligatures w14:val="none"/>
        </w:rPr>
        <w:t>Par grozījum</w:t>
      </w:r>
      <w:r w:rsidR="00874133">
        <w:rPr>
          <w:rFonts w:ascii="Times New Roman" w:hAnsi="Times New Roman" w:cs="Times New Roman"/>
          <w:b/>
          <w:bCs/>
          <w:kern w:val="0"/>
          <w:sz w:val="24"/>
          <w:szCs w:val="24"/>
          <w14:ligatures w14:val="none"/>
        </w:rPr>
        <w:t>u</w:t>
      </w:r>
      <w:r w:rsidRPr="006C1C8F">
        <w:rPr>
          <w:rFonts w:ascii="Times New Roman" w:hAnsi="Times New Roman" w:cs="Times New Roman"/>
          <w:b/>
          <w:bCs/>
          <w:kern w:val="0"/>
          <w:sz w:val="24"/>
          <w:szCs w:val="24"/>
          <w14:ligatures w14:val="none"/>
        </w:rPr>
        <w:t xml:space="preserve"> Gulbenes novada pašvaldības domes 2024.gada 28.marta lēmumā</w:t>
      </w:r>
    </w:p>
    <w:p w14:paraId="2A88DB1F" w14:textId="0E1AA0E7" w:rsidR="00DF409E" w:rsidRPr="00DF409E" w:rsidRDefault="006C1C8F" w:rsidP="00DF409E">
      <w:pPr>
        <w:jc w:val="center"/>
        <w:rPr>
          <w:rFonts w:ascii="Times New Roman" w:eastAsia="Calibri" w:hAnsi="Times New Roman" w:cs="Times New Roman"/>
          <w:b/>
          <w:bCs/>
          <w:kern w:val="0"/>
          <w:sz w:val="24"/>
          <w:szCs w:val="24"/>
          <w14:ligatures w14:val="none"/>
        </w:rPr>
      </w:pPr>
      <w:r w:rsidRPr="006C1C8F">
        <w:rPr>
          <w:rFonts w:ascii="Times New Roman" w:hAnsi="Times New Roman" w:cs="Times New Roman"/>
          <w:b/>
          <w:bCs/>
          <w:kern w:val="0"/>
          <w:sz w:val="24"/>
          <w:szCs w:val="24"/>
          <w14:ligatures w14:val="none"/>
        </w:rPr>
        <w:t>Nr. GND/2024/116 “</w:t>
      </w:r>
      <w:r w:rsidR="00DF409E" w:rsidRPr="00DF409E">
        <w:rPr>
          <w:rFonts w:ascii="Times New Roman" w:eastAsia="Calibri" w:hAnsi="Times New Roman" w:cs="Times New Roman"/>
          <w:b/>
          <w:bCs/>
          <w:kern w:val="0"/>
          <w:sz w:val="24"/>
          <w:szCs w:val="24"/>
          <w14:ligatures w14:val="none"/>
        </w:rPr>
        <w:t>Par projekta “</w:t>
      </w:r>
      <w:bookmarkStart w:id="0" w:name="_Hlk161211839"/>
      <w:r w:rsidR="00DF409E" w:rsidRPr="00DF409E">
        <w:rPr>
          <w:rFonts w:ascii="Times New Roman" w:eastAsia="Calibri" w:hAnsi="Times New Roman" w:cs="Times New Roman"/>
          <w:b/>
          <w:bCs/>
          <w:kern w:val="0"/>
          <w:sz w:val="24"/>
          <w:szCs w:val="24"/>
          <w14:ligatures w14:val="none"/>
        </w:rPr>
        <w:t>Uzņēmējdarbības publiskās infrastruktūras uzlabošana Dzelzceļa ielā un Viestura ielā</w:t>
      </w:r>
      <w:bookmarkEnd w:id="0"/>
      <w:r w:rsidR="00DF409E" w:rsidRPr="00DF409E">
        <w:rPr>
          <w:rFonts w:ascii="Times New Roman" w:eastAsia="Calibri" w:hAnsi="Times New Roman" w:cs="Times New Roman"/>
          <w:b/>
          <w:bCs/>
          <w:kern w:val="0"/>
          <w:sz w:val="24"/>
          <w:szCs w:val="24"/>
          <w14:ligatures w14:val="none"/>
        </w:rPr>
        <w:t>” pieteikuma iesniegšanu un projekta līdzfinansējuma nodrošināšanu</w:t>
      </w:r>
      <w:r w:rsidR="00DF409E">
        <w:rPr>
          <w:rFonts w:ascii="Times New Roman" w:eastAsia="Calibri" w:hAnsi="Times New Roman" w:cs="Times New Roman"/>
          <w:b/>
          <w:bCs/>
          <w:kern w:val="0"/>
          <w:sz w:val="24"/>
          <w:szCs w:val="24"/>
          <w14:ligatures w14:val="none"/>
        </w:rPr>
        <w:t>”</w:t>
      </w:r>
    </w:p>
    <w:p w14:paraId="7B3A6FF6" w14:textId="757B0D1D" w:rsidR="007E5793" w:rsidRDefault="007E5793" w:rsidP="007E5793">
      <w:pPr>
        <w:spacing w:after="0" w:line="360" w:lineRule="auto"/>
        <w:ind w:firstLine="567"/>
        <w:jc w:val="both"/>
        <w:rPr>
          <w:rFonts w:ascii="Times New Roman" w:hAnsi="Times New Roman" w:cs="Times New Roman"/>
          <w:sz w:val="24"/>
          <w:szCs w:val="24"/>
        </w:rPr>
      </w:pPr>
      <w:r w:rsidRPr="007E5793">
        <w:rPr>
          <w:rFonts w:ascii="Times New Roman" w:hAnsi="Times New Roman" w:cs="Times New Roman"/>
          <w:sz w:val="24"/>
          <w:szCs w:val="24"/>
        </w:rPr>
        <w:t>Ar Gulbenes novada pašvaldības domes 2024.gada 28.</w:t>
      </w:r>
      <w:r w:rsidR="00012E91" w:rsidRPr="007E5793">
        <w:rPr>
          <w:rFonts w:ascii="Times New Roman" w:hAnsi="Times New Roman" w:cs="Times New Roman"/>
          <w:sz w:val="24"/>
          <w:szCs w:val="24"/>
        </w:rPr>
        <w:t>mart</w:t>
      </w:r>
      <w:r w:rsidR="00012E91">
        <w:rPr>
          <w:rFonts w:ascii="Times New Roman" w:hAnsi="Times New Roman" w:cs="Times New Roman"/>
          <w:sz w:val="24"/>
          <w:szCs w:val="24"/>
        </w:rPr>
        <w:t>a</w:t>
      </w:r>
      <w:r w:rsidR="00012E91" w:rsidRPr="007E5793">
        <w:rPr>
          <w:rFonts w:ascii="Times New Roman" w:hAnsi="Times New Roman" w:cs="Times New Roman"/>
          <w:sz w:val="24"/>
          <w:szCs w:val="24"/>
        </w:rPr>
        <w:t xml:space="preserve"> </w:t>
      </w:r>
      <w:r w:rsidRPr="007E5793">
        <w:rPr>
          <w:rFonts w:ascii="Times New Roman" w:hAnsi="Times New Roman" w:cs="Times New Roman"/>
          <w:sz w:val="24"/>
          <w:szCs w:val="24"/>
        </w:rPr>
        <w:t>lēmumu Nr. GND/2024/116 “Par projekta “Uzņēmējdarbības publiskās infrastruktūras uzlabošana Dzelzceļa ielā un Viestura ielā” pieteikuma iesniegšanu un projekta līdzfinansējuma nodrošināšanu” (protokols Nr. 8; 8.p) nolemts atbalstīt projekta “Uzņēmējdarbības publiskās infrastruktūras uzlabošana Dzelzceļa ielā un Viestura ielā” (turpmāk – Projekts) pieteikuma iesniegšanu 6.1.1.3. pasākuma “Atbalsts uzņēmējdarbībai nepieciešamās publiskās infrastruktūras attīstībai, veicinot pāreju uz klimatneitrālu ekonomiku” atklāta konkursa projektu iesniegumu atlasē un nodrošināt visā projekta ieviešanas laikā projekta realizācijai nepieciešamo līdzfinansējumu.</w:t>
      </w:r>
    </w:p>
    <w:p w14:paraId="4053AF11" w14:textId="15741A47" w:rsidR="007572E6" w:rsidRDefault="00415D00" w:rsidP="00900460">
      <w:pPr>
        <w:widowControl w:val="0"/>
        <w:spacing w:after="0" w:line="360" w:lineRule="auto"/>
        <w:ind w:firstLine="567"/>
        <w:jc w:val="both"/>
        <w:rPr>
          <w:rFonts w:ascii="Times New Roman" w:hAnsi="Times New Roman" w:cs="Times New Roman"/>
          <w:sz w:val="24"/>
          <w:szCs w:val="24"/>
        </w:rPr>
      </w:pPr>
      <w:r w:rsidRPr="00415D00">
        <w:rPr>
          <w:rFonts w:ascii="Times New Roman" w:hAnsi="Times New Roman" w:cs="Times New Roman"/>
          <w:sz w:val="24"/>
          <w:szCs w:val="24"/>
        </w:rPr>
        <w:t>Projekt</w:t>
      </w:r>
      <w:r w:rsidR="00DD6079">
        <w:rPr>
          <w:rFonts w:ascii="Times New Roman" w:hAnsi="Times New Roman" w:cs="Times New Roman"/>
          <w:sz w:val="24"/>
          <w:szCs w:val="24"/>
        </w:rPr>
        <w:t>a īstenošanas laikā būvobjektā “</w:t>
      </w:r>
      <w:r w:rsidRPr="00415D00">
        <w:rPr>
          <w:rFonts w:ascii="Times New Roman" w:hAnsi="Times New Roman" w:cs="Times New Roman"/>
          <w:sz w:val="24"/>
          <w:szCs w:val="24"/>
        </w:rPr>
        <w:t>Dzelzceļa ielas pārbūve Gulbenē</w:t>
      </w:r>
      <w:r w:rsidR="00DD6079">
        <w:rPr>
          <w:rFonts w:ascii="Times New Roman" w:hAnsi="Times New Roman" w:cs="Times New Roman"/>
          <w:sz w:val="24"/>
          <w:szCs w:val="24"/>
        </w:rPr>
        <w:t>”</w:t>
      </w:r>
      <w:r w:rsidRPr="00415D00">
        <w:rPr>
          <w:rFonts w:ascii="Times New Roman" w:hAnsi="Times New Roman" w:cs="Times New Roman"/>
          <w:sz w:val="24"/>
          <w:szCs w:val="24"/>
        </w:rPr>
        <w:t xml:space="preserve"> radās nepieciešamība veikt papildu darbus, </w:t>
      </w:r>
      <w:r>
        <w:rPr>
          <w:rFonts w:ascii="Times New Roman" w:hAnsi="Times New Roman" w:cs="Times New Roman"/>
          <w:sz w:val="24"/>
          <w:szCs w:val="24"/>
        </w:rPr>
        <w:t xml:space="preserve">kas nebija paredzēti. </w:t>
      </w:r>
      <w:r w:rsidR="00900460" w:rsidRPr="00900460">
        <w:rPr>
          <w:rFonts w:ascii="Times New Roman" w:hAnsi="Times New Roman" w:cs="Times New Roman"/>
          <w:sz w:val="24"/>
          <w:szCs w:val="24"/>
        </w:rPr>
        <w:t>Saskaņā ar 2026. gada 1</w:t>
      </w:r>
      <w:r w:rsidR="007572E6">
        <w:rPr>
          <w:rFonts w:ascii="Times New Roman" w:hAnsi="Times New Roman" w:cs="Times New Roman"/>
          <w:sz w:val="24"/>
          <w:szCs w:val="24"/>
        </w:rPr>
        <w:t>7</w:t>
      </w:r>
      <w:r w:rsidR="00900460" w:rsidRPr="00900460">
        <w:rPr>
          <w:rFonts w:ascii="Times New Roman" w:hAnsi="Times New Roman" w:cs="Times New Roman"/>
          <w:sz w:val="24"/>
          <w:szCs w:val="24"/>
        </w:rPr>
        <w:t xml:space="preserve">. </w:t>
      </w:r>
      <w:r w:rsidR="007572E6">
        <w:rPr>
          <w:rFonts w:ascii="Times New Roman" w:hAnsi="Times New Roman" w:cs="Times New Roman"/>
          <w:sz w:val="24"/>
          <w:szCs w:val="24"/>
        </w:rPr>
        <w:t>augusta</w:t>
      </w:r>
      <w:r w:rsidR="00900460" w:rsidRPr="00900460">
        <w:rPr>
          <w:rFonts w:ascii="Times New Roman" w:hAnsi="Times New Roman" w:cs="Times New Roman"/>
          <w:sz w:val="24"/>
          <w:szCs w:val="24"/>
        </w:rPr>
        <w:t xml:space="preserve"> Fakta konstatācijas aktu Nr. </w:t>
      </w:r>
      <w:r w:rsidR="007572E6">
        <w:rPr>
          <w:rFonts w:ascii="Times New Roman" w:hAnsi="Times New Roman" w:cs="Times New Roman"/>
          <w:sz w:val="24"/>
          <w:szCs w:val="24"/>
        </w:rPr>
        <w:t>5</w:t>
      </w:r>
      <w:r w:rsidR="00900460" w:rsidRPr="00900460">
        <w:rPr>
          <w:rFonts w:ascii="Times New Roman" w:hAnsi="Times New Roman" w:cs="Times New Roman"/>
          <w:sz w:val="24"/>
          <w:szCs w:val="24"/>
        </w:rPr>
        <w:t xml:space="preserve"> tika konstatēta nepieciešamība veikt izmaiņas būvprojektā.</w:t>
      </w:r>
      <w:r w:rsidR="00E50022">
        <w:rPr>
          <w:rFonts w:ascii="Times New Roman" w:hAnsi="Times New Roman" w:cs="Times New Roman"/>
          <w:sz w:val="24"/>
          <w:szCs w:val="24"/>
        </w:rPr>
        <w:t xml:space="preserve"> </w:t>
      </w:r>
      <w:r w:rsidR="00E50022" w:rsidRPr="00E50022">
        <w:rPr>
          <w:rFonts w:ascii="Times New Roman" w:hAnsi="Times New Roman" w:cs="Times New Roman"/>
          <w:sz w:val="24"/>
          <w:szCs w:val="24"/>
        </w:rPr>
        <w:t>Detalizēt</w:t>
      </w:r>
      <w:r w:rsidR="006B0D17">
        <w:rPr>
          <w:rFonts w:ascii="Times New Roman" w:hAnsi="Times New Roman" w:cs="Times New Roman"/>
          <w:sz w:val="24"/>
          <w:szCs w:val="24"/>
        </w:rPr>
        <w:t>aj</w:t>
      </w:r>
      <w:r w:rsidR="00E50022" w:rsidRPr="00E50022">
        <w:rPr>
          <w:rFonts w:ascii="Times New Roman" w:hAnsi="Times New Roman" w:cs="Times New Roman"/>
          <w:sz w:val="24"/>
          <w:szCs w:val="24"/>
        </w:rPr>
        <w:t>ā</w:t>
      </w:r>
      <w:r w:rsidR="006B0D17">
        <w:rPr>
          <w:rFonts w:ascii="Times New Roman" w:hAnsi="Times New Roman" w:cs="Times New Roman"/>
          <w:sz w:val="24"/>
          <w:szCs w:val="24"/>
        </w:rPr>
        <w:t xml:space="preserve"> tehniskajā </w:t>
      </w:r>
      <w:r w:rsidR="00E50022" w:rsidRPr="00E50022">
        <w:rPr>
          <w:rFonts w:ascii="Times New Roman" w:hAnsi="Times New Roman" w:cs="Times New Roman"/>
          <w:sz w:val="24"/>
          <w:szCs w:val="24"/>
        </w:rPr>
        <w:t>apsekošanā konstatēts, ka pie īpašuma Dzelzceļa ielā 4</w:t>
      </w:r>
      <w:r w:rsidR="006B0D17">
        <w:rPr>
          <w:rFonts w:ascii="Times New Roman" w:hAnsi="Times New Roman" w:cs="Times New Roman"/>
          <w:sz w:val="24"/>
          <w:szCs w:val="24"/>
        </w:rPr>
        <w:t>, Gulbenē (</w:t>
      </w:r>
      <w:r w:rsidR="00E50022">
        <w:rPr>
          <w:rFonts w:ascii="Times New Roman" w:hAnsi="Times New Roman" w:cs="Times New Roman"/>
          <w:sz w:val="24"/>
          <w:szCs w:val="24"/>
        </w:rPr>
        <w:t>kadastra</w:t>
      </w:r>
      <w:r w:rsidR="00E50022" w:rsidRPr="00E50022">
        <w:rPr>
          <w:rFonts w:ascii="Times New Roman" w:hAnsi="Times New Roman" w:cs="Times New Roman"/>
          <w:sz w:val="24"/>
          <w:szCs w:val="24"/>
        </w:rPr>
        <w:t xml:space="preserve"> Nr.</w:t>
      </w:r>
      <w:r w:rsidR="00DD6079">
        <w:rPr>
          <w:rFonts w:ascii="Times New Roman" w:hAnsi="Times New Roman" w:cs="Times New Roman"/>
          <w:sz w:val="24"/>
          <w:szCs w:val="24"/>
        </w:rPr>
        <w:t> </w:t>
      </w:r>
      <w:r w:rsidR="00E50022" w:rsidRPr="00E50022">
        <w:rPr>
          <w:rFonts w:ascii="Times New Roman" w:hAnsi="Times New Roman" w:cs="Times New Roman"/>
          <w:sz w:val="24"/>
          <w:szCs w:val="24"/>
        </w:rPr>
        <w:t>50010030019</w:t>
      </w:r>
      <w:r w:rsidR="006B0D17">
        <w:rPr>
          <w:rFonts w:ascii="Times New Roman" w:hAnsi="Times New Roman" w:cs="Times New Roman"/>
          <w:sz w:val="24"/>
          <w:szCs w:val="24"/>
        </w:rPr>
        <w:t>)</w:t>
      </w:r>
      <w:r w:rsidR="00E50022" w:rsidRPr="00E50022">
        <w:rPr>
          <w:rFonts w:ascii="Times New Roman" w:hAnsi="Times New Roman" w:cs="Times New Roman"/>
          <w:sz w:val="24"/>
          <w:szCs w:val="24"/>
        </w:rPr>
        <w:t xml:space="preserve"> esošā iebrauktuve bijusi ar asfaltbetona segumu, tādēļ </w:t>
      </w:r>
      <w:r w:rsidR="00DD6079" w:rsidRPr="00E50022">
        <w:rPr>
          <w:rFonts w:ascii="Times New Roman" w:hAnsi="Times New Roman" w:cs="Times New Roman"/>
          <w:sz w:val="24"/>
          <w:szCs w:val="24"/>
        </w:rPr>
        <w:t xml:space="preserve">kadastra robežās </w:t>
      </w:r>
      <w:r w:rsidR="00E50022" w:rsidRPr="00E50022">
        <w:rPr>
          <w:rFonts w:ascii="Times New Roman" w:hAnsi="Times New Roman" w:cs="Times New Roman"/>
          <w:sz w:val="24"/>
          <w:szCs w:val="24"/>
        </w:rPr>
        <w:t>paredzēta asfaltbetona seguma izbūve iebrauktuvei</w:t>
      </w:r>
      <w:r w:rsidR="00E50022">
        <w:rPr>
          <w:rFonts w:ascii="Times New Roman" w:hAnsi="Times New Roman" w:cs="Times New Roman"/>
          <w:sz w:val="24"/>
          <w:szCs w:val="24"/>
        </w:rPr>
        <w:t xml:space="preserve">. </w:t>
      </w:r>
      <w:r w:rsidR="00E50022" w:rsidRPr="00E50022">
        <w:rPr>
          <w:rFonts w:ascii="Times New Roman" w:hAnsi="Times New Roman" w:cs="Times New Roman"/>
          <w:sz w:val="24"/>
          <w:szCs w:val="24"/>
        </w:rPr>
        <w:t>Paredzēts izbūvēt gājēju ietves savienojošo p</w:t>
      </w:r>
      <w:r w:rsidR="00A62060">
        <w:rPr>
          <w:rFonts w:ascii="Times New Roman" w:hAnsi="Times New Roman" w:cs="Times New Roman"/>
          <w:sz w:val="24"/>
          <w:szCs w:val="24"/>
        </w:rPr>
        <w:t xml:space="preserve">osmu no izbūvētās ietves </w:t>
      </w:r>
      <w:r w:rsidR="00A62060" w:rsidRPr="00A62060">
        <w:rPr>
          <w:rFonts w:ascii="Times New Roman" w:hAnsi="Times New Roman" w:cs="Times New Roman"/>
          <w:color w:val="000000" w:themeColor="text1"/>
          <w:sz w:val="24"/>
          <w:szCs w:val="24"/>
        </w:rPr>
        <w:t>līdz akciju sabiedrības</w:t>
      </w:r>
      <w:r w:rsidR="00E50022" w:rsidRPr="00A62060">
        <w:rPr>
          <w:rFonts w:ascii="Times New Roman" w:hAnsi="Times New Roman" w:cs="Times New Roman"/>
          <w:color w:val="000000" w:themeColor="text1"/>
          <w:sz w:val="24"/>
          <w:szCs w:val="24"/>
        </w:rPr>
        <w:t xml:space="preserve"> “Dobeles dzirnavnieks” </w:t>
      </w:r>
      <w:r w:rsidR="00A62060" w:rsidRPr="00A62060">
        <w:rPr>
          <w:rFonts w:ascii="Times New Roman" w:hAnsi="Times New Roman" w:cs="Times New Roman"/>
          <w:color w:val="000000" w:themeColor="text1"/>
          <w:sz w:val="24"/>
          <w:szCs w:val="24"/>
        </w:rPr>
        <w:t xml:space="preserve">piederošā nekustamā īpašuma </w:t>
      </w:r>
      <w:r w:rsidR="00E50022" w:rsidRPr="00A62060">
        <w:rPr>
          <w:rFonts w:ascii="Times New Roman" w:hAnsi="Times New Roman" w:cs="Times New Roman"/>
          <w:color w:val="000000" w:themeColor="text1"/>
          <w:sz w:val="24"/>
          <w:szCs w:val="24"/>
        </w:rPr>
        <w:t xml:space="preserve">ieejas vārtiņiem. Paredzēta ūdensvada </w:t>
      </w:r>
      <w:r w:rsidR="00E50022" w:rsidRPr="00E50022">
        <w:rPr>
          <w:rFonts w:ascii="Times New Roman" w:hAnsi="Times New Roman" w:cs="Times New Roman"/>
          <w:sz w:val="24"/>
          <w:szCs w:val="24"/>
        </w:rPr>
        <w:t>posma izbūve aizsarg</w:t>
      </w:r>
      <w:r w:rsidR="00DD6079">
        <w:rPr>
          <w:rFonts w:ascii="Times New Roman" w:hAnsi="Times New Roman" w:cs="Times New Roman"/>
          <w:sz w:val="24"/>
          <w:szCs w:val="24"/>
        </w:rPr>
        <w:t>č</w:t>
      </w:r>
      <w:r w:rsidR="00E50022" w:rsidRPr="00E50022">
        <w:rPr>
          <w:rFonts w:ascii="Times New Roman" w:hAnsi="Times New Roman" w:cs="Times New Roman"/>
          <w:sz w:val="24"/>
          <w:szCs w:val="24"/>
        </w:rPr>
        <w:t>aulā (39,2 m garumā) no mezgla U1-23C līdz U1-4, kā arī papildu posma izbūve (38,2 m garumā) no U1-2 līdz trases beigām, uzstādot papildu virszemes tipa hidrantu</w:t>
      </w:r>
      <w:r w:rsidR="00E50022">
        <w:rPr>
          <w:rFonts w:ascii="Times New Roman" w:hAnsi="Times New Roman" w:cs="Times New Roman"/>
          <w:sz w:val="24"/>
          <w:szCs w:val="24"/>
        </w:rPr>
        <w:t xml:space="preserve">. </w:t>
      </w:r>
      <w:r w:rsidR="00E50022" w:rsidRPr="00E50022">
        <w:rPr>
          <w:rFonts w:ascii="Times New Roman" w:hAnsi="Times New Roman" w:cs="Times New Roman"/>
          <w:sz w:val="24"/>
          <w:szCs w:val="24"/>
        </w:rPr>
        <w:t xml:space="preserve">Konstatēts, ka balsts atrodas gājēju ietves zonā, tādēļ paredzēta tā pārvietošana ārpus ietves uz īpašumu ar </w:t>
      </w:r>
      <w:r w:rsidR="00E50022">
        <w:rPr>
          <w:rFonts w:ascii="Times New Roman" w:hAnsi="Times New Roman" w:cs="Times New Roman"/>
          <w:sz w:val="24"/>
          <w:szCs w:val="24"/>
        </w:rPr>
        <w:t xml:space="preserve">kadastra </w:t>
      </w:r>
      <w:r w:rsidR="00E50022" w:rsidRPr="00E50022">
        <w:rPr>
          <w:rFonts w:ascii="Times New Roman" w:hAnsi="Times New Roman" w:cs="Times New Roman"/>
          <w:sz w:val="24"/>
          <w:szCs w:val="24"/>
        </w:rPr>
        <w:t>Nr. 50010030020</w:t>
      </w:r>
      <w:r w:rsidR="00E50022">
        <w:rPr>
          <w:rFonts w:ascii="Times New Roman" w:hAnsi="Times New Roman" w:cs="Times New Roman"/>
          <w:sz w:val="24"/>
          <w:szCs w:val="24"/>
        </w:rPr>
        <w:t xml:space="preserve">. </w:t>
      </w:r>
      <w:r w:rsidR="00E50022" w:rsidRPr="00E50022">
        <w:rPr>
          <w:rFonts w:ascii="Times New Roman" w:hAnsi="Times New Roman" w:cs="Times New Roman"/>
          <w:sz w:val="24"/>
          <w:szCs w:val="24"/>
        </w:rPr>
        <w:t>Esošā caurteka ir aizbirusi un bojāta, tādēļ paredzēta jaunas D300 caurtekas izbūve (13 m garumā) un nobrauktuves izbūve ar 7. segas tipu</w:t>
      </w:r>
      <w:r w:rsidR="00E50022">
        <w:rPr>
          <w:rFonts w:ascii="Times New Roman" w:hAnsi="Times New Roman" w:cs="Times New Roman"/>
          <w:sz w:val="24"/>
          <w:szCs w:val="24"/>
        </w:rPr>
        <w:t>.</w:t>
      </w:r>
    </w:p>
    <w:p w14:paraId="32C1EEB3" w14:textId="30D09384" w:rsidR="00295E61" w:rsidRPr="00423E3F" w:rsidRDefault="00245E91" w:rsidP="00423E3F">
      <w:pPr>
        <w:widowControl w:val="0"/>
        <w:spacing w:after="0" w:line="360" w:lineRule="auto"/>
        <w:ind w:firstLine="567"/>
        <w:jc w:val="both"/>
        <w:rPr>
          <w:rFonts w:ascii="Times New Roman" w:hAnsi="Times New Roman" w:cs="Times New Roman"/>
          <w:color w:val="EE0000"/>
          <w:sz w:val="24"/>
          <w:szCs w:val="24"/>
        </w:rPr>
      </w:pPr>
      <w:r>
        <w:rPr>
          <w:rFonts w:ascii="Times New Roman" w:hAnsi="Times New Roman" w:cs="Times New Roman"/>
          <w:sz w:val="24"/>
          <w:szCs w:val="24"/>
        </w:rPr>
        <w:t>Ņemot vērā minēto, ar sabiedrību ar ierobežotu atbildību</w:t>
      </w:r>
      <w:r w:rsidR="00900460" w:rsidRPr="00900460">
        <w:rPr>
          <w:rFonts w:ascii="Times New Roman" w:hAnsi="Times New Roman" w:cs="Times New Roman"/>
          <w:sz w:val="24"/>
          <w:szCs w:val="24"/>
        </w:rPr>
        <w:t xml:space="preserve"> </w:t>
      </w:r>
      <w:r>
        <w:rPr>
          <w:rFonts w:ascii="Times New Roman" w:hAnsi="Times New Roman" w:cs="Times New Roman"/>
          <w:sz w:val="24"/>
          <w:szCs w:val="24"/>
        </w:rPr>
        <w:t>“Valkas ceļi”</w:t>
      </w:r>
      <w:r w:rsidR="00900460" w:rsidRPr="00900460">
        <w:rPr>
          <w:rFonts w:ascii="Times New Roman" w:hAnsi="Times New Roman" w:cs="Times New Roman"/>
          <w:sz w:val="24"/>
          <w:szCs w:val="24"/>
        </w:rPr>
        <w:t xml:space="preserve"> noslēgtā būvdarbu līguma</w:t>
      </w:r>
      <w:r w:rsidR="00900460">
        <w:rPr>
          <w:rFonts w:ascii="Times New Roman" w:hAnsi="Times New Roman" w:cs="Times New Roman"/>
          <w:sz w:val="24"/>
          <w:szCs w:val="24"/>
        </w:rPr>
        <w:t xml:space="preserve"> </w:t>
      </w:r>
      <w:r w:rsidR="00295E61" w:rsidRPr="00295E61">
        <w:rPr>
          <w:rFonts w:ascii="Times New Roman" w:hAnsi="Times New Roman" w:cs="Times New Roman"/>
          <w:sz w:val="24"/>
          <w:szCs w:val="24"/>
        </w:rPr>
        <w:t>Nr. GNP 2025/</w:t>
      </w:r>
      <w:r w:rsidR="00502B9D">
        <w:rPr>
          <w:rFonts w:ascii="Times New Roman" w:hAnsi="Times New Roman" w:cs="Times New Roman"/>
          <w:sz w:val="24"/>
          <w:szCs w:val="24"/>
        </w:rPr>
        <w:t>29</w:t>
      </w:r>
      <w:r w:rsidR="00295E61" w:rsidRPr="00295E61">
        <w:rPr>
          <w:rFonts w:ascii="Times New Roman" w:hAnsi="Times New Roman" w:cs="Times New Roman"/>
          <w:sz w:val="24"/>
          <w:szCs w:val="24"/>
        </w:rPr>
        <w:t xml:space="preserve">/ERAF par </w:t>
      </w:r>
      <w:r w:rsidR="00502B9D">
        <w:rPr>
          <w:rFonts w:ascii="Times New Roman" w:hAnsi="Times New Roman" w:cs="Times New Roman"/>
          <w:sz w:val="24"/>
          <w:szCs w:val="24"/>
        </w:rPr>
        <w:t xml:space="preserve">Dzelzceļa ielas </w:t>
      </w:r>
      <w:r w:rsidR="00295E61" w:rsidRPr="00295E61">
        <w:rPr>
          <w:rFonts w:ascii="Times New Roman" w:hAnsi="Times New Roman" w:cs="Times New Roman"/>
          <w:sz w:val="24"/>
          <w:szCs w:val="24"/>
        </w:rPr>
        <w:t>pārbūvi Gulbenes pilsētā kopējā summa</w:t>
      </w:r>
      <w:r w:rsidR="00C40AF7">
        <w:rPr>
          <w:rFonts w:ascii="Times New Roman" w:hAnsi="Times New Roman" w:cs="Times New Roman"/>
          <w:sz w:val="24"/>
          <w:szCs w:val="24"/>
        </w:rPr>
        <w:t xml:space="preserve"> bez </w:t>
      </w:r>
      <w:r w:rsidR="00A62060">
        <w:rPr>
          <w:rFonts w:ascii="Times New Roman" w:hAnsi="Times New Roman" w:cs="Times New Roman"/>
          <w:sz w:val="24"/>
          <w:szCs w:val="24"/>
        </w:rPr>
        <w:t>PVN</w:t>
      </w:r>
      <w:r w:rsidR="00295E61" w:rsidRPr="00295E61">
        <w:rPr>
          <w:rFonts w:ascii="Times New Roman" w:hAnsi="Times New Roman" w:cs="Times New Roman"/>
          <w:sz w:val="24"/>
          <w:szCs w:val="24"/>
        </w:rPr>
        <w:t xml:space="preserve"> palielinās no </w:t>
      </w:r>
      <w:r w:rsidR="00415D00">
        <w:rPr>
          <w:rFonts w:ascii="Times New Roman" w:hAnsi="Times New Roman" w:cs="Times New Roman"/>
          <w:sz w:val="24"/>
          <w:szCs w:val="24"/>
        </w:rPr>
        <w:t>1334974,06</w:t>
      </w:r>
      <w:r>
        <w:rPr>
          <w:rFonts w:ascii="Times New Roman" w:hAnsi="Times New Roman" w:cs="Times New Roman"/>
          <w:sz w:val="24"/>
          <w:szCs w:val="24"/>
        </w:rPr>
        <w:t xml:space="preserve"> EUR</w:t>
      </w:r>
      <w:r w:rsidR="00971DD2">
        <w:rPr>
          <w:rFonts w:ascii="Times New Roman" w:hAnsi="Times New Roman" w:cs="Times New Roman"/>
          <w:sz w:val="24"/>
          <w:szCs w:val="24"/>
        </w:rPr>
        <w:t xml:space="preserve"> uz 1341232</w:t>
      </w:r>
      <w:r w:rsidR="00F47525">
        <w:rPr>
          <w:rFonts w:ascii="Times New Roman" w:hAnsi="Times New Roman" w:cs="Times New Roman"/>
          <w:sz w:val="24"/>
          <w:szCs w:val="24"/>
        </w:rPr>
        <w:t>,</w:t>
      </w:r>
      <w:r w:rsidR="00971DD2">
        <w:rPr>
          <w:rFonts w:ascii="Times New Roman" w:hAnsi="Times New Roman" w:cs="Times New Roman"/>
          <w:sz w:val="24"/>
          <w:szCs w:val="24"/>
        </w:rPr>
        <w:t>7</w:t>
      </w:r>
      <w:r>
        <w:rPr>
          <w:rFonts w:ascii="Times New Roman" w:hAnsi="Times New Roman" w:cs="Times New Roman"/>
          <w:sz w:val="24"/>
          <w:szCs w:val="24"/>
        </w:rPr>
        <w:t>0</w:t>
      </w:r>
      <w:r w:rsidR="00F47525">
        <w:rPr>
          <w:rFonts w:ascii="Times New Roman" w:hAnsi="Times New Roman" w:cs="Times New Roman"/>
          <w:sz w:val="24"/>
          <w:szCs w:val="24"/>
        </w:rPr>
        <w:t xml:space="preserve"> EUR</w:t>
      </w:r>
      <w:r w:rsidR="00295E61" w:rsidRPr="00295E61">
        <w:rPr>
          <w:rFonts w:ascii="Times New Roman" w:hAnsi="Times New Roman" w:cs="Times New Roman"/>
          <w:sz w:val="24"/>
          <w:szCs w:val="24"/>
        </w:rPr>
        <w:t xml:space="preserve"> (</w:t>
      </w:r>
      <w:r w:rsidR="00423E3F">
        <w:rPr>
          <w:rFonts w:ascii="Times New Roman" w:hAnsi="Times New Roman" w:cs="Times New Roman"/>
          <w:sz w:val="24"/>
          <w:szCs w:val="24"/>
        </w:rPr>
        <w:t>v</w:t>
      </w:r>
      <w:r w:rsidR="00415D00" w:rsidRPr="00423E3F">
        <w:rPr>
          <w:rFonts w:ascii="Times New Roman" w:hAnsi="Times New Roman" w:cs="Times New Roman"/>
          <w:sz w:val="24"/>
          <w:szCs w:val="24"/>
        </w:rPr>
        <w:t xml:space="preserve">iens miljons trīs simti </w:t>
      </w:r>
      <w:r w:rsidR="00F47525" w:rsidRPr="00423E3F">
        <w:rPr>
          <w:rFonts w:ascii="Times New Roman" w:hAnsi="Times New Roman" w:cs="Times New Roman"/>
          <w:sz w:val="24"/>
          <w:szCs w:val="24"/>
        </w:rPr>
        <w:t xml:space="preserve">četrdesmit viens </w:t>
      </w:r>
      <w:r w:rsidR="00F47525" w:rsidRPr="00423E3F">
        <w:rPr>
          <w:rFonts w:ascii="Times New Roman" w:hAnsi="Times New Roman" w:cs="Times New Roman"/>
          <w:sz w:val="24"/>
          <w:szCs w:val="24"/>
        </w:rPr>
        <w:lastRenderedPageBreak/>
        <w:t xml:space="preserve">tūkstotis divi simti trīsdesmit divi </w:t>
      </w:r>
      <w:r w:rsidRPr="00245E91">
        <w:rPr>
          <w:rFonts w:ascii="Times New Roman" w:hAnsi="Times New Roman" w:cs="Times New Roman"/>
          <w:i/>
          <w:sz w:val="24"/>
          <w:szCs w:val="24"/>
        </w:rPr>
        <w:t>euro</w:t>
      </w:r>
      <w:r w:rsidR="00F47525" w:rsidRPr="00423E3F">
        <w:rPr>
          <w:rFonts w:ascii="Times New Roman" w:hAnsi="Times New Roman" w:cs="Times New Roman"/>
          <w:sz w:val="24"/>
          <w:szCs w:val="24"/>
        </w:rPr>
        <w:t xml:space="preserve"> septiņdesmit centi</w:t>
      </w:r>
      <w:r w:rsidR="00295E61" w:rsidRPr="00295E61">
        <w:rPr>
          <w:rFonts w:ascii="Times New Roman" w:hAnsi="Times New Roman" w:cs="Times New Roman"/>
          <w:sz w:val="24"/>
          <w:szCs w:val="24"/>
        </w:rPr>
        <w:t>)</w:t>
      </w:r>
      <w:r w:rsidR="005837B6">
        <w:rPr>
          <w:rFonts w:ascii="Times New Roman" w:hAnsi="Times New Roman" w:cs="Times New Roman"/>
          <w:sz w:val="24"/>
          <w:szCs w:val="24"/>
        </w:rPr>
        <w:t xml:space="preserve">. </w:t>
      </w:r>
      <w:r w:rsidR="005837B6" w:rsidRPr="005837B6">
        <w:rPr>
          <w:rFonts w:ascii="Times New Roman" w:hAnsi="Times New Roman" w:cs="Times New Roman"/>
          <w:sz w:val="24"/>
          <w:szCs w:val="24"/>
        </w:rPr>
        <w:t>Pašvaldības finansējuma daļa palielinās no</w:t>
      </w:r>
      <w:r w:rsidR="005837B6">
        <w:rPr>
          <w:rFonts w:ascii="Times New Roman" w:hAnsi="Times New Roman" w:cs="Times New Roman"/>
          <w:sz w:val="24"/>
          <w:szCs w:val="24"/>
        </w:rPr>
        <w:t xml:space="preserve"> </w:t>
      </w:r>
      <w:r w:rsidR="00415D00">
        <w:rPr>
          <w:rFonts w:ascii="Times New Roman" w:hAnsi="Times New Roman" w:cs="Times New Roman"/>
          <w:sz w:val="24"/>
          <w:szCs w:val="24"/>
        </w:rPr>
        <w:t xml:space="preserve">1146948,06 EUR </w:t>
      </w:r>
      <w:r w:rsidR="00971DD2">
        <w:rPr>
          <w:rFonts w:ascii="Times New Roman" w:hAnsi="Times New Roman" w:cs="Times New Roman"/>
          <w:sz w:val="24"/>
          <w:szCs w:val="24"/>
        </w:rPr>
        <w:t xml:space="preserve"> uz 1149412,21</w:t>
      </w:r>
      <w:r w:rsidR="00971DD2" w:rsidRPr="00971DD2">
        <w:rPr>
          <w:rFonts w:ascii="Times New Roman" w:hAnsi="Times New Roman" w:cs="Times New Roman"/>
          <w:sz w:val="24"/>
          <w:szCs w:val="24"/>
        </w:rPr>
        <w:t xml:space="preserve"> </w:t>
      </w:r>
      <w:r w:rsidR="00971DD2">
        <w:rPr>
          <w:rFonts w:ascii="Times New Roman" w:hAnsi="Times New Roman" w:cs="Times New Roman"/>
          <w:sz w:val="24"/>
          <w:szCs w:val="24"/>
        </w:rPr>
        <w:t xml:space="preserve">EUR </w:t>
      </w:r>
      <w:r w:rsidR="00415D00">
        <w:rPr>
          <w:rFonts w:ascii="Times New Roman" w:hAnsi="Times New Roman" w:cs="Times New Roman"/>
          <w:sz w:val="24"/>
          <w:szCs w:val="24"/>
        </w:rPr>
        <w:t>(</w:t>
      </w:r>
      <w:r w:rsidR="00423E3F">
        <w:rPr>
          <w:rFonts w:ascii="Times New Roman" w:hAnsi="Times New Roman" w:cs="Times New Roman"/>
          <w:sz w:val="24"/>
          <w:szCs w:val="24"/>
        </w:rPr>
        <w:t>v</w:t>
      </w:r>
      <w:r w:rsidR="00415D00" w:rsidRPr="00423E3F">
        <w:rPr>
          <w:rFonts w:ascii="Times New Roman" w:hAnsi="Times New Roman" w:cs="Times New Roman"/>
          <w:sz w:val="24"/>
          <w:szCs w:val="24"/>
        </w:rPr>
        <w:t xml:space="preserve">iens miljons simts četrdesmit </w:t>
      </w:r>
      <w:r w:rsidR="00423E3F" w:rsidRPr="00423E3F">
        <w:rPr>
          <w:rFonts w:ascii="Times New Roman" w:hAnsi="Times New Roman" w:cs="Times New Roman"/>
          <w:sz w:val="24"/>
          <w:szCs w:val="24"/>
        </w:rPr>
        <w:t xml:space="preserve">deviņi tūkstoši četri simti divpadsmit </w:t>
      </w:r>
      <w:r w:rsidR="00423E3F" w:rsidRPr="00245E91">
        <w:rPr>
          <w:rFonts w:ascii="Times New Roman" w:hAnsi="Times New Roman" w:cs="Times New Roman"/>
          <w:i/>
          <w:sz w:val="24"/>
          <w:szCs w:val="24"/>
        </w:rPr>
        <w:t>e</w:t>
      </w:r>
      <w:r w:rsidRPr="00245E91">
        <w:rPr>
          <w:rFonts w:ascii="Times New Roman" w:hAnsi="Times New Roman" w:cs="Times New Roman"/>
          <w:i/>
          <w:sz w:val="24"/>
          <w:szCs w:val="24"/>
        </w:rPr>
        <w:t>u</w:t>
      </w:r>
      <w:r w:rsidR="00423E3F" w:rsidRPr="00245E91">
        <w:rPr>
          <w:rFonts w:ascii="Times New Roman" w:hAnsi="Times New Roman" w:cs="Times New Roman"/>
          <w:i/>
          <w:sz w:val="24"/>
          <w:szCs w:val="24"/>
        </w:rPr>
        <w:t>ro</w:t>
      </w:r>
      <w:r w:rsidR="00423E3F" w:rsidRPr="00423E3F">
        <w:rPr>
          <w:rFonts w:ascii="Times New Roman" w:hAnsi="Times New Roman" w:cs="Times New Roman"/>
          <w:sz w:val="24"/>
          <w:szCs w:val="24"/>
        </w:rPr>
        <w:t xml:space="preserve"> divdesmit viens cents</w:t>
      </w:r>
      <w:r w:rsidR="00415D00">
        <w:rPr>
          <w:rFonts w:ascii="Times New Roman" w:hAnsi="Times New Roman" w:cs="Times New Roman"/>
          <w:sz w:val="24"/>
          <w:szCs w:val="24"/>
        </w:rPr>
        <w:t>),</w:t>
      </w:r>
      <w:r w:rsidR="005837B6">
        <w:rPr>
          <w:rFonts w:ascii="Times New Roman" w:hAnsi="Times New Roman" w:cs="Times New Roman"/>
          <w:sz w:val="24"/>
          <w:szCs w:val="24"/>
        </w:rPr>
        <w:t xml:space="preserve"> </w:t>
      </w:r>
      <w:r w:rsidR="005837B6" w:rsidRPr="005837B6">
        <w:rPr>
          <w:rFonts w:ascii="Times New Roman" w:hAnsi="Times New Roman" w:cs="Times New Roman"/>
          <w:sz w:val="24"/>
          <w:szCs w:val="24"/>
        </w:rPr>
        <w:t>savukārt sadarbības partnera SIA</w:t>
      </w:r>
      <w:r>
        <w:rPr>
          <w:rFonts w:ascii="Times New Roman" w:hAnsi="Times New Roman" w:cs="Times New Roman"/>
          <w:sz w:val="24"/>
          <w:szCs w:val="24"/>
        </w:rPr>
        <w:t xml:space="preserve"> </w:t>
      </w:r>
      <w:r w:rsidR="00D24F4C">
        <w:rPr>
          <w:rFonts w:ascii="Times New Roman" w:hAnsi="Times New Roman" w:cs="Times New Roman"/>
          <w:sz w:val="24"/>
          <w:szCs w:val="24"/>
        </w:rPr>
        <w:t>“</w:t>
      </w:r>
      <w:r w:rsidR="00295E61" w:rsidRPr="00295E61">
        <w:rPr>
          <w:rFonts w:ascii="Times New Roman" w:hAnsi="Times New Roman" w:cs="Times New Roman"/>
          <w:sz w:val="24"/>
          <w:szCs w:val="24"/>
        </w:rPr>
        <w:t>Gulbenes Energo Serviss</w:t>
      </w:r>
      <w:r w:rsidR="00D24F4C">
        <w:rPr>
          <w:rFonts w:ascii="Times New Roman" w:hAnsi="Times New Roman" w:cs="Times New Roman"/>
          <w:sz w:val="24"/>
          <w:szCs w:val="24"/>
        </w:rPr>
        <w:t>”</w:t>
      </w:r>
      <w:r w:rsidR="00F63E60" w:rsidRPr="00F63E60">
        <w:rPr>
          <w:rFonts w:ascii="Times New Roman" w:hAnsi="Times New Roman" w:cs="Times New Roman"/>
          <w:sz w:val="24"/>
          <w:szCs w:val="24"/>
        </w:rPr>
        <w:t xml:space="preserve"> </w:t>
      </w:r>
      <w:r w:rsidR="00900460" w:rsidRPr="00900460">
        <w:rPr>
          <w:rFonts w:ascii="Times New Roman" w:hAnsi="Times New Roman" w:cs="Times New Roman"/>
          <w:sz w:val="24"/>
          <w:szCs w:val="24"/>
        </w:rPr>
        <w:t xml:space="preserve">finansējuma daļa </w:t>
      </w:r>
      <w:r w:rsidR="00971DD2">
        <w:rPr>
          <w:rFonts w:ascii="Times New Roman" w:hAnsi="Times New Roman" w:cs="Times New Roman"/>
          <w:sz w:val="24"/>
          <w:szCs w:val="24"/>
        </w:rPr>
        <w:t xml:space="preserve">palielinās no </w:t>
      </w:r>
      <w:r w:rsidR="008814FA">
        <w:rPr>
          <w:rFonts w:ascii="Times New Roman" w:hAnsi="Times New Roman" w:cs="Times New Roman"/>
          <w:sz w:val="24"/>
          <w:szCs w:val="24"/>
        </w:rPr>
        <w:t>1</w:t>
      </w:r>
      <w:r w:rsidR="008814FA" w:rsidRPr="008814FA">
        <w:rPr>
          <w:rFonts w:ascii="Times New Roman" w:hAnsi="Times New Roman" w:cs="Times New Roman"/>
          <w:sz w:val="24"/>
          <w:szCs w:val="24"/>
        </w:rPr>
        <w:t>88026,00 EUR</w:t>
      </w:r>
      <w:r w:rsidR="00971DD2">
        <w:rPr>
          <w:rFonts w:ascii="Times New Roman" w:hAnsi="Times New Roman" w:cs="Times New Roman"/>
          <w:sz w:val="24"/>
          <w:szCs w:val="24"/>
        </w:rPr>
        <w:t xml:space="preserve"> uz 191820,49 </w:t>
      </w:r>
      <w:r w:rsidR="00423E3F">
        <w:rPr>
          <w:rFonts w:ascii="Times New Roman" w:hAnsi="Times New Roman" w:cs="Times New Roman"/>
          <w:sz w:val="24"/>
          <w:szCs w:val="24"/>
        </w:rPr>
        <w:t>EUR</w:t>
      </w:r>
      <w:r w:rsidR="008814FA" w:rsidRPr="008814FA">
        <w:rPr>
          <w:rFonts w:ascii="Times New Roman" w:hAnsi="Times New Roman" w:cs="Times New Roman"/>
          <w:sz w:val="24"/>
          <w:szCs w:val="24"/>
        </w:rPr>
        <w:t xml:space="preserve"> (</w:t>
      </w:r>
      <w:r w:rsidR="00423E3F" w:rsidRPr="00423E3F">
        <w:rPr>
          <w:rFonts w:ascii="Times New Roman" w:hAnsi="Times New Roman" w:cs="Times New Roman"/>
          <w:sz w:val="24"/>
          <w:szCs w:val="24"/>
        </w:rPr>
        <w:t xml:space="preserve">viens simts deviņdesmit viens tūkstotis astoņi simti divdesmit </w:t>
      </w:r>
      <w:r>
        <w:rPr>
          <w:rFonts w:ascii="Times New Roman" w:hAnsi="Times New Roman" w:cs="Times New Roman"/>
          <w:i/>
          <w:sz w:val="24"/>
          <w:szCs w:val="24"/>
        </w:rPr>
        <w:t>euro</w:t>
      </w:r>
      <w:r w:rsidR="00423E3F" w:rsidRPr="00423E3F">
        <w:rPr>
          <w:rFonts w:ascii="Times New Roman" w:hAnsi="Times New Roman" w:cs="Times New Roman"/>
          <w:sz w:val="24"/>
          <w:szCs w:val="24"/>
        </w:rPr>
        <w:t xml:space="preserve"> četrdesmit deviņi centi</w:t>
      </w:r>
      <w:r w:rsidR="008814FA" w:rsidRPr="008814FA">
        <w:rPr>
          <w:rFonts w:ascii="Times New Roman" w:hAnsi="Times New Roman" w:cs="Times New Roman"/>
          <w:sz w:val="24"/>
          <w:szCs w:val="24"/>
        </w:rPr>
        <w:t>)</w:t>
      </w:r>
      <w:r w:rsidR="00900460">
        <w:rPr>
          <w:rFonts w:ascii="Times New Roman" w:hAnsi="Times New Roman" w:cs="Times New Roman"/>
          <w:sz w:val="24"/>
          <w:szCs w:val="24"/>
        </w:rPr>
        <w:t xml:space="preserve"> apmērā</w:t>
      </w:r>
      <w:r w:rsidR="008814FA" w:rsidRPr="008814FA">
        <w:rPr>
          <w:rFonts w:ascii="Times New Roman" w:hAnsi="Times New Roman" w:cs="Times New Roman"/>
          <w:sz w:val="24"/>
          <w:szCs w:val="24"/>
        </w:rPr>
        <w:t>.</w:t>
      </w:r>
      <w:r w:rsidR="008814FA">
        <w:rPr>
          <w:rFonts w:ascii="Times New Roman" w:hAnsi="Times New Roman" w:cs="Times New Roman"/>
          <w:sz w:val="24"/>
          <w:szCs w:val="24"/>
        </w:rPr>
        <w:t xml:space="preserve"> </w:t>
      </w:r>
      <w:r w:rsidR="00295E61" w:rsidRPr="00295E61">
        <w:rPr>
          <w:rFonts w:ascii="Times New Roman" w:hAnsi="Times New Roman" w:cs="Times New Roman"/>
          <w:sz w:val="24"/>
          <w:szCs w:val="24"/>
        </w:rPr>
        <w:t>Šo papildu darbu kopējās</w:t>
      </w:r>
      <w:r w:rsidR="00F63E60">
        <w:rPr>
          <w:rFonts w:ascii="Times New Roman" w:hAnsi="Times New Roman" w:cs="Times New Roman"/>
          <w:sz w:val="24"/>
          <w:szCs w:val="24"/>
        </w:rPr>
        <w:t xml:space="preserve"> pašvaldības daļas</w:t>
      </w:r>
      <w:r w:rsidR="00295E61" w:rsidRPr="00295E61">
        <w:rPr>
          <w:rFonts w:ascii="Times New Roman" w:hAnsi="Times New Roman" w:cs="Times New Roman"/>
          <w:sz w:val="24"/>
          <w:szCs w:val="24"/>
        </w:rPr>
        <w:t xml:space="preserve"> izmaksas ir</w:t>
      </w:r>
      <w:r w:rsidR="00971DD2">
        <w:rPr>
          <w:rFonts w:ascii="Times New Roman" w:hAnsi="Times New Roman" w:cs="Times New Roman"/>
          <w:sz w:val="24"/>
          <w:szCs w:val="24"/>
        </w:rPr>
        <w:t xml:space="preserve"> 2464,15</w:t>
      </w:r>
      <w:r w:rsidR="008814FA">
        <w:rPr>
          <w:rFonts w:ascii="Times New Roman" w:hAnsi="Times New Roman" w:cs="Times New Roman"/>
          <w:sz w:val="24"/>
          <w:szCs w:val="24"/>
        </w:rPr>
        <w:t xml:space="preserve"> </w:t>
      </w:r>
      <w:r w:rsidR="00295E61" w:rsidRPr="00295E61">
        <w:rPr>
          <w:rFonts w:ascii="Times New Roman" w:hAnsi="Times New Roman" w:cs="Times New Roman"/>
          <w:sz w:val="24"/>
          <w:szCs w:val="24"/>
        </w:rPr>
        <w:t>EUR bez PVN, un nepieciešamais finansējums šo darbu veikšanai ir nodrošināms no Gulbenes novada pašvaldības budžeta līdzekļiem</w:t>
      </w:r>
      <w:r w:rsidR="00A62060">
        <w:rPr>
          <w:rFonts w:ascii="Times New Roman" w:hAnsi="Times New Roman" w:cs="Times New Roman"/>
          <w:sz w:val="24"/>
          <w:szCs w:val="24"/>
        </w:rPr>
        <w:t>.</w:t>
      </w:r>
    </w:p>
    <w:p w14:paraId="35F4F1E3" w14:textId="27591BD0" w:rsidR="0075219E" w:rsidRPr="003F006A" w:rsidRDefault="007E5793" w:rsidP="0075219E">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7E5793">
        <w:rPr>
          <w:rFonts w:ascii="Times New Roman" w:hAnsi="Times New Roman" w:cs="Times New Roman"/>
          <w:sz w:val="24"/>
          <w:szCs w:val="24"/>
        </w:rPr>
        <w:t xml:space="preserve">Pamatojoties uz Pašvaldību likuma 10.panta pirmās daļas 21.punktu, kas nosaka, ka dome ir tiesīga izlemt ikvienu pašvaldības kompetences jautājumu; tikai domes kompetencē ir pieņemt lēmumus citos ārējos normatīvajos aktos paredzētajos gadījumos, Ministru kabineta 2023. gada 17. oktobra noteikumiem Nr.593 “Eiropas Savienības kohēzijas politikas programmas 2021.–2027. gadam 6.1.1. specifiskā atbalsta mērķa </w:t>
      </w:r>
      <w:r w:rsidR="000955B1">
        <w:rPr>
          <w:rFonts w:ascii="Times New Roman" w:hAnsi="Times New Roman" w:cs="Times New Roman"/>
          <w:sz w:val="24"/>
          <w:szCs w:val="24"/>
        </w:rPr>
        <w:t>“</w:t>
      </w:r>
      <w:r w:rsidRPr="007E5793">
        <w:rPr>
          <w:rFonts w:ascii="Times New Roman" w:hAnsi="Times New Roman" w:cs="Times New Roman"/>
          <w:sz w:val="24"/>
          <w:szCs w:val="24"/>
        </w:rPr>
        <w:t xml:space="preserve">Pārejas uz klimatneitralitāti radīto ekonomisko, </w:t>
      </w:r>
      <w:r w:rsidRPr="00F66D15">
        <w:rPr>
          <w:rFonts w:ascii="Times New Roman" w:hAnsi="Times New Roman" w:cs="Times New Roman"/>
          <w:sz w:val="24"/>
          <w:szCs w:val="24"/>
        </w:rPr>
        <w:t>sociālo un vides seku mazināšana visvairāk skartajos reģionos</w:t>
      </w:r>
      <w:r w:rsidR="000955B1">
        <w:rPr>
          <w:rFonts w:ascii="Times New Roman" w:hAnsi="Times New Roman" w:cs="Times New Roman"/>
          <w:sz w:val="24"/>
          <w:szCs w:val="24"/>
        </w:rPr>
        <w:t>”</w:t>
      </w:r>
      <w:r w:rsidRPr="00F66D15">
        <w:rPr>
          <w:rFonts w:ascii="Times New Roman" w:hAnsi="Times New Roman" w:cs="Times New Roman"/>
          <w:sz w:val="24"/>
          <w:szCs w:val="24"/>
        </w:rPr>
        <w:t xml:space="preserve"> 6.1.1.3. pasākuma </w:t>
      </w:r>
      <w:r w:rsidR="000955B1">
        <w:rPr>
          <w:rFonts w:ascii="Times New Roman" w:hAnsi="Times New Roman" w:cs="Times New Roman"/>
          <w:sz w:val="24"/>
          <w:szCs w:val="24"/>
        </w:rPr>
        <w:t>“</w:t>
      </w:r>
      <w:r w:rsidRPr="00F66D15">
        <w:rPr>
          <w:rFonts w:ascii="Times New Roman" w:hAnsi="Times New Roman" w:cs="Times New Roman"/>
          <w:sz w:val="24"/>
          <w:szCs w:val="24"/>
        </w:rPr>
        <w:t xml:space="preserve">Atbalsts uzņēmējdarbībai nepieciešamās publiskās infrastruktūras attīstībai, veicinot pāreju uz </w:t>
      </w:r>
      <w:r w:rsidRPr="003F006A">
        <w:rPr>
          <w:rFonts w:ascii="Times New Roman" w:hAnsi="Times New Roman" w:cs="Times New Roman"/>
          <w:sz w:val="24"/>
          <w:szCs w:val="24"/>
        </w:rPr>
        <w:t>klimatneitrālu ekonomiku</w:t>
      </w:r>
      <w:r w:rsidR="000955B1" w:rsidRPr="003F006A">
        <w:rPr>
          <w:rFonts w:ascii="Times New Roman" w:hAnsi="Times New Roman" w:cs="Times New Roman"/>
          <w:sz w:val="24"/>
          <w:szCs w:val="24"/>
        </w:rPr>
        <w:t>”</w:t>
      </w:r>
      <w:r w:rsidRPr="003F006A">
        <w:rPr>
          <w:rFonts w:ascii="Times New Roman" w:hAnsi="Times New Roman" w:cs="Times New Roman"/>
          <w:sz w:val="24"/>
          <w:szCs w:val="24"/>
        </w:rPr>
        <w:t xml:space="preserve"> īstenošanas noteikumi”</w:t>
      </w:r>
      <w:r w:rsidR="0075219E" w:rsidRPr="003F006A">
        <w:rPr>
          <w:rFonts w:ascii="Times New Roman" w:eastAsia="Times New Roman" w:hAnsi="Times New Roman" w:cs="Times New Roman"/>
          <w:kern w:val="0"/>
          <w:sz w:val="24"/>
          <w:szCs w:val="24"/>
          <w:lang w:eastAsia="lv-LV"/>
          <w14:ligatures w14:val="none"/>
        </w:rPr>
        <w:t>, atklāti balsojot</w:t>
      </w:r>
      <w:r w:rsidR="004C5145">
        <w:rPr>
          <w:rFonts w:ascii="Times New Roman" w:eastAsia="Times New Roman" w:hAnsi="Times New Roman" w:cs="Times New Roman"/>
          <w:kern w:val="0"/>
          <w:sz w:val="24"/>
          <w:szCs w:val="24"/>
          <w:lang w:eastAsia="lv-LV"/>
          <w14:ligatures w14:val="none"/>
        </w:rPr>
        <w:t xml:space="preserve">: </w:t>
      </w:r>
      <w:r w:rsidR="003F006A" w:rsidRPr="003F006A">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62695F" w:rsidRPr="003F006A">
        <w:rPr>
          <w:rFonts w:ascii="Times New Roman" w:hAnsi="Times New Roman" w:cs="Times New Roman"/>
          <w:noProof/>
          <w:sz w:val="24"/>
          <w:szCs w:val="24"/>
        </w:rPr>
        <w:t xml:space="preserve"> </w:t>
      </w:r>
      <w:r w:rsidR="0075219E" w:rsidRPr="003F006A">
        <w:rPr>
          <w:rFonts w:ascii="Times New Roman" w:eastAsia="Times New Roman" w:hAnsi="Times New Roman" w:cs="Times New Roman"/>
          <w:kern w:val="0"/>
          <w:sz w:val="24"/>
          <w:szCs w:val="24"/>
          <w:lang w:eastAsia="lv-LV"/>
          <w14:ligatures w14:val="none"/>
        </w:rPr>
        <w:t>, Gulbenes novada pašvaldības dome NOLEMJ:</w:t>
      </w:r>
    </w:p>
    <w:p w14:paraId="6853934A" w14:textId="5CD04FF8" w:rsidR="007E5793" w:rsidRPr="0075219E" w:rsidRDefault="007E5793" w:rsidP="000955B1">
      <w:pPr>
        <w:pStyle w:val="Sarakstarindkopa"/>
        <w:widowControl w:val="0"/>
        <w:numPr>
          <w:ilvl w:val="0"/>
          <w:numId w:val="24"/>
        </w:numPr>
        <w:tabs>
          <w:tab w:val="left" w:pos="993"/>
        </w:tabs>
        <w:spacing w:after="0" w:line="360" w:lineRule="auto"/>
        <w:ind w:left="0" w:firstLine="567"/>
        <w:jc w:val="both"/>
        <w:rPr>
          <w:rFonts w:ascii="Times New Roman" w:hAnsi="Times New Roman" w:cs="Times New Roman"/>
          <w:sz w:val="24"/>
          <w:szCs w:val="24"/>
        </w:rPr>
      </w:pPr>
      <w:r w:rsidRPr="003F006A">
        <w:rPr>
          <w:rFonts w:ascii="Times New Roman" w:hAnsi="Times New Roman" w:cs="Times New Roman"/>
          <w:sz w:val="24"/>
          <w:szCs w:val="24"/>
        </w:rPr>
        <w:t>IZDARĪT Gulbenes novada pašvaldības domes 2024. gada 28. marta lēmumā Nr. GND/2024/116 “Par projekta “Uzņēmējdarbības publiskās infrastruktūras uzlabošana</w:t>
      </w:r>
      <w:r w:rsidRPr="0075219E">
        <w:rPr>
          <w:rFonts w:ascii="Times New Roman" w:hAnsi="Times New Roman" w:cs="Times New Roman"/>
          <w:sz w:val="24"/>
          <w:szCs w:val="24"/>
        </w:rPr>
        <w:t xml:space="preserve"> Dzelzceļa ielā un Viestura ielā” pieteikuma iesniegšanu un projekta līdzfinansējuma nodrošināšanu” (protokols Nr.8;</w:t>
      </w:r>
      <w:r w:rsidRPr="0075219E">
        <w:rPr>
          <w:rFonts w:ascii="Times New Roman" w:hAnsi="Times New Roman" w:cs="Times New Roman"/>
          <w:b/>
          <w:bCs/>
          <w:sz w:val="24"/>
          <w:szCs w:val="24"/>
        </w:rPr>
        <w:t xml:space="preserve"> </w:t>
      </w:r>
      <w:r w:rsidRPr="0075219E">
        <w:rPr>
          <w:rFonts w:ascii="Times New Roman" w:hAnsi="Times New Roman" w:cs="Times New Roman"/>
          <w:sz w:val="24"/>
          <w:szCs w:val="24"/>
        </w:rPr>
        <w:t>8.p) šādu grozījumu:</w:t>
      </w:r>
    </w:p>
    <w:p w14:paraId="69467218" w14:textId="0C6DFDEA" w:rsidR="007E5793" w:rsidRPr="00C40AF7" w:rsidRDefault="006465AB" w:rsidP="00C40AF7">
      <w:pPr>
        <w:pStyle w:val="Sarakstarindkopa"/>
        <w:widowControl w:val="0"/>
        <w:numPr>
          <w:ilvl w:val="1"/>
          <w:numId w:val="24"/>
        </w:numPr>
        <w:spacing w:after="0" w:line="360" w:lineRule="auto"/>
        <w:ind w:left="1276" w:hanging="283"/>
        <w:jc w:val="both"/>
        <w:rPr>
          <w:rFonts w:ascii="Times New Roman" w:hAnsi="Times New Roman" w:cs="Times New Roman"/>
          <w:sz w:val="24"/>
          <w:szCs w:val="24"/>
        </w:rPr>
      </w:pPr>
      <w:r w:rsidRPr="00C40AF7">
        <w:rPr>
          <w:rFonts w:ascii="Times New Roman" w:hAnsi="Times New Roman" w:cs="Times New Roman"/>
          <w:sz w:val="24"/>
          <w:szCs w:val="24"/>
        </w:rPr>
        <w:t>izteikt</w:t>
      </w:r>
      <w:r w:rsidR="00012E91" w:rsidRPr="00C40AF7">
        <w:rPr>
          <w:rFonts w:ascii="Times New Roman" w:hAnsi="Times New Roman" w:cs="Times New Roman"/>
          <w:sz w:val="24"/>
          <w:szCs w:val="24"/>
        </w:rPr>
        <w:t xml:space="preserve"> </w:t>
      </w:r>
      <w:r w:rsidR="007E5793" w:rsidRPr="00C40AF7">
        <w:rPr>
          <w:rFonts w:ascii="Times New Roman" w:hAnsi="Times New Roman" w:cs="Times New Roman"/>
          <w:sz w:val="24"/>
          <w:szCs w:val="24"/>
        </w:rPr>
        <w:t>2.</w:t>
      </w:r>
      <w:r w:rsidR="00012E91" w:rsidRPr="00C40AF7">
        <w:rPr>
          <w:rFonts w:ascii="Times New Roman" w:hAnsi="Times New Roman" w:cs="Times New Roman"/>
          <w:sz w:val="24"/>
          <w:szCs w:val="24"/>
          <w:vertAlign w:val="superscript"/>
        </w:rPr>
        <w:t xml:space="preserve">1 </w:t>
      </w:r>
      <w:r w:rsidR="007E5793" w:rsidRPr="00C40AF7">
        <w:rPr>
          <w:rFonts w:ascii="Times New Roman" w:hAnsi="Times New Roman" w:cs="Times New Roman"/>
          <w:sz w:val="24"/>
          <w:szCs w:val="24"/>
        </w:rPr>
        <w:t xml:space="preserve">punktu šādā redakcijā: </w:t>
      </w:r>
    </w:p>
    <w:p w14:paraId="2B6A7E0A" w14:textId="142CFC02" w:rsidR="005310B1" w:rsidRDefault="007E5793" w:rsidP="00C40AF7">
      <w:pPr>
        <w:widowControl w:val="0"/>
        <w:spacing w:after="0" w:line="360" w:lineRule="auto"/>
        <w:ind w:firstLine="993"/>
        <w:jc w:val="both"/>
        <w:rPr>
          <w:rFonts w:ascii="Times New Roman" w:hAnsi="Times New Roman" w:cs="Times New Roman"/>
          <w:sz w:val="24"/>
          <w:szCs w:val="24"/>
        </w:rPr>
      </w:pPr>
      <w:r w:rsidRPr="007E5793">
        <w:rPr>
          <w:rFonts w:ascii="Times New Roman" w:hAnsi="Times New Roman" w:cs="Times New Roman"/>
          <w:sz w:val="24"/>
          <w:szCs w:val="24"/>
        </w:rPr>
        <w:t>“ 2.</w:t>
      </w:r>
      <w:r w:rsidR="00012E91" w:rsidRPr="00012E91">
        <w:rPr>
          <w:rFonts w:ascii="Times New Roman" w:hAnsi="Times New Roman" w:cs="Times New Roman"/>
          <w:sz w:val="24"/>
          <w:szCs w:val="24"/>
          <w:vertAlign w:val="superscript"/>
        </w:rPr>
        <w:t xml:space="preserve"> </w:t>
      </w:r>
      <w:r w:rsidR="00012E91">
        <w:rPr>
          <w:rFonts w:ascii="Times New Roman" w:hAnsi="Times New Roman" w:cs="Times New Roman"/>
          <w:sz w:val="24"/>
          <w:szCs w:val="24"/>
          <w:vertAlign w:val="superscript"/>
        </w:rPr>
        <w:t>1</w:t>
      </w:r>
      <w:r w:rsidRPr="007E5793">
        <w:rPr>
          <w:rFonts w:ascii="Times New Roman" w:hAnsi="Times New Roman" w:cs="Times New Roman"/>
          <w:sz w:val="24"/>
          <w:szCs w:val="24"/>
        </w:rPr>
        <w:t xml:space="preserve"> NODROŠINĀT </w:t>
      </w:r>
      <w:r w:rsidR="005310B1">
        <w:rPr>
          <w:rFonts w:ascii="Times New Roman" w:hAnsi="Times New Roman" w:cs="Times New Roman"/>
          <w:sz w:val="24"/>
          <w:szCs w:val="24"/>
        </w:rPr>
        <w:t>papildus finansējuma piešķiršanu</w:t>
      </w:r>
      <w:r w:rsidR="001207BA">
        <w:rPr>
          <w:rFonts w:ascii="Times New Roman" w:hAnsi="Times New Roman" w:cs="Times New Roman"/>
          <w:sz w:val="24"/>
          <w:szCs w:val="24"/>
        </w:rPr>
        <w:t xml:space="preserve"> </w:t>
      </w:r>
      <w:r w:rsidR="003828C7">
        <w:rPr>
          <w:rFonts w:ascii="Times New Roman" w:hAnsi="Times New Roman" w:cs="Times New Roman"/>
          <w:sz w:val="24"/>
          <w:szCs w:val="24"/>
        </w:rPr>
        <w:t>127827,49</w:t>
      </w:r>
      <w:r w:rsidR="001207BA">
        <w:rPr>
          <w:rFonts w:ascii="Times New Roman" w:hAnsi="Times New Roman" w:cs="Times New Roman"/>
          <w:sz w:val="24"/>
          <w:szCs w:val="24"/>
        </w:rPr>
        <w:t xml:space="preserve"> </w:t>
      </w:r>
      <w:r w:rsidR="005310B1">
        <w:rPr>
          <w:rFonts w:ascii="Times New Roman" w:hAnsi="Times New Roman" w:cs="Times New Roman"/>
          <w:sz w:val="24"/>
          <w:szCs w:val="24"/>
        </w:rPr>
        <w:t xml:space="preserve"> EUR </w:t>
      </w:r>
      <w:r w:rsidR="003828C7" w:rsidRPr="003828C7">
        <w:rPr>
          <w:rFonts w:ascii="Times New Roman" w:hAnsi="Times New Roman" w:cs="Times New Roman"/>
          <w:sz w:val="24"/>
          <w:szCs w:val="24"/>
        </w:rPr>
        <w:t xml:space="preserve">(viens simts divdesmit septiņi tūkstoši </w:t>
      </w:r>
      <w:r w:rsidR="00F00290">
        <w:rPr>
          <w:rFonts w:ascii="Times New Roman" w:hAnsi="Times New Roman" w:cs="Times New Roman"/>
          <w:sz w:val="24"/>
          <w:szCs w:val="24"/>
        </w:rPr>
        <w:t xml:space="preserve">astoņi simti divdesmit septiņi </w:t>
      </w:r>
      <w:r w:rsidR="00F00290">
        <w:rPr>
          <w:rFonts w:ascii="Times New Roman" w:hAnsi="Times New Roman" w:cs="Times New Roman"/>
          <w:i/>
          <w:sz w:val="24"/>
          <w:szCs w:val="24"/>
        </w:rPr>
        <w:t>euro</w:t>
      </w:r>
      <w:r w:rsidR="003828C7" w:rsidRPr="003828C7">
        <w:rPr>
          <w:rFonts w:ascii="Times New Roman" w:hAnsi="Times New Roman" w:cs="Times New Roman"/>
          <w:sz w:val="24"/>
          <w:szCs w:val="24"/>
        </w:rPr>
        <w:t xml:space="preserve"> četrdesmit deviņi centi</w:t>
      </w:r>
      <w:r w:rsidR="003828C7">
        <w:rPr>
          <w:rFonts w:ascii="Times New Roman" w:hAnsi="Times New Roman" w:cs="Times New Roman"/>
          <w:sz w:val="24"/>
          <w:szCs w:val="24"/>
        </w:rPr>
        <w:t xml:space="preserve">) </w:t>
      </w:r>
      <w:r w:rsidR="005310B1">
        <w:rPr>
          <w:rFonts w:ascii="Times New Roman" w:hAnsi="Times New Roman" w:cs="Times New Roman"/>
          <w:sz w:val="24"/>
          <w:szCs w:val="24"/>
        </w:rPr>
        <w:t>apmērā no Gulbenes novada pašvaldības budžeta līdzekļiem.</w:t>
      </w:r>
      <w:r w:rsidR="00012E91">
        <w:rPr>
          <w:rFonts w:ascii="Times New Roman" w:hAnsi="Times New Roman" w:cs="Times New Roman"/>
          <w:sz w:val="24"/>
          <w:szCs w:val="24"/>
        </w:rPr>
        <w:t>”</w:t>
      </w:r>
    </w:p>
    <w:p w14:paraId="1DAB9BA5" w14:textId="32D5FD4F" w:rsidR="007E5793" w:rsidRPr="0075219E" w:rsidRDefault="007E5793" w:rsidP="000955B1">
      <w:pPr>
        <w:pStyle w:val="Sarakstarindkopa"/>
        <w:widowControl w:val="0"/>
        <w:numPr>
          <w:ilvl w:val="0"/>
          <w:numId w:val="24"/>
        </w:numPr>
        <w:tabs>
          <w:tab w:val="left" w:pos="993"/>
        </w:tabs>
        <w:spacing w:after="0" w:line="360" w:lineRule="auto"/>
        <w:ind w:left="0" w:firstLine="567"/>
        <w:jc w:val="both"/>
        <w:rPr>
          <w:rFonts w:ascii="Times New Roman" w:hAnsi="Times New Roman" w:cs="Times New Roman"/>
          <w:sz w:val="24"/>
          <w:szCs w:val="24"/>
        </w:rPr>
      </w:pPr>
      <w:r w:rsidRPr="0075219E">
        <w:rPr>
          <w:rFonts w:ascii="Times New Roman" w:hAnsi="Times New Roman" w:cs="Times New Roman"/>
          <w:sz w:val="24"/>
          <w:szCs w:val="24"/>
        </w:rPr>
        <w:t xml:space="preserve">Lēmums stājas spēkā ar tā pieņemšanas brīdi. </w:t>
      </w:r>
    </w:p>
    <w:p w14:paraId="0363755A" w14:textId="77777777" w:rsidR="00A638FD" w:rsidRDefault="00A638FD" w:rsidP="00780E76">
      <w:pPr>
        <w:spacing w:after="0" w:line="360" w:lineRule="auto"/>
        <w:jc w:val="both"/>
        <w:rPr>
          <w:rFonts w:ascii="Times New Roman" w:hAnsi="Times New Roman" w:cs="Times New Roman"/>
          <w:sz w:val="24"/>
          <w:szCs w:val="24"/>
        </w:rPr>
      </w:pPr>
    </w:p>
    <w:p w14:paraId="2160916E" w14:textId="33A06CEF" w:rsidR="00780E76" w:rsidRPr="00780E76" w:rsidRDefault="00780E76" w:rsidP="00780E76">
      <w:pPr>
        <w:spacing w:after="0" w:line="360" w:lineRule="auto"/>
        <w:jc w:val="both"/>
        <w:rPr>
          <w:rFonts w:ascii="Times New Roman" w:hAnsi="Times New Roman" w:cs="Times New Roman"/>
          <w:sz w:val="24"/>
          <w:szCs w:val="24"/>
        </w:rPr>
      </w:pPr>
      <w:r w:rsidRPr="00780E76">
        <w:rPr>
          <w:rFonts w:ascii="Times New Roman" w:hAnsi="Times New Roman" w:cs="Times New Roman"/>
          <w:sz w:val="24"/>
          <w:szCs w:val="24"/>
        </w:rPr>
        <w:t>Gulbenes novada pašvaldības domes priekšsēdētājs</w:t>
      </w:r>
      <w:r w:rsidRPr="00780E76">
        <w:rPr>
          <w:rFonts w:ascii="Times New Roman" w:hAnsi="Times New Roman" w:cs="Times New Roman"/>
          <w:sz w:val="24"/>
          <w:szCs w:val="24"/>
        </w:rPr>
        <w:tab/>
      </w:r>
      <w:r w:rsidR="007E5793">
        <w:rPr>
          <w:rFonts w:ascii="Times New Roman" w:hAnsi="Times New Roman" w:cs="Times New Roman"/>
          <w:sz w:val="24"/>
          <w:szCs w:val="24"/>
        </w:rPr>
        <w:tab/>
      </w:r>
      <w:r w:rsidR="007E5793">
        <w:rPr>
          <w:rFonts w:ascii="Times New Roman" w:hAnsi="Times New Roman" w:cs="Times New Roman"/>
          <w:sz w:val="24"/>
          <w:szCs w:val="24"/>
        </w:rPr>
        <w:tab/>
      </w:r>
      <w:r w:rsidRPr="00780E76">
        <w:rPr>
          <w:rFonts w:ascii="Times New Roman" w:hAnsi="Times New Roman" w:cs="Times New Roman"/>
          <w:sz w:val="24"/>
          <w:szCs w:val="24"/>
        </w:rPr>
        <w:tab/>
      </w:r>
      <w:r w:rsidR="00F66D15">
        <w:rPr>
          <w:rFonts w:ascii="Times New Roman" w:hAnsi="Times New Roman" w:cs="Times New Roman"/>
          <w:sz w:val="24"/>
          <w:szCs w:val="24"/>
        </w:rPr>
        <w:t xml:space="preserve">               </w:t>
      </w:r>
      <w:r w:rsidR="00D32BDC">
        <w:rPr>
          <w:rFonts w:ascii="Times New Roman" w:hAnsi="Times New Roman" w:cs="Times New Roman"/>
          <w:sz w:val="24"/>
          <w:szCs w:val="24"/>
        </w:rPr>
        <w:t>N. Mazūrs</w:t>
      </w:r>
    </w:p>
    <w:p w14:paraId="129BA201" w14:textId="77777777" w:rsidR="00384748" w:rsidRDefault="00384748" w:rsidP="00A36D45">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p>
    <w:p w14:paraId="717F876B" w14:textId="48452195" w:rsidR="00DE0854" w:rsidRPr="00DE0854" w:rsidRDefault="00DE0854" w:rsidP="00A36D45">
      <w:pPr>
        <w:widowControl w:val="0"/>
        <w:suppressAutoHyphens/>
        <w:spacing w:after="0" w:line="360" w:lineRule="auto"/>
        <w:jc w:val="both"/>
        <w:rPr>
          <w:rFonts w:ascii="Times New Roman" w:eastAsia="Calibri" w:hAnsi="Times New Roman" w:cs="Times New Roman"/>
          <w:kern w:val="0"/>
          <w:sz w:val="24"/>
          <w:szCs w:val="24"/>
          <w14:ligatures w14:val="none"/>
        </w:rPr>
      </w:pPr>
    </w:p>
    <w:sectPr w:rsidR="00DE0854" w:rsidRPr="00DE0854" w:rsidSect="0062695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2"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09606B41"/>
    <w:multiLevelType w:val="hybridMultilevel"/>
    <w:tmpl w:val="AAFE6FFC"/>
    <w:lvl w:ilvl="0" w:tplc="0034362E">
      <w:start w:val="1"/>
      <w:numFmt w:val="decimal"/>
      <w:lvlText w:val="%1."/>
      <w:lvlJc w:val="left"/>
      <w:rPr>
        <w:rFonts w:hint="default"/>
        <w:b w:val="0"/>
        <w:bCs w:val="0"/>
      </w:rPr>
    </w:lvl>
    <w:lvl w:ilvl="1" w:tplc="02E8D0C2">
      <w:start w:val="1"/>
      <w:numFmt w:val="lowerLetter"/>
      <w:lvlText w:val="%2."/>
      <w:lvlJc w:val="left"/>
      <w:pPr>
        <w:ind w:left="1222" w:hanging="360"/>
      </w:pPr>
    </w:lvl>
    <w:lvl w:ilvl="2" w:tplc="3D8C6F2C" w:tentative="1">
      <w:start w:val="1"/>
      <w:numFmt w:val="lowerRoman"/>
      <w:lvlText w:val="%3."/>
      <w:lvlJc w:val="right"/>
      <w:pPr>
        <w:ind w:left="1942" w:hanging="180"/>
      </w:pPr>
    </w:lvl>
    <w:lvl w:ilvl="3" w:tplc="5DD88748" w:tentative="1">
      <w:start w:val="1"/>
      <w:numFmt w:val="decimal"/>
      <w:lvlText w:val="%4."/>
      <w:lvlJc w:val="left"/>
      <w:pPr>
        <w:ind w:left="2662" w:hanging="360"/>
      </w:pPr>
    </w:lvl>
    <w:lvl w:ilvl="4" w:tplc="6054E502" w:tentative="1">
      <w:start w:val="1"/>
      <w:numFmt w:val="lowerLetter"/>
      <w:lvlText w:val="%5."/>
      <w:lvlJc w:val="left"/>
      <w:pPr>
        <w:ind w:left="3382" w:hanging="360"/>
      </w:pPr>
    </w:lvl>
    <w:lvl w:ilvl="5" w:tplc="124AE0DA" w:tentative="1">
      <w:start w:val="1"/>
      <w:numFmt w:val="lowerRoman"/>
      <w:lvlText w:val="%6."/>
      <w:lvlJc w:val="right"/>
      <w:pPr>
        <w:ind w:left="4102" w:hanging="180"/>
      </w:pPr>
    </w:lvl>
    <w:lvl w:ilvl="6" w:tplc="AB4CF5CA" w:tentative="1">
      <w:start w:val="1"/>
      <w:numFmt w:val="decimal"/>
      <w:lvlText w:val="%7."/>
      <w:lvlJc w:val="left"/>
      <w:pPr>
        <w:ind w:left="4822" w:hanging="360"/>
      </w:pPr>
    </w:lvl>
    <w:lvl w:ilvl="7" w:tplc="CDCC8A42" w:tentative="1">
      <w:start w:val="1"/>
      <w:numFmt w:val="lowerLetter"/>
      <w:lvlText w:val="%8."/>
      <w:lvlJc w:val="left"/>
      <w:pPr>
        <w:ind w:left="5542" w:hanging="360"/>
      </w:pPr>
    </w:lvl>
    <w:lvl w:ilvl="8" w:tplc="AA3A224A" w:tentative="1">
      <w:start w:val="1"/>
      <w:numFmt w:val="lowerRoman"/>
      <w:lvlText w:val="%9."/>
      <w:lvlJc w:val="right"/>
      <w:pPr>
        <w:ind w:left="6262" w:hanging="180"/>
      </w:pPr>
    </w:lvl>
  </w:abstractNum>
  <w:abstractNum w:abstractNumId="4"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5"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6"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9"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0" w15:restartNumberingAfterBreak="0">
    <w:nsid w:val="3CF67BD5"/>
    <w:multiLevelType w:val="hybridMultilevel"/>
    <w:tmpl w:val="D98A41AA"/>
    <w:lvl w:ilvl="0" w:tplc="0426000F">
      <w:start w:val="1"/>
      <w:numFmt w:val="decimal"/>
      <w:lvlText w:val="%1."/>
      <w:lvlJc w:val="left"/>
      <w:pPr>
        <w:ind w:left="928" w:hanging="360"/>
      </w:p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1" w15:restartNumberingAfterBreak="0">
    <w:nsid w:val="3D151DDE"/>
    <w:multiLevelType w:val="multilevel"/>
    <w:tmpl w:val="55225E8E"/>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4"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6"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7"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8"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9" w15:restartNumberingAfterBreak="0">
    <w:nsid w:val="6C4201D1"/>
    <w:multiLevelType w:val="multilevel"/>
    <w:tmpl w:val="E5629C1C"/>
    <w:lvl w:ilvl="0">
      <w:start w:val="1"/>
      <w:numFmt w:val="decimal"/>
      <w:lvlText w:val="%1."/>
      <w:lvlJc w:val="left"/>
      <w:pPr>
        <w:ind w:left="927" w:hanging="360"/>
      </w:pPr>
      <w:rPr>
        <w:rFonts w:hint="default"/>
      </w:rPr>
    </w:lvl>
    <w:lvl w:ilvl="1">
      <w:start w:val="1"/>
      <w:numFmt w:val="decimal"/>
      <w:isLgl/>
      <w:lvlText w:val="%1.%2."/>
      <w:lvlJc w:val="left"/>
      <w:pPr>
        <w:ind w:left="1143" w:hanging="360"/>
      </w:pPr>
      <w:rPr>
        <w:rFonts w:hint="default"/>
      </w:rPr>
    </w:lvl>
    <w:lvl w:ilvl="2">
      <w:start w:val="1"/>
      <w:numFmt w:val="decimal"/>
      <w:isLgl/>
      <w:lvlText w:val="%1.%2.%3."/>
      <w:lvlJc w:val="left"/>
      <w:pPr>
        <w:ind w:left="1719" w:hanging="720"/>
      </w:pPr>
      <w:rPr>
        <w:rFonts w:hint="default"/>
      </w:rPr>
    </w:lvl>
    <w:lvl w:ilvl="3">
      <w:start w:val="1"/>
      <w:numFmt w:val="decimal"/>
      <w:isLgl/>
      <w:lvlText w:val="%1.%2.%3.%4."/>
      <w:lvlJc w:val="left"/>
      <w:pPr>
        <w:ind w:left="1935" w:hanging="720"/>
      </w:pPr>
      <w:rPr>
        <w:rFonts w:hint="default"/>
      </w:rPr>
    </w:lvl>
    <w:lvl w:ilvl="4">
      <w:start w:val="1"/>
      <w:numFmt w:val="decimal"/>
      <w:isLgl/>
      <w:lvlText w:val="%1.%2.%3.%4.%5."/>
      <w:lvlJc w:val="left"/>
      <w:pPr>
        <w:ind w:left="2511" w:hanging="1080"/>
      </w:pPr>
      <w:rPr>
        <w:rFonts w:hint="default"/>
      </w:rPr>
    </w:lvl>
    <w:lvl w:ilvl="5">
      <w:start w:val="1"/>
      <w:numFmt w:val="decimal"/>
      <w:isLgl/>
      <w:lvlText w:val="%1.%2.%3.%4.%5.%6."/>
      <w:lvlJc w:val="left"/>
      <w:pPr>
        <w:ind w:left="2727" w:hanging="1080"/>
      </w:pPr>
      <w:rPr>
        <w:rFonts w:hint="default"/>
      </w:rPr>
    </w:lvl>
    <w:lvl w:ilvl="6">
      <w:start w:val="1"/>
      <w:numFmt w:val="decimal"/>
      <w:isLgl/>
      <w:lvlText w:val="%1.%2.%3.%4.%5.%6.%7."/>
      <w:lvlJc w:val="left"/>
      <w:pPr>
        <w:ind w:left="3303" w:hanging="1440"/>
      </w:pPr>
      <w:rPr>
        <w:rFonts w:hint="default"/>
      </w:rPr>
    </w:lvl>
    <w:lvl w:ilvl="7">
      <w:start w:val="1"/>
      <w:numFmt w:val="decimal"/>
      <w:isLgl/>
      <w:lvlText w:val="%1.%2.%3.%4.%5.%6.%7.%8."/>
      <w:lvlJc w:val="left"/>
      <w:pPr>
        <w:ind w:left="3519" w:hanging="1440"/>
      </w:pPr>
      <w:rPr>
        <w:rFonts w:hint="default"/>
      </w:rPr>
    </w:lvl>
    <w:lvl w:ilvl="8">
      <w:start w:val="1"/>
      <w:numFmt w:val="decimal"/>
      <w:isLgl/>
      <w:lvlText w:val="%1.%2.%3.%4.%5.%6.%7.%8.%9."/>
      <w:lvlJc w:val="left"/>
      <w:pPr>
        <w:ind w:left="4095" w:hanging="1800"/>
      </w:pPr>
      <w:rPr>
        <w:rFonts w:hint="default"/>
      </w:rPr>
    </w:lvl>
  </w:abstractNum>
  <w:abstractNum w:abstractNumId="20"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1" w15:restartNumberingAfterBreak="0">
    <w:nsid w:val="747D222A"/>
    <w:multiLevelType w:val="multilevel"/>
    <w:tmpl w:val="55225E8E"/>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num w:numId="1" w16cid:durableId="1947233030">
    <w:abstractNumId w:val="13"/>
  </w:num>
  <w:num w:numId="2" w16cid:durableId="1639055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53163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6333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4805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7342463">
    <w:abstractNumId w:val="17"/>
  </w:num>
  <w:num w:numId="7" w16cid:durableId="5816485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166233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3518035">
    <w:abstractNumId w:val="16"/>
  </w:num>
  <w:num w:numId="10" w16cid:durableId="979730092">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8461536">
    <w:abstractNumId w:val="0"/>
  </w:num>
  <w:num w:numId="12" w16cid:durableId="1022320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04766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9185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398537">
    <w:abstractNumId w:val="1"/>
  </w:num>
  <w:num w:numId="16" w16cid:durableId="1973166739">
    <w:abstractNumId w:val="6"/>
  </w:num>
  <w:num w:numId="17" w16cid:durableId="1013845253">
    <w:abstractNumId w:val="7"/>
  </w:num>
  <w:num w:numId="18" w16cid:durableId="110825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51085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9015098">
    <w:abstractNumId w:val="10"/>
  </w:num>
  <w:num w:numId="21" w16cid:durableId="948507294">
    <w:abstractNumId w:val="11"/>
  </w:num>
  <w:num w:numId="22" w16cid:durableId="1575780233">
    <w:abstractNumId w:val="21"/>
  </w:num>
  <w:num w:numId="23" w16cid:durableId="17213217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4124656">
    <w:abstractNumId w:val="19"/>
  </w:num>
  <w:num w:numId="25" w16cid:durableId="3634837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7B5"/>
    <w:rsid w:val="00010FC9"/>
    <w:rsid w:val="00012E91"/>
    <w:rsid w:val="00045ECB"/>
    <w:rsid w:val="000636A6"/>
    <w:rsid w:val="00076E90"/>
    <w:rsid w:val="00083145"/>
    <w:rsid w:val="000955B1"/>
    <w:rsid w:val="000966BA"/>
    <w:rsid w:val="000B0E8E"/>
    <w:rsid w:val="000B4408"/>
    <w:rsid w:val="000C6158"/>
    <w:rsid w:val="000E41C0"/>
    <w:rsid w:val="001207BA"/>
    <w:rsid w:val="001235CE"/>
    <w:rsid w:val="00132CBB"/>
    <w:rsid w:val="00137944"/>
    <w:rsid w:val="00174F0F"/>
    <w:rsid w:val="001A6D31"/>
    <w:rsid w:val="001B36E2"/>
    <w:rsid w:val="001B6A81"/>
    <w:rsid w:val="001F4043"/>
    <w:rsid w:val="0020267D"/>
    <w:rsid w:val="002148C8"/>
    <w:rsid w:val="00214E88"/>
    <w:rsid w:val="00234915"/>
    <w:rsid w:val="00235100"/>
    <w:rsid w:val="00245E91"/>
    <w:rsid w:val="00246F59"/>
    <w:rsid w:val="002679D5"/>
    <w:rsid w:val="0027111A"/>
    <w:rsid w:val="0027132F"/>
    <w:rsid w:val="00280385"/>
    <w:rsid w:val="00295E61"/>
    <w:rsid w:val="002B1F36"/>
    <w:rsid w:val="00345C4E"/>
    <w:rsid w:val="0035196E"/>
    <w:rsid w:val="003705ED"/>
    <w:rsid w:val="003731D3"/>
    <w:rsid w:val="003746DE"/>
    <w:rsid w:val="00374DD9"/>
    <w:rsid w:val="003828C7"/>
    <w:rsid w:val="00384748"/>
    <w:rsid w:val="0039139E"/>
    <w:rsid w:val="00392F3D"/>
    <w:rsid w:val="003C5989"/>
    <w:rsid w:val="003E01A8"/>
    <w:rsid w:val="003F006A"/>
    <w:rsid w:val="003F7D8D"/>
    <w:rsid w:val="00415D00"/>
    <w:rsid w:val="00423E3F"/>
    <w:rsid w:val="0044464B"/>
    <w:rsid w:val="00460676"/>
    <w:rsid w:val="004C09D3"/>
    <w:rsid w:val="004C0D92"/>
    <w:rsid w:val="004C5145"/>
    <w:rsid w:val="004D5A12"/>
    <w:rsid w:val="004D6026"/>
    <w:rsid w:val="005003BB"/>
    <w:rsid w:val="005010CC"/>
    <w:rsid w:val="00502A9A"/>
    <w:rsid w:val="00502B9D"/>
    <w:rsid w:val="005153C5"/>
    <w:rsid w:val="0052698E"/>
    <w:rsid w:val="005310B1"/>
    <w:rsid w:val="005404EA"/>
    <w:rsid w:val="005407B5"/>
    <w:rsid w:val="00551EA5"/>
    <w:rsid w:val="00561E87"/>
    <w:rsid w:val="00572888"/>
    <w:rsid w:val="00572DEE"/>
    <w:rsid w:val="00575DA9"/>
    <w:rsid w:val="005837B6"/>
    <w:rsid w:val="005B1E18"/>
    <w:rsid w:val="005C48B3"/>
    <w:rsid w:val="00601E91"/>
    <w:rsid w:val="00603B0C"/>
    <w:rsid w:val="00606AE6"/>
    <w:rsid w:val="00613F21"/>
    <w:rsid w:val="00614394"/>
    <w:rsid w:val="00620EE2"/>
    <w:rsid w:val="0062253E"/>
    <w:rsid w:val="0062695F"/>
    <w:rsid w:val="006411EA"/>
    <w:rsid w:val="006465AB"/>
    <w:rsid w:val="006543C4"/>
    <w:rsid w:val="00675FDD"/>
    <w:rsid w:val="00677651"/>
    <w:rsid w:val="00685B5D"/>
    <w:rsid w:val="00686197"/>
    <w:rsid w:val="006A5D28"/>
    <w:rsid w:val="006B0D17"/>
    <w:rsid w:val="006C1C8F"/>
    <w:rsid w:val="006D1A93"/>
    <w:rsid w:val="006F14B5"/>
    <w:rsid w:val="006F5DB0"/>
    <w:rsid w:val="00704738"/>
    <w:rsid w:val="00711BC7"/>
    <w:rsid w:val="00735DC8"/>
    <w:rsid w:val="00750106"/>
    <w:rsid w:val="0075219E"/>
    <w:rsid w:val="007572E6"/>
    <w:rsid w:val="00780E76"/>
    <w:rsid w:val="007832A8"/>
    <w:rsid w:val="00785EB7"/>
    <w:rsid w:val="007C78B8"/>
    <w:rsid w:val="007D51B4"/>
    <w:rsid w:val="007E5793"/>
    <w:rsid w:val="007F3840"/>
    <w:rsid w:val="00802835"/>
    <w:rsid w:val="0084414D"/>
    <w:rsid w:val="00874133"/>
    <w:rsid w:val="00874261"/>
    <w:rsid w:val="00876D4A"/>
    <w:rsid w:val="008814FA"/>
    <w:rsid w:val="0089313F"/>
    <w:rsid w:val="008E2F71"/>
    <w:rsid w:val="00900460"/>
    <w:rsid w:val="009254D1"/>
    <w:rsid w:val="0094395A"/>
    <w:rsid w:val="00971694"/>
    <w:rsid w:val="00971772"/>
    <w:rsid w:val="00971DD2"/>
    <w:rsid w:val="009723DD"/>
    <w:rsid w:val="009A28F9"/>
    <w:rsid w:val="009D3604"/>
    <w:rsid w:val="009E3E2C"/>
    <w:rsid w:val="00A14B8F"/>
    <w:rsid w:val="00A31867"/>
    <w:rsid w:val="00A36D45"/>
    <w:rsid w:val="00A4618E"/>
    <w:rsid w:val="00A534C4"/>
    <w:rsid w:val="00A60F61"/>
    <w:rsid w:val="00A62060"/>
    <w:rsid w:val="00A638FD"/>
    <w:rsid w:val="00A712CB"/>
    <w:rsid w:val="00A87182"/>
    <w:rsid w:val="00A9076A"/>
    <w:rsid w:val="00A94948"/>
    <w:rsid w:val="00AD3928"/>
    <w:rsid w:val="00AD44D7"/>
    <w:rsid w:val="00B24A55"/>
    <w:rsid w:val="00B54B84"/>
    <w:rsid w:val="00B66593"/>
    <w:rsid w:val="00B73233"/>
    <w:rsid w:val="00BB30D5"/>
    <w:rsid w:val="00BC2BB7"/>
    <w:rsid w:val="00BC2F65"/>
    <w:rsid w:val="00BC4F7A"/>
    <w:rsid w:val="00BF2C16"/>
    <w:rsid w:val="00C40AF7"/>
    <w:rsid w:val="00C9461B"/>
    <w:rsid w:val="00CC6FF8"/>
    <w:rsid w:val="00CD6C19"/>
    <w:rsid w:val="00CE51E7"/>
    <w:rsid w:val="00CE6162"/>
    <w:rsid w:val="00D024A9"/>
    <w:rsid w:val="00D201DD"/>
    <w:rsid w:val="00D24F4C"/>
    <w:rsid w:val="00D32BDC"/>
    <w:rsid w:val="00D5552F"/>
    <w:rsid w:val="00D70AE7"/>
    <w:rsid w:val="00D97BCF"/>
    <w:rsid w:val="00DB4692"/>
    <w:rsid w:val="00DC1A6E"/>
    <w:rsid w:val="00DD6079"/>
    <w:rsid w:val="00DE0854"/>
    <w:rsid w:val="00DF409E"/>
    <w:rsid w:val="00E13028"/>
    <w:rsid w:val="00E308F0"/>
    <w:rsid w:val="00E3236B"/>
    <w:rsid w:val="00E36D8E"/>
    <w:rsid w:val="00E40BE2"/>
    <w:rsid w:val="00E50022"/>
    <w:rsid w:val="00E53AEC"/>
    <w:rsid w:val="00E64552"/>
    <w:rsid w:val="00E73676"/>
    <w:rsid w:val="00EB4C40"/>
    <w:rsid w:val="00EE6258"/>
    <w:rsid w:val="00F00290"/>
    <w:rsid w:val="00F25310"/>
    <w:rsid w:val="00F47525"/>
    <w:rsid w:val="00F51CA8"/>
    <w:rsid w:val="00F63E60"/>
    <w:rsid w:val="00F66D15"/>
    <w:rsid w:val="00F752F2"/>
    <w:rsid w:val="00F816C4"/>
    <w:rsid w:val="00F81AC4"/>
    <w:rsid w:val="00F82AB0"/>
    <w:rsid w:val="00FA66E9"/>
    <w:rsid w:val="00FB7666"/>
    <w:rsid w:val="00FD3C2B"/>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semiHidden/>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Komentrateksts">
    <w:name w:val="annotation text"/>
    <w:basedOn w:val="Parasts"/>
    <w:link w:val="KomentratekstsRakstz"/>
    <w:uiPriority w:val="99"/>
    <w:unhideWhenUsed/>
    <w:rsid w:val="00A60F61"/>
    <w:pPr>
      <w:spacing w:line="240" w:lineRule="auto"/>
    </w:pPr>
    <w:rPr>
      <w:sz w:val="20"/>
      <w:szCs w:val="20"/>
    </w:rPr>
  </w:style>
  <w:style w:type="character" w:customStyle="1" w:styleId="KomentratekstsRakstz">
    <w:name w:val="Komentāra teksts Rakstz."/>
    <w:basedOn w:val="Noklusjumarindkopasfonts"/>
    <w:link w:val="Komentrateksts"/>
    <w:uiPriority w:val="99"/>
    <w:rsid w:val="00A60F61"/>
    <w:rPr>
      <w:sz w:val="20"/>
      <w:szCs w:val="20"/>
    </w:rPr>
  </w:style>
  <w:style w:type="paragraph" w:styleId="Paraststmeklis">
    <w:name w:val="Normal (Web)"/>
    <w:basedOn w:val="Parasts"/>
    <w:uiPriority w:val="99"/>
    <w:semiHidden/>
    <w:unhideWhenUsed/>
    <w:rsid w:val="00F816C4"/>
    <w:rPr>
      <w:rFonts w:ascii="Times New Roman" w:hAnsi="Times New Roman" w:cs="Times New Roman"/>
      <w:sz w:val="24"/>
      <w:szCs w:val="24"/>
    </w:rPr>
  </w:style>
  <w:style w:type="paragraph" w:styleId="Prskatjums">
    <w:name w:val="Revision"/>
    <w:hidden/>
    <w:uiPriority w:val="99"/>
    <w:semiHidden/>
    <w:rsid w:val="00012E91"/>
    <w:pPr>
      <w:spacing w:after="0" w:line="240" w:lineRule="auto"/>
    </w:pPr>
  </w:style>
  <w:style w:type="paragraph" w:customStyle="1" w:styleId="Style1">
    <w:name w:val="Style 1"/>
    <w:rsid w:val="00DB4692"/>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566847148">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9782111">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08406089">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691443342">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3221</Words>
  <Characters>1837</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2026-09-28T07:00:00Z</cp:lastPrinted>
  <dcterms:created xsi:type="dcterms:W3CDTF">2026-09-30T07:32:00Z</dcterms:created>
  <dcterms:modified xsi:type="dcterms:W3CDTF">2026-09-30T07:32:00Z</dcterms:modified>
</cp:coreProperties>
</file>