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354"/>
      </w:tblGrid>
      <w:tr w:rsidR="000F46E0" w:rsidRPr="003D0246" w14:paraId="7DCC4E63" w14:textId="77777777" w:rsidTr="005E4321">
        <w:tc>
          <w:tcPr>
            <w:tcW w:w="9354" w:type="dxa"/>
          </w:tcPr>
          <w:tbl>
            <w:tblPr>
              <w:tblW w:w="0" w:type="auto"/>
              <w:tblBorders>
                <w:bottom w:val="single" w:sz="4" w:space="0" w:color="auto"/>
              </w:tblBorders>
              <w:tblLook w:val="04A0" w:firstRow="1" w:lastRow="0" w:firstColumn="1" w:lastColumn="0" w:noHBand="0" w:noVBand="1"/>
            </w:tblPr>
            <w:tblGrid>
              <w:gridCol w:w="9138"/>
            </w:tblGrid>
            <w:tr w:rsidR="000F46E0" w:rsidRPr="003D0246" w14:paraId="20401601" w14:textId="77777777" w:rsidTr="005E4321">
              <w:tc>
                <w:tcPr>
                  <w:tcW w:w="9458" w:type="dxa"/>
                </w:tcPr>
                <w:p w14:paraId="58967CD6" w14:textId="77777777" w:rsidR="000F46E0" w:rsidRPr="003D0246" w:rsidRDefault="000F46E0" w:rsidP="005E4321">
                  <w:pPr>
                    <w:spacing w:after="0" w:line="240" w:lineRule="auto"/>
                    <w:jc w:val="center"/>
                    <w:rPr>
                      <w:rFonts w:ascii="Times New Roman" w:eastAsia="Calibri" w:hAnsi="Times New Roman" w:cs="Times New Roman"/>
                      <w:kern w:val="0"/>
                      <w14:ligatures w14:val="none"/>
                    </w:rPr>
                  </w:pPr>
                  <w:r w:rsidRPr="003D0246">
                    <w:rPr>
                      <w:rFonts w:ascii="Times New Roman" w:eastAsia="Calibri" w:hAnsi="Times New Roman" w:cs="Times New Roman"/>
                      <w:noProof/>
                      <w:kern w:val="0"/>
                      <w14:ligatures w14:val="none"/>
                    </w:rPr>
                    <w:drawing>
                      <wp:inline distT="0" distB="0" distL="0" distR="0" wp14:anchorId="2CB9D5A9" wp14:editId="70468132">
                        <wp:extent cx="619125" cy="685800"/>
                        <wp:effectExtent l="0" t="0" r="9525" b="0"/>
                        <wp:docPr id="1357560149"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F46E0" w:rsidRPr="003D0246" w14:paraId="66ADE178" w14:textId="77777777" w:rsidTr="005E4321">
              <w:tc>
                <w:tcPr>
                  <w:tcW w:w="9458" w:type="dxa"/>
                </w:tcPr>
                <w:p w14:paraId="5598EC4B" w14:textId="77777777" w:rsidR="000F46E0" w:rsidRPr="003D0246" w:rsidRDefault="000F46E0" w:rsidP="005E4321">
                  <w:pPr>
                    <w:spacing w:after="0" w:line="240" w:lineRule="auto"/>
                    <w:jc w:val="center"/>
                    <w:rPr>
                      <w:rFonts w:ascii="Times New Roman" w:eastAsia="Calibri" w:hAnsi="Times New Roman" w:cs="Times New Roman"/>
                      <w:kern w:val="0"/>
                      <w14:ligatures w14:val="none"/>
                    </w:rPr>
                  </w:pPr>
                  <w:r w:rsidRPr="003D0246">
                    <w:rPr>
                      <w:rFonts w:ascii="Times New Roman" w:eastAsia="Calibri" w:hAnsi="Times New Roman" w:cs="Times New Roman"/>
                      <w:b/>
                      <w:bCs/>
                      <w:kern w:val="0"/>
                      <w14:ligatures w14:val="none"/>
                    </w:rPr>
                    <w:t>GULBENES NOVADA PAŠVALDĪBA</w:t>
                  </w:r>
                </w:p>
              </w:tc>
            </w:tr>
            <w:tr w:rsidR="000F46E0" w:rsidRPr="003D0246" w14:paraId="695FF227" w14:textId="77777777" w:rsidTr="005E4321">
              <w:tc>
                <w:tcPr>
                  <w:tcW w:w="9458" w:type="dxa"/>
                </w:tcPr>
                <w:p w14:paraId="37AFABD6" w14:textId="77777777" w:rsidR="000F46E0" w:rsidRPr="003D0246" w:rsidRDefault="000F46E0" w:rsidP="005E4321">
                  <w:pPr>
                    <w:spacing w:after="0" w:line="240" w:lineRule="auto"/>
                    <w:jc w:val="center"/>
                    <w:rPr>
                      <w:rFonts w:ascii="Times New Roman" w:eastAsia="Calibri" w:hAnsi="Times New Roman" w:cs="Times New Roman"/>
                      <w:kern w:val="0"/>
                      <w14:ligatures w14:val="none"/>
                    </w:rPr>
                  </w:pPr>
                  <w:r w:rsidRPr="003D0246">
                    <w:rPr>
                      <w:rFonts w:ascii="Times New Roman" w:eastAsia="Calibri" w:hAnsi="Times New Roman" w:cs="Times New Roman"/>
                      <w:kern w:val="0"/>
                      <w14:ligatures w14:val="none"/>
                    </w:rPr>
                    <w:t>Reģ.Nr.90009116327</w:t>
                  </w:r>
                </w:p>
              </w:tc>
            </w:tr>
            <w:tr w:rsidR="000F46E0" w:rsidRPr="003D0246" w14:paraId="5A8D0481" w14:textId="77777777" w:rsidTr="005E4321">
              <w:tc>
                <w:tcPr>
                  <w:tcW w:w="9458" w:type="dxa"/>
                </w:tcPr>
                <w:p w14:paraId="20D9B1F7" w14:textId="77777777" w:rsidR="000F46E0" w:rsidRPr="003D0246" w:rsidRDefault="000F46E0" w:rsidP="005E4321">
                  <w:pPr>
                    <w:spacing w:after="0" w:line="240" w:lineRule="auto"/>
                    <w:jc w:val="center"/>
                    <w:rPr>
                      <w:rFonts w:ascii="Times New Roman" w:eastAsia="Calibri" w:hAnsi="Times New Roman" w:cs="Times New Roman"/>
                      <w:kern w:val="0"/>
                      <w14:ligatures w14:val="none"/>
                    </w:rPr>
                  </w:pPr>
                  <w:r w:rsidRPr="003D0246">
                    <w:rPr>
                      <w:rFonts w:ascii="Times New Roman" w:eastAsia="Calibri" w:hAnsi="Times New Roman" w:cs="Times New Roman"/>
                      <w:kern w:val="0"/>
                      <w14:ligatures w14:val="none"/>
                    </w:rPr>
                    <w:t>Ābeļu iela 2, Gulbene, Gulbenes nov., LV-4401</w:t>
                  </w:r>
                </w:p>
              </w:tc>
            </w:tr>
            <w:tr w:rsidR="000F46E0" w:rsidRPr="003D0246" w14:paraId="704CA30C" w14:textId="77777777" w:rsidTr="005E4321">
              <w:tc>
                <w:tcPr>
                  <w:tcW w:w="9458" w:type="dxa"/>
                </w:tcPr>
                <w:p w14:paraId="6EF2B668" w14:textId="77777777" w:rsidR="000F46E0" w:rsidRPr="003D0246" w:rsidRDefault="000F46E0" w:rsidP="005E4321">
                  <w:pPr>
                    <w:spacing w:after="0" w:line="240" w:lineRule="auto"/>
                    <w:jc w:val="center"/>
                    <w:rPr>
                      <w:rFonts w:ascii="Times New Roman" w:eastAsia="Calibri" w:hAnsi="Times New Roman" w:cs="Times New Roman"/>
                      <w:kern w:val="0"/>
                      <w14:ligatures w14:val="none"/>
                    </w:rPr>
                  </w:pPr>
                  <w:r w:rsidRPr="003D0246">
                    <w:rPr>
                      <w:rFonts w:ascii="Times New Roman" w:eastAsia="Calibri" w:hAnsi="Times New Roman" w:cs="Times New Roman"/>
                      <w:kern w:val="0"/>
                      <w14:ligatures w14:val="none"/>
                    </w:rPr>
                    <w:t>Tālrunis 64497710, mob.26595362, e-pasts: dome@gulbene.lv, www.gulbene.lv</w:t>
                  </w:r>
                </w:p>
              </w:tc>
            </w:tr>
          </w:tbl>
          <w:p w14:paraId="4717F985" w14:textId="77777777" w:rsidR="000F46E0" w:rsidRPr="003D0246" w:rsidRDefault="000F46E0" w:rsidP="005E4321">
            <w:pPr>
              <w:spacing w:after="0" w:line="360" w:lineRule="auto"/>
              <w:jc w:val="center"/>
              <w:rPr>
                <w:rFonts w:ascii="Times New Roman" w:eastAsia="Calibri" w:hAnsi="Times New Roman" w:cs="Times New Roman"/>
                <w:kern w:val="0"/>
                <w:lang w:eastAsia="lv-LV"/>
                <w14:ligatures w14:val="none"/>
              </w:rPr>
            </w:pPr>
          </w:p>
        </w:tc>
      </w:tr>
      <w:tr w:rsidR="000F46E0" w:rsidRPr="003D0246" w14:paraId="60723C22" w14:textId="77777777" w:rsidTr="005E4321">
        <w:tc>
          <w:tcPr>
            <w:tcW w:w="9354" w:type="dxa"/>
          </w:tcPr>
          <w:p w14:paraId="21E81B76" w14:textId="77777777" w:rsidR="000F46E0" w:rsidRPr="003D0246" w:rsidRDefault="000F46E0" w:rsidP="005E4321">
            <w:pPr>
              <w:spacing w:after="0" w:line="240" w:lineRule="auto"/>
              <w:jc w:val="center"/>
              <w:rPr>
                <w:rFonts w:ascii="Times New Roman" w:eastAsia="Calibri" w:hAnsi="Times New Roman" w:cs="Times New Roman"/>
                <w:kern w:val="0"/>
                <w:sz w:val="2"/>
                <w:szCs w:val="2"/>
                <w:lang w:eastAsia="lv-LV"/>
                <w14:ligatures w14:val="none"/>
              </w:rPr>
            </w:pPr>
          </w:p>
        </w:tc>
      </w:tr>
    </w:tbl>
    <w:p w14:paraId="1979BC05" w14:textId="77777777" w:rsidR="000F46E0" w:rsidRPr="003D0246" w:rsidRDefault="000F46E0" w:rsidP="000F46E0">
      <w:pPr>
        <w:spacing w:after="0" w:line="240" w:lineRule="auto"/>
        <w:jc w:val="center"/>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Gulbenē</w:t>
      </w:r>
    </w:p>
    <w:p w14:paraId="6E2ED338" w14:textId="77777777" w:rsidR="000F46E0" w:rsidRPr="003D0246" w:rsidRDefault="000F46E0" w:rsidP="000F46E0">
      <w:pPr>
        <w:spacing w:after="0" w:line="240" w:lineRule="auto"/>
        <w:jc w:val="center"/>
        <w:rPr>
          <w:rFonts w:ascii="Times New Roman" w:eastAsia="Calibri" w:hAnsi="Times New Roman" w:cs="Times New Roman"/>
          <w:kern w:val="0"/>
          <w:lang w:eastAsia="lv-LV"/>
          <w14:ligatures w14:val="none"/>
        </w:rPr>
      </w:pPr>
    </w:p>
    <w:p w14:paraId="156A0F85" w14:textId="77777777" w:rsidR="000F46E0" w:rsidRPr="003D0246" w:rsidRDefault="000F46E0" w:rsidP="000F46E0">
      <w:pPr>
        <w:spacing w:after="0" w:line="240" w:lineRule="auto"/>
        <w:rPr>
          <w:rFonts w:ascii="Times New Roman" w:eastAsia="Calibri" w:hAnsi="Times New Roman" w:cs="Times New Roman"/>
          <w:b/>
          <w:kern w:val="0"/>
          <w:lang w:eastAsia="lv-LV"/>
          <w14:ligatures w14:val="none"/>
        </w:rPr>
      </w:pPr>
      <w:r w:rsidRPr="00210EFD">
        <w:rPr>
          <w:rFonts w:ascii="Times New Roman" w:eastAsia="Calibri" w:hAnsi="Times New Roman" w:cs="Times New Roman"/>
          <w:b/>
          <w:kern w:val="0"/>
          <w:lang w:eastAsia="lv-LV"/>
          <w14:ligatures w14:val="none"/>
        </w:rPr>
        <w:t>2026.gada 30.jūnijā</w:t>
      </w:r>
      <w:r w:rsidRPr="003D0246">
        <w:rPr>
          <w:rFonts w:ascii="Times New Roman" w:eastAsia="Calibri" w:hAnsi="Times New Roman" w:cs="Times New Roman"/>
          <w:b/>
          <w:kern w:val="0"/>
          <w:lang w:eastAsia="lv-LV"/>
          <w14:ligatures w14:val="none"/>
        </w:rPr>
        <w:t xml:space="preserve"> </w:t>
      </w:r>
      <w:r w:rsidRPr="003D0246">
        <w:rPr>
          <w:rFonts w:ascii="Times New Roman" w:eastAsia="Calibri" w:hAnsi="Times New Roman" w:cs="Times New Roman"/>
          <w:b/>
          <w:kern w:val="0"/>
          <w:lang w:eastAsia="lv-LV"/>
          <w14:ligatures w14:val="none"/>
        </w:rPr>
        <w:tab/>
      </w:r>
      <w:r w:rsidRPr="003D0246">
        <w:rPr>
          <w:rFonts w:ascii="Times New Roman" w:eastAsia="Calibri" w:hAnsi="Times New Roman" w:cs="Times New Roman"/>
          <w:b/>
          <w:kern w:val="0"/>
          <w:lang w:eastAsia="lv-LV"/>
          <w14:ligatures w14:val="none"/>
        </w:rPr>
        <w:tab/>
        <w:t xml:space="preserve">            </w:t>
      </w:r>
      <w:r w:rsidRPr="003D0246">
        <w:rPr>
          <w:rFonts w:ascii="Times New Roman" w:eastAsia="Calibri" w:hAnsi="Times New Roman" w:cs="Times New Roman"/>
          <w:b/>
          <w:kern w:val="0"/>
          <w:lang w:eastAsia="lv-LV"/>
          <w14:ligatures w14:val="none"/>
        </w:rPr>
        <w:tab/>
      </w:r>
      <w:r w:rsidRPr="003D0246">
        <w:rPr>
          <w:rFonts w:ascii="Times New Roman" w:eastAsia="Calibri" w:hAnsi="Times New Roman" w:cs="Times New Roman"/>
          <w:b/>
          <w:kern w:val="0"/>
          <w:lang w:eastAsia="lv-LV"/>
          <w14:ligatures w14:val="none"/>
        </w:rPr>
        <w:tab/>
      </w:r>
      <w:r w:rsidRPr="003D0246">
        <w:rPr>
          <w:rFonts w:ascii="Times New Roman" w:eastAsia="Calibri" w:hAnsi="Times New Roman" w:cs="Times New Roman"/>
          <w:b/>
          <w:kern w:val="0"/>
          <w:lang w:eastAsia="lv-LV"/>
          <w14:ligatures w14:val="none"/>
        </w:rPr>
        <w:tab/>
      </w:r>
      <w:r>
        <w:rPr>
          <w:rFonts w:ascii="Times New Roman" w:eastAsia="Calibri" w:hAnsi="Times New Roman" w:cs="Times New Roman"/>
          <w:b/>
          <w:kern w:val="0"/>
          <w:lang w:eastAsia="lv-LV"/>
          <w14:ligatures w14:val="none"/>
        </w:rPr>
        <w:t xml:space="preserve">           </w:t>
      </w:r>
      <w:r w:rsidRPr="003D0246">
        <w:rPr>
          <w:rFonts w:ascii="Times New Roman" w:eastAsia="Calibri" w:hAnsi="Times New Roman" w:cs="Times New Roman"/>
          <w:b/>
          <w:kern w:val="0"/>
          <w:lang w:eastAsia="lv-LV"/>
          <w14:ligatures w14:val="none"/>
        </w:rPr>
        <w:t>Saistošie noteikumi Nr. 9</w:t>
      </w:r>
    </w:p>
    <w:p w14:paraId="20E224AE" w14:textId="77777777" w:rsidR="000F46E0" w:rsidRPr="003D0246" w:rsidRDefault="000F46E0" w:rsidP="000F46E0">
      <w:pPr>
        <w:widowControl w:val="0"/>
        <w:spacing w:after="0" w:line="240" w:lineRule="auto"/>
        <w:ind w:left="5040" w:right="27" w:firstLine="720"/>
        <w:rPr>
          <w:rFonts w:ascii="Times New Roman" w:eastAsia="Calibri" w:hAnsi="Times New Roman" w:cs="Times New Roman"/>
          <w:b/>
          <w:kern w:val="0"/>
          <w:lang w:eastAsia="lv-LV"/>
          <w14:ligatures w14:val="none"/>
        </w:rPr>
      </w:pPr>
      <w:r w:rsidRPr="003D0246">
        <w:rPr>
          <w:rFonts w:ascii="Times New Roman" w:eastAsia="Calibri" w:hAnsi="Times New Roman" w:cs="Times New Roman"/>
          <w:b/>
          <w:kern w:val="0"/>
          <w:lang w:eastAsia="lv-LV"/>
          <w14:ligatures w14:val="none"/>
        </w:rPr>
        <w:t xml:space="preserve">           (prot. Nr.</w:t>
      </w:r>
      <w:r>
        <w:rPr>
          <w:rFonts w:ascii="Times New Roman" w:eastAsia="Calibri" w:hAnsi="Times New Roman" w:cs="Times New Roman"/>
          <w:b/>
          <w:kern w:val="0"/>
          <w:lang w:eastAsia="lv-LV"/>
          <w14:ligatures w14:val="none"/>
        </w:rPr>
        <w:t>12</w:t>
      </w:r>
      <w:r w:rsidRPr="003D0246">
        <w:rPr>
          <w:rFonts w:ascii="Times New Roman" w:eastAsia="Calibri" w:hAnsi="Times New Roman" w:cs="Times New Roman"/>
          <w:b/>
          <w:kern w:val="0"/>
          <w:lang w:eastAsia="lv-LV"/>
          <w14:ligatures w14:val="none"/>
        </w:rPr>
        <w:t xml:space="preserve">, </w:t>
      </w:r>
      <w:r>
        <w:rPr>
          <w:rFonts w:ascii="Times New Roman" w:eastAsia="Calibri" w:hAnsi="Times New Roman" w:cs="Times New Roman"/>
          <w:b/>
          <w:kern w:val="0"/>
          <w:lang w:eastAsia="lv-LV"/>
          <w14:ligatures w14:val="none"/>
        </w:rPr>
        <w:t>2.</w:t>
      </w:r>
      <w:r w:rsidRPr="003D0246">
        <w:rPr>
          <w:rFonts w:ascii="Times New Roman" w:eastAsia="Calibri" w:hAnsi="Times New Roman" w:cs="Times New Roman"/>
          <w:b/>
          <w:kern w:val="0"/>
          <w:lang w:eastAsia="lv-LV"/>
          <w14:ligatures w14:val="none"/>
        </w:rPr>
        <w:t>p.)</w:t>
      </w:r>
    </w:p>
    <w:p w14:paraId="1EA5E601" w14:textId="77777777" w:rsidR="000F46E0" w:rsidRPr="003D0246" w:rsidRDefault="000F46E0" w:rsidP="000F46E0">
      <w:pPr>
        <w:spacing w:after="0" w:line="240" w:lineRule="auto"/>
        <w:rPr>
          <w:rFonts w:ascii="Times New Roman" w:eastAsia="Calibri" w:hAnsi="Times New Roman" w:cs="Times New Roman"/>
          <w:b/>
          <w:kern w:val="0"/>
          <w:lang w:eastAsia="lv-LV"/>
          <w14:ligatures w14:val="none"/>
        </w:rPr>
      </w:pPr>
    </w:p>
    <w:p w14:paraId="5D757014" w14:textId="77777777" w:rsidR="000F46E0" w:rsidRPr="0032041C" w:rsidRDefault="000F46E0" w:rsidP="000F46E0">
      <w:pPr>
        <w:widowControl w:val="0"/>
        <w:spacing w:after="0" w:line="240" w:lineRule="auto"/>
        <w:ind w:left="6480" w:right="27"/>
        <w:rPr>
          <w:rFonts w:ascii="Times New Roman" w:eastAsia="Calibri" w:hAnsi="Times New Roman" w:cs="Times New Roman"/>
          <w:b/>
          <w:lang w:eastAsia="lv-LV"/>
        </w:rPr>
      </w:pPr>
      <w:r w:rsidRPr="0032041C">
        <w:rPr>
          <w:rFonts w:ascii="Times New Roman" w:eastAsia="Calibri" w:hAnsi="Times New Roman" w:cs="Times New Roman"/>
          <w:b/>
          <w:lang w:eastAsia="lv-LV"/>
        </w:rPr>
        <w:t>Precizējumi Gulbenes novada pašvaldības domes 2026.gada 24.septembra sēdē (prot. Nr.17, 1.p.)</w:t>
      </w:r>
    </w:p>
    <w:p w14:paraId="2AAAED2D" w14:textId="77777777" w:rsidR="00210EFD" w:rsidRPr="0032041C" w:rsidRDefault="00210EFD" w:rsidP="000F46E0">
      <w:pPr>
        <w:widowControl w:val="0"/>
        <w:spacing w:after="0" w:line="240" w:lineRule="auto"/>
        <w:ind w:left="6480" w:right="27"/>
        <w:rPr>
          <w:rFonts w:ascii="Times New Roman" w:eastAsia="Calibri" w:hAnsi="Times New Roman" w:cs="Times New Roman"/>
          <w:b/>
          <w:lang w:eastAsia="lv-LV"/>
        </w:rPr>
      </w:pPr>
    </w:p>
    <w:p w14:paraId="5A743833" w14:textId="0F2864E6" w:rsidR="00210EFD" w:rsidRDefault="00210EFD" w:rsidP="00210EFD">
      <w:pPr>
        <w:widowControl w:val="0"/>
        <w:spacing w:after="0" w:line="240" w:lineRule="auto"/>
        <w:ind w:left="6480" w:right="27"/>
        <w:rPr>
          <w:rFonts w:ascii="Times New Roman" w:eastAsia="Calibri" w:hAnsi="Times New Roman" w:cs="Times New Roman"/>
          <w:b/>
          <w:lang w:eastAsia="lv-LV"/>
        </w:rPr>
      </w:pPr>
      <w:r w:rsidRPr="0032041C">
        <w:rPr>
          <w:rFonts w:ascii="Times New Roman" w:eastAsia="Calibri" w:hAnsi="Times New Roman" w:cs="Times New Roman"/>
          <w:b/>
          <w:lang w:eastAsia="lv-LV"/>
        </w:rPr>
        <w:t>Precizējumi Gulbenes novada pašvaldības domes 2026.gada 13.oktobra sēdē (prot. Nr.</w:t>
      </w:r>
      <w:r w:rsidR="000B4B7D">
        <w:rPr>
          <w:rFonts w:ascii="Times New Roman" w:eastAsia="Calibri" w:hAnsi="Times New Roman" w:cs="Times New Roman"/>
          <w:b/>
          <w:lang w:eastAsia="lv-LV"/>
        </w:rPr>
        <w:t>18</w:t>
      </w:r>
      <w:r w:rsidRPr="0032041C">
        <w:rPr>
          <w:rFonts w:ascii="Times New Roman" w:eastAsia="Calibri" w:hAnsi="Times New Roman" w:cs="Times New Roman"/>
          <w:b/>
          <w:lang w:eastAsia="lv-LV"/>
        </w:rPr>
        <w:t xml:space="preserve">, </w:t>
      </w:r>
      <w:r w:rsidR="000B4B7D">
        <w:rPr>
          <w:rFonts w:ascii="Times New Roman" w:eastAsia="Calibri" w:hAnsi="Times New Roman" w:cs="Times New Roman"/>
          <w:b/>
          <w:lang w:eastAsia="lv-LV"/>
        </w:rPr>
        <w:t>4</w:t>
      </w:r>
      <w:r w:rsidRPr="0032041C">
        <w:rPr>
          <w:rFonts w:ascii="Times New Roman" w:eastAsia="Calibri" w:hAnsi="Times New Roman" w:cs="Times New Roman"/>
          <w:b/>
          <w:lang w:eastAsia="lv-LV"/>
        </w:rPr>
        <w:t>.p.)</w:t>
      </w:r>
    </w:p>
    <w:p w14:paraId="232ADB4E" w14:textId="77777777" w:rsidR="00210EFD" w:rsidRPr="006D6DBB" w:rsidRDefault="00210EFD" w:rsidP="000F46E0">
      <w:pPr>
        <w:widowControl w:val="0"/>
        <w:spacing w:after="0" w:line="240" w:lineRule="auto"/>
        <w:ind w:left="6480" w:right="27"/>
        <w:rPr>
          <w:rFonts w:ascii="Times New Roman" w:eastAsia="Calibri" w:hAnsi="Times New Roman" w:cs="Times New Roman"/>
          <w:b/>
          <w:lang w:eastAsia="lv-LV"/>
        </w:rPr>
      </w:pPr>
    </w:p>
    <w:p w14:paraId="7D59A68C" w14:textId="77777777" w:rsidR="000F46E0" w:rsidRPr="003D0246" w:rsidRDefault="000F46E0" w:rsidP="000F46E0">
      <w:pPr>
        <w:spacing w:after="0" w:line="240" w:lineRule="auto"/>
        <w:jc w:val="right"/>
        <w:rPr>
          <w:rFonts w:ascii="Times New Roman" w:eastAsia="Calibri" w:hAnsi="Times New Roman" w:cs="Times New Roman"/>
          <w:b/>
          <w:kern w:val="0"/>
          <w:lang w:eastAsia="lv-LV"/>
          <w14:ligatures w14:val="none"/>
        </w:rPr>
      </w:pPr>
      <w:r w:rsidRPr="003D0246">
        <w:rPr>
          <w:rFonts w:ascii="Times New Roman" w:eastAsia="Calibri" w:hAnsi="Times New Roman" w:cs="Times New Roman"/>
          <w:b/>
          <w:kern w:val="0"/>
          <w:lang w:eastAsia="lv-LV"/>
          <w14:ligatures w14:val="none"/>
        </w:rPr>
        <w:t xml:space="preserve">   </w:t>
      </w:r>
    </w:p>
    <w:p w14:paraId="73574FA7" w14:textId="77777777" w:rsidR="000F46E0" w:rsidRPr="003D0246" w:rsidRDefault="000F46E0" w:rsidP="000F46E0">
      <w:pPr>
        <w:spacing w:after="0" w:line="240" w:lineRule="auto"/>
        <w:ind w:right="566"/>
        <w:jc w:val="center"/>
        <w:rPr>
          <w:rFonts w:ascii="Times New Roman" w:eastAsia="Calibri" w:hAnsi="Times New Roman" w:cs="Times New Roman"/>
          <w:b/>
          <w:kern w:val="0"/>
          <w:lang w:eastAsia="lv-LV"/>
          <w14:ligatures w14:val="none"/>
        </w:rPr>
      </w:pPr>
      <w:bookmarkStart w:id="0" w:name="_Hlk108520122"/>
      <w:bookmarkStart w:id="1" w:name="_Hlk128574878"/>
      <w:r w:rsidRPr="003D0246">
        <w:rPr>
          <w:rFonts w:ascii="Times New Roman" w:eastAsia="Calibri" w:hAnsi="Times New Roman" w:cs="Times New Roman"/>
          <w:b/>
          <w:kern w:val="0"/>
          <w:lang w:eastAsia="lv-LV"/>
          <w14:ligatures w14:val="none"/>
        </w:rPr>
        <w:t xml:space="preserve">Grozījumi Gulbenes novada pašvaldības domes </w:t>
      </w:r>
      <w:bookmarkStart w:id="2" w:name="_Hlk242169877"/>
      <w:r w:rsidRPr="003D0246">
        <w:rPr>
          <w:rFonts w:ascii="Times New Roman" w:eastAsia="Calibri" w:hAnsi="Times New Roman" w:cs="Times New Roman"/>
          <w:b/>
          <w:kern w:val="0"/>
          <w:lang w:eastAsia="lv-LV"/>
          <w14:ligatures w14:val="none"/>
        </w:rPr>
        <w:t>2023.gada 28.decembra saistošajos noteikumos Nr.25 “</w:t>
      </w:r>
      <w:bookmarkEnd w:id="0"/>
      <w:bookmarkEnd w:id="1"/>
      <w:r w:rsidRPr="003D0246">
        <w:rPr>
          <w:rFonts w:ascii="Times New Roman" w:eastAsia="Calibri" w:hAnsi="Times New Roman" w:cs="Times New Roman"/>
          <w:b/>
          <w:kern w:val="0"/>
          <w:lang w:eastAsia="lv-LV"/>
          <w14:ligatures w14:val="none"/>
        </w:rPr>
        <w:t>Par sociālajiem pakalpojumiem Gulbenes novada pašvaldībā”</w:t>
      </w:r>
    </w:p>
    <w:bookmarkEnd w:id="2"/>
    <w:p w14:paraId="7797B12D" w14:textId="77777777" w:rsidR="000F46E0" w:rsidRPr="003D0246" w:rsidRDefault="000F46E0" w:rsidP="000F46E0">
      <w:pPr>
        <w:tabs>
          <w:tab w:val="left" w:pos="5103"/>
        </w:tabs>
        <w:spacing w:after="0" w:line="240" w:lineRule="auto"/>
        <w:ind w:left="5103" w:right="-1"/>
        <w:jc w:val="both"/>
        <w:rPr>
          <w:rFonts w:ascii="Times New Roman" w:eastAsia="Times New Roman" w:hAnsi="Times New Roman" w:cs="Times New Roman"/>
          <w:i/>
          <w:iCs/>
          <w:kern w:val="0"/>
          <w:lang w:eastAsia="lv-LV"/>
          <w14:ligatures w14:val="none"/>
        </w:rPr>
      </w:pPr>
    </w:p>
    <w:p w14:paraId="117500C3" w14:textId="77777777" w:rsidR="000F46E0" w:rsidRPr="003D0246" w:rsidRDefault="000F46E0" w:rsidP="000F46E0">
      <w:pPr>
        <w:tabs>
          <w:tab w:val="left" w:pos="5103"/>
        </w:tabs>
        <w:spacing w:after="0" w:line="240" w:lineRule="auto"/>
        <w:ind w:left="5103" w:right="-1"/>
        <w:jc w:val="both"/>
        <w:rPr>
          <w:rFonts w:ascii="Times New Roman" w:eastAsia="Times New Roman" w:hAnsi="Times New Roman" w:cs="Times New Roman"/>
          <w:i/>
          <w:iCs/>
          <w:kern w:val="0"/>
          <w:lang w:eastAsia="lv-LV"/>
          <w14:ligatures w14:val="none"/>
        </w:rPr>
      </w:pPr>
      <w:bookmarkStart w:id="3" w:name="_Hlk232061906"/>
      <w:r w:rsidRPr="003D0246">
        <w:rPr>
          <w:rFonts w:ascii="Times New Roman" w:eastAsia="Times New Roman" w:hAnsi="Times New Roman" w:cs="Times New Roman"/>
          <w:i/>
          <w:iCs/>
          <w:kern w:val="0"/>
          <w:lang w:eastAsia="lv-LV"/>
          <w14:ligatures w14:val="none"/>
        </w:rPr>
        <w:t xml:space="preserve">Izdoti saskaņā ar Sociālo pakalpojumu un sociālās palīdzības likuma 3.panta trešo daļu, </w:t>
      </w:r>
      <w:r w:rsidRPr="003D0246">
        <w:rPr>
          <w:rFonts w:ascii="Times New Roman" w:eastAsia="Times New Roman" w:hAnsi="Times New Roman" w:cs="Times New Roman"/>
          <w:i/>
          <w:iCs/>
          <w:kern w:val="0"/>
          <w:sz w:val="22"/>
          <w:szCs w:val="22"/>
          <w:lang w:eastAsia="lv-LV"/>
          <w14:ligatures w14:val="none"/>
        </w:rPr>
        <w:t>9.panta 1.</w:t>
      </w:r>
      <w:r w:rsidRPr="003D0246">
        <w:rPr>
          <w:rFonts w:ascii="Times New Roman" w:eastAsia="Times New Roman" w:hAnsi="Times New Roman" w:cs="Times New Roman"/>
          <w:i/>
          <w:iCs/>
          <w:kern w:val="0"/>
          <w:sz w:val="22"/>
          <w:szCs w:val="22"/>
          <w:vertAlign w:val="superscript"/>
          <w:lang w:eastAsia="lv-LV"/>
          <w14:ligatures w14:val="none"/>
        </w:rPr>
        <w:t>2</w:t>
      </w:r>
      <w:r w:rsidRPr="003D0246">
        <w:rPr>
          <w:rFonts w:ascii="Times New Roman" w:eastAsia="Times New Roman" w:hAnsi="Times New Roman" w:cs="Times New Roman"/>
          <w:i/>
          <w:iCs/>
          <w:kern w:val="0"/>
          <w:sz w:val="22"/>
          <w:szCs w:val="22"/>
          <w:lang w:eastAsia="lv-LV"/>
          <w14:ligatures w14:val="none"/>
        </w:rPr>
        <w:t xml:space="preserve"> daļu, </w:t>
      </w:r>
      <w:r w:rsidRPr="003D0246">
        <w:rPr>
          <w:rFonts w:ascii="Times New Roman" w:eastAsia="Times New Roman" w:hAnsi="Times New Roman" w:cs="Times New Roman"/>
          <w:i/>
          <w:iCs/>
          <w:kern w:val="0"/>
          <w:lang w:eastAsia="lv-LV"/>
          <w14:ligatures w14:val="none"/>
        </w:rPr>
        <w:t>Ministru kabineta noteikumu Nr.275 “Sociālās aprūpes un sociālās rehabilitācijas pakalpojumu samaksas kārtība un kārtība, kādā pakalpojuma izmaksas tiek segtas no pašvaldības budžeta” 6.punktu</w:t>
      </w:r>
    </w:p>
    <w:bookmarkEnd w:id="3"/>
    <w:p w14:paraId="50AB0497" w14:textId="77777777" w:rsidR="000F46E0" w:rsidRPr="003D0246" w:rsidRDefault="000F46E0" w:rsidP="000F46E0">
      <w:pPr>
        <w:tabs>
          <w:tab w:val="left" w:pos="5103"/>
        </w:tabs>
        <w:spacing w:after="0" w:line="240" w:lineRule="auto"/>
        <w:ind w:left="5103" w:right="-1"/>
        <w:jc w:val="both"/>
        <w:rPr>
          <w:rFonts w:ascii="Times New Roman" w:eastAsia="Times New Roman" w:hAnsi="Times New Roman" w:cs="Times New Roman"/>
          <w:i/>
          <w:iCs/>
          <w:kern w:val="0"/>
          <w:lang w:eastAsia="lv-LV"/>
          <w14:ligatures w14:val="none"/>
        </w:rPr>
      </w:pPr>
    </w:p>
    <w:p w14:paraId="4BDC0732" w14:textId="77777777" w:rsidR="000F46E0" w:rsidRPr="003D0246" w:rsidRDefault="000F46E0" w:rsidP="000F46E0">
      <w:pPr>
        <w:widowControl w:val="0"/>
        <w:suppressAutoHyphens/>
        <w:spacing w:after="0" w:line="360" w:lineRule="auto"/>
        <w:ind w:firstLine="567"/>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Izdarīt Gulbenes novada pašvaldības domes 2023.gada 28.decembra saistošajos noteikumos Nr.25 “Par</w:t>
      </w:r>
      <w:r w:rsidRPr="003D0246">
        <w:rPr>
          <w:rFonts w:ascii="Calibri" w:eastAsia="Calibri" w:hAnsi="Calibri" w:cs="Times New Roman"/>
          <w:sz w:val="22"/>
          <w:szCs w:val="22"/>
          <w14:ligatures w14:val="none"/>
        </w:rPr>
        <w:t xml:space="preserve"> </w:t>
      </w:r>
      <w:r w:rsidRPr="003D0246">
        <w:rPr>
          <w:rFonts w:ascii="Times New Roman" w:eastAsia="Calibri" w:hAnsi="Times New Roman" w:cs="Times New Roman"/>
          <w:kern w:val="0"/>
          <w:lang w:eastAsia="lv-LV"/>
          <w14:ligatures w14:val="none"/>
        </w:rPr>
        <w:t xml:space="preserve">sociālajiem pakalpojumiem Gulbenes novada pašvaldībā” (turpmāk – saistošie noteikumi) šādus </w:t>
      </w:r>
      <w:r>
        <w:rPr>
          <w:rFonts w:ascii="Times New Roman" w:eastAsia="Calibri" w:hAnsi="Times New Roman" w:cs="Times New Roman"/>
          <w:kern w:val="0"/>
          <w:lang w:eastAsia="lv-LV"/>
          <w14:ligatures w14:val="none"/>
        </w:rPr>
        <w:t>precizējumus</w:t>
      </w:r>
      <w:r w:rsidRPr="003D0246">
        <w:rPr>
          <w:rFonts w:ascii="Times New Roman" w:eastAsia="Calibri" w:hAnsi="Times New Roman" w:cs="Times New Roman"/>
          <w:kern w:val="0"/>
          <w:lang w:eastAsia="lv-LV"/>
          <w14:ligatures w14:val="none"/>
        </w:rPr>
        <w:t>:</w:t>
      </w:r>
    </w:p>
    <w:p w14:paraId="530CEA0C" w14:textId="77777777" w:rsidR="000F46E0" w:rsidRPr="003D0246" w:rsidRDefault="000F46E0" w:rsidP="000F46E0">
      <w:pPr>
        <w:widowControl w:val="0"/>
        <w:numPr>
          <w:ilvl w:val="0"/>
          <w:numId w:val="1"/>
        </w:numPr>
        <w:suppressAutoHyphens/>
        <w:spacing w:after="0" w:line="360" w:lineRule="auto"/>
        <w:ind w:hanging="218"/>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Izteikt norādi, uz kādu normatīvo aktu pamata izdoti saistošie noteikumi, šādā redakcijā:</w:t>
      </w:r>
    </w:p>
    <w:p w14:paraId="317BA2E1" w14:textId="77777777" w:rsidR="000F46E0" w:rsidRPr="003D0246" w:rsidRDefault="000F46E0" w:rsidP="000F46E0">
      <w:pPr>
        <w:widowControl w:val="0"/>
        <w:suppressAutoHyphens/>
        <w:spacing w:after="0" w:line="360" w:lineRule="auto"/>
        <w:ind w:firstLine="567"/>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“Izdoti saskaņā ar Sociālo pakalpojumu un sociālās palīdzības likuma 3.panta trešo daļu,</w:t>
      </w:r>
      <w:r w:rsidRPr="003D0246">
        <w:rPr>
          <w:rFonts w:ascii="Times New Roman" w:eastAsia="Times New Roman" w:hAnsi="Times New Roman" w:cs="Times New Roman"/>
          <w:i/>
          <w:iCs/>
          <w:kern w:val="0"/>
          <w:lang w:eastAsia="lv-LV"/>
          <w14:ligatures w14:val="none"/>
        </w:rPr>
        <w:t xml:space="preserve"> </w:t>
      </w:r>
      <w:r w:rsidRPr="003D0246">
        <w:rPr>
          <w:rFonts w:ascii="Times New Roman" w:eastAsia="Times New Roman" w:hAnsi="Times New Roman" w:cs="Times New Roman"/>
          <w:kern w:val="0"/>
          <w:lang w:eastAsia="lv-LV"/>
          <w14:ligatures w14:val="none"/>
        </w:rPr>
        <w:t>9.panta 1.</w:t>
      </w:r>
      <w:r w:rsidRPr="003D0246">
        <w:rPr>
          <w:rFonts w:ascii="Times New Roman" w:eastAsia="Times New Roman" w:hAnsi="Times New Roman" w:cs="Times New Roman"/>
          <w:kern w:val="0"/>
          <w:vertAlign w:val="superscript"/>
          <w:lang w:eastAsia="lv-LV"/>
          <w14:ligatures w14:val="none"/>
        </w:rPr>
        <w:t>2</w:t>
      </w:r>
      <w:r w:rsidRPr="003D0246">
        <w:rPr>
          <w:rFonts w:ascii="Times New Roman" w:eastAsia="Times New Roman" w:hAnsi="Times New Roman" w:cs="Times New Roman"/>
          <w:kern w:val="0"/>
          <w:lang w:eastAsia="lv-LV"/>
          <w14:ligatures w14:val="none"/>
        </w:rPr>
        <w:t xml:space="preserve"> daļu, </w:t>
      </w:r>
      <w:r w:rsidRPr="003D0246">
        <w:rPr>
          <w:rFonts w:ascii="Times New Roman" w:eastAsia="Calibri" w:hAnsi="Times New Roman" w:cs="Times New Roman"/>
          <w:kern w:val="0"/>
          <w:lang w:eastAsia="lv-LV"/>
          <w14:ligatures w14:val="none"/>
        </w:rPr>
        <w:t>Ministru kabineta noteikumu Nr.275 “Sociālās aprūpes un sociālās rehabilitācijas pakalpojumu samaksas kārtība un kārtība, kādā pakalpojuma izmaksas tiek segtas no pašvaldības budžeta” 6.punktu”.</w:t>
      </w:r>
    </w:p>
    <w:p w14:paraId="6F246761" w14:textId="77777777" w:rsidR="000F46E0" w:rsidRPr="003D0246" w:rsidRDefault="000F46E0" w:rsidP="000F46E0">
      <w:pPr>
        <w:widowControl w:val="0"/>
        <w:numPr>
          <w:ilvl w:val="0"/>
          <w:numId w:val="1"/>
        </w:numPr>
        <w:suppressAutoHyphens/>
        <w:spacing w:after="0" w:line="360" w:lineRule="auto"/>
        <w:ind w:left="567" w:hanging="141"/>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Izteikt saistošo noteikumu 1.punktu šādā redakcijā:</w:t>
      </w:r>
    </w:p>
    <w:p w14:paraId="629EE5AE" w14:textId="77777777" w:rsidR="000F46E0" w:rsidRPr="003D0246" w:rsidRDefault="000F46E0" w:rsidP="000F46E0">
      <w:pPr>
        <w:shd w:val="clear" w:color="auto" w:fill="FFFFFF"/>
        <w:spacing w:after="0" w:line="360" w:lineRule="auto"/>
        <w:ind w:firstLine="300"/>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w:t>
      </w:r>
      <w:r w:rsidRPr="003D0246">
        <w:rPr>
          <w:rFonts w:ascii="Times New Roman" w:eastAsia="Times New Roman" w:hAnsi="Times New Roman" w:cs="Times New Roman"/>
          <w:kern w:val="0"/>
          <w:lang w:eastAsia="lv-LV"/>
          <w14:ligatures w14:val="none"/>
        </w:rPr>
        <w:t>1. Saistošie noteikumi nosaka Gulbenes novada pašvaldības (turpmāk – pašvaldība) un valsts nodrošināto sociālo pakalpojumu veidus, personu kategorijas, kas tiesīgas saņemt sociālos pakalpojumus,</w:t>
      </w:r>
      <w:r w:rsidRPr="003D0246">
        <w:rPr>
          <w:rFonts w:ascii="Calibri" w:eastAsia="Calibri" w:hAnsi="Calibri" w:cs="Times New Roman"/>
          <w:sz w:val="22"/>
          <w:szCs w:val="22"/>
          <w14:ligatures w14:val="none"/>
        </w:rPr>
        <w:t xml:space="preserve"> </w:t>
      </w:r>
      <w:r w:rsidRPr="003D0246">
        <w:rPr>
          <w:rFonts w:ascii="Times New Roman" w:eastAsia="Times New Roman" w:hAnsi="Times New Roman" w:cs="Times New Roman"/>
          <w:kern w:val="0"/>
          <w:lang w:eastAsia="lv-LV"/>
          <w14:ligatures w14:val="none"/>
        </w:rPr>
        <w:t>kā arī sociālo pakalpojumu piešķiršanas, pārtraukšanas un samaksas kārtību.</w:t>
      </w:r>
      <w:r w:rsidRPr="003D0246">
        <w:rPr>
          <w:rFonts w:ascii="Times New Roman" w:eastAsia="Calibri" w:hAnsi="Times New Roman" w:cs="Times New Roman"/>
          <w:kern w:val="0"/>
          <w:lang w:eastAsia="lv-LV"/>
          <w14:ligatures w14:val="none"/>
        </w:rPr>
        <w:t>”</w:t>
      </w:r>
    </w:p>
    <w:p w14:paraId="04DE1E5B" w14:textId="77777777" w:rsidR="000F46E0" w:rsidRPr="003D0246" w:rsidRDefault="000F46E0" w:rsidP="00F3316A">
      <w:pPr>
        <w:numPr>
          <w:ilvl w:val="0"/>
          <w:numId w:val="1"/>
        </w:numPr>
        <w:shd w:val="clear" w:color="auto" w:fill="FFFFFF"/>
        <w:spacing w:after="0" w:line="360" w:lineRule="auto"/>
        <w:ind w:left="142" w:firstLine="142"/>
        <w:jc w:val="both"/>
        <w:rPr>
          <w:rFonts w:ascii="Times New Roman" w:eastAsia="Times New Roman" w:hAnsi="Times New Roman" w:cs="Times New Roman"/>
          <w:kern w:val="0"/>
          <w:lang w:eastAsia="lv-LV"/>
          <w14:ligatures w14:val="none"/>
        </w:rPr>
      </w:pPr>
      <w:bookmarkStart w:id="4" w:name="_Hlk239760250"/>
      <w:bookmarkStart w:id="5" w:name="_Hlk238732771"/>
      <w:r w:rsidRPr="003D0246">
        <w:rPr>
          <w:rFonts w:ascii="Times New Roman" w:eastAsia="Calibri" w:hAnsi="Times New Roman" w:cs="Times New Roman"/>
          <w:kern w:val="0"/>
          <w:lang w:eastAsia="lv-LV"/>
          <w14:ligatures w14:val="none"/>
        </w:rPr>
        <w:lastRenderedPageBreak/>
        <w:t xml:space="preserve">Papildināt saistošos noteikumus ar </w:t>
      </w:r>
      <w:r w:rsidRPr="003D0246">
        <w:rPr>
          <w:rFonts w:ascii="Times New Roman" w:eastAsia="Times New Roman" w:hAnsi="Times New Roman" w:cs="Times New Roman"/>
          <w:kern w:val="0"/>
          <w:lang w:eastAsia="lv-LV"/>
          <w14:ligatures w14:val="none"/>
        </w:rPr>
        <w:t>7.1.14., 7.1.15., 7.1.16., 7.1.17. un 7.1.18.</w:t>
      </w:r>
      <w:r w:rsidRPr="003D0246">
        <w:rPr>
          <w:rFonts w:ascii="Times New Roman" w:eastAsia="Times New Roman" w:hAnsi="Times New Roman" w:cs="Times New Roman"/>
          <w:kern w:val="0"/>
          <w:vertAlign w:val="superscript"/>
          <w:lang w:eastAsia="lv-LV"/>
          <w14:ligatures w14:val="none"/>
        </w:rPr>
        <w:t xml:space="preserve"> </w:t>
      </w:r>
      <w:r w:rsidRPr="003D0246">
        <w:rPr>
          <w:rFonts w:ascii="Times New Roman" w:eastAsia="Times New Roman" w:hAnsi="Times New Roman" w:cs="Times New Roman"/>
          <w:kern w:val="0"/>
          <w:lang w:eastAsia="lv-LV"/>
          <w14:ligatures w14:val="none"/>
        </w:rPr>
        <w:t xml:space="preserve">apakšpunktu </w:t>
      </w:r>
      <w:r w:rsidRPr="003D0246">
        <w:rPr>
          <w:rFonts w:ascii="Times New Roman" w:eastAsia="Calibri" w:hAnsi="Times New Roman" w:cs="Times New Roman"/>
          <w:kern w:val="0"/>
          <w:lang w:eastAsia="lv-LV"/>
          <w14:ligatures w14:val="none"/>
        </w:rPr>
        <w:t>šādā redakcijā:</w:t>
      </w:r>
    </w:p>
    <w:bookmarkEnd w:id="4"/>
    <w:p w14:paraId="583F29E0" w14:textId="77777777" w:rsidR="000F46E0" w:rsidRPr="003D0246" w:rsidRDefault="000F46E0" w:rsidP="000F46E0">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t>“ 7.1.14.</w:t>
      </w:r>
      <w:r w:rsidRPr="003D0246">
        <w:rPr>
          <w:rFonts w:ascii="Times New Roman" w:eastAsia="Times New Roman" w:hAnsi="Times New Roman" w:cs="Times New Roman"/>
          <w:kern w:val="0"/>
          <w:vertAlign w:val="superscript"/>
          <w:lang w:eastAsia="lv-LV"/>
          <w14:ligatures w14:val="none"/>
        </w:rPr>
        <w:t xml:space="preserve"> </w:t>
      </w:r>
      <w:r w:rsidRPr="003D0246">
        <w:rPr>
          <w:rFonts w:ascii="Times New Roman" w:eastAsia="Times New Roman" w:hAnsi="Times New Roman" w:cs="Times New Roman"/>
          <w:kern w:val="0"/>
          <w:lang w:eastAsia="lv-LV"/>
          <w14:ligatures w14:val="none"/>
        </w:rPr>
        <w:t>krīzes centra pakalpojums;</w:t>
      </w:r>
    </w:p>
    <w:p w14:paraId="0A3665A6" w14:textId="77777777" w:rsidR="000F46E0" w:rsidRPr="003D0246" w:rsidRDefault="000F46E0" w:rsidP="000F46E0">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t xml:space="preserve">   7.1.15.</w:t>
      </w:r>
      <w:r w:rsidRPr="003D0246">
        <w:rPr>
          <w:rFonts w:ascii="Times New Roman" w:eastAsia="Times New Roman" w:hAnsi="Times New Roman" w:cs="Times New Roman"/>
          <w:kern w:val="0"/>
          <w:vertAlign w:val="superscript"/>
          <w:lang w:eastAsia="lv-LV"/>
          <w14:ligatures w14:val="none"/>
        </w:rPr>
        <w:t xml:space="preserve"> </w:t>
      </w:r>
      <w:r w:rsidRPr="003D0246">
        <w:rPr>
          <w:rFonts w:ascii="Times New Roman" w:eastAsia="Times New Roman" w:hAnsi="Times New Roman" w:cs="Times New Roman"/>
          <w:kern w:val="0"/>
          <w:lang w:eastAsia="lv-LV"/>
          <w14:ligatures w14:val="none"/>
        </w:rPr>
        <w:t>krīzes istabas pakalpojums;</w:t>
      </w:r>
    </w:p>
    <w:p w14:paraId="63E63AAA" w14:textId="77777777" w:rsidR="000F46E0" w:rsidRPr="003D0246" w:rsidRDefault="000F46E0" w:rsidP="000F46E0">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t xml:space="preserve">   7.1.16.</w:t>
      </w:r>
      <w:r w:rsidRPr="003D0246">
        <w:rPr>
          <w:rFonts w:ascii="Times New Roman" w:eastAsia="Times New Roman" w:hAnsi="Times New Roman" w:cs="Times New Roman"/>
          <w:kern w:val="0"/>
          <w:vertAlign w:val="superscript"/>
          <w:lang w:eastAsia="lv-LV"/>
          <w14:ligatures w14:val="none"/>
        </w:rPr>
        <w:t xml:space="preserve"> </w:t>
      </w:r>
      <w:r w:rsidRPr="003D0246">
        <w:rPr>
          <w:rFonts w:ascii="Times New Roman" w:eastAsia="Times New Roman" w:hAnsi="Times New Roman" w:cs="Times New Roman"/>
          <w:kern w:val="0"/>
          <w:lang w:eastAsia="lv-LV"/>
          <w14:ligatures w14:val="none"/>
        </w:rPr>
        <w:t>nakts patversmes pakalpojums;</w:t>
      </w:r>
    </w:p>
    <w:p w14:paraId="12656FCA" w14:textId="77777777" w:rsidR="000F46E0" w:rsidRPr="003D0246" w:rsidRDefault="000F46E0" w:rsidP="000F46E0">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t xml:space="preserve">   7.1.17.</w:t>
      </w:r>
      <w:r w:rsidRPr="003D0246">
        <w:rPr>
          <w:rFonts w:ascii="Times New Roman" w:eastAsia="Times New Roman" w:hAnsi="Times New Roman" w:cs="Times New Roman"/>
          <w:kern w:val="0"/>
          <w:vertAlign w:val="superscript"/>
          <w:lang w:eastAsia="lv-LV"/>
          <w14:ligatures w14:val="none"/>
        </w:rPr>
        <w:t xml:space="preserve"> </w:t>
      </w:r>
      <w:r w:rsidRPr="003D0246">
        <w:rPr>
          <w:rFonts w:ascii="Times New Roman" w:eastAsia="Times New Roman" w:hAnsi="Times New Roman" w:cs="Times New Roman"/>
          <w:kern w:val="0"/>
          <w:lang w:eastAsia="lv-LV"/>
          <w14:ligatures w14:val="none"/>
        </w:rPr>
        <w:t>atelpas brīža pakalpojums;</w:t>
      </w:r>
    </w:p>
    <w:p w14:paraId="587E5EAA" w14:textId="77777777" w:rsidR="000F46E0" w:rsidRPr="003D0246" w:rsidRDefault="000F46E0" w:rsidP="000F46E0">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t xml:space="preserve">   7.1.18. sociālā </w:t>
      </w:r>
      <w:proofErr w:type="spellStart"/>
      <w:r w:rsidRPr="003D0246">
        <w:rPr>
          <w:rFonts w:ascii="Times New Roman" w:eastAsia="Times New Roman" w:hAnsi="Times New Roman" w:cs="Times New Roman"/>
          <w:kern w:val="0"/>
          <w:lang w:eastAsia="lv-LV"/>
          <w14:ligatures w14:val="none"/>
        </w:rPr>
        <w:t>mentora</w:t>
      </w:r>
      <w:proofErr w:type="spellEnd"/>
      <w:r w:rsidRPr="003D0246">
        <w:rPr>
          <w:rFonts w:ascii="Times New Roman" w:eastAsia="Times New Roman" w:hAnsi="Times New Roman" w:cs="Times New Roman"/>
          <w:kern w:val="0"/>
          <w:lang w:eastAsia="lv-LV"/>
          <w14:ligatures w14:val="none"/>
        </w:rPr>
        <w:t xml:space="preserve"> pakalpojums darbam ar bērniem un jauniešiem ar uzvedības vai atkarību problēmām.”</w:t>
      </w:r>
    </w:p>
    <w:p w14:paraId="03028823" w14:textId="77777777" w:rsidR="000F46E0" w:rsidRPr="003D0246" w:rsidRDefault="000F46E0" w:rsidP="000F46E0">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t>4. Papildināt saistošos noteikumus ar 7.2.5. apakšpunktu šādā redakcijā:</w:t>
      </w:r>
    </w:p>
    <w:p w14:paraId="132D5B2B" w14:textId="77777777" w:rsidR="000F46E0" w:rsidRDefault="000F46E0" w:rsidP="000F46E0">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Times New Roman" w:hAnsi="Times New Roman" w:cs="Times New Roman"/>
          <w:kern w:val="0"/>
          <w:lang w:eastAsia="lv-LV"/>
          <w14:ligatures w14:val="none"/>
        </w:rPr>
        <w:t xml:space="preserve">  “7.2.5.</w:t>
      </w:r>
      <w:r w:rsidRPr="003D0246">
        <w:rPr>
          <w:rFonts w:ascii="Times New Roman" w:eastAsia="Times New Roman" w:hAnsi="Times New Roman" w:cs="Times New Roman"/>
          <w:kern w:val="0"/>
          <w:vertAlign w:val="superscript"/>
          <w:lang w:eastAsia="lv-LV"/>
          <w14:ligatures w14:val="none"/>
        </w:rPr>
        <w:t xml:space="preserve"> </w:t>
      </w:r>
      <w:r w:rsidRPr="003D0246">
        <w:rPr>
          <w:rFonts w:ascii="Times New Roman" w:eastAsia="Times New Roman" w:hAnsi="Times New Roman" w:cs="Times New Roman"/>
          <w:kern w:val="0"/>
          <w:lang w:eastAsia="lv-LV"/>
          <w14:ligatures w14:val="none"/>
        </w:rPr>
        <w:t xml:space="preserve">sociālā </w:t>
      </w:r>
      <w:proofErr w:type="spellStart"/>
      <w:r w:rsidRPr="003D0246">
        <w:rPr>
          <w:rFonts w:ascii="Times New Roman" w:eastAsia="Times New Roman" w:hAnsi="Times New Roman" w:cs="Times New Roman"/>
          <w:kern w:val="0"/>
          <w:lang w:eastAsia="lv-LV"/>
          <w14:ligatures w14:val="none"/>
        </w:rPr>
        <w:t>mentora</w:t>
      </w:r>
      <w:proofErr w:type="spellEnd"/>
      <w:r w:rsidRPr="003D0246">
        <w:rPr>
          <w:rFonts w:ascii="Times New Roman" w:eastAsia="Times New Roman" w:hAnsi="Times New Roman" w:cs="Times New Roman"/>
          <w:kern w:val="0"/>
          <w:lang w:eastAsia="lv-LV"/>
          <w14:ligatures w14:val="none"/>
        </w:rPr>
        <w:t xml:space="preserve"> pakalpojums.”</w:t>
      </w:r>
      <w:bookmarkEnd w:id="5"/>
    </w:p>
    <w:p w14:paraId="7E0C5E7A" w14:textId="38D5B981" w:rsidR="00210EFD" w:rsidRPr="00210EFD" w:rsidRDefault="00210EFD" w:rsidP="00210EFD">
      <w:pPr>
        <w:tabs>
          <w:tab w:val="left" w:pos="630"/>
        </w:tabs>
        <w:spacing w:line="259" w:lineRule="auto"/>
        <w:jc w:val="both"/>
        <w:rPr>
          <w:rFonts w:ascii="Times New Roman" w:eastAsia="Calibri" w:hAnsi="Times New Roman" w:cs="Times New Roman"/>
          <w:bCs/>
          <w:kern w:val="0"/>
          <w14:ligatures w14:val="none"/>
        </w:rPr>
      </w:pPr>
      <w:r w:rsidRPr="00CA1376">
        <w:rPr>
          <w:rFonts w:ascii="Times New Roman" w:eastAsia="Times New Roman" w:hAnsi="Times New Roman" w:cs="Times New Roman"/>
          <w:kern w:val="0"/>
          <w:lang w:eastAsia="lv-LV"/>
          <w14:ligatures w14:val="none"/>
        </w:rPr>
        <w:t xml:space="preserve">5. </w:t>
      </w:r>
      <w:r w:rsidRPr="00CA1376">
        <w:rPr>
          <w:rFonts w:ascii="Times New Roman" w:eastAsia="Calibri" w:hAnsi="Times New Roman" w:cs="Times New Roman"/>
          <w:bCs/>
          <w:kern w:val="0"/>
          <w14:ligatures w14:val="none"/>
        </w:rPr>
        <w:t xml:space="preserve">Svītrot </w:t>
      </w:r>
      <w:r w:rsidR="009428D0" w:rsidRPr="00CA1376">
        <w:rPr>
          <w:rFonts w:ascii="Times New Roman" w:eastAsia="Calibri" w:hAnsi="Times New Roman" w:cs="Times New Roman"/>
          <w:bCs/>
          <w:kern w:val="0"/>
          <w14:ligatures w14:val="none"/>
        </w:rPr>
        <w:t xml:space="preserve">saistošo noteikumu </w:t>
      </w:r>
      <w:r w:rsidRPr="00CA1376">
        <w:rPr>
          <w:rFonts w:ascii="Times New Roman" w:eastAsia="Calibri" w:hAnsi="Times New Roman" w:cs="Times New Roman"/>
          <w:bCs/>
          <w:kern w:val="0"/>
          <w14:ligatures w14:val="none"/>
        </w:rPr>
        <w:t>10.4. apakšpunktu.</w:t>
      </w:r>
    </w:p>
    <w:p w14:paraId="4E0F39CB" w14:textId="1F1FDE71" w:rsidR="000F46E0" w:rsidRPr="003D0246" w:rsidRDefault="00210EFD" w:rsidP="000F46E0">
      <w:pPr>
        <w:spacing w:after="0" w:line="360" w:lineRule="auto"/>
        <w:jc w:val="both"/>
        <w:rPr>
          <w:rFonts w:ascii="Times New Roman" w:eastAsia="Calibri" w:hAnsi="Times New Roman" w:cs="Times New Roman"/>
          <w:color w:val="000000"/>
          <w14:ligatures w14:val="none"/>
        </w:rPr>
      </w:pPr>
      <w:r>
        <w:rPr>
          <w:rFonts w:ascii="Times New Roman" w:eastAsia="Calibri" w:hAnsi="Times New Roman" w:cs="Times New Roman"/>
          <w:color w:val="000000"/>
          <w14:ligatures w14:val="none"/>
        </w:rPr>
        <w:t>6</w:t>
      </w:r>
      <w:r w:rsidR="000F46E0" w:rsidRPr="003D0246">
        <w:rPr>
          <w:rFonts w:ascii="Times New Roman" w:eastAsia="Calibri" w:hAnsi="Times New Roman" w:cs="Times New Roman"/>
          <w:color w:val="000000"/>
          <w14:ligatures w14:val="none"/>
        </w:rPr>
        <w:t>. Izteikt saistošo noteikumu 25.¹ punktu šādā redakcijā:</w:t>
      </w:r>
    </w:p>
    <w:p w14:paraId="392901EE"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“25.¹ Aprūpes mājās pakalpojums pilngadīgai personai (turpmāk šajā nodaļā – pakalpojums) ir sociālais pakalpojums personas dzīvesvietā, kas nodrošina atbalstu personiskajā aprūpē, pamatvajadzību apmierināšanā un ikdienas mājsaimniecības darbu veikšanā, lai saglabātu personas neatkarību un iespēju dzīvot savā dzīvesvietā.”</w:t>
      </w:r>
    </w:p>
    <w:p w14:paraId="753BD17D" w14:textId="7512A6BF" w:rsidR="000F46E0" w:rsidRPr="003D0246" w:rsidRDefault="00210EFD" w:rsidP="000F46E0">
      <w:pPr>
        <w:spacing w:after="0" w:line="360" w:lineRule="auto"/>
        <w:jc w:val="both"/>
        <w:rPr>
          <w:rFonts w:ascii="Times New Roman" w:eastAsia="Calibri" w:hAnsi="Times New Roman" w:cs="Times New Roman"/>
          <w:color w:val="000000"/>
          <w14:ligatures w14:val="none"/>
        </w:rPr>
      </w:pPr>
      <w:r>
        <w:rPr>
          <w:rFonts w:ascii="Times New Roman" w:eastAsia="Calibri" w:hAnsi="Times New Roman" w:cs="Times New Roman"/>
          <w:color w:val="000000"/>
          <w14:ligatures w14:val="none"/>
        </w:rPr>
        <w:t>7</w:t>
      </w:r>
      <w:r w:rsidR="000F46E0" w:rsidRPr="003D0246">
        <w:rPr>
          <w:rFonts w:ascii="Times New Roman" w:eastAsia="Calibri" w:hAnsi="Times New Roman" w:cs="Times New Roman"/>
          <w:color w:val="000000"/>
          <w14:ligatures w14:val="none"/>
        </w:rPr>
        <w:t>. Izteikt saistošo noteikumu 25.</w:t>
      </w:r>
      <w:r w:rsidR="000F46E0" w:rsidRPr="003D0246">
        <w:rPr>
          <w:rFonts w:ascii="Times New Roman" w:eastAsia="Calibri" w:hAnsi="Times New Roman" w:cs="Times New Roman"/>
          <w:color w:val="000000"/>
          <w:vertAlign w:val="superscript"/>
          <w14:ligatures w14:val="none"/>
        </w:rPr>
        <w:t>2</w:t>
      </w:r>
      <w:r w:rsidR="000F46E0" w:rsidRPr="003D0246">
        <w:rPr>
          <w:rFonts w:ascii="Times New Roman" w:eastAsia="Calibri" w:hAnsi="Times New Roman" w:cs="Times New Roman"/>
          <w:color w:val="000000"/>
          <w14:ligatures w14:val="none"/>
        </w:rPr>
        <w:t xml:space="preserve"> punktu šādā redakcijā:</w:t>
      </w:r>
    </w:p>
    <w:p w14:paraId="12E093EF"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“25.</w:t>
      </w:r>
      <w:r w:rsidRPr="003D0246">
        <w:rPr>
          <w:rFonts w:ascii="Times New Roman" w:eastAsia="Calibri" w:hAnsi="Times New Roman" w:cs="Times New Roman"/>
          <w:color w:val="000000"/>
          <w:vertAlign w:val="superscript"/>
          <w14:ligatures w14:val="none"/>
        </w:rPr>
        <w:t>2</w:t>
      </w:r>
      <w:r w:rsidRPr="003D0246">
        <w:rPr>
          <w:rFonts w:ascii="Times New Roman" w:eastAsia="Calibri" w:hAnsi="Times New Roman" w:cs="Times New Roman"/>
          <w:color w:val="000000"/>
          <w14:ligatures w14:val="none"/>
        </w:rPr>
        <w:t xml:space="preserve"> Tiesības saņemt pakalpojumu ir pilngadīgai personai, kura vecuma, funkcionālo traucējumu vai veselības stāvokļa dēļ nespēj sevi aprūpēt un veikt ikdienas mājsaimniecības darbus. Pakalpojumu prioritāri piešķir personai, kura dzīvo viena, kā arī personai, kuras likumīgie apgādnieki dzīvo atsevišķi un objektīvu apstākļu dēļ nevar nodrošināt tai nepieciešamo aprūpi.”</w:t>
      </w:r>
    </w:p>
    <w:p w14:paraId="4C98047A" w14:textId="2D87F436" w:rsidR="000F46E0" w:rsidRPr="003D0246" w:rsidRDefault="00210EFD" w:rsidP="000F46E0">
      <w:pPr>
        <w:spacing w:after="0" w:line="360" w:lineRule="auto"/>
        <w:jc w:val="both"/>
        <w:rPr>
          <w:rFonts w:ascii="Times New Roman" w:eastAsia="Calibri" w:hAnsi="Times New Roman" w:cs="Times New Roman"/>
          <w:color w:val="000000"/>
          <w14:ligatures w14:val="none"/>
        </w:rPr>
      </w:pPr>
      <w:r>
        <w:rPr>
          <w:rFonts w:ascii="Times New Roman" w:eastAsia="Calibri" w:hAnsi="Times New Roman" w:cs="Times New Roman"/>
          <w:color w:val="000000"/>
          <w14:ligatures w14:val="none"/>
        </w:rPr>
        <w:t>8</w:t>
      </w:r>
      <w:r w:rsidR="000F46E0" w:rsidRPr="003D0246">
        <w:rPr>
          <w:rFonts w:ascii="Times New Roman" w:eastAsia="Calibri" w:hAnsi="Times New Roman" w:cs="Times New Roman"/>
          <w:color w:val="000000"/>
          <w14:ligatures w14:val="none"/>
        </w:rPr>
        <w:t>. Izteikt saistošo noteikumu 25.</w:t>
      </w:r>
      <w:r w:rsidR="000F46E0" w:rsidRPr="003D0246">
        <w:rPr>
          <w:rFonts w:ascii="Times New Roman" w:eastAsia="Calibri" w:hAnsi="Times New Roman" w:cs="Times New Roman"/>
          <w:color w:val="000000"/>
          <w:vertAlign w:val="superscript"/>
          <w14:ligatures w14:val="none"/>
        </w:rPr>
        <w:t>15</w:t>
      </w:r>
      <w:r w:rsidR="000F46E0" w:rsidRPr="003D0246">
        <w:rPr>
          <w:rFonts w:ascii="Times New Roman" w:eastAsia="Calibri" w:hAnsi="Times New Roman" w:cs="Times New Roman"/>
          <w:color w:val="000000"/>
          <w14:ligatures w14:val="none"/>
        </w:rPr>
        <w:t xml:space="preserve"> punktu šādā redakcijā:</w:t>
      </w:r>
    </w:p>
    <w:p w14:paraId="7EF08F30"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“25.</w:t>
      </w:r>
      <w:r w:rsidRPr="003D0246">
        <w:rPr>
          <w:rFonts w:ascii="Times New Roman" w:eastAsia="Calibri" w:hAnsi="Times New Roman" w:cs="Times New Roman"/>
          <w:color w:val="000000"/>
          <w:vertAlign w:val="superscript"/>
          <w14:ligatures w14:val="none"/>
        </w:rPr>
        <w:t xml:space="preserve">15 </w:t>
      </w:r>
      <w:r w:rsidRPr="003D0246">
        <w:rPr>
          <w:rFonts w:ascii="Times New Roman" w:eastAsia="Calibri" w:hAnsi="Times New Roman" w:cs="Times New Roman"/>
          <w:color w:val="000000"/>
          <w14:ligatures w14:val="none"/>
        </w:rPr>
        <w:t>Pakalpojumu sniedz pakalpojuma sniedzējs, kurš ir reģistrēts valsts informācijas sistēmā “Sociālo pakalpojumu sniedzēju reģistrs” un ar kuru dienests noslēdzis līgumu par aprūpes mājās pakalpojuma sniegšanu.”</w:t>
      </w:r>
      <w:bookmarkStart w:id="6" w:name="_Hlk238732812"/>
    </w:p>
    <w:p w14:paraId="6DB22097" w14:textId="37CFE1C6" w:rsidR="000F46E0" w:rsidRPr="003D0246" w:rsidRDefault="00210EFD" w:rsidP="000F46E0">
      <w:pPr>
        <w:shd w:val="clear" w:color="auto" w:fill="FFFFFF"/>
        <w:spacing w:after="0" w:line="360" w:lineRule="auto"/>
        <w:jc w:val="both"/>
        <w:rPr>
          <w:rFonts w:ascii="Times New Roman" w:eastAsia="Calibri" w:hAnsi="Times New Roman" w:cs="Times New Roman"/>
          <w:color w:val="000000"/>
          <w14:ligatures w14:val="none"/>
        </w:rPr>
      </w:pPr>
      <w:r>
        <w:rPr>
          <w:rFonts w:ascii="Times New Roman" w:eastAsia="Calibri" w:hAnsi="Times New Roman" w:cs="Times New Roman"/>
          <w:color w:val="000000"/>
          <w14:ligatures w14:val="none"/>
        </w:rPr>
        <w:t>9</w:t>
      </w:r>
      <w:r w:rsidR="000F46E0" w:rsidRPr="003D0246">
        <w:rPr>
          <w:rFonts w:ascii="Times New Roman" w:eastAsia="Calibri" w:hAnsi="Times New Roman" w:cs="Times New Roman"/>
          <w:color w:val="000000"/>
          <w14:ligatures w14:val="none"/>
        </w:rPr>
        <w:t>.</w:t>
      </w:r>
      <w:r w:rsidR="000F46E0" w:rsidRPr="003D0246">
        <w:rPr>
          <w:rFonts w:ascii="Calibri" w:eastAsia="Calibri" w:hAnsi="Calibri" w:cs="Times New Roman"/>
          <w:color w:val="000000"/>
          <w14:ligatures w14:val="none"/>
        </w:rPr>
        <w:t xml:space="preserve"> </w:t>
      </w:r>
      <w:r w:rsidR="000F46E0" w:rsidRPr="003D0246">
        <w:rPr>
          <w:rFonts w:ascii="Times New Roman" w:eastAsia="Calibri" w:hAnsi="Times New Roman" w:cs="Times New Roman"/>
          <w:color w:val="000000"/>
          <w14:ligatures w14:val="none"/>
        </w:rPr>
        <w:t xml:space="preserve">Izteikt saistošo noteikumu 60. punktu šādā redakcijā: </w:t>
      </w:r>
    </w:p>
    <w:p w14:paraId="6599404E" w14:textId="77777777" w:rsidR="000F46E0" w:rsidRPr="003D0246" w:rsidRDefault="000F46E0" w:rsidP="000F46E0">
      <w:pPr>
        <w:shd w:val="clear" w:color="auto" w:fill="FFFFFF"/>
        <w:spacing w:after="0" w:line="360" w:lineRule="auto"/>
        <w:jc w:val="both"/>
        <w:rPr>
          <w:rFonts w:ascii="Times New Roman" w:eastAsia="Calibri" w:hAnsi="Times New Roman" w:cs="Times New Roman"/>
          <w:color w:val="000000"/>
          <w:kern w:val="0"/>
          <w14:ligatures w14:val="none"/>
        </w:rPr>
      </w:pPr>
      <w:r w:rsidRPr="003D0246">
        <w:rPr>
          <w:rFonts w:ascii="Times New Roman" w:eastAsia="Calibri" w:hAnsi="Times New Roman" w:cs="Times New Roman"/>
          <w:color w:val="000000"/>
          <w14:ligatures w14:val="none"/>
        </w:rPr>
        <w:t>“</w:t>
      </w:r>
      <w:r w:rsidRPr="003D0246">
        <w:rPr>
          <w:rFonts w:ascii="Times New Roman" w:eastAsia="Calibri" w:hAnsi="Times New Roman" w:cs="Times New Roman"/>
          <w:color w:val="000000"/>
          <w:kern w:val="0"/>
          <w14:ligatures w14:val="none"/>
        </w:rPr>
        <w:t>60. Dienas aprūpes centra pakalpojums pilngadīgai personai ar garīga rakstura traucējumiem un personai ar smagiem funkcionāliem traucējumiem nodrošina sociālās aprūpes un sociālās rehabilitācijas pakalpojumus, sociālo prasmju un iemaņu attīstīšanu vai atjaunošanu, izglītošanu un saturīgu brīvā laika pavadīšanu, sekmējot personas sociālo funkcionēšanu un pašaprūpes spēju saglabāšanu vai uzlabošanu, kā arī sniedzot atbalstu ģimenes locekļiem.”</w:t>
      </w:r>
      <w:bookmarkEnd w:id="6"/>
    </w:p>
    <w:p w14:paraId="4344EF7D" w14:textId="0EB57E67" w:rsidR="000F46E0" w:rsidRPr="003D0246" w:rsidRDefault="00210EFD" w:rsidP="000F46E0">
      <w:pPr>
        <w:spacing w:after="0" w:line="360" w:lineRule="auto"/>
        <w:jc w:val="both"/>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10</w:t>
      </w:r>
      <w:r w:rsidR="000F46E0" w:rsidRPr="003D0246">
        <w:rPr>
          <w:rFonts w:ascii="Times New Roman" w:eastAsia="Calibri" w:hAnsi="Times New Roman" w:cs="Times New Roman"/>
          <w:color w:val="000000"/>
          <w:kern w:val="0"/>
          <w14:ligatures w14:val="none"/>
        </w:rPr>
        <w:t>. Izteikt saistošo noteikumu 61. punktu šādā redakcijā:</w:t>
      </w:r>
    </w:p>
    <w:p w14:paraId="46A4719D"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“61. Tiesības saņemt dienas aprūpes centra pakalpojumu ir pilngadīgai personai ar garīga rakstura traucējumiem un personai ar smagiem funkcionāliem traucējumiem, kurai pēc personas individuālo vajadzību, resursu un funkcionālo spēju izvērtēšanas konstatēta nepieciešamība pēc dienas aprūpes centra pakalpojuma.”</w:t>
      </w:r>
    </w:p>
    <w:p w14:paraId="2DA780C2" w14:textId="2E2768CC"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lastRenderedPageBreak/>
        <w:t>1</w:t>
      </w:r>
      <w:r w:rsidR="00210EFD">
        <w:rPr>
          <w:rFonts w:ascii="Times New Roman" w:eastAsia="Calibri" w:hAnsi="Times New Roman" w:cs="Times New Roman"/>
          <w:color w:val="000000"/>
          <w14:ligatures w14:val="none"/>
        </w:rPr>
        <w:t>1</w:t>
      </w:r>
      <w:r w:rsidRPr="003D0246">
        <w:rPr>
          <w:rFonts w:ascii="Times New Roman" w:eastAsia="Calibri" w:hAnsi="Times New Roman" w:cs="Times New Roman"/>
          <w:color w:val="000000"/>
          <w14:ligatures w14:val="none"/>
        </w:rPr>
        <w:t xml:space="preserve">. </w:t>
      </w:r>
      <w:r w:rsidRPr="003D0246">
        <w:rPr>
          <w:rFonts w:ascii="Times New Roman" w:eastAsia="Calibri" w:hAnsi="Times New Roman" w:cs="Times New Roman"/>
          <w:color w:val="000000"/>
          <w:kern w:val="0"/>
          <w14:ligatures w14:val="none"/>
        </w:rPr>
        <w:t>Izteikt saistošo noteikumu 62. punktu šādā redakcijā:</w:t>
      </w:r>
    </w:p>
    <w:p w14:paraId="0E035B76"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“62. Lai saņemtu dienas aprūpes centra pakalpojumu, persona vai tās likumiskais pārstāvis dienestā iesniedz:</w:t>
      </w:r>
    </w:p>
    <w:p w14:paraId="31D86E32"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 xml:space="preserve">       62.1. iesniegumu;</w:t>
      </w:r>
    </w:p>
    <w:p w14:paraId="57085412"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 xml:space="preserve">       62.2. ģimenes ārsta izsniegtu izziņu par personas veselības stāvokli, kurā norādīts funkcionālo traucējumu veids un akūtas infekcijas (piemēram, plaušu tuberkuloze aktīvajā stadijā, parazītu un ādas slimības u.c.) esamība, kas var ietekmēt dienas aprūpes centra pakalpojuma sniegšanas kārtību. Izziņā papildus norāda rekomendācijas personas aprūpei un profilaksei. Personai ar smagiem funkcionāliem traucējumiem izziņā norāda arī medicīnisko kontrindikāciju neesamību dienas aprūpes centra pakalpojuma saņemšanai;</w:t>
      </w:r>
    </w:p>
    <w:p w14:paraId="77FDBD14" w14:textId="77777777" w:rsidR="00F010DF" w:rsidRPr="003D0246" w:rsidRDefault="000F46E0" w:rsidP="00F010DF">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 xml:space="preserve">      62.3. psihiatra atzinumu par personas psihisko veselību un speciālajām (psihiatriskajām) kontrindikācijām dienas aprūpes centra pakalpojuma saņemšanai, ja pakalpojumu pieprasa persona ar garīga rakstura traucējumiem</w:t>
      </w:r>
      <w:r w:rsidR="00F010DF" w:rsidRPr="00851F83">
        <w:rPr>
          <w:rFonts w:ascii="Times New Roman" w:eastAsia="Calibri" w:hAnsi="Times New Roman" w:cs="Times New Roman"/>
          <w:color w:val="000000"/>
          <w14:ligatures w14:val="none"/>
        </w:rPr>
        <w:t>.”</w:t>
      </w:r>
    </w:p>
    <w:p w14:paraId="683FEA31" w14:textId="545EB351" w:rsidR="000F46E0" w:rsidRPr="003D0246" w:rsidRDefault="000F46E0" w:rsidP="00F010DF">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1</w:t>
      </w:r>
      <w:r w:rsidR="00210EFD">
        <w:rPr>
          <w:rFonts w:ascii="Times New Roman" w:eastAsia="Calibri" w:hAnsi="Times New Roman" w:cs="Times New Roman"/>
          <w:color w:val="000000"/>
          <w14:ligatures w14:val="none"/>
        </w:rPr>
        <w:t>2</w:t>
      </w:r>
      <w:r w:rsidRPr="003D0246">
        <w:rPr>
          <w:rFonts w:ascii="Times New Roman" w:eastAsia="Calibri" w:hAnsi="Times New Roman" w:cs="Times New Roman"/>
          <w:color w:val="000000"/>
          <w14:ligatures w14:val="none"/>
        </w:rPr>
        <w:t>. Papildināt saistošo noteikumu 63.punktu aiz vārda “pakalpojumu” ar vārdu “dienests”, izsakot to šādā redakcijā:</w:t>
      </w:r>
    </w:p>
    <w:p w14:paraId="77084924"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 xml:space="preserve">“63. Lēmumu par dienas aprūpes centra pakalpojuma piešķiršanu vai atteikumu piešķirt dienas aprūpes centra pakalpojumu dienests pieņem viena mēneša laikā pēc saistošo noteikumu 62. punktā minēto dokumentu saņemšanas un dienesta sociālā darba speciālista normatīvajos aktos noteiktajā kārtībā veiktā </w:t>
      </w:r>
      <w:proofErr w:type="spellStart"/>
      <w:r w:rsidRPr="003D0246">
        <w:rPr>
          <w:rFonts w:ascii="Times New Roman" w:eastAsia="Calibri" w:hAnsi="Times New Roman" w:cs="Times New Roman"/>
          <w:color w:val="000000"/>
          <w14:ligatures w14:val="none"/>
        </w:rPr>
        <w:t>izvērtējuma</w:t>
      </w:r>
      <w:proofErr w:type="spellEnd"/>
      <w:r w:rsidRPr="003D0246">
        <w:rPr>
          <w:rFonts w:ascii="Times New Roman" w:eastAsia="Calibri" w:hAnsi="Times New Roman" w:cs="Times New Roman"/>
          <w:color w:val="000000"/>
          <w14:ligatures w14:val="none"/>
        </w:rPr>
        <w:t xml:space="preserve">.” </w:t>
      </w:r>
    </w:p>
    <w:p w14:paraId="13EAE723" w14:textId="5F2BEB83" w:rsidR="000F46E0" w:rsidRPr="003D0246" w:rsidRDefault="000F46E0" w:rsidP="000F46E0">
      <w:pPr>
        <w:spacing w:after="0" w:line="360" w:lineRule="auto"/>
        <w:jc w:val="both"/>
        <w:rPr>
          <w:rFonts w:ascii="Times New Roman" w:eastAsia="Calibri" w:hAnsi="Times New Roman" w:cs="Times New Roman"/>
          <w:color w:val="000000"/>
          <w:kern w:val="0"/>
          <w14:ligatures w14:val="none"/>
        </w:rPr>
      </w:pPr>
      <w:r w:rsidRPr="003D0246">
        <w:rPr>
          <w:rFonts w:ascii="Times New Roman" w:eastAsia="Calibri" w:hAnsi="Times New Roman" w:cs="Times New Roman"/>
          <w:color w:val="000000"/>
          <w14:ligatures w14:val="none"/>
        </w:rPr>
        <w:t>1</w:t>
      </w:r>
      <w:r w:rsidR="00210EFD">
        <w:rPr>
          <w:rFonts w:ascii="Times New Roman" w:eastAsia="Calibri" w:hAnsi="Times New Roman" w:cs="Times New Roman"/>
          <w:color w:val="000000"/>
          <w14:ligatures w14:val="none"/>
        </w:rPr>
        <w:t>3</w:t>
      </w:r>
      <w:r w:rsidRPr="003D0246">
        <w:rPr>
          <w:rFonts w:ascii="Times New Roman" w:eastAsia="Calibri" w:hAnsi="Times New Roman" w:cs="Times New Roman"/>
          <w:color w:val="000000"/>
          <w14:ligatures w14:val="none"/>
        </w:rPr>
        <w:t xml:space="preserve">. </w:t>
      </w:r>
      <w:r w:rsidRPr="003D0246">
        <w:rPr>
          <w:rFonts w:ascii="Times New Roman" w:eastAsia="Calibri" w:hAnsi="Times New Roman" w:cs="Times New Roman"/>
          <w:color w:val="000000"/>
          <w:kern w:val="0"/>
          <w14:ligatures w14:val="none"/>
        </w:rPr>
        <w:t>Izteikt saistošo noteikumu 67. punktu šādā redakcijā:</w:t>
      </w:r>
    </w:p>
    <w:p w14:paraId="35B1E356"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 xml:space="preserve">“67. Par dienesta sniegto dienas aprūpes centra pakalpojumu pilngadīga persona ar garīga rakstura traucējumiem veic līdzfinansējumu 1,50 </w:t>
      </w:r>
      <w:proofErr w:type="spellStart"/>
      <w:r w:rsidRPr="003D0246">
        <w:rPr>
          <w:rFonts w:ascii="Times New Roman" w:eastAsia="Calibri" w:hAnsi="Times New Roman" w:cs="Times New Roman"/>
          <w:i/>
          <w:iCs/>
          <w:color w:val="000000"/>
          <w14:ligatures w14:val="none"/>
        </w:rPr>
        <w:t>euro</w:t>
      </w:r>
      <w:proofErr w:type="spellEnd"/>
      <w:r w:rsidRPr="003D0246">
        <w:rPr>
          <w:rFonts w:ascii="Times New Roman" w:eastAsia="Calibri" w:hAnsi="Times New Roman" w:cs="Times New Roman"/>
          <w:color w:val="000000"/>
          <w14:ligatures w14:val="none"/>
        </w:rPr>
        <w:t xml:space="preserve"> apmērā par dienu. Izmantojot dienas aprūpes centra pakalpojumu vairāk kā 10 dienas mēnesī, persona veic līdzfinansējumu 15,00 </w:t>
      </w:r>
      <w:proofErr w:type="spellStart"/>
      <w:r w:rsidRPr="003D0246">
        <w:rPr>
          <w:rFonts w:ascii="Times New Roman" w:eastAsia="Calibri" w:hAnsi="Times New Roman" w:cs="Times New Roman"/>
          <w:i/>
          <w:iCs/>
          <w:color w:val="000000"/>
          <w14:ligatures w14:val="none"/>
        </w:rPr>
        <w:t>euro</w:t>
      </w:r>
      <w:proofErr w:type="spellEnd"/>
      <w:r w:rsidRPr="003D0246">
        <w:rPr>
          <w:rFonts w:ascii="Times New Roman" w:eastAsia="Calibri" w:hAnsi="Times New Roman" w:cs="Times New Roman"/>
          <w:color w:val="000000"/>
          <w14:ligatures w14:val="none"/>
        </w:rPr>
        <w:t xml:space="preserve"> apmērā par mēnesi.”</w:t>
      </w:r>
    </w:p>
    <w:p w14:paraId="046B27DF" w14:textId="42F2C1F6" w:rsidR="000F46E0" w:rsidRPr="003D0246" w:rsidRDefault="000F46E0" w:rsidP="000F46E0">
      <w:pPr>
        <w:spacing w:after="0" w:line="360" w:lineRule="auto"/>
        <w:jc w:val="both"/>
        <w:rPr>
          <w:rFonts w:ascii="Times New Roman" w:eastAsia="Calibri" w:hAnsi="Times New Roman" w:cs="Times New Roman"/>
          <w:color w:val="000000"/>
          <w:kern w:val="0"/>
          <w14:ligatures w14:val="none"/>
        </w:rPr>
      </w:pPr>
      <w:r w:rsidRPr="003D0246">
        <w:rPr>
          <w:rFonts w:ascii="Times New Roman" w:eastAsia="Calibri" w:hAnsi="Times New Roman" w:cs="Times New Roman"/>
          <w:color w:val="000000"/>
          <w14:ligatures w14:val="none"/>
        </w:rPr>
        <w:t>1</w:t>
      </w:r>
      <w:r w:rsidR="00210EFD">
        <w:rPr>
          <w:rFonts w:ascii="Times New Roman" w:eastAsia="Calibri" w:hAnsi="Times New Roman" w:cs="Times New Roman"/>
          <w:color w:val="000000"/>
          <w14:ligatures w14:val="none"/>
        </w:rPr>
        <w:t>4</w:t>
      </w:r>
      <w:r w:rsidRPr="003D0246">
        <w:rPr>
          <w:rFonts w:ascii="Times New Roman" w:eastAsia="Calibri" w:hAnsi="Times New Roman" w:cs="Times New Roman"/>
          <w:color w:val="000000"/>
          <w14:ligatures w14:val="none"/>
        </w:rPr>
        <w:t xml:space="preserve">. </w:t>
      </w:r>
      <w:r w:rsidRPr="003D0246">
        <w:rPr>
          <w:rFonts w:ascii="Times New Roman" w:eastAsia="Calibri" w:hAnsi="Times New Roman" w:cs="Times New Roman"/>
          <w:color w:val="000000"/>
          <w:kern w:val="0"/>
          <w14:ligatures w14:val="none"/>
        </w:rPr>
        <w:t>Izteikt saistošo noteikumu 69. punktu šādā redakcijā:</w:t>
      </w:r>
    </w:p>
    <w:p w14:paraId="1DE55062"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“69. Dienas aprūpes centra pakalpojumu sniedz dienests vai pakalpojuma sniedzējs, kurš ir reģistrēts valsts informācijas sistēmā “Sociālo pakalpojumu sniedzēju reģistrs” un ar kuru dienests noslēdzis līgumu par dienas aprūpes centra pakalpojuma nodrošināšanu.”</w:t>
      </w:r>
    </w:p>
    <w:p w14:paraId="01498630" w14:textId="24F1CC1A"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1</w:t>
      </w:r>
      <w:r w:rsidR="00210EFD">
        <w:rPr>
          <w:rFonts w:ascii="Times New Roman" w:eastAsia="Calibri" w:hAnsi="Times New Roman" w:cs="Times New Roman"/>
          <w:color w:val="000000"/>
          <w14:ligatures w14:val="none"/>
        </w:rPr>
        <w:t>5</w:t>
      </w:r>
      <w:r w:rsidRPr="003D0246">
        <w:rPr>
          <w:rFonts w:ascii="Times New Roman" w:eastAsia="Calibri" w:hAnsi="Times New Roman" w:cs="Times New Roman"/>
          <w:color w:val="000000"/>
          <w14:ligatures w14:val="none"/>
        </w:rPr>
        <w:t>. Izteikt saistošo noteikumu 71. punktu šādā redakcijā:</w:t>
      </w:r>
    </w:p>
    <w:p w14:paraId="7CAD96F5" w14:textId="77777777" w:rsidR="000F46E0" w:rsidRPr="003D0246" w:rsidRDefault="000F46E0" w:rsidP="000F46E0">
      <w:pPr>
        <w:shd w:val="clear" w:color="auto" w:fill="FFFFFF"/>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w:t>
      </w:r>
      <w:r w:rsidRPr="003D0246">
        <w:rPr>
          <w:rFonts w:ascii="Times New Roman" w:eastAsia="Times New Roman" w:hAnsi="Times New Roman" w:cs="Times New Roman"/>
          <w:color w:val="222222"/>
          <w:lang w:eastAsia="lv-LV"/>
          <w14:ligatures w14:val="none"/>
        </w:rPr>
        <w:t>71. Tiesības saņemt specializētās darbnīcas pakalpojumu ir pilngadīgai personai ar garīga rakstura traucējumiem, kurai dienests pēc pilngadīgas personas individuālo vajadzību un funkcionālo spēju izvērtēšanas ir noteicis nepieciešamību saņemt specializētās darbnīcas pakalpojumu.</w:t>
      </w:r>
      <w:r w:rsidRPr="003D0246">
        <w:rPr>
          <w:rFonts w:ascii="Times New Roman" w:eastAsia="Calibri" w:hAnsi="Times New Roman" w:cs="Times New Roman"/>
          <w:color w:val="000000"/>
          <w14:ligatures w14:val="none"/>
        </w:rPr>
        <w:t>”</w:t>
      </w:r>
    </w:p>
    <w:p w14:paraId="2A8525B3" w14:textId="21E60045" w:rsidR="000F46E0" w:rsidRPr="003D0246" w:rsidRDefault="000F46E0" w:rsidP="000F46E0">
      <w:pPr>
        <w:shd w:val="clear" w:color="auto" w:fill="FFFFFF"/>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1</w:t>
      </w:r>
      <w:r w:rsidR="00210EFD">
        <w:rPr>
          <w:rFonts w:ascii="Times New Roman" w:eastAsia="Calibri" w:hAnsi="Times New Roman" w:cs="Times New Roman"/>
          <w:color w:val="000000"/>
          <w14:ligatures w14:val="none"/>
        </w:rPr>
        <w:t>6</w:t>
      </w:r>
      <w:r w:rsidRPr="003D0246">
        <w:rPr>
          <w:rFonts w:ascii="Times New Roman" w:eastAsia="Calibri" w:hAnsi="Times New Roman" w:cs="Times New Roman"/>
          <w:color w:val="000000"/>
          <w14:ligatures w14:val="none"/>
        </w:rPr>
        <w:t>. Izteikt saistošo noteikumu 79. punktu šādā redakcijā:</w:t>
      </w:r>
    </w:p>
    <w:p w14:paraId="51040A3C" w14:textId="77777777" w:rsidR="000F46E0" w:rsidRPr="003D0246" w:rsidRDefault="000F46E0" w:rsidP="000F46E0">
      <w:pPr>
        <w:shd w:val="clear" w:color="auto" w:fill="FFFFFF"/>
        <w:spacing w:after="0" w:line="360" w:lineRule="auto"/>
        <w:jc w:val="both"/>
        <w:rPr>
          <w:rFonts w:ascii="Times New Roman" w:eastAsia="Times New Roman" w:hAnsi="Times New Roman" w:cs="Times New Roman"/>
          <w:color w:val="222222"/>
          <w:lang w:eastAsia="lv-LV"/>
          <w14:ligatures w14:val="none"/>
        </w:rPr>
      </w:pPr>
      <w:r w:rsidRPr="003D0246">
        <w:rPr>
          <w:rFonts w:ascii="Times New Roman" w:eastAsia="Calibri" w:hAnsi="Times New Roman" w:cs="Times New Roman"/>
          <w:color w:val="000000"/>
          <w14:ligatures w14:val="none"/>
        </w:rPr>
        <w:t>“79. Specializētās darbnīcas pakalpojumu sniedz dienests vai pakalpojuma sniedzējs, kurš ir reģistrēts valsts informācijas sistēmā “Sociālo pakalpojumu sniedzēju reģistrs” un ar kuru dienests noslēdzis līgumu par specializētās darbnīcas pakalpojuma  nodrošināšanu.”</w:t>
      </w:r>
    </w:p>
    <w:p w14:paraId="23098135" w14:textId="4A1C41F6"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lastRenderedPageBreak/>
        <w:t>1</w:t>
      </w:r>
      <w:r w:rsidR="00210EFD">
        <w:rPr>
          <w:rFonts w:ascii="Times New Roman" w:eastAsia="Calibri" w:hAnsi="Times New Roman" w:cs="Times New Roman"/>
          <w:color w:val="000000"/>
          <w14:ligatures w14:val="none"/>
        </w:rPr>
        <w:t>7</w:t>
      </w:r>
      <w:r w:rsidRPr="003D0246">
        <w:rPr>
          <w:rFonts w:ascii="Times New Roman" w:eastAsia="Calibri" w:hAnsi="Times New Roman" w:cs="Times New Roman"/>
          <w:color w:val="000000"/>
          <w14:ligatures w14:val="none"/>
        </w:rPr>
        <w:t>. Izteikt saistošo noteikumu 80. punktu šādā redakcijā:</w:t>
      </w:r>
    </w:p>
    <w:p w14:paraId="3EAE86D3" w14:textId="77777777" w:rsidR="000F46E0" w:rsidRPr="003D0246" w:rsidRDefault="000F46E0" w:rsidP="000F46E0">
      <w:pPr>
        <w:widowControl w:val="0"/>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w:t>
      </w:r>
      <w:r w:rsidRPr="003D0246">
        <w:rPr>
          <w:rFonts w:ascii="Times New Roman" w:eastAsia="Calibri" w:hAnsi="Times New Roman" w:cs="Times New Roman"/>
          <w:kern w:val="0"/>
          <w14:ligatures w14:val="none"/>
        </w:rPr>
        <w:t>80. Ilgstošas sociālās aprūpes un sociālās rehabilitācijas institūcijā pilngadīgai personai pakalpojums (turpmāk šajā nodaļā – pakalpojums) nodrošina pilnu aprūpi un sociālo rehabilitāciju personai, kura vecuma vai veselības stāvokļa dēļ nespēj sevi aprūpēt un kurai nepieciešamais sociālo pakalpojumu apjoms pārsniedz aprūpes mājās pakalpojuma ietvaros nodrošināmo apjomu. Tiesības saņemt pakalpojumu ir arī pilngadīgai personai ar smagiem funkcionāliem traucējumiem bez aprūpes līmeņa noteikšanas.</w:t>
      </w:r>
      <w:r w:rsidRPr="003D0246">
        <w:rPr>
          <w:rFonts w:ascii="Times New Roman" w:eastAsia="Calibri" w:hAnsi="Times New Roman" w:cs="Times New Roman"/>
          <w:color w:val="000000"/>
          <w14:ligatures w14:val="none"/>
        </w:rPr>
        <w:t>”</w:t>
      </w:r>
    </w:p>
    <w:p w14:paraId="48772BD0" w14:textId="6783120C" w:rsidR="000F46E0" w:rsidRPr="003D0246" w:rsidRDefault="000F46E0" w:rsidP="000F46E0">
      <w:pPr>
        <w:widowControl w:val="0"/>
        <w:suppressAutoHyphens/>
        <w:spacing w:after="0" w:line="360" w:lineRule="auto"/>
        <w:jc w:val="both"/>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1</w:t>
      </w:r>
      <w:r w:rsidR="00210EFD">
        <w:rPr>
          <w:rFonts w:ascii="Times New Roman" w:eastAsia="Calibri" w:hAnsi="Times New Roman" w:cs="Times New Roman"/>
          <w:kern w:val="0"/>
          <w:lang w:eastAsia="lv-LV"/>
          <w14:ligatures w14:val="none"/>
        </w:rPr>
        <w:t>8</w:t>
      </w:r>
      <w:r w:rsidRPr="003D0246">
        <w:rPr>
          <w:rFonts w:ascii="Times New Roman" w:eastAsia="Calibri" w:hAnsi="Times New Roman" w:cs="Times New Roman"/>
          <w:kern w:val="0"/>
          <w:lang w:eastAsia="lv-LV"/>
          <w14:ligatures w14:val="none"/>
        </w:rPr>
        <w:t>. Papildināt saistošos noteikumus ar 87.</w:t>
      </w:r>
      <w:r w:rsidRPr="003D0246">
        <w:rPr>
          <w:rFonts w:ascii="Times New Roman" w:eastAsia="Calibri" w:hAnsi="Times New Roman" w:cs="Times New Roman"/>
          <w:kern w:val="0"/>
          <w:vertAlign w:val="superscript"/>
          <w:lang w:eastAsia="lv-LV"/>
          <w14:ligatures w14:val="none"/>
        </w:rPr>
        <w:t>1</w:t>
      </w:r>
      <w:r w:rsidRPr="003D0246">
        <w:rPr>
          <w:rFonts w:ascii="Times New Roman" w:eastAsia="Calibri" w:hAnsi="Times New Roman" w:cs="Times New Roman"/>
          <w:kern w:val="0"/>
          <w:lang w:eastAsia="lv-LV"/>
          <w14:ligatures w14:val="none"/>
        </w:rPr>
        <w:t xml:space="preserve">, </w:t>
      </w: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2</w:t>
      </w:r>
      <w:r w:rsidRPr="003D0246">
        <w:rPr>
          <w:rFonts w:ascii="Times New Roman" w:eastAsia="Calibri" w:hAnsi="Times New Roman" w:cs="Times New Roman"/>
          <w:color w:val="000000"/>
          <w14:ligatures w14:val="none"/>
        </w:rPr>
        <w:t>, 87.</w:t>
      </w:r>
      <w:r w:rsidRPr="003D0246">
        <w:rPr>
          <w:rFonts w:ascii="Times New Roman" w:eastAsia="Calibri" w:hAnsi="Times New Roman" w:cs="Times New Roman"/>
          <w:color w:val="000000"/>
          <w:vertAlign w:val="superscript"/>
          <w14:ligatures w14:val="none"/>
        </w:rPr>
        <w:t>3</w:t>
      </w:r>
      <w:r w:rsidRPr="003D0246">
        <w:rPr>
          <w:rFonts w:ascii="Times New Roman" w:eastAsia="Calibri" w:hAnsi="Times New Roman" w:cs="Times New Roman"/>
          <w:color w:val="000000"/>
          <w14:ligatures w14:val="none"/>
        </w:rPr>
        <w:t xml:space="preserve"> un 87.</w:t>
      </w:r>
      <w:r w:rsidRPr="003D0246">
        <w:rPr>
          <w:rFonts w:ascii="Times New Roman" w:eastAsia="Calibri" w:hAnsi="Times New Roman" w:cs="Times New Roman"/>
          <w:color w:val="000000"/>
          <w:vertAlign w:val="superscript"/>
          <w14:ligatures w14:val="none"/>
        </w:rPr>
        <w:t>4</w:t>
      </w:r>
      <w:r w:rsidRPr="003D0246">
        <w:rPr>
          <w:rFonts w:ascii="Times New Roman" w:eastAsia="Calibri" w:hAnsi="Times New Roman" w:cs="Times New Roman"/>
          <w:color w:val="000000"/>
          <w14:ligatures w14:val="none"/>
        </w:rPr>
        <w:t xml:space="preserve"> punktu </w:t>
      </w:r>
      <w:r w:rsidRPr="003D0246">
        <w:rPr>
          <w:rFonts w:ascii="Times New Roman" w:eastAsia="Calibri" w:hAnsi="Times New Roman" w:cs="Times New Roman"/>
          <w:kern w:val="0"/>
          <w:lang w:eastAsia="lv-LV"/>
          <w14:ligatures w14:val="none"/>
        </w:rPr>
        <w:t>šādā redakcijā:</w:t>
      </w:r>
    </w:p>
    <w:p w14:paraId="1ED89844"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 xml:space="preserve"> Apgādnieku var pilnībā vai daļēji atbrīvot no samaksas veikšanas par personai sniegto pakalpojumu, ja apgādnieks atbilst vienam no šādiem nosacījumiem: </w:t>
      </w:r>
    </w:p>
    <w:p w14:paraId="76562A0A" w14:textId="77777777" w:rsidR="000F46E0" w:rsidRPr="003D0246" w:rsidRDefault="000F46E0" w:rsidP="000F46E0">
      <w:pPr>
        <w:spacing w:after="0" w:line="360" w:lineRule="auto"/>
        <w:ind w:firstLine="567"/>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1. apgādnieku pilnībā atbrīvo no samaksas veikšanas par pakalpojumu, ja apgādniekam noteikta I grupas invaliditāte;</w:t>
      </w:r>
    </w:p>
    <w:p w14:paraId="6297AA75" w14:textId="77777777" w:rsidR="000F46E0" w:rsidRPr="003D0246" w:rsidRDefault="000F46E0" w:rsidP="000F46E0">
      <w:pPr>
        <w:spacing w:after="0" w:line="360" w:lineRule="auto"/>
        <w:ind w:firstLine="567"/>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2. apgādnieku pilnībā atbrīvo no samaksas veikšanas par pakalpojumu, ja apgādnieks atrodas ieslodzījuma vietā;</w:t>
      </w:r>
    </w:p>
    <w:p w14:paraId="6F7328D6" w14:textId="77777777" w:rsidR="000F46E0" w:rsidRPr="003D0246" w:rsidRDefault="000F46E0" w:rsidP="000F46E0">
      <w:pPr>
        <w:spacing w:after="0" w:line="360" w:lineRule="auto"/>
        <w:ind w:firstLine="567"/>
        <w:jc w:val="both"/>
        <w:rPr>
          <w:rFonts w:ascii="Times New Roman" w:eastAsia="Calibri" w:hAnsi="Times New Roman" w:cs="Times New Roman"/>
          <w:color w:val="000000"/>
          <w14:ligatures w14:val="none"/>
        </w:rPr>
      </w:pPr>
      <w:bookmarkStart w:id="7" w:name="_Hlk229649636"/>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 xml:space="preserve">3. </w:t>
      </w:r>
      <w:bookmarkStart w:id="8" w:name="_Hlk229649485"/>
      <w:bookmarkEnd w:id="7"/>
      <w:r w:rsidRPr="003D0246">
        <w:rPr>
          <w:rFonts w:ascii="Times New Roman" w:eastAsia="Calibri" w:hAnsi="Times New Roman" w:cs="Times New Roman"/>
          <w:color w:val="000000"/>
          <w14:ligatures w14:val="none"/>
        </w:rPr>
        <w:t xml:space="preserve">apgādnieku pilnībā atbrīvo no samaksas veikšanas par pakalpojumu laika posmā, kurā apgādnieks ilgāk par vienu mēnesi ārstējas stacionārā ārstniecības iestādē, pamatojoties uz ārstniecības iestādes izziņu par ārstēšanās periodu, ja apgādniekam noteikta II grupas invaliditāte ar garīga rakstura funkcionēšanas ierobežojumiem; </w:t>
      </w:r>
    </w:p>
    <w:p w14:paraId="2FF28DE2" w14:textId="77777777" w:rsidR="000F46E0" w:rsidRPr="003D0246" w:rsidRDefault="000F46E0" w:rsidP="000F46E0">
      <w:pPr>
        <w:spacing w:after="0" w:line="360" w:lineRule="auto"/>
        <w:ind w:firstLine="567"/>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4. apgādnieku pilnībā atbrīvo no samaksa veikšanas par pakalpojumu, ja apgādnieks iesniedz spēkā esošu tiesas nolēmumu, ar kuru apgādnieks atbrīvots no pienākuma uzturēt personu, kura saņem pakalpojumu;</w:t>
      </w:r>
      <w:bookmarkEnd w:id="8"/>
    </w:p>
    <w:p w14:paraId="0739DF90" w14:textId="77777777" w:rsidR="000F46E0" w:rsidRPr="003D0246" w:rsidRDefault="000F46E0" w:rsidP="000F46E0">
      <w:pPr>
        <w:spacing w:after="0" w:line="360" w:lineRule="auto"/>
        <w:ind w:firstLine="567"/>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5. apgādnieku pilnībā atbrīvo no samaksas veikšanas par pakalpojumu uz laiku, kamēr apgādnieks pilda valsts aizsardzības militāro dienestu Valsts aizsardzības dienesta likuma 3. panta pirmās daļas 1. punktā noteiktajā veidā (11 mēnešu dienestu Nacionālo bruņoto spēku vienībā), ja apgādnieks iesniedz izziņu no Nacionālajiem bruņotajiem spēkiem par apgādnieka atrašanos militārajā dienestā;</w:t>
      </w:r>
    </w:p>
    <w:p w14:paraId="52423D3A" w14:textId="77777777" w:rsidR="000F46E0" w:rsidRPr="003D0246" w:rsidRDefault="000F46E0" w:rsidP="000F46E0">
      <w:pPr>
        <w:spacing w:after="0" w:line="360" w:lineRule="auto"/>
        <w:ind w:firstLine="567"/>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6.</w:t>
      </w:r>
      <w:r w:rsidRPr="003D0246">
        <w:rPr>
          <w:rFonts w:ascii="Times New Roman" w:eastAsia="Calibri" w:hAnsi="Times New Roman" w:cs="Times New Roman"/>
          <w:color w:val="000000"/>
          <w:vertAlign w:val="superscript"/>
          <w14:ligatures w14:val="none"/>
        </w:rPr>
        <w:t xml:space="preserve"> </w:t>
      </w:r>
      <w:r w:rsidRPr="003D0246">
        <w:rPr>
          <w:rFonts w:ascii="Times New Roman" w:eastAsia="Calibri" w:hAnsi="Times New Roman" w:cs="Times New Roman"/>
          <w:color w:val="000000"/>
          <w14:ligatures w14:val="none"/>
        </w:rPr>
        <w:t>apgādniekam samaksu par pakalpojumu samazina par 10 procentiem no noteiktās samaksas summas, ja persona, kurai tiek sniegts pakalpojums, vismaz 24 mēnešus pirms pakalpojuma piešķiršanas ir deklarējusi dzīvesvietu pašvaldības administratīvajā teritorijā;</w:t>
      </w:r>
    </w:p>
    <w:p w14:paraId="5233B076" w14:textId="77777777" w:rsidR="000F46E0" w:rsidRPr="003D0246" w:rsidRDefault="000F46E0" w:rsidP="000F46E0">
      <w:pPr>
        <w:spacing w:after="0" w:line="360" w:lineRule="auto"/>
        <w:ind w:firstLine="567"/>
        <w:jc w:val="both"/>
        <w:rPr>
          <w:rFonts w:ascii="Times New Roman" w:eastAsia="Calibri" w:hAnsi="Times New Roman" w:cs="Times New Roman"/>
          <w:color w:val="000000"/>
          <w14:ligatures w14:val="none"/>
        </w:rPr>
      </w:pPr>
      <w:bookmarkStart w:id="9" w:name="_Hlk229649408"/>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7. apgādniekam samaksu par pakalpojumu samazina par 50 procentiem no noteiktās samaksas summas, ja pakalpojumu saņem abi apgādnieka vecāki</w:t>
      </w:r>
      <w:bookmarkEnd w:id="9"/>
      <w:r w:rsidRPr="003D0246">
        <w:rPr>
          <w:rFonts w:ascii="Times New Roman" w:eastAsia="Calibri" w:hAnsi="Times New Roman" w:cs="Times New Roman"/>
          <w:color w:val="000000"/>
          <w14:ligatures w14:val="none"/>
        </w:rPr>
        <w:t>.</w:t>
      </w:r>
    </w:p>
    <w:p w14:paraId="24058944"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2</w:t>
      </w:r>
      <w:r w:rsidRPr="003D0246">
        <w:rPr>
          <w:rFonts w:ascii="Times New Roman" w:eastAsia="Calibri" w:hAnsi="Times New Roman" w:cs="Times New Roman"/>
          <w:color w:val="000000"/>
          <w14:ligatures w14:val="none"/>
        </w:rPr>
        <w:t xml:space="preserve"> Lai saņemtu saistošo noteikumu 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 xml:space="preserve"> punktā noteikto atvieglojumu, apgādnieks dienestā iesniedz iesniegumu un atvieglojuma piešķiršanu pamatojošus dokumentus, izņemot gadījumus, kad nepieciešamā informācija jau ir dienesta rīcībā.</w:t>
      </w:r>
    </w:p>
    <w:p w14:paraId="036FCCD9"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3</w:t>
      </w:r>
      <w:r w:rsidRPr="003D0246">
        <w:rPr>
          <w:rFonts w:ascii="Times New Roman" w:eastAsia="Calibri" w:hAnsi="Times New Roman" w:cs="Times New Roman"/>
          <w:color w:val="000000"/>
          <w14:ligatures w14:val="none"/>
        </w:rPr>
        <w:t xml:space="preserve"> Saistošo noteikumu 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 xml:space="preserve"> punktā noteikto atvieglojumu piemēro uz laiku, kamēr pastāv apstākļi, kas ir par pamatu atvieglojuma piešķiršanai. Apgādniekam ir pienākums nekavējoties </w:t>
      </w:r>
      <w:r w:rsidRPr="003D0246">
        <w:rPr>
          <w:rFonts w:ascii="Times New Roman" w:eastAsia="Calibri" w:hAnsi="Times New Roman" w:cs="Times New Roman"/>
          <w:color w:val="000000"/>
          <w14:ligatures w14:val="none"/>
        </w:rPr>
        <w:lastRenderedPageBreak/>
        <w:t xml:space="preserve">informēt dienestu par apstākļu maiņu. Gadījumā, ja apgādnieks savlaicīgi neinformē dienestu par apstākļu maiņu, kā rezultātā nepamatoti saņēmis atvieglojumu, apgādniekam ir pienākums pašvaldībai atlīdzināt samaksas par pakalpojumu starpību, kāda tā būtu, ja apgādnieks nebūtu nepamatoti saņēmis atvieglojumu, sākot no dienas, kad zuduši apstākļi atvieglojuma saņemšanai. </w:t>
      </w:r>
    </w:p>
    <w:p w14:paraId="73125DD2" w14:textId="77777777" w:rsidR="000F46E0" w:rsidRPr="003D0246" w:rsidRDefault="000F46E0" w:rsidP="000F46E0">
      <w:pPr>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87.</w:t>
      </w:r>
      <w:r w:rsidRPr="003D0246">
        <w:rPr>
          <w:rFonts w:ascii="Times New Roman" w:eastAsia="Calibri" w:hAnsi="Times New Roman" w:cs="Times New Roman"/>
          <w:color w:val="000000"/>
          <w:vertAlign w:val="superscript"/>
          <w14:ligatures w14:val="none"/>
        </w:rPr>
        <w:t>4</w:t>
      </w:r>
      <w:r w:rsidRPr="003D0246">
        <w:rPr>
          <w:rFonts w:ascii="Times New Roman" w:eastAsia="Calibri" w:hAnsi="Times New Roman" w:cs="Times New Roman"/>
          <w:color w:val="000000"/>
          <w14:ligatures w14:val="none"/>
        </w:rPr>
        <w:t xml:space="preserve"> Saistošo noteikumu 87.</w:t>
      </w:r>
      <w:r w:rsidRPr="003D0246">
        <w:rPr>
          <w:rFonts w:ascii="Times New Roman" w:eastAsia="Calibri" w:hAnsi="Times New Roman" w:cs="Times New Roman"/>
          <w:color w:val="000000"/>
          <w:vertAlign w:val="superscript"/>
          <w14:ligatures w14:val="none"/>
        </w:rPr>
        <w:t>1</w:t>
      </w:r>
      <w:r w:rsidRPr="003D0246">
        <w:rPr>
          <w:rFonts w:ascii="Times New Roman" w:eastAsia="Calibri" w:hAnsi="Times New Roman" w:cs="Times New Roman"/>
          <w:color w:val="000000"/>
          <w14:ligatures w14:val="none"/>
        </w:rPr>
        <w:t xml:space="preserve"> punktā noteiktie atvieglojumi netiek summēti.”</w:t>
      </w:r>
    </w:p>
    <w:p w14:paraId="22A63BF3" w14:textId="158B5733" w:rsidR="000F46E0" w:rsidRPr="003D0246" w:rsidRDefault="000F46E0" w:rsidP="000F46E0">
      <w:pPr>
        <w:widowControl w:val="0"/>
        <w:spacing w:after="0" w:line="360" w:lineRule="auto"/>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1</w:t>
      </w:r>
      <w:r w:rsidR="00210EFD">
        <w:rPr>
          <w:rFonts w:ascii="Times New Roman" w:eastAsia="Calibri" w:hAnsi="Times New Roman" w:cs="Times New Roman"/>
          <w:color w:val="000000"/>
          <w14:ligatures w14:val="none"/>
        </w:rPr>
        <w:t>9</w:t>
      </w:r>
      <w:r w:rsidRPr="003D0246">
        <w:rPr>
          <w:rFonts w:ascii="Times New Roman" w:eastAsia="Calibri" w:hAnsi="Times New Roman" w:cs="Times New Roman"/>
          <w:color w:val="000000"/>
          <w14:ligatures w14:val="none"/>
        </w:rPr>
        <w:t>. Izteikt saistošo noteikumu 90. punktu šādā redakcijā:</w:t>
      </w:r>
    </w:p>
    <w:p w14:paraId="5E569A17" w14:textId="77777777" w:rsidR="000F46E0" w:rsidRPr="003D0246" w:rsidRDefault="000F46E0" w:rsidP="000F46E0">
      <w:pPr>
        <w:spacing w:after="0" w:line="360" w:lineRule="auto"/>
        <w:contextualSpacing/>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w:t>
      </w:r>
      <w:r w:rsidRPr="003D0246">
        <w:rPr>
          <w:rFonts w:ascii="Times New Roman" w:eastAsia="Calibri" w:hAnsi="Times New Roman" w:cs="Times New Roman"/>
          <w:color w:val="222222"/>
          <w:shd w:val="clear" w:color="auto" w:fill="FFFFFF"/>
          <w14:ligatures w14:val="none"/>
        </w:rPr>
        <w:t>90. Tiesības saņemt pakalpojumu ir bērnam bārenim un bez vecāku gādības palikušam bērnam līdz brīdim, kad bērns var atgriezties ģimenē, bet, ja tas nav iespējams, – līdz aizbildnības nodibināšanai, bērna ievietošanai audžuģimenē vai nodošanai adopcijai.</w:t>
      </w:r>
      <w:r w:rsidRPr="003D0246">
        <w:rPr>
          <w:rFonts w:ascii="Times New Roman" w:eastAsia="Calibri" w:hAnsi="Times New Roman" w:cs="Times New Roman"/>
          <w:color w:val="000000"/>
          <w14:ligatures w14:val="none"/>
        </w:rPr>
        <w:t>”</w:t>
      </w:r>
    </w:p>
    <w:p w14:paraId="3B6242C4" w14:textId="1679C424" w:rsidR="000F46E0" w:rsidRPr="003D0246" w:rsidRDefault="00210EFD" w:rsidP="000F46E0">
      <w:pPr>
        <w:spacing w:after="0" w:line="360" w:lineRule="auto"/>
        <w:contextualSpacing/>
        <w:jc w:val="both"/>
        <w:rPr>
          <w:rFonts w:ascii="Times New Roman" w:eastAsia="Calibri" w:hAnsi="Times New Roman" w:cs="Times New Roman"/>
          <w:color w:val="000000"/>
          <w14:ligatures w14:val="none"/>
        </w:rPr>
      </w:pPr>
      <w:r>
        <w:rPr>
          <w:rFonts w:ascii="Times New Roman" w:eastAsia="Calibri" w:hAnsi="Times New Roman" w:cs="Times New Roman"/>
          <w:color w:val="000000"/>
          <w14:ligatures w14:val="none"/>
        </w:rPr>
        <w:t>20</w:t>
      </w:r>
      <w:r w:rsidR="000F46E0" w:rsidRPr="003D0246">
        <w:rPr>
          <w:rFonts w:ascii="Times New Roman" w:eastAsia="Calibri" w:hAnsi="Times New Roman" w:cs="Times New Roman"/>
          <w:color w:val="000000"/>
          <w14:ligatures w14:val="none"/>
        </w:rPr>
        <w:t>. Izteikt saistošo noteikumu 93. punktu šādā redakcijā:</w:t>
      </w:r>
    </w:p>
    <w:p w14:paraId="43A82DF2" w14:textId="77777777" w:rsidR="000F46E0" w:rsidRPr="003D0246" w:rsidRDefault="000F46E0" w:rsidP="000F46E0">
      <w:pPr>
        <w:spacing w:after="0" w:line="360" w:lineRule="auto"/>
        <w:contextualSpacing/>
        <w:jc w:val="both"/>
        <w:rPr>
          <w:rFonts w:ascii="Times New Roman" w:eastAsia="Calibri" w:hAnsi="Times New Roman" w:cs="Times New Roman"/>
          <w:color w:val="000000"/>
          <w14:ligatures w14:val="none"/>
        </w:rPr>
      </w:pPr>
      <w:r w:rsidRPr="003D0246">
        <w:rPr>
          <w:rFonts w:ascii="Times New Roman" w:eastAsia="Calibri" w:hAnsi="Times New Roman" w:cs="Times New Roman"/>
          <w:color w:val="000000"/>
          <w14:ligatures w14:val="none"/>
        </w:rPr>
        <w:t>“93. Pakalpojumu sniedz dienests vai pakalpojuma sniedzējs, kurš ir reģistrēts valsts informācijas sistēmā “Sociālo pakalpojumu sniedzēju reģistrs” un ar kuru dienests noslēdzis līgumu par pakalpojuma  nodrošināšanu.”</w:t>
      </w:r>
    </w:p>
    <w:p w14:paraId="25F78777" w14:textId="697F3F24" w:rsidR="000F46E0" w:rsidRPr="003D0246" w:rsidRDefault="000F46E0" w:rsidP="000F46E0">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Calibri" w:hAnsi="Times New Roman" w:cs="Times New Roman"/>
          <w:color w:val="222222"/>
          <w:shd w:val="clear" w:color="auto" w:fill="FFFFFF"/>
          <w14:ligatures w14:val="none"/>
        </w:rPr>
        <w:t>2</w:t>
      </w:r>
      <w:r w:rsidR="00210EFD">
        <w:rPr>
          <w:rFonts w:ascii="Times New Roman" w:eastAsia="Calibri" w:hAnsi="Times New Roman" w:cs="Times New Roman"/>
          <w:color w:val="222222"/>
          <w:shd w:val="clear" w:color="auto" w:fill="FFFFFF"/>
          <w14:ligatures w14:val="none"/>
        </w:rPr>
        <w:t>1</w:t>
      </w:r>
      <w:r w:rsidRPr="003D0246">
        <w:rPr>
          <w:rFonts w:ascii="Times New Roman" w:eastAsia="Calibri" w:hAnsi="Times New Roman" w:cs="Times New Roman"/>
          <w:color w:val="222222"/>
          <w:shd w:val="clear" w:color="auto" w:fill="FFFFFF"/>
          <w14:ligatures w14:val="none"/>
        </w:rPr>
        <w:t xml:space="preserve">. Papildināt saistošos noteikumus ar </w:t>
      </w:r>
      <w:r w:rsidRPr="003D0246">
        <w:rPr>
          <w:rFonts w:ascii="Times New Roman" w:eastAsia="Times New Roman" w:hAnsi="Times New Roman" w:cs="Times New Roman"/>
          <w:kern w:val="0"/>
          <w:lang w:eastAsia="lv-LV"/>
          <w14:ligatures w14:val="none"/>
        </w:rPr>
        <w:t>XIV.</w:t>
      </w:r>
      <w:r w:rsidRPr="003D0246">
        <w:rPr>
          <w:rFonts w:ascii="Times New Roman" w:eastAsia="Times New Roman" w:hAnsi="Times New Roman" w:cs="Times New Roman"/>
          <w:kern w:val="0"/>
          <w:vertAlign w:val="superscript"/>
          <w:lang w:eastAsia="lv-LV"/>
          <w14:ligatures w14:val="none"/>
        </w:rPr>
        <w:t xml:space="preserve">1 </w:t>
      </w:r>
      <w:r w:rsidRPr="003D0246">
        <w:rPr>
          <w:rFonts w:ascii="Times New Roman" w:eastAsia="Calibri" w:hAnsi="Times New Roman" w:cs="Times New Roman"/>
          <w:color w:val="222222"/>
          <w:shd w:val="clear" w:color="auto" w:fill="FFFFFF"/>
          <w14:ligatures w14:val="none"/>
        </w:rPr>
        <w:t xml:space="preserve">nodaļu </w:t>
      </w:r>
      <w:r w:rsidRPr="003D0246">
        <w:rPr>
          <w:rFonts w:ascii="Times New Roman" w:eastAsia="Times New Roman" w:hAnsi="Times New Roman" w:cs="Times New Roman"/>
          <w:kern w:val="0"/>
          <w:lang w:eastAsia="lv-LV"/>
          <w14:ligatures w14:val="none"/>
        </w:rPr>
        <w:t>šādā redakcijā:</w:t>
      </w:r>
    </w:p>
    <w:p w14:paraId="24149EF3" w14:textId="77777777" w:rsidR="000F46E0" w:rsidRPr="003D0246" w:rsidRDefault="000F46E0" w:rsidP="000F46E0">
      <w:pPr>
        <w:shd w:val="clear" w:color="auto" w:fill="FFFFFF"/>
        <w:spacing w:after="0" w:line="360" w:lineRule="auto"/>
        <w:jc w:val="center"/>
        <w:rPr>
          <w:rFonts w:ascii="Times New Roman" w:eastAsia="Times New Roman" w:hAnsi="Times New Roman" w:cs="Times New Roman"/>
          <w:kern w:val="0"/>
          <w:lang w:eastAsia="lv-LV"/>
          <w14:ligatures w14:val="none"/>
        </w:rPr>
      </w:pPr>
      <w:r w:rsidRPr="003D0246">
        <w:rPr>
          <w:rFonts w:ascii="Times New Roman" w:eastAsia="Calibri" w:hAnsi="Times New Roman" w:cs="Times New Roman"/>
          <w:color w:val="222222"/>
          <w:shd w:val="clear" w:color="auto" w:fill="FFFFFF"/>
          <w14:ligatures w14:val="none"/>
        </w:rPr>
        <w:t>“</w:t>
      </w:r>
      <w:r w:rsidRPr="003D0246">
        <w:rPr>
          <w:rFonts w:ascii="Times New Roman" w:eastAsia="Times New Roman" w:hAnsi="Times New Roman" w:cs="Times New Roman"/>
          <w:kern w:val="0"/>
          <w:lang w:eastAsia="lv-LV"/>
          <w14:ligatures w14:val="none"/>
        </w:rPr>
        <w:t>XIV.</w:t>
      </w:r>
      <w:r w:rsidRPr="003D0246">
        <w:rPr>
          <w:rFonts w:ascii="Times New Roman" w:eastAsia="Times New Roman" w:hAnsi="Times New Roman" w:cs="Times New Roman"/>
          <w:kern w:val="0"/>
          <w:vertAlign w:val="superscript"/>
          <w:lang w:eastAsia="lv-LV"/>
          <w14:ligatures w14:val="none"/>
        </w:rPr>
        <w:t xml:space="preserve">1 </w:t>
      </w:r>
      <w:r w:rsidRPr="003D0246">
        <w:rPr>
          <w:rFonts w:ascii="Times New Roman" w:eastAsia="Times New Roman" w:hAnsi="Times New Roman" w:cs="Times New Roman"/>
          <w:kern w:val="0"/>
          <w:lang w:eastAsia="lv-LV"/>
          <w14:ligatures w14:val="none"/>
        </w:rPr>
        <w:t>Krīzes centra pakalpojums</w:t>
      </w:r>
    </w:p>
    <w:p w14:paraId="46228507"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w:t>
      </w:r>
      <w:r w:rsidRPr="003D0246">
        <w:rPr>
          <w:rFonts w:ascii="Times New Roman" w:eastAsia="Calibri" w:hAnsi="Times New Roman" w:cs="Times New Roman"/>
          <w:kern w:val="0"/>
          <w14:ligatures w14:val="none"/>
        </w:rPr>
        <w:t xml:space="preserve"> Krīzes centra pakalpojums (turpmāk šajā nodaļā – pakalpojums) ir sociālais pakalpojums, kas nodrošina īslaicīgu izmitināšanu, sociālo aprūpi, sociālo rehabilitāciju un </w:t>
      </w:r>
      <w:proofErr w:type="spellStart"/>
      <w:r w:rsidRPr="003D0246">
        <w:rPr>
          <w:rFonts w:ascii="Times New Roman" w:eastAsia="Calibri" w:hAnsi="Times New Roman" w:cs="Times New Roman"/>
          <w:kern w:val="0"/>
          <w14:ligatures w14:val="none"/>
        </w:rPr>
        <w:t>psihosociālu</w:t>
      </w:r>
      <w:proofErr w:type="spellEnd"/>
      <w:r w:rsidRPr="003D0246">
        <w:rPr>
          <w:rFonts w:ascii="Times New Roman" w:eastAsia="Calibri" w:hAnsi="Times New Roman" w:cs="Times New Roman"/>
          <w:kern w:val="0"/>
          <w14:ligatures w14:val="none"/>
        </w:rPr>
        <w:t xml:space="preserve"> atbalstu krīzes situācijā nonākušām personām, tai skaitā no vardarbības cietušām pilngadīgām personām, grūtniecēm un personām, kuru aprūpē ir bērns.</w:t>
      </w:r>
    </w:p>
    <w:p w14:paraId="35563296" w14:textId="77777777" w:rsidR="000F46E0" w:rsidRPr="003D0246" w:rsidRDefault="000F46E0" w:rsidP="000F46E0">
      <w:pPr>
        <w:widowControl w:val="0"/>
        <w:spacing w:after="0" w:line="360" w:lineRule="auto"/>
        <w:ind w:left="142"/>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Pakalpojums ietver:</w:t>
      </w:r>
    </w:p>
    <w:p w14:paraId="46DF848D" w14:textId="77777777" w:rsidR="000F46E0" w:rsidRPr="003D0246" w:rsidRDefault="000F46E0" w:rsidP="000F46E0">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1. īslaicīgu patvērumu ar izmitināšanu līdz sešiem mēnešiem;</w:t>
      </w:r>
    </w:p>
    <w:p w14:paraId="07ECE9D2" w14:textId="77777777" w:rsidR="000F46E0" w:rsidRPr="003D0246" w:rsidRDefault="000F46E0" w:rsidP="000F46E0">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 xml:space="preserve">2 </w:t>
      </w:r>
      <w:r w:rsidRPr="003D0246">
        <w:rPr>
          <w:rFonts w:ascii="Times New Roman" w:eastAsia="Calibri" w:hAnsi="Times New Roman" w:cs="Times New Roman"/>
          <w:kern w:val="0"/>
          <w14:ligatures w14:val="none"/>
        </w:rPr>
        <w:t>2. sociālo rehabilitāciju;</w:t>
      </w:r>
    </w:p>
    <w:p w14:paraId="26D2D38A" w14:textId="77777777" w:rsidR="000F46E0" w:rsidRPr="003D0246" w:rsidRDefault="000F46E0" w:rsidP="000F46E0">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 xml:space="preserve">2 </w:t>
      </w:r>
      <w:r w:rsidRPr="003D0246">
        <w:rPr>
          <w:rFonts w:ascii="Times New Roman" w:eastAsia="Calibri" w:hAnsi="Times New Roman" w:cs="Times New Roman"/>
          <w:kern w:val="0"/>
          <w14:ligatures w14:val="none"/>
        </w:rPr>
        <w:t>3. psiholoģisko un konsultatīvo palīdzību;</w:t>
      </w:r>
    </w:p>
    <w:p w14:paraId="010A1C18" w14:textId="77777777" w:rsidR="000F46E0" w:rsidRPr="003D0246" w:rsidRDefault="000F46E0" w:rsidP="000F46E0">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4. sociālā darba speciālista atbalstu;</w:t>
      </w:r>
    </w:p>
    <w:p w14:paraId="7BE478B7" w14:textId="77777777" w:rsidR="000F46E0" w:rsidRPr="003D0246" w:rsidRDefault="000F46E0" w:rsidP="000F46E0">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5. atbalsta un pašpalīdzības grupas;</w:t>
      </w:r>
    </w:p>
    <w:p w14:paraId="06F806F0" w14:textId="77777777" w:rsidR="000F46E0" w:rsidRPr="003D0246" w:rsidRDefault="000F46E0" w:rsidP="000F46E0">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6. citas aktivitātes personas sociālās funkcionēšanas spēju atjaunošanai.</w:t>
      </w:r>
    </w:p>
    <w:p w14:paraId="742EC6FA"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3</w:t>
      </w:r>
      <w:r w:rsidRPr="003D0246">
        <w:rPr>
          <w:rFonts w:ascii="Times New Roman" w:eastAsia="Calibri" w:hAnsi="Times New Roman" w:cs="Times New Roman"/>
          <w:kern w:val="0"/>
          <w14:ligatures w14:val="none"/>
        </w:rPr>
        <w:t> Tiesības saņemt pakalpojumu ar izmitināšanu ir:</w:t>
      </w:r>
    </w:p>
    <w:p w14:paraId="419461F3" w14:textId="77777777" w:rsidR="000F46E0" w:rsidRPr="003D0246" w:rsidRDefault="000F46E0" w:rsidP="000F46E0">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3</w:t>
      </w:r>
      <w:r w:rsidRPr="003D0246">
        <w:rPr>
          <w:rFonts w:ascii="Times New Roman" w:eastAsia="Calibri" w:hAnsi="Times New Roman" w:cs="Times New Roman"/>
          <w:kern w:val="0"/>
          <w14:ligatures w14:val="none"/>
        </w:rPr>
        <w:t xml:space="preserve"> 1. personai, kura nonākusi krīzes situācijā un kurai nepieciešama īslaicīga izmitināšana un sociālais atbalsts;</w:t>
      </w:r>
    </w:p>
    <w:p w14:paraId="747E8E4D" w14:textId="77777777" w:rsidR="000F46E0" w:rsidRPr="003D0246" w:rsidRDefault="000F46E0" w:rsidP="000F46E0">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 xml:space="preserve">3 </w:t>
      </w:r>
      <w:r w:rsidRPr="003D0246">
        <w:rPr>
          <w:rFonts w:ascii="Times New Roman" w:eastAsia="Calibri" w:hAnsi="Times New Roman" w:cs="Times New Roman"/>
          <w:kern w:val="0"/>
          <w14:ligatures w14:val="none"/>
        </w:rPr>
        <w:t xml:space="preserve">2. personai, kura cietusi no vardarbības vai nonākusi krīzes situācijā nelaimes gadījuma, katastrofas vai citu ārkārtēju apstākļu dēļ; </w:t>
      </w:r>
    </w:p>
    <w:p w14:paraId="362616CF" w14:textId="77777777" w:rsidR="000F46E0" w:rsidRPr="003D0246" w:rsidRDefault="000F46E0" w:rsidP="000F46E0">
      <w:pPr>
        <w:widowControl w:val="0"/>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 xml:space="preserve">3 </w:t>
      </w:r>
      <w:r w:rsidRPr="003D0246">
        <w:rPr>
          <w:rFonts w:ascii="Times New Roman" w:eastAsia="Calibri" w:hAnsi="Times New Roman" w:cs="Times New Roman"/>
          <w:kern w:val="0"/>
          <w14:ligatures w14:val="none"/>
        </w:rPr>
        <w:t>3. grūtniecei vai personai, kuras aprūpē ir bērns, ja tai nav mājokļa vai iztikas līdzekļu.</w:t>
      </w:r>
    </w:p>
    <w:p w14:paraId="6E45E055"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4</w:t>
      </w:r>
      <w:r w:rsidRPr="003D0246">
        <w:rPr>
          <w:rFonts w:ascii="Times New Roman" w:eastAsia="Calibri" w:hAnsi="Times New Roman" w:cs="Times New Roman"/>
          <w:kern w:val="0"/>
          <w14:ligatures w14:val="none"/>
        </w:rPr>
        <w:t xml:space="preserve"> Pakalpojumu bez izmitināšanas piešķir krīzes situācijā nonākušai personai, ja nepieciešams </w:t>
      </w:r>
      <w:proofErr w:type="spellStart"/>
      <w:r w:rsidRPr="003D0246">
        <w:rPr>
          <w:rFonts w:ascii="Times New Roman" w:eastAsia="Calibri" w:hAnsi="Times New Roman" w:cs="Times New Roman"/>
          <w:kern w:val="0"/>
          <w14:ligatures w14:val="none"/>
        </w:rPr>
        <w:t>psihosociāls</w:t>
      </w:r>
      <w:proofErr w:type="spellEnd"/>
      <w:r w:rsidRPr="003D0246">
        <w:rPr>
          <w:rFonts w:ascii="Times New Roman" w:eastAsia="Calibri" w:hAnsi="Times New Roman" w:cs="Times New Roman"/>
          <w:kern w:val="0"/>
          <w14:ligatures w14:val="none"/>
        </w:rPr>
        <w:t xml:space="preserve"> atbalsts, tai skaitā grūtniecei, sievietei pēc aborta, spontānā aborta vai nedzīvi dzimuša bērna zaudējuma gadījumā.</w:t>
      </w:r>
    </w:p>
    <w:p w14:paraId="2571224B" w14:textId="41F2DB1A" w:rsidR="00F010DF" w:rsidRPr="003D0246" w:rsidRDefault="000F46E0" w:rsidP="00F010DF">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lastRenderedPageBreak/>
        <w:t>107.</w:t>
      </w:r>
      <w:r w:rsidRPr="003D0246">
        <w:rPr>
          <w:rFonts w:ascii="Times New Roman" w:eastAsia="Calibri" w:hAnsi="Times New Roman" w:cs="Times New Roman"/>
          <w:kern w:val="0"/>
          <w:vertAlign w:val="superscript"/>
          <w14:ligatures w14:val="none"/>
        </w:rPr>
        <w:t>5</w:t>
      </w:r>
      <w:r w:rsidRPr="003D0246">
        <w:rPr>
          <w:rFonts w:ascii="Times New Roman" w:eastAsia="Calibri" w:hAnsi="Times New Roman" w:cs="Times New Roman"/>
          <w:kern w:val="0"/>
          <w14:ligatures w14:val="none"/>
        </w:rPr>
        <w:t> Lai saņemtu pakalpojumu, persona vai tās likumiskais pārstāvis dienestā iesniedz</w:t>
      </w:r>
      <w:r w:rsidR="00F010DF" w:rsidRPr="00F010DF">
        <w:rPr>
          <w:rFonts w:ascii="Times New Roman" w:eastAsia="Calibri" w:hAnsi="Times New Roman" w:cs="Times New Roman"/>
          <w:kern w:val="0"/>
          <w:highlight w:val="green"/>
          <w14:ligatures w14:val="none"/>
        </w:rPr>
        <w:t xml:space="preserve"> </w:t>
      </w:r>
      <w:r w:rsidR="00F010DF" w:rsidRPr="00CA1376">
        <w:rPr>
          <w:rFonts w:ascii="Times New Roman" w:eastAsia="Calibri" w:hAnsi="Times New Roman" w:cs="Times New Roman"/>
          <w:kern w:val="0"/>
          <w14:ligatures w14:val="none"/>
        </w:rPr>
        <w:t>iesniegumu.</w:t>
      </w:r>
    </w:p>
    <w:p w14:paraId="59BEA1E1" w14:textId="0D02DD5C" w:rsidR="000F46E0" w:rsidRPr="003D0246" w:rsidRDefault="000F46E0" w:rsidP="00F010DF">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6</w:t>
      </w:r>
      <w:r w:rsidRPr="003D0246">
        <w:rPr>
          <w:rFonts w:ascii="Times New Roman" w:eastAsia="Calibri" w:hAnsi="Times New Roman" w:cs="Times New Roman"/>
          <w:kern w:val="0"/>
          <w14:ligatures w14:val="none"/>
        </w:rPr>
        <w:t> Lēmumu par pakalpojuma piešķiršanu vai atteikumu piešķirt pakalpojumu Dienests pieņem normatīvajos aktos noteiktajā kārtībā.</w:t>
      </w:r>
    </w:p>
    <w:p w14:paraId="01550F8E"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7</w:t>
      </w:r>
      <w:r w:rsidRPr="003D0246">
        <w:rPr>
          <w:rFonts w:ascii="Times New Roman" w:eastAsia="Calibri" w:hAnsi="Times New Roman" w:cs="Times New Roman"/>
          <w:kern w:val="0"/>
          <w14:ligatures w14:val="none"/>
        </w:rPr>
        <w:t> Pakalpojumu sniedz pakalpojuma sniedzējs, kurš ir reģistrēts valsts informācijas sistēmā “Sociālo pakalpojumu sniedzēju reģistrs” un ar kuru dienests noslēdzis līgumu par pakalpojuma  nodrošināšanu.”</w:t>
      </w:r>
    </w:p>
    <w:p w14:paraId="374273C2" w14:textId="70FF3D0B" w:rsidR="000F46E0" w:rsidRPr="003D0246" w:rsidRDefault="000F46E0" w:rsidP="000F46E0">
      <w:pPr>
        <w:shd w:val="clear" w:color="auto" w:fill="FFFFFF"/>
        <w:spacing w:after="0" w:line="360" w:lineRule="auto"/>
        <w:jc w:val="both"/>
        <w:rPr>
          <w:rFonts w:ascii="Times New Roman" w:eastAsia="Times New Roman" w:hAnsi="Times New Roman" w:cs="Times New Roman"/>
          <w:kern w:val="0"/>
          <w:lang w:eastAsia="lv-LV"/>
          <w14:ligatures w14:val="none"/>
        </w:rPr>
      </w:pPr>
      <w:r w:rsidRPr="003D0246">
        <w:rPr>
          <w:rFonts w:ascii="Times New Roman" w:eastAsia="Calibri" w:hAnsi="Times New Roman" w:cs="Times New Roman"/>
          <w:color w:val="222222"/>
          <w:shd w:val="clear" w:color="auto" w:fill="FFFFFF"/>
          <w14:ligatures w14:val="none"/>
        </w:rPr>
        <w:t>2</w:t>
      </w:r>
      <w:r w:rsidR="00210EFD">
        <w:rPr>
          <w:rFonts w:ascii="Times New Roman" w:eastAsia="Calibri" w:hAnsi="Times New Roman" w:cs="Times New Roman"/>
          <w:color w:val="222222"/>
          <w:shd w:val="clear" w:color="auto" w:fill="FFFFFF"/>
          <w14:ligatures w14:val="none"/>
        </w:rPr>
        <w:t>2</w:t>
      </w:r>
      <w:r w:rsidRPr="003D0246">
        <w:rPr>
          <w:rFonts w:ascii="Times New Roman" w:eastAsia="Calibri" w:hAnsi="Times New Roman" w:cs="Times New Roman"/>
          <w:color w:val="222222"/>
          <w:shd w:val="clear" w:color="auto" w:fill="FFFFFF"/>
          <w14:ligatures w14:val="none"/>
        </w:rPr>
        <w:t xml:space="preserve">. Papildināt saistošos noteikumus ar </w:t>
      </w:r>
      <w:r w:rsidRPr="003D0246">
        <w:rPr>
          <w:rFonts w:ascii="Times New Roman" w:eastAsia="Times New Roman" w:hAnsi="Times New Roman" w:cs="Times New Roman"/>
          <w:kern w:val="0"/>
          <w:lang w:eastAsia="lv-LV"/>
          <w14:ligatures w14:val="none"/>
        </w:rPr>
        <w:t>XIV.</w:t>
      </w:r>
      <w:r w:rsidRPr="003D0246">
        <w:rPr>
          <w:rFonts w:ascii="Times New Roman" w:eastAsia="Times New Roman" w:hAnsi="Times New Roman" w:cs="Times New Roman"/>
          <w:kern w:val="0"/>
          <w:vertAlign w:val="superscript"/>
          <w:lang w:eastAsia="lv-LV"/>
          <w14:ligatures w14:val="none"/>
        </w:rPr>
        <w:t>2</w:t>
      </w:r>
      <w:r w:rsidRPr="003D0246">
        <w:rPr>
          <w:rFonts w:ascii="Times New Roman" w:eastAsia="Times New Roman" w:hAnsi="Times New Roman" w:cs="Times New Roman"/>
          <w:kern w:val="0"/>
          <w:lang w:eastAsia="lv-LV"/>
          <w14:ligatures w14:val="none"/>
        </w:rPr>
        <w:t xml:space="preserve"> </w:t>
      </w:r>
      <w:r w:rsidRPr="003D0246">
        <w:rPr>
          <w:rFonts w:ascii="Times New Roman" w:eastAsia="Calibri" w:hAnsi="Times New Roman" w:cs="Times New Roman"/>
          <w:color w:val="222222"/>
          <w:shd w:val="clear" w:color="auto" w:fill="FFFFFF"/>
          <w14:ligatures w14:val="none"/>
        </w:rPr>
        <w:t xml:space="preserve">nodaļu </w:t>
      </w:r>
      <w:r w:rsidRPr="003D0246">
        <w:rPr>
          <w:rFonts w:ascii="Times New Roman" w:eastAsia="Times New Roman" w:hAnsi="Times New Roman" w:cs="Times New Roman"/>
          <w:kern w:val="0"/>
          <w:lang w:eastAsia="lv-LV"/>
          <w14:ligatures w14:val="none"/>
        </w:rPr>
        <w:t xml:space="preserve">šādā redakcijā: </w:t>
      </w:r>
    </w:p>
    <w:p w14:paraId="0B5FA3A9" w14:textId="77777777" w:rsidR="000F46E0" w:rsidRPr="003D0246" w:rsidRDefault="000F46E0" w:rsidP="000F46E0">
      <w:pPr>
        <w:shd w:val="clear" w:color="auto" w:fill="FFFFFF"/>
        <w:spacing w:after="0" w:line="360" w:lineRule="auto"/>
        <w:jc w:val="center"/>
        <w:rPr>
          <w:rFonts w:ascii="Times New Roman" w:eastAsia="Times New Roman" w:hAnsi="Times New Roman" w:cs="Times New Roman"/>
          <w:kern w:val="0"/>
          <w:lang w:eastAsia="lv-LV"/>
          <w14:ligatures w14:val="none"/>
        </w:rPr>
      </w:pPr>
      <w:r w:rsidRPr="003D0246">
        <w:rPr>
          <w:rFonts w:ascii="Times New Roman" w:eastAsia="Calibri" w:hAnsi="Times New Roman" w:cs="Times New Roman"/>
          <w:color w:val="222222"/>
          <w:shd w:val="clear" w:color="auto" w:fill="FFFFFF"/>
          <w14:ligatures w14:val="none"/>
        </w:rPr>
        <w:t>“</w:t>
      </w:r>
      <w:r w:rsidRPr="003D0246">
        <w:rPr>
          <w:rFonts w:ascii="Times New Roman" w:eastAsia="Times New Roman" w:hAnsi="Times New Roman" w:cs="Times New Roman"/>
          <w:kern w:val="0"/>
          <w:lang w:eastAsia="lv-LV"/>
          <w14:ligatures w14:val="none"/>
        </w:rPr>
        <w:t>XIV.</w:t>
      </w:r>
      <w:r w:rsidRPr="003D0246">
        <w:rPr>
          <w:rFonts w:ascii="Times New Roman" w:eastAsia="Times New Roman" w:hAnsi="Times New Roman" w:cs="Times New Roman"/>
          <w:kern w:val="0"/>
          <w:vertAlign w:val="superscript"/>
          <w:lang w:eastAsia="lv-LV"/>
          <w14:ligatures w14:val="none"/>
        </w:rPr>
        <w:t>2</w:t>
      </w:r>
      <w:r w:rsidRPr="003D0246">
        <w:rPr>
          <w:rFonts w:ascii="Times New Roman" w:eastAsia="Times New Roman" w:hAnsi="Times New Roman" w:cs="Times New Roman"/>
          <w:kern w:val="0"/>
          <w:lang w:eastAsia="lv-LV"/>
          <w14:ligatures w14:val="none"/>
        </w:rPr>
        <w:t xml:space="preserve"> Krīzes istabas pakalpojums</w:t>
      </w:r>
    </w:p>
    <w:p w14:paraId="6F164297"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8</w:t>
      </w:r>
      <w:r w:rsidRPr="003D0246">
        <w:rPr>
          <w:rFonts w:ascii="Times New Roman" w:eastAsia="Calibri" w:hAnsi="Times New Roman" w:cs="Times New Roman"/>
          <w:kern w:val="0"/>
          <w14:ligatures w14:val="none"/>
        </w:rPr>
        <w:t> Krīzes istabas pakalpojuma (turpmāk šajā nodaļā – pakalpojums) mērķis ir nodrošināt mājokli un psiholoģisko palīdzību krīzes situācijā, lai palīdzētu atgūt fizisko un psihisko veselību, spēju integrēties sabiedrībā, personīgo resursu apzināšanos, sociālo prasmju un zināšanu attīstīšanu.</w:t>
      </w:r>
    </w:p>
    <w:p w14:paraId="44057D89"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9</w:t>
      </w:r>
      <w:r w:rsidRPr="003D0246">
        <w:rPr>
          <w:rFonts w:ascii="Times New Roman" w:eastAsia="Calibri" w:hAnsi="Times New Roman" w:cs="Times New Roman"/>
          <w:kern w:val="0"/>
          <w14:ligatures w14:val="none"/>
        </w:rPr>
        <w:t> Pakalpojumu ir tiesības saņemt pilngadīgai personai vai ģimenei, kura nonākusi krīzes situācijā nelaimes gadījuma vai sociālo problēmu dēļ.</w:t>
      </w:r>
    </w:p>
    <w:p w14:paraId="21ADD327"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10</w:t>
      </w:r>
      <w:r w:rsidRPr="003D0246">
        <w:rPr>
          <w:rFonts w:ascii="Times New Roman" w:eastAsia="Calibri" w:hAnsi="Times New Roman" w:cs="Times New Roman"/>
          <w:kern w:val="0"/>
          <w14:ligatures w14:val="none"/>
        </w:rPr>
        <w:t>  Pakalpojums tiek piešķirts, pamatojoties uz sociālā darbinieka veiktu personas individuālo vajadzību un resursu novērtējumu.</w:t>
      </w:r>
    </w:p>
    <w:p w14:paraId="248A459A"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11</w:t>
      </w:r>
      <w:r w:rsidRPr="003D0246">
        <w:rPr>
          <w:rFonts w:ascii="Times New Roman" w:eastAsia="Calibri" w:hAnsi="Times New Roman" w:cs="Times New Roman"/>
          <w:kern w:val="0"/>
          <w14:ligatures w14:val="none"/>
        </w:rPr>
        <w:t xml:space="preserve">  Pakalpojums tiek piešķirts uz laiku: </w:t>
      </w:r>
    </w:p>
    <w:p w14:paraId="679CF4E4" w14:textId="77777777" w:rsidR="000F46E0" w:rsidRPr="003D0246" w:rsidRDefault="000F46E0" w:rsidP="000F46E0">
      <w:pPr>
        <w:widowControl w:val="0"/>
        <w:spacing w:after="0" w:line="360" w:lineRule="auto"/>
        <w:ind w:left="284" w:firstLine="567"/>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11</w:t>
      </w:r>
      <w:r w:rsidRPr="003D0246">
        <w:rPr>
          <w:rFonts w:ascii="Times New Roman" w:eastAsia="Calibri" w:hAnsi="Times New Roman" w:cs="Times New Roman"/>
          <w:kern w:val="0"/>
          <w14:ligatures w14:val="none"/>
        </w:rPr>
        <w:t xml:space="preserve"> 1. pilngadīgām personām līdz vienam mēnesim, kas var tikt pagarināts atbilstoši sociālā darbinieka </w:t>
      </w:r>
      <w:proofErr w:type="spellStart"/>
      <w:r w:rsidRPr="003D0246">
        <w:rPr>
          <w:rFonts w:ascii="Times New Roman" w:eastAsia="Calibri" w:hAnsi="Times New Roman" w:cs="Times New Roman"/>
          <w:kern w:val="0"/>
          <w14:ligatures w14:val="none"/>
        </w:rPr>
        <w:t>izvērtējumam</w:t>
      </w:r>
      <w:proofErr w:type="spellEnd"/>
      <w:r w:rsidRPr="003D0246">
        <w:rPr>
          <w:rFonts w:ascii="Times New Roman" w:eastAsia="Calibri" w:hAnsi="Times New Roman" w:cs="Times New Roman"/>
          <w:kern w:val="0"/>
          <w14:ligatures w14:val="none"/>
        </w:rPr>
        <w:t>, bet ne ilgāk par 3 mēnešiem;</w:t>
      </w:r>
    </w:p>
    <w:p w14:paraId="0B6BC7C4" w14:textId="77777777" w:rsidR="000F46E0" w:rsidRPr="003D0246" w:rsidRDefault="000F46E0" w:rsidP="000F46E0">
      <w:pPr>
        <w:widowControl w:val="0"/>
        <w:spacing w:after="0" w:line="360" w:lineRule="auto"/>
        <w:ind w:left="284" w:firstLine="567"/>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11</w:t>
      </w:r>
      <w:r w:rsidRPr="003D0246">
        <w:rPr>
          <w:rFonts w:ascii="Times New Roman" w:eastAsia="Calibri" w:hAnsi="Times New Roman" w:cs="Times New Roman"/>
          <w:kern w:val="0"/>
          <w14:ligatures w14:val="none"/>
        </w:rPr>
        <w:t xml:space="preserve"> 2. ģimenei ar nepilngadīgiem bērniem līdz vienam mēnesim, kas var tikt pagarināts atbilstoši sociālā darbinieka </w:t>
      </w:r>
      <w:proofErr w:type="spellStart"/>
      <w:r w:rsidRPr="003D0246">
        <w:rPr>
          <w:rFonts w:ascii="Times New Roman" w:eastAsia="Calibri" w:hAnsi="Times New Roman" w:cs="Times New Roman"/>
          <w:kern w:val="0"/>
          <w14:ligatures w14:val="none"/>
        </w:rPr>
        <w:t>izvērtējumam</w:t>
      </w:r>
      <w:proofErr w:type="spellEnd"/>
      <w:r w:rsidRPr="003D0246">
        <w:rPr>
          <w:rFonts w:ascii="Times New Roman" w:eastAsia="Calibri" w:hAnsi="Times New Roman" w:cs="Times New Roman"/>
          <w:kern w:val="0"/>
          <w14:ligatures w14:val="none"/>
        </w:rPr>
        <w:t>, bet ne ilgāk par 6 mēnešiem.</w:t>
      </w:r>
    </w:p>
    <w:p w14:paraId="40DB641F"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12</w:t>
      </w:r>
      <w:r w:rsidRPr="003D0246">
        <w:rPr>
          <w:rFonts w:ascii="Times New Roman" w:eastAsia="Calibri" w:hAnsi="Times New Roman" w:cs="Times New Roman"/>
          <w:kern w:val="0"/>
          <w14:ligatures w14:val="none"/>
        </w:rPr>
        <w:t>  Pirmo mēnesi pakalpojums tiek finansēts no pašvaldības budžeta līdzekļiem, turpmāk pakalpojuma saņēmējam ir pienākums maksāt par komunālajiem pakalpojumiem un maksu par īri, noslēdzot dzīvojamo telpu īres līgumu.</w:t>
      </w:r>
    </w:p>
    <w:p w14:paraId="3B9CE2C3"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13</w:t>
      </w:r>
      <w:r w:rsidRPr="003D0246">
        <w:rPr>
          <w:rFonts w:ascii="Times New Roman" w:eastAsia="Calibri" w:hAnsi="Times New Roman" w:cs="Times New Roman"/>
          <w:kern w:val="0"/>
          <w14:ligatures w14:val="none"/>
        </w:rPr>
        <w:t> Pakalpojums tiek nodrošināts pašvaldības izveidotā krīzes istabā.</w:t>
      </w:r>
      <w:r w:rsidRPr="003D0246">
        <w:rPr>
          <w:rFonts w:ascii="Times New Roman" w:eastAsia="Calibri" w:hAnsi="Times New Roman" w:cs="Times New Roman"/>
          <w:color w:val="222222"/>
          <w:shd w:val="clear" w:color="auto" w:fill="FFFFFF"/>
          <w14:ligatures w14:val="none"/>
        </w:rPr>
        <w:t>”</w:t>
      </w:r>
    </w:p>
    <w:p w14:paraId="0CB42317" w14:textId="471BCD9E" w:rsidR="000F46E0" w:rsidRPr="003D0246" w:rsidRDefault="000F46E0" w:rsidP="000F46E0">
      <w:pPr>
        <w:spacing w:after="0" w:line="360" w:lineRule="auto"/>
        <w:contextualSpacing/>
        <w:jc w:val="both"/>
        <w:rPr>
          <w:rFonts w:ascii="Times New Roman" w:eastAsia="Calibri" w:hAnsi="Times New Roman" w:cs="Times New Roman"/>
          <w:color w:val="222222"/>
          <w:shd w:val="clear" w:color="auto" w:fill="FFFFFF"/>
          <w14:ligatures w14:val="none"/>
        </w:rPr>
      </w:pPr>
      <w:r w:rsidRPr="003D0246">
        <w:rPr>
          <w:rFonts w:ascii="Times New Roman" w:eastAsia="Calibri" w:hAnsi="Times New Roman" w:cs="Times New Roman"/>
          <w:color w:val="222222"/>
          <w:shd w:val="clear" w:color="auto" w:fill="FFFFFF"/>
          <w14:ligatures w14:val="none"/>
        </w:rPr>
        <w:t>2</w:t>
      </w:r>
      <w:r w:rsidR="00210EFD">
        <w:rPr>
          <w:rFonts w:ascii="Times New Roman" w:eastAsia="Calibri" w:hAnsi="Times New Roman" w:cs="Times New Roman"/>
          <w:color w:val="222222"/>
          <w:shd w:val="clear" w:color="auto" w:fill="FFFFFF"/>
          <w14:ligatures w14:val="none"/>
        </w:rPr>
        <w:t>3</w:t>
      </w:r>
      <w:r w:rsidRPr="003D0246">
        <w:rPr>
          <w:rFonts w:ascii="Times New Roman" w:eastAsia="Calibri" w:hAnsi="Times New Roman" w:cs="Times New Roman"/>
          <w:color w:val="222222"/>
          <w:shd w:val="clear" w:color="auto" w:fill="FFFFFF"/>
          <w14:ligatures w14:val="none"/>
        </w:rPr>
        <w:t xml:space="preserve">. Papildināt saistošos noteikumus ar </w:t>
      </w:r>
      <w:r w:rsidRPr="003D0246">
        <w:rPr>
          <w:rFonts w:ascii="Times New Roman" w:eastAsia="Times New Roman" w:hAnsi="Times New Roman" w:cs="Times New Roman"/>
          <w:lang w:eastAsia="lv-LV"/>
          <w14:ligatures w14:val="none"/>
        </w:rPr>
        <w:t>XIV.</w:t>
      </w:r>
      <w:r w:rsidRPr="003D0246">
        <w:rPr>
          <w:rFonts w:ascii="Times New Roman" w:eastAsia="Calibri" w:hAnsi="Times New Roman" w:cs="Times New Roman"/>
          <w:color w:val="222222"/>
          <w:shd w:val="clear" w:color="auto" w:fill="FFFFFF"/>
          <w:vertAlign w:val="superscript"/>
          <w14:ligatures w14:val="none"/>
        </w:rPr>
        <w:t xml:space="preserve">3 </w:t>
      </w:r>
      <w:r w:rsidRPr="003D0246">
        <w:rPr>
          <w:rFonts w:ascii="Times New Roman" w:eastAsia="Calibri" w:hAnsi="Times New Roman" w:cs="Times New Roman"/>
          <w:color w:val="222222"/>
          <w:shd w:val="clear" w:color="auto" w:fill="FFFFFF"/>
          <w14:ligatures w14:val="none"/>
        </w:rPr>
        <w:t xml:space="preserve">nodaļu šādā redakcijā: </w:t>
      </w:r>
    </w:p>
    <w:p w14:paraId="75B2F16F" w14:textId="77777777" w:rsidR="000F46E0" w:rsidRPr="003D0246" w:rsidRDefault="000F46E0" w:rsidP="000F46E0">
      <w:pPr>
        <w:spacing w:after="0" w:line="360" w:lineRule="auto"/>
        <w:ind w:left="142"/>
        <w:contextualSpacing/>
        <w:jc w:val="center"/>
        <w:rPr>
          <w:rFonts w:ascii="Times New Roman" w:eastAsia="Calibri" w:hAnsi="Times New Roman" w:cs="Times New Roman"/>
          <w14:ligatures w14:val="none"/>
        </w:rPr>
      </w:pPr>
      <w:bookmarkStart w:id="10" w:name="_Hlk239252257"/>
      <w:r w:rsidRPr="003D0246">
        <w:rPr>
          <w:rFonts w:ascii="Times New Roman" w:eastAsia="Calibri" w:hAnsi="Times New Roman" w:cs="Times New Roman"/>
          <w:color w:val="222222"/>
          <w:shd w:val="clear" w:color="auto" w:fill="FFFFFF"/>
          <w14:ligatures w14:val="none"/>
        </w:rPr>
        <w:t>“</w:t>
      </w:r>
      <w:r w:rsidRPr="003D0246">
        <w:rPr>
          <w:rFonts w:ascii="Times New Roman" w:eastAsia="Times New Roman" w:hAnsi="Times New Roman" w:cs="Times New Roman"/>
          <w:lang w:eastAsia="lv-LV"/>
          <w14:ligatures w14:val="none"/>
        </w:rPr>
        <w:t>XIV.</w:t>
      </w:r>
      <w:r w:rsidRPr="003D0246">
        <w:rPr>
          <w:rFonts w:ascii="Times New Roman" w:eastAsia="Times New Roman" w:hAnsi="Times New Roman" w:cs="Times New Roman"/>
          <w:vertAlign w:val="superscript"/>
          <w:lang w:eastAsia="lv-LV"/>
          <w14:ligatures w14:val="none"/>
        </w:rPr>
        <w:t>3</w:t>
      </w:r>
      <w:r w:rsidRPr="003D0246">
        <w:rPr>
          <w:rFonts w:ascii="Times New Roman" w:eastAsia="Times New Roman" w:hAnsi="Times New Roman" w:cs="Times New Roman"/>
          <w:lang w:eastAsia="lv-LV"/>
          <w14:ligatures w14:val="none"/>
        </w:rPr>
        <w:t xml:space="preserve"> </w:t>
      </w:r>
      <w:r w:rsidRPr="003D0246">
        <w:rPr>
          <w:rFonts w:ascii="Times New Roman" w:eastAsia="Calibri" w:hAnsi="Times New Roman" w:cs="Times New Roman"/>
          <w14:ligatures w14:val="none"/>
        </w:rPr>
        <w:t>Nakts patversmes pakalpojums</w:t>
      </w:r>
    </w:p>
    <w:p w14:paraId="6CE5257C"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14</w:t>
      </w:r>
      <w:r w:rsidRPr="003D0246">
        <w:rPr>
          <w:rFonts w:ascii="Times New Roman" w:eastAsia="Calibri" w:hAnsi="Times New Roman" w:cs="Times New Roman"/>
          <w:kern w:val="0"/>
          <w14:ligatures w14:val="none"/>
        </w:rPr>
        <w:t xml:space="preserve"> Nakts patversmes pakalpojums (turpmāk šajā nodaļā – pakalpojums) ir sociālais pakalpojums, kas personām bez noteiktas dzīvesvietas un krīzes situācijā nonākušām personām nodrošina naktsmītni, personiskās higiēnas iespējas, nepieciešamības gadījumā ēdināšanu un sociālā darba speciālista pakalpojumus. </w:t>
      </w:r>
    </w:p>
    <w:p w14:paraId="2DDBF11F"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15</w:t>
      </w:r>
      <w:r w:rsidRPr="003D0246">
        <w:rPr>
          <w:rFonts w:ascii="Times New Roman" w:eastAsia="Calibri" w:hAnsi="Times New Roman" w:cs="Times New Roman"/>
          <w:kern w:val="0"/>
          <w14:ligatures w14:val="none"/>
        </w:rPr>
        <w:t xml:space="preserve"> Tiesības saņemt pakalpojumu ir: </w:t>
      </w:r>
    </w:p>
    <w:p w14:paraId="69BDFB77" w14:textId="77777777" w:rsidR="000F46E0" w:rsidRPr="003D0246" w:rsidRDefault="000F46E0" w:rsidP="000F46E0">
      <w:pPr>
        <w:widowControl w:val="0"/>
        <w:spacing w:after="0" w:line="360" w:lineRule="auto"/>
        <w:ind w:left="142" w:firstLine="567"/>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15</w:t>
      </w:r>
      <w:r w:rsidRPr="003D0246">
        <w:rPr>
          <w:rFonts w:ascii="Times New Roman" w:eastAsia="Calibri" w:hAnsi="Times New Roman" w:cs="Times New Roman"/>
          <w:kern w:val="0"/>
          <w14:ligatures w14:val="none"/>
        </w:rPr>
        <w:t> 1. personai bez noteiktas dzīvesvietas;</w:t>
      </w:r>
    </w:p>
    <w:p w14:paraId="3864EFD4" w14:textId="77777777" w:rsidR="000F46E0" w:rsidRPr="003D0246" w:rsidRDefault="000F46E0" w:rsidP="000F46E0">
      <w:pPr>
        <w:widowControl w:val="0"/>
        <w:spacing w:after="0" w:line="360" w:lineRule="auto"/>
        <w:ind w:left="142" w:firstLine="567"/>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15</w:t>
      </w:r>
      <w:r w:rsidRPr="003D0246">
        <w:rPr>
          <w:rFonts w:ascii="Times New Roman" w:eastAsia="Calibri" w:hAnsi="Times New Roman" w:cs="Times New Roman"/>
          <w:kern w:val="0"/>
          <w14:ligatures w14:val="none"/>
        </w:rPr>
        <w:t> 2. personai, kura nonākusi krīzes situācijā un kurai nepieciešama īslaicīga naktsmītne un sociālais atbalsts.</w:t>
      </w:r>
    </w:p>
    <w:p w14:paraId="13516B90"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lastRenderedPageBreak/>
        <w:t>107.</w:t>
      </w:r>
      <w:r w:rsidRPr="003D0246">
        <w:rPr>
          <w:rFonts w:ascii="Times New Roman" w:eastAsia="Calibri" w:hAnsi="Times New Roman" w:cs="Times New Roman"/>
          <w:kern w:val="0"/>
          <w:vertAlign w:val="superscript"/>
          <w14:ligatures w14:val="none"/>
        </w:rPr>
        <w:t>16</w:t>
      </w:r>
      <w:r w:rsidRPr="003D0246">
        <w:rPr>
          <w:rFonts w:ascii="Times New Roman" w:eastAsia="Calibri" w:hAnsi="Times New Roman" w:cs="Times New Roman"/>
          <w:kern w:val="0"/>
          <w14:ligatures w14:val="none"/>
        </w:rPr>
        <w:t> Persona par pakalpojuma saņemšanu var vērsties tieši pie nakts patversmes pakalpojuma sniedzēja, kurš lemj par pakalpojuma nodrošināšanu normatīvajos aktos noteiktajā kārtībā. </w:t>
      </w:r>
    </w:p>
    <w:p w14:paraId="35983B18"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17</w:t>
      </w:r>
      <w:r w:rsidRPr="003D0246">
        <w:rPr>
          <w:rFonts w:ascii="Times New Roman" w:eastAsia="Calibri" w:hAnsi="Times New Roman" w:cs="Times New Roman"/>
          <w:kern w:val="0"/>
          <w14:ligatures w14:val="none"/>
        </w:rPr>
        <w:t> Pakalpojumu sniedz pakalpojuma sniedzējs, kurš ir reģistrēts valsts informācijas sistēmā “Sociālo pakalpojumu sniedzēju reģistrs” un ar kuru dienests noslēdzis līgumu par pakalpojuma  nodrošināšanu.</w:t>
      </w:r>
      <w:r w:rsidRPr="003D0246">
        <w:rPr>
          <w:rFonts w:ascii="Times New Roman" w:eastAsia="Calibri" w:hAnsi="Times New Roman" w:cs="Times New Roman"/>
          <w:color w:val="222222"/>
          <w:shd w:val="clear" w:color="auto" w:fill="FFFFFF"/>
          <w14:ligatures w14:val="none"/>
        </w:rPr>
        <w:t>”</w:t>
      </w:r>
    </w:p>
    <w:p w14:paraId="2C1FE202" w14:textId="30F99CB0" w:rsidR="000F46E0" w:rsidRPr="003D0246" w:rsidRDefault="000F46E0" w:rsidP="000F46E0">
      <w:pPr>
        <w:spacing w:after="0" w:line="360" w:lineRule="auto"/>
        <w:contextualSpacing/>
        <w:jc w:val="both"/>
        <w:rPr>
          <w:rFonts w:ascii="Times New Roman" w:eastAsia="Calibri" w:hAnsi="Times New Roman" w:cs="Times New Roman"/>
          <w:color w:val="222222"/>
          <w:shd w:val="clear" w:color="auto" w:fill="FFFFFF"/>
          <w14:ligatures w14:val="none"/>
        </w:rPr>
      </w:pPr>
      <w:r w:rsidRPr="003D0246">
        <w:rPr>
          <w:rFonts w:ascii="Times New Roman" w:eastAsia="Calibri" w:hAnsi="Times New Roman" w:cs="Times New Roman"/>
          <w:color w:val="222222"/>
          <w:shd w:val="clear" w:color="auto" w:fill="FFFFFF"/>
          <w14:ligatures w14:val="none"/>
        </w:rPr>
        <w:t>2</w:t>
      </w:r>
      <w:r w:rsidR="00210EFD">
        <w:rPr>
          <w:rFonts w:ascii="Times New Roman" w:eastAsia="Calibri" w:hAnsi="Times New Roman" w:cs="Times New Roman"/>
          <w:color w:val="222222"/>
          <w:shd w:val="clear" w:color="auto" w:fill="FFFFFF"/>
          <w14:ligatures w14:val="none"/>
        </w:rPr>
        <w:t>4</w:t>
      </w:r>
      <w:r w:rsidRPr="003D0246">
        <w:rPr>
          <w:rFonts w:ascii="Times New Roman" w:eastAsia="Calibri" w:hAnsi="Times New Roman" w:cs="Times New Roman"/>
          <w:color w:val="222222"/>
          <w:shd w:val="clear" w:color="auto" w:fill="FFFFFF"/>
          <w14:ligatures w14:val="none"/>
        </w:rPr>
        <w:t xml:space="preserve">. Papildināt saistošos noteikumus ar </w:t>
      </w:r>
      <w:r w:rsidRPr="003D0246">
        <w:rPr>
          <w:rFonts w:ascii="Times New Roman" w:eastAsia="Times New Roman" w:hAnsi="Times New Roman" w:cs="Times New Roman"/>
          <w:lang w:eastAsia="lv-LV"/>
          <w14:ligatures w14:val="none"/>
        </w:rPr>
        <w:t>XIV.</w:t>
      </w:r>
      <w:r w:rsidRPr="003D0246">
        <w:rPr>
          <w:rFonts w:ascii="Times New Roman" w:eastAsia="Calibri" w:hAnsi="Times New Roman" w:cs="Times New Roman"/>
          <w:color w:val="222222"/>
          <w:shd w:val="clear" w:color="auto" w:fill="FFFFFF"/>
          <w:vertAlign w:val="superscript"/>
          <w14:ligatures w14:val="none"/>
        </w:rPr>
        <w:t>4</w:t>
      </w:r>
      <w:r w:rsidRPr="003D0246">
        <w:rPr>
          <w:rFonts w:ascii="Times New Roman" w:eastAsia="Calibri" w:hAnsi="Times New Roman" w:cs="Times New Roman"/>
          <w:color w:val="222222"/>
          <w:shd w:val="clear" w:color="auto" w:fill="FFFFFF"/>
          <w14:ligatures w14:val="none"/>
        </w:rPr>
        <w:t xml:space="preserve"> nodaļu šādā redakcijā: </w:t>
      </w:r>
    </w:p>
    <w:p w14:paraId="5E2E3BD8" w14:textId="77777777" w:rsidR="000F46E0" w:rsidRPr="003D0246" w:rsidRDefault="000F46E0" w:rsidP="000F46E0">
      <w:pPr>
        <w:spacing w:after="0" w:line="360" w:lineRule="auto"/>
        <w:ind w:left="720"/>
        <w:contextualSpacing/>
        <w:jc w:val="center"/>
        <w:rPr>
          <w:rFonts w:ascii="Times New Roman" w:eastAsia="Calibri" w:hAnsi="Times New Roman" w:cs="Times New Roman"/>
          <w14:ligatures w14:val="none"/>
        </w:rPr>
      </w:pPr>
      <w:r w:rsidRPr="003D0246">
        <w:rPr>
          <w:rFonts w:ascii="Times New Roman" w:eastAsia="Calibri" w:hAnsi="Times New Roman" w:cs="Times New Roman"/>
          <w:color w:val="222222"/>
          <w:shd w:val="clear" w:color="auto" w:fill="FFFFFF"/>
          <w14:ligatures w14:val="none"/>
        </w:rPr>
        <w:t>“</w:t>
      </w:r>
      <w:r w:rsidRPr="003D0246">
        <w:rPr>
          <w:rFonts w:ascii="Times New Roman" w:eastAsia="Times New Roman" w:hAnsi="Times New Roman" w:cs="Times New Roman"/>
          <w:lang w:eastAsia="lv-LV"/>
          <w14:ligatures w14:val="none"/>
        </w:rPr>
        <w:t>XIV.</w:t>
      </w:r>
      <w:r w:rsidRPr="003D0246">
        <w:rPr>
          <w:rFonts w:ascii="Times New Roman" w:eastAsia="Times New Roman" w:hAnsi="Times New Roman" w:cs="Times New Roman"/>
          <w:vertAlign w:val="superscript"/>
          <w:lang w:eastAsia="lv-LV"/>
          <w14:ligatures w14:val="none"/>
        </w:rPr>
        <w:t xml:space="preserve">4 </w:t>
      </w:r>
      <w:r w:rsidRPr="003D0246">
        <w:rPr>
          <w:rFonts w:ascii="Times New Roman" w:eastAsia="Calibri" w:hAnsi="Times New Roman" w:cs="Times New Roman"/>
          <w14:ligatures w14:val="none"/>
        </w:rPr>
        <w:t>Atelpas brīža pakalpojums</w:t>
      </w:r>
    </w:p>
    <w:p w14:paraId="2EBAB47F"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 xml:space="preserve">18 </w:t>
      </w:r>
      <w:r w:rsidRPr="003D0246">
        <w:rPr>
          <w:rFonts w:ascii="Times New Roman" w:eastAsia="Calibri" w:hAnsi="Times New Roman" w:cs="Times New Roman"/>
          <w:kern w:val="0"/>
          <w14:ligatures w14:val="none"/>
        </w:rPr>
        <w:t>Atelpas brīža pakalpojums (turpmāk šajā apakšnodaļā – pakalpojums) ir īslaicīgs diennakts sociālās aprūpes pakalpojums, kura mērķis ir nodrošināt īslaicīgu aprūpi personai, vienlaikus dodot iespēju tās ģimenes locekļiem vai aprūpētājiem atpūsties vai risināt citas neatliekamas situācijas.</w:t>
      </w:r>
    </w:p>
    <w:p w14:paraId="4BAB3C9C"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 xml:space="preserve">19 </w:t>
      </w:r>
      <w:r w:rsidRPr="003D0246">
        <w:rPr>
          <w:rFonts w:ascii="Times New Roman" w:eastAsia="Calibri" w:hAnsi="Times New Roman" w:cs="Times New Roman"/>
          <w:kern w:val="0"/>
          <w14:ligatures w14:val="none"/>
        </w:rPr>
        <w:t xml:space="preserve">Tiesības saņemt pakalpojumu ir personai, kuras deklarētā dzīvesvieta ir Gulbenes novada administratīvajā teritorijā: </w:t>
      </w:r>
    </w:p>
    <w:p w14:paraId="034109A9"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 xml:space="preserve">             107.</w:t>
      </w:r>
      <w:r w:rsidRPr="003D0246">
        <w:rPr>
          <w:rFonts w:ascii="Times New Roman" w:eastAsia="Calibri" w:hAnsi="Times New Roman" w:cs="Times New Roman"/>
          <w:kern w:val="0"/>
          <w:vertAlign w:val="superscript"/>
          <w14:ligatures w14:val="none"/>
        </w:rPr>
        <w:t xml:space="preserve">19  </w:t>
      </w:r>
      <w:r w:rsidRPr="003D0246">
        <w:rPr>
          <w:rFonts w:ascii="Times New Roman" w:eastAsia="Calibri" w:hAnsi="Times New Roman" w:cs="Times New Roman"/>
          <w:kern w:val="0"/>
          <w14:ligatures w14:val="none"/>
        </w:rPr>
        <w:t xml:space="preserve">1. bērnam ar invaliditāti no 3 līdz 18 gadiem, kuram Veselības un darbspēju ekspertīzes ārstu valsts komisija ir izsniegusi atzinumu par īpašas kopšanas </w:t>
      </w:r>
      <w:proofErr w:type="spellStart"/>
      <w:r w:rsidRPr="003D0246">
        <w:rPr>
          <w:rFonts w:ascii="Times New Roman" w:eastAsia="Calibri" w:hAnsi="Times New Roman" w:cs="Times New Roman"/>
          <w:kern w:val="0"/>
          <w14:ligatures w14:val="none"/>
        </w:rPr>
        <w:t>nepieciešamību;</w:t>
      </w:r>
      <w:r w:rsidRPr="003D0246">
        <w:rPr>
          <w:rFonts w:ascii="Times New Roman" w:eastAsia="Calibri" w:hAnsi="Times New Roman" w:cs="Times New Roman"/>
          <w:color w:val="FFFFFF"/>
          <w:kern w:val="0"/>
          <w14:ligatures w14:val="none"/>
        </w:rPr>
        <w:t>u</w:t>
      </w:r>
      <w:proofErr w:type="spellEnd"/>
      <w:r w:rsidRPr="003D0246">
        <w:rPr>
          <w:rFonts w:ascii="Times New Roman" w:eastAsia="Calibri" w:hAnsi="Times New Roman" w:cs="Times New Roman"/>
          <w:color w:val="FFFFFF"/>
          <w:kern w:val="0"/>
          <w14:ligatures w14:val="none"/>
        </w:rPr>
        <w:t>;</w:t>
      </w:r>
    </w:p>
    <w:p w14:paraId="711C5BD4" w14:textId="77777777" w:rsidR="000F46E0" w:rsidRPr="003D0246" w:rsidRDefault="000F46E0" w:rsidP="000F46E0">
      <w:pPr>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 xml:space="preserve"> 107.</w:t>
      </w:r>
      <w:r w:rsidRPr="003D0246">
        <w:rPr>
          <w:rFonts w:ascii="Times New Roman" w:eastAsia="Calibri" w:hAnsi="Times New Roman" w:cs="Times New Roman"/>
          <w:kern w:val="0"/>
          <w:vertAlign w:val="superscript"/>
          <w14:ligatures w14:val="none"/>
        </w:rPr>
        <w:t xml:space="preserve">19 </w:t>
      </w:r>
      <w:r w:rsidRPr="003D0246">
        <w:rPr>
          <w:rFonts w:ascii="Times New Roman" w:eastAsia="Calibri" w:hAnsi="Times New Roman" w:cs="Times New Roman"/>
          <w:kern w:val="0"/>
          <w14:ligatures w14:val="none"/>
        </w:rPr>
        <w:t>2. pilngadīgai personai ar I grupas invaliditāti, kura dzīvo ģimenē.</w:t>
      </w:r>
    </w:p>
    <w:p w14:paraId="67FBC023"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 xml:space="preserve">             107.</w:t>
      </w:r>
      <w:r w:rsidRPr="003D0246">
        <w:rPr>
          <w:rFonts w:ascii="Times New Roman" w:eastAsia="Calibri" w:hAnsi="Times New Roman" w:cs="Times New Roman"/>
          <w:kern w:val="0"/>
          <w:vertAlign w:val="superscript"/>
          <w14:ligatures w14:val="none"/>
        </w:rPr>
        <w:t xml:space="preserve">19 </w:t>
      </w:r>
      <w:r w:rsidRPr="003D0246">
        <w:rPr>
          <w:rFonts w:ascii="Times New Roman" w:eastAsia="Calibri" w:hAnsi="Times New Roman" w:cs="Times New Roman"/>
          <w:kern w:val="0"/>
          <w14:ligatures w14:val="none"/>
        </w:rPr>
        <w:t xml:space="preserve">3. pilngadīgai personai ar garīga rakstura traucējumiem, kurai noteikta II grupas      </w:t>
      </w:r>
    </w:p>
    <w:p w14:paraId="4006F3AE"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Calibri" w:hAnsi="Times New Roman" w:cs="Times New Roman"/>
          <w:kern w:val="0"/>
          <w14:ligatures w14:val="none"/>
        </w:rPr>
        <w:t xml:space="preserve">             invaliditāte, kura dzīvo ģimenē.  </w:t>
      </w:r>
    </w:p>
    <w:p w14:paraId="65BF2271" w14:textId="77777777" w:rsidR="000F46E0" w:rsidRPr="003D0246" w:rsidRDefault="000F46E0" w:rsidP="000F46E0">
      <w:pPr>
        <w:widowControl w:val="0"/>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20</w:t>
      </w:r>
      <w:r w:rsidRPr="003D0246">
        <w:rPr>
          <w:rFonts w:ascii="Times New Roman" w:eastAsia="Calibri" w:hAnsi="Times New Roman" w:cs="Times New Roman"/>
          <w:kern w:val="0"/>
          <w14:ligatures w14:val="none"/>
        </w:rPr>
        <w:t xml:space="preserve"> Lai saņemtu pakalpojumu, persona vai tās likumiskais pārstāvis Dienestā iesniedz:</w:t>
      </w:r>
    </w:p>
    <w:p w14:paraId="709926C9" w14:textId="77777777" w:rsidR="000F46E0" w:rsidRPr="003D0246" w:rsidRDefault="000F46E0" w:rsidP="000F46E0">
      <w:pPr>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20</w:t>
      </w:r>
      <w:r w:rsidRPr="003D0246">
        <w:rPr>
          <w:rFonts w:ascii="Times New Roman" w:eastAsia="Calibri" w:hAnsi="Times New Roman" w:cs="Times New Roman"/>
          <w:kern w:val="0"/>
          <w14:ligatures w14:val="none"/>
        </w:rPr>
        <w:t xml:space="preserve"> 1. iesniegumu;</w:t>
      </w:r>
    </w:p>
    <w:p w14:paraId="3E71CFC7" w14:textId="77777777" w:rsidR="000F46E0" w:rsidRPr="003D0246" w:rsidRDefault="000F46E0" w:rsidP="000F46E0">
      <w:pPr>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20</w:t>
      </w:r>
      <w:r w:rsidRPr="003D0246">
        <w:rPr>
          <w:rFonts w:ascii="Times New Roman" w:eastAsia="Calibri" w:hAnsi="Times New Roman" w:cs="Times New Roman"/>
          <w:kern w:val="0"/>
          <w14:ligatures w14:val="none"/>
        </w:rPr>
        <w:t xml:space="preserve"> 2. ģimenes ārsta izziņu par personas veselības stāvokli un normatīvajos aktos noteikto medicīnisko kontrindikāciju neesamību;</w:t>
      </w:r>
    </w:p>
    <w:p w14:paraId="26194067" w14:textId="5DD6976D" w:rsidR="00F010DF" w:rsidRPr="003D0246" w:rsidRDefault="000F46E0" w:rsidP="00F010DF">
      <w:pPr>
        <w:spacing w:after="0" w:line="360" w:lineRule="auto"/>
        <w:ind w:left="720"/>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20</w:t>
      </w:r>
      <w:r w:rsidRPr="003D0246">
        <w:rPr>
          <w:rFonts w:ascii="Times New Roman" w:eastAsia="Calibri" w:hAnsi="Times New Roman" w:cs="Times New Roman"/>
          <w:kern w:val="0"/>
          <w14:ligatures w14:val="none"/>
        </w:rPr>
        <w:t xml:space="preserve"> 3. psihiatra atzinumu par speciālo (psihiatrisko) kontrindikāciju neesamību (ja nepieciešams)</w:t>
      </w:r>
      <w:r w:rsidR="00F010DF" w:rsidRPr="00CA1376">
        <w:rPr>
          <w:rFonts w:ascii="Times New Roman" w:eastAsia="Calibri" w:hAnsi="Times New Roman" w:cs="Times New Roman"/>
          <w:kern w:val="0"/>
          <w14:ligatures w14:val="none"/>
        </w:rPr>
        <w:t xml:space="preserve"> .</w:t>
      </w:r>
    </w:p>
    <w:p w14:paraId="0E1C19D0" w14:textId="70C8AE60" w:rsidR="000F46E0" w:rsidRPr="003D0246" w:rsidRDefault="000F46E0" w:rsidP="00851F83">
      <w:pPr>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21</w:t>
      </w:r>
      <w:r w:rsidRPr="003D0246">
        <w:rPr>
          <w:rFonts w:ascii="Times New Roman" w:eastAsia="Calibri" w:hAnsi="Times New Roman" w:cs="Times New Roman"/>
          <w:kern w:val="0"/>
          <w14:ligatures w14:val="none"/>
        </w:rPr>
        <w:t xml:space="preserve"> Lēmumu par pakalpojuma piešķiršanu vai atteikumu piešķirt pakalpojumu dienests pieņem viena mēneša laikā pēc iesnieguma un visu lēmuma pieņemšanai nepieciešamo dokumentu saņemšanas.</w:t>
      </w:r>
    </w:p>
    <w:p w14:paraId="6716E99F" w14:textId="77777777" w:rsidR="000F46E0" w:rsidRPr="003D0246" w:rsidRDefault="000F46E0" w:rsidP="000F46E0">
      <w:pPr>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22</w:t>
      </w:r>
      <w:r w:rsidRPr="003D0246">
        <w:rPr>
          <w:rFonts w:ascii="Times New Roman" w:eastAsia="Calibri" w:hAnsi="Times New Roman" w:cs="Times New Roman"/>
          <w:kern w:val="0"/>
          <w14:ligatures w14:val="none"/>
        </w:rPr>
        <w:t xml:space="preserve"> Pakalpojumu piešķir līdz 30 (trīsdesmit) diennaktīm kalendāra gadā, ja normatīvajos aktos nav noteikts citādi.</w:t>
      </w:r>
    </w:p>
    <w:p w14:paraId="750D6747" w14:textId="77777777" w:rsidR="000F46E0" w:rsidRPr="003D0246" w:rsidRDefault="000F46E0" w:rsidP="000F46E0">
      <w:pPr>
        <w:spacing w:after="0" w:line="360" w:lineRule="auto"/>
        <w:contextualSpacing/>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107.</w:t>
      </w:r>
      <w:r w:rsidRPr="003D0246">
        <w:rPr>
          <w:rFonts w:ascii="Times New Roman" w:eastAsia="Calibri" w:hAnsi="Times New Roman" w:cs="Times New Roman"/>
          <w:kern w:val="0"/>
          <w:vertAlign w:val="superscript"/>
          <w14:ligatures w14:val="none"/>
        </w:rPr>
        <w:t>23</w:t>
      </w:r>
      <w:r w:rsidRPr="003D0246">
        <w:rPr>
          <w:rFonts w:ascii="Times New Roman" w:eastAsia="Calibri" w:hAnsi="Times New Roman" w:cs="Times New Roman"/>
          <w:kern w:val="0"/>
          <w14:ligatures w14:val="none"/>
        </w:rPr>
        <w:t xml:space="preserve"> Pakalpojumu sniedz pakalpojuma sniedzējs kurš ir reģistrēts valsts informācijas sistēmā “Sociālo pakalpojumu sniedzēju reģistrs” un ar kuru dienests noslēdzis līgumu par pakalpojuma  nodrošināšanu.</w:t>
      </w:r>
      <w:r w:rsidRPr="003D0246">
        <w:rPr>
          <w:rFonts w:ascii="Times New Roman" w:eastAsia="Calibri" w:hAnsi="Times New Roman" w:cs="Times New Roman"/>
          <w:color w:val="222222"/>
          <w:shd w:val="clear" w:color="auto" w:fill="FFFFFF"/>
          <w14:ligatures w14:val="none"/>
        </w:rPr>
        <w:t>”</w:t>
      </w:r>
    </w:p>
    <w:p w14:paraId="1E400BED" w14:textId="69334A0B" w:rsidR="000F46E0" w:rsidRPr="003D0246" w:rsidRDefault="000F46E0" w:rsidP="000F46E0">
      <w:pPr>
        <w:spacing w:after="0" w:line="360" w:lineRule="auto"/>
        <w:contextualSpacing/>
        <w:jc w:val="both"/>
        <w:rPr>
          <w:rFonts w:ascii="Times New Roman" w:eastAsia="Calibri" w:hAnsi="Times New Roman" w:cs="Times New Roman"/>
          <w:color w:val="222222"/>
          <w:shd w:val="clear" w:color="auto" w:fill="FFFFFF"/>
          <w14:ligatures w14:val="none"/>
        </w:rPr>
      </w:pPr>
      <w:r w:rsidRPr="003D0246">
        <w:rPr>
          <w:rFonts w:ascii="Times New Roman" w:eastAsia="Calibri" w:hAnsi="Times New Roman" w:cs="Times New Roman"/>
          <w:color w:val="222222"/>
          <w:shd w:val="clear" w:color="auto" w:fill="FFFFFF"/>
          <w14:ligatures w14:val="none"/>
        </w:rPr>
        <w:t>2</w:t>
      </w:r>
      <w:r w:rsidR="00210EFD">
        <w:rPr>
          <w:rFonts w:ascii="Times New Roman" w:eastAsia="Calibri" w:hAnsi="Times New Roman" w:cs="Times New Roman"/>
          <w:color w:val="222222"/>
          <w:shd w:val="clear" w:color="auto" w:fill="FFFFFF"/>
          <w14:ligatures w14:val="none"/>
        </w:rPr>
        <w:t>5</w:t>
      </w:r>
      <w:r w:rsidRPr="003D0246">
        <w:rPr>
          <w:rFonts w:ascii="Times New Roman" w:eastAsia="Calibri" w:hAnsi="Times New Roman" w:cs="Times New Roman"/>
          <w:color w:val="222222"/>
          <w:shd w:val="clear" w:color="auto" w:fill="FFFFFF"/>
          <w14:ligatures w14:val="none"/>
        </w:rPr>
        <w:t>. Papildināt saistošos noteikumus ar XIV.</w:t>
      </w:r>
      <w:r w:rsidRPr="003D0246">
        <w:rPr>
          <w:rFonts w:ascii="Times New Roman" w:eastAsia="Calibri" w:hAnsi="Times New Roman" w:cs="Times New Roman"/>
          <w:color w:val="222222"/>
          <w:shd w:val="clear" w:color="auto" w:fill="FFFFFF"/>
          <w:vertAlign w:val="superscript"/>
          <w14:ligatures w14:val="none"/>
        </w:rPr>
        <w:t>5</w:t>
      </w:r>
      <w:r w:rsidRPr="003D0246">
        <w:rPr>
          <w:rFonts w:ascii="Times New Roman" w:eastAsia="Calibri" w:hAnsi="Times New Roman" w:cs="Times New Roman"/>
          <w:color w:val="222222"/>
          <w:shd w:val="clear" w:color="auto" w:fill="FFFFFF"/>
          <w14:ligatures w14:val="none"/>
        </w:rPr>
        <w:t xml:space="preserve"> nodaļu šādā redakcijā: </w:t>
      </w:r>
    </w:p>
    <w:p w14:paraId="1A1643C3" w14:textId="77777777" w:rsidR="000F46E0" w:rsidRPr="003D0246" w:rsidRDefault="000F46E0" w:rsidP="000F46E0">
      <w:pPr>
        <w:spacing w:after="0" w:line="360" w:lineRule="auto"/>
        <w:jc w:val="center"/>
        <w:rPr>
          <w:rFonts w:ascii="Times New Roman" w:eastAsia="Calibri" w:hAnsi="Times New Roman" w:cs="Times New Roman"/>
          <w:kern w:val="0"/>
          <w14:ligatures w14:val="none"/>
        </w:rPr>
      </w:pPr>
      <w:r w:rsidRPr="003D0246">
        <w:rPr>
          <w:rFonts w:ascii="Times New Roman" w:eastAsia="Calibri" w:hAnsi="Times New Roman" w:cs="Times New Roman"/>
          <w:color w:val="222222"/>
          <w:shd w:val="clear" w:color="auto" w:fill="FFFFFF"/>
          <w14:ligatures w14:val="none"/>
        </w:rPr>
        <w:t>“XIV.</w:t>
      </w:r>
      <w:r w:rsidRPr="003D0246">
        <w:rPr>
          <w:rFonts w:ascii="Times New Roman" w:eastAsia="Calibri" w:hAnsi="Times New Roman" w:cs="Times New Roman"/>
          <w:color w:val="222222"/>
          <w:shd w:val="clear" w:color="auto" w:fill="FFFFFF"/>
          <w:vertAlign w:val="superscript"/>
          <w14:ligatures w14:val="none"/>
        </w:rPr>
        <w:t>5</w:t>
      </w:r>
      <w:r w:rsidRPr="003D0246">
        <w:rPr>
          <w:rFonts w:ascii="Times New Roman" w:eastAsia="Calibri" w:hAnsi="Times New Roman" w:cs="Times New Roman"/>
          <w:color w:val="222222"/>
          <w:shd w:val="clear" w:color="auto" w:fill="FFFFFF"/>
          <w14:ligatures w14:val="none"/>
        </w:rPr>
        <w:t xml:space="preserve"> </w:t>
      </w:r>
      <w:r w:rsidRPr="003D0246">
        <w:rPr>
          <w:rFonts w:ascii="Times New Roman" w:eastAsia="Calibri" w:hAnsi="Times New Roman" w:cs="Times New Roman"/>
          <w:kern w:val="0"/>
          <w14:ligatures w14:val="none"/>
        </w:rPr>
        <w:t xml:space="preserve">Sociālā </w:t>
      </w:r>
      <w:proofErr w:type="spellStart"/>
      <w:r w:rsidRPr="003D0246">
        <w:rPr>
          <w:rFonts w:ascii="Times New Roman" w:eastAsia="Calibri" w:hAnsi="Times New Roman" w:cs="Times New Roman"/>
          <w:kern w:val="0"/>
          <w14:ligatures w14:val="none"/>
        </w:rPr>
        <w:t>mentora</w:t>
      </w:r>
      <w:proofErr w:type="spellEnd"/>
      <w:r w:rsidRPr="003D0246">
        <w:rPr>
          <w:rFonts w:ascii="Times New Roman" w:eastAsia="Calibri" w:hAnsi="Times New Roman" w:cs="Times New Roman"/>
          <w:kern w:val="0"/>
          <w14:ligatures w14:val="none"/>
        </w:rPr>
        <w:t xml:space="preserve"> pakalpojums darbam ar bērniem un jauniešiem ar uzvedības vai atkarību problēmām</w:t>
      </w:r>
    </w:p>
    <w:p w14:paraId="63326050" w14:textId="77777777" w:rsidR="000F46E0" w:rsidRPr="003D0246" w:rsidRDefault="000F46E0" w:rsidP="000F46E0">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lastRenderedPageBreak/>
        <w:t>107</w:t>
      </w:r>
      <w:r w:rsidRPr="003D0246">
        <w:rPr>
          <w:rFonts w:ascii="Times New Roman" w:eastAsia="Times New Roman" w:hAnsi="Times New Roman" w:cs="Times New Roman"/>
          <w:kern w:val="0"/>
          <w:sz w:val="22"/>
          <w:szCs w:val="22"/>
          <w:lang w:eastAsia="lv-LV"/>
          <w14:ligatures w14:val="none"/>
        </w:rPr>
        <w:t>.</w:t>
      </w:r>
      <w:r w:rsidRPr="003D0246">
        <w:rPr>
          <w:rFonts w:ascii="Times New Roman" w:eastAsia="Calibri" w:hAnsi="Times New Roman" w:cs="Times New Roman"/>
          <w:kern w:val="0"/>
          <w:vertAlign w:val="superscript"/>
          <w14:ligatures w14:val="none"/>
        </w:rPr>
        <w:t>24</w:t>
      </w:r>
      <w:r w:rsidRPr="003D0246">
        <w:rPr>
          <w:rFonts w:ascii="Times New Roman" w:eastAsia="Calibri" w:hAnsi="Times New Roman" w:cs="Times New Roman"/>
          <w:b/>
          <w:bCs/>
          <w:kern w:val="0"/>
          <w14:ligatures w14:val="none"/>
        </w:rPr>
        <w:t xml:space="preserve">  </w:t>
      </w:r>
      <w:r w:rsidRPr="003D0246">
        <w:rPr>
          <w:rFonts w:ascii="Times New Roman" w:eastAsia="Calibri" w:hAnsi="Times New Roman" w:cs="Times New Roman"/>
          <w:kern w:val="0"/>
          <w14:ligatures w14:val="none"/>
        </w:rPr>
        <w:t xml:space="preserve">Sociālā </w:t>
      </w:r>
      <w:proofErr w:type="spellStart"/>
      <w:r w:rsidRPr="003D0246">
        <w:rPr>
          <w:rFonts w:ascii="Times New Roman" w:eastAsia="Calibri" w:hAnsi="Times New Roman" w:cs="Times New Roman"/>
          <w:kern w:val="0"/>
          <w14:ligatures w14:val="none"/>
        </w:rPr>
        <w:t>mentora</w:t>
      </w:r>
      <w:proofErr w:type="spellEnd"/>
      <w:r w:rsidRPr="003D0246">
        <w:rPr>
          <w:rFonts w:ascii="Times New Roman" w:eastAsia="Calibri" w:hAnsi="Times New Roman" w:cs="Times New Roman"/>
          <w:kern w:val="0"/>
          <w14:ligatures w14:val="none"/>
        </w:rPr>
        <w:t xml:space="preserve"> pakalpojuma (turpmāk – pakalpojums) mērķis ir sniegt atbalstu bērniem un jauniešiem, kuri saskaras ar uzvedības grūtībām, sociālās adaptācijas vai atkarību riskiem, palīdzot attīstīt sociālās prasmes, uzlabot pašregulāciju, sekmēt iekļaušanos izglītības vidē un sabiedrībā, kā arī veicināt pozitīvas uzvedības pārmaiņas.</w:t>
      </w:r>
    </w:p>
    <w:p w14:paraId="1EA5BA0D" w14:textId="77777777" w:rsidR="000F46E0" w:rsidRPr="003D0246" w:rsidRDefault="000F46E0" w:rsidP="000F46E0">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sz w:val="22"/>
          <w:szCs w:val="22"/>
          <w:lang w:eastAsia="lv-LV"/>
          <w14:ligatures w14:val="none"/>
        </w:rPr>
        <w:t>107.</w:t>
      </w:r>
      <w:r w:rsidRPr="003D0246">
        <w:rPr>
          <w:rFonts w:ascii="Times New Roman" w:eastAsia="Calibri" w:hAnsi="Times New Roman" w:cs="Times New Roman"/>
          <w:kern w:val="0"/>
          <w:vertAlign w:val="superscript"/>
          <w14:ligatures w14:val="none"/>
        </w:rPr>
        <w:t xml:space="preserve">25 </w:t>
      </w:r>
      <w:r w:rsidRPr="003D0246">
        <w:rPr>
          <w:rFonts w:ascii="Times New Roman" w:eastAsia="Calibri" w:hAnsi="Times New Roman" w:cs="Times New Roman"/>
          <w:kern w:val="0"/>
          <w14:ligatures w14:val="none"/>
        </w:rPr>
        <w:t xml:space="preserve"> Tiesības saņemt pakalpojumu ir bērnam vai jaunietim vecumā no 7 līdz 18 gadiem, kuram nepieciešams sociālā </w:t>
      </w:r>
      <w:proofErr w:type="spellStart"/>
      <w:r w:rsidRPr="003D0246">
        <w:rPr>
          <w:rFonts w:ascii="Times New Roman" w:eastAsia="Calibri" w:hAnsi="Times New Roman" w:cs="Times New Roman"/>
          <w:kern w:val="0"/>
          <w14:ligatures w14:val="none"/>
        </w:rPr>
        <w:t>mentora</w:t>
      </w:r>
      <w:proofErr w:type="spellEnd"/>
      <w:r w:rsidRPr="003D0246">
        <w:rPr>
          <w:rFonts w:ascii="Times New Roman" w:eastAsia="Calibri" w:hAnsi="Times New Roman" w:cs="Times New Roman"/>
          <w:kern w:val="0"/>
          <w14:ligatures w14:val="none"/>
        </w:rPr>
        <w:t xml:space="preserve"> atbalsts uzvedības grūtību, sociālās adaptācijas problēmu vai atkarību risku dēļ.</w:t>
      </w:r>
    </w:p>
    <w:p w14:paraId="336881B6" w14:textId="49E2BE7C" w:rsidR="00F010DF" w:rsidRPr="003D0246" w:rsidRDefault="000F46E0" w:rsidP="00F010DF">
      <w:pPr>
        <w:spacing w:after="0" w:line="360" w:lineRule="auto"/>
        <w:jc w:val="both"/>
        <w:rPr>
          <w:rFonts w:ascii="Times New Roman" w:eastAsia="Calibri" w:hAnsi="Times New Roman" w:cs="Times New Roman"/>
          <w:kern w:val="0"/>
          <w14:ligatures w14:val="none"/>
        </w:rPr>
      </w:pPr>
      <w:r w:rsidRPr="00CA1376">
        <w:rPr>
          <w:rFonts w:ascii="Times New Roman" w:eastAsia="Times New Roman" w:hAnsi="Times New Roman" w:cs="Times New Roman"/>
          <w:kern w:val="0"/>
          <w:sz w:val="22"/>
          <w:szCs w:val="22"/>
          <w:lang w:eastAsia="lv-LV"/>
          <w14:ligatures w14:val="none"/>
        </w:rPr>
        <w:t>107.</w:t>
      </w:r>
      <w:r w:rsidRPr="00CA1376">
        <w:rPr>
          <w:rFonts w:ascii="Times New Roman" w:eastAsia="Calibri" w:hAnsi="Times New Roman" w:cs="Times New Roman"/>
          <w:kern w:val="0"/>
          <w:vertAlign w:val="superscript"/>
          <w14:ligatures w14:val="none"/>
        </w:rPr>
        <w:t xml:space="preserve">26 </w:t>
      </w:r>
      <w:r w:rsidRPr="00CA1376">
        <w:rPr>
          <w:rFonts w:ascii="Times New Roman" w:eastAsia="Calibri" w:hAnsi="Times New Roman" w:cs="Times New Roman"/>
          <w:kern w:val="0"/>
          <w14:ligatures w14:val="none"/>
        </w:rPr>
        <w:t>Lai saņemtu pakalpojumu, bērna likumiskais pārstāvis dienestā iesniedz</w:t>
      </w:r>
      <w:r w:rsidR="00F010DF" w:rsidRPr="00CA1376">
        <w:rPr>
          <w:rFonts w:ascii="Times New Roman" w:eastAsia="Calibri" w:hAnsi="Times New Roman" w:cs="Times New Roman"/>
          <w:kern w:val="0"/>
          <w14:ligatures w14:val="none"/>
        </w:rPr>
        <w:t xml:space="preserve"> iesniegumu.</w:t>
      </w:r>
    </w:p>
    <w:p w14:paraId="60F8E7C9" w14:textId="5BD65E0B" w:rsidR="000F46E0" w:rsidRPr="003D0246" w:rsidRDefault="000F46E0" w:rsidP="00F010DF">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sz w:val="22"/>
          <w:szCs w:val="22"/>
          <w:lang w:eastAsia="lv-LV"/>
          <w14:ligatures w14:val="none"/>
        </w:rPr>
        <w:t>107.</w:t>
      </w:r>
      <w:r w:rsidRPr="003D0246">
        <w:rPr>
          <w:rFonts w:ascii="Times New Roman" w:eastAsia="Calibri" w:hAnsi="Times New Roman" w:cs="Times New Roman"/>
          <w:kern w:val="0"/>
          <w:vertAlign w:val="superscript"/>
          <w14:ligatures w14:val="none"/>
        </w:rPr>
        <w:t>27</w:t>
      </w:r>
      <w:r w:rsidRPr="003D0246">
        <w:rPr>
          <w:rFonts w:ascii="Times New Roman" w:eastAsia="Calibri" w:hAnsi="Times New Roman" w:cs="Times New Roman"/>
          <w:kern w:val="0"/>
          <w14:ligatures w14:val="none"/>
        </w:rPr>
        <w:t xml:space="preserve"> Dienesta sociālā darba speciālists pēc personas vajadzību </w:t>
      </w:r>
      <w:proofErr w:type="spellStart"/>
      <w:r w:rsidRPr="003D0246">
        <w:rPr>
          <w:rFonts w:ascii="Times New Roman" w:eastAsia="Calibri" w:hAnsi="Times New Roman" w:cs="Times New Roman"/>
          <w:kern w:val="0"/>
          <w14:ligatures w14:val="none"/>
        </w:rPr>
        <w:t>izvērtējuma</w:t>
      </w:r>
      <w:proofErr w:type="spellEnd"/>
      <w:r w:rsidRPr="003D0246">
        <w:rPr>
          <w:rFonts w:ascii="Times New Roman" w:eastAsia="Calibri" w:hAnsi="Times New Roman" w:cs="Times New Roman"/>
          <w:kern w:val="0"/>
          <w14:ligatures w14:val="none"/>
        </w:rPr>
        <w:t xml:space="preserve"> pieņem lēmumu par pakalpojuma piešķiršanu un izsniedz nosūtījumu pakalpojuma saņemšanai.</w:t>
      </w:r>
    </w:p>
    <w:p w14:paraId="47E0E6EE" w14:textId="77777777" w:rsidR="000F46E0" w:rsidRPr="003D0246" w:rsidRDefault="000F46E0" w:rsidP="000F46E0">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sz w:val="22"/>
          <w:szCs w:val="22"/>
          <w:lang w:eastAsia="lv-LV"/>
          <w14:ligatures w14:val="none"/>
        </w:rPr>
        <w:t>107.</w:t>
      </w:r>
      <w:r w:rsidRPr="003D0246">
        <w:rPr>
          <w:rFonts w:ascii="Times New Roman" w:eastAsia="Calibri" w:hAnsi="Times New Roman" w:cs="Times New Roman"/>
          <w:kern w:val="0"/>
          <w:vertAlign w:val="superscript"/>
          <w14:ligatures w14:val="none"/>
        </w:rPr>
        <w:t>28</w:t>
      </w:r>
      <w:r w:rsidRPr="003D0246">
        <w:rPr>
          <w:rFonts w:ascii="Times New Roman" w:eastAsia="Calibri" w:hAnsi="Times New Roman" w:cs="Times New Roman"/>
          <w:kern w:val="0"/>
          <w14:ligatures w14:val="none"/>
        </w:rPr>
        <w:t xml:space="preserve"> Pakalpojumu piešķir līdz 156 stundām kalendāra gadā (līdz 3 stundām nedēļā). Nepieciešamības gadījumā pakalpojuma apjomu var pārskatīt, pamatojoties uz atkārtotu personas vajadzību </w:t>
      </w:r>
      <w:proofErr w:type="spellStart"/>
      <w:r w:rsidRPr="003D0246">
        <w:rPr>
          <w:rFonts w:ascii="Times New Roman" w:eastAsia="Calibri" w:hAnsi="Times New Roman" w:cs="Times New Roman"/>
          <w:kern w:val="0"/>
          <w14:ligatures w14:val="none"/>
        </w:rPr>
        <w:t>izvērtējumu</w:t>
      </w:r>
      <w:proofErr w:type="spellEnd"/>
      <w:r w:rsidRPr="003D0246">
        <w:rPr>
          <w:rFonts w:ascii="Times New Roman" w:eastAsia="Calibri" w:hAnsi="Times New Roman" w:cs="Times New Roman"/>
          <w:kern w:val="0"/>
          <w14:ligatures w14:val="none"/>
        </w:rPr>
        <w:t>.</w:t>
      </w:r>
    </w:p>
    <w:p w14:paraId="1A081B4B" w14:textId="77777777" w:rsidR="000F46E0" w:rsidRPr="003D0246" w:rsidRDefault="000F46E0" w:rsidP="000F46E0">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sz w:val="22"/>
          <w:szCs w:val="22"/>
          <w:lang w:eastAsia="lv-LV"/>
          <w14:ligatures w14:val="none"/>
        </w:rPr>
        <w:t>107.</w:t>
      </w:r>
      <w:r w:rsidRPr="003D0246">
        <w:rPr>
          <w:rFonts w:ascii="Times New Roman" w:eastAsia="Calibri" w:hAnsi="Times New Roman" w:cs="Times New Roman"/>
          <w:kern w:val="0"/>
          <w:vertAlign w:val="superscript"/>
          <w14:ligatures w14:val="none"/>
        </w:rPr>
        <w:t>29</w:t>
      </w:r>
      <w:r w:rsidRPr="003D0246">
        <w:rPr>
          <w:rFonts w:ascii="Times New Roman" w:eastAsia="Calibri" w:hAnsi="Times New Roman" w:cs="Times New Roman"/>
          <w:kern w:val="0"/>
          <w14:ligatures w14:val="none"/>
        </w:rPr>
        <w:t xml:space="preserve"> Pakalpojumu sniedz sociālais </w:t>
      </w:r>
      <w:proofErr w:type="spellStart"/>
      <w:r w:rsidRPr="003D0246">
        <w:rPr>
          <w:rFonts w:ascii="Times New Roman" w:eastAsia="Calibri" w:hAnsi="Times New Roman" w:cs="Times New Roman"/>
          <w:kern w:val="0"/>
          <w14:ligatures w14:val="none"/>
        </w:rPr>
        <w:t>mentors</w:t>
      </w:r>
      <w:proofErr w:type="spellEnd"/>
      <w:r w:rsidRPr="003D0246">
        <w:rPr>
          <w:rFonts w:ascii="Times New Roman" w:eastAsia="Calibri" w:hAnsi="Times New Roman" w:cs="Times New Roman"/>
          <w:kern w:val="0"/>
          <w14:ligatures w14:val="none"/>
        </w:rPr>
        <w:t>, kurš atbilst normatīvajos aktos noteiktajām prasībām sociālo pakalpojumu sniegšanai.</w:t>
      </w:r>
    </w:p>
    <w:p w14:paraId="440BD620" w14:textId="77777777" w:rsidR="000F46E0" w:rsidRPr="003D0246" w:rsidRDefault="000F46E0" w:rsidP="000F46E0">
      <w:pPr>
        <w:spacing w:after="0" w:line="360" w:lineRule="auto"/>
        <w:rPr>
          <w:rFonts w:ascii="Times New Roman" w:eastAsia="Calibri" w:hAnsi="Times New Roman" w:cs="Times New Roman"/>
          <w:kern w:val="0"/>
          <w14:ligatures w14:val="none"/>
        </w:rPr>
      </w:pPr>
      <w:r w:rsidRPr="003D0246">
        <w:rPr>
          <w:rFonts w:ascii="Times New Roman" w:eastAsia="Times New Roman" w:hAnsi="Times New Roman" w:cs="Times New Roman"/>
          <w:kern w:val="0"/>
          <w:sz w:val="22"/>
          <w:szCs w:val="22"/>
          <w:lang w:eastAsia="lv-LV"/>
          <w14:ligatures w14:val="none"/>
        </w:rPr>
        <w:t>107.</w:t>
      </w:r>
      <w:r w:rsidRPr="003D0246">
        <w:rPr>
          <w:rFonts w:ascii="Times New Roman" w:eastAsia="Calibri" w:hAnsi="Times New Roman" w:cs="Times New Roman"/>
          <w:kern w:val="0"/>
          <w:vertAlign w:val="superscript"/>
          <w14:ligatures w14:val="none"/>
        </w:rPr>
        <w:t>30</w:t>
      </w:r>
      <w:r w:rsidRPr="003D0246">
        <w:rPr>
          <w:rFonts w:ascii="Times New Roman" w:eastAsia="Calibri" w:hAnsi="Times New Roman" w:cs="Times New Roman"/>
          <w:kern w:val="0"/>
          <w14:ligatures w14:val="none"/>
        </w:rPr>
        <w:t xml:space="preserve"> Pakalpojumu sniedz dienests vai  pakalpojuma sniedzējs, kas atbilst normatīvajos aktos noteiktajām prasībām sociālo pakalpojumu sniedzējiem un pakalpojuma sniegšanai un ar kuru dienests noslēdzis līgumu par pakalpojuma nodrošināšanu.”</w:t>
      </w:r>
      <w:bookmarkEnd w:id="10"/>
    </w:p>
    <w:p w14:paraId="15226737" w14:textId="4611FF4E" w:rsidR="000F46E0" w:rsidRPr="003D0246" w:rsidRDefault="000F46E0" w:rsidP="000F46E0">
      <w:pPr>
        <w:spacing w:after="0" w:line="360" w:lineRule="auto"/>
        <w:contextualSpacing/>
        <w:jc w:val="both"/>
        <w:rPr>
          <w:rFonts w:ascii="Times New Roman" w:eastAsia="Calibri" w:hAnsi="Times New Roman" w:cs="Times New Roman"/>
          <w:color w:val="222222"/>
          <w:shd w:val="clear" w:color="auto" w:fill="FFFFFF"/>
          <w14:ligatures w14:val="none"/>
        </w:rPr>
      </w:pPr>
      <w:r w:rsidRPr="003D0246">
        <w:rPr>
          <w:rFonts w:ascii="Times New Roman" w:eastAsia="Calibri" w:hAnsi="Times New Roman" w:cs="Times New Roman"/>
          <w:color w:val="222222"/>
          <w:shd w:val="clear" w:color="auto" w:fill="FFFFFF"/>
          <w14:ligatures w14:val="none"/>
        </w:rPr>
        <w:t>2</w:t>
      </w:r>
      <w:r w:rsidR="00210EFD">
        <w:rPr>
          <w:rFonts w:ascii="Times New Roman" w:eastAsia="Calibri" w:hAnsi="Times New Roman" w:cs="Times New Roman"/>
          <w:color w:val="222222"/>
          <w:shd w:val="clear" w:color="auto" w:fill="FFFFFF"/>
          <w14:ligatures w14:val="none"/>
        </w:rPr>
        <w:t>6</w:t>
      </w:r>
      <w:r w:rsidRPr="003D0246">
        <w:rPr>
          <w:rFonts w:ascii="Times New Roman" w:eastAsia="Calibri" w:hAnsi="Times New Roman" w:cs="Times New Roman"/>
          <w:color w:val="222222"/>
          <w:shd w:val="clear" w:color="auto" w:fill="FFFFFF"/>
          <w14:ligatures w14:val="none"/>
        </w:rPr>
        <w:t>. Papildināt saistošos noteikumus ar XVIII.</w:t>
      </w:r>
      <w:r w:rsidRPr="003D0246">
        <w:rPr>
          <w:rFonts w:ascii="Times New Roman" w:eastAsia="Calibri" w:hAnsi="Times New Roman" w:cs="Times New Roman"/>
          <w:color w:val="222222"/>
          <w:shd w:val="clear" w:color="auto" w:fill="FFFFFF"/>
          <w:vertAlign w:val="superscript"/>
          <w14:ligatures w14:val="none"/>
        </w:rPr>
        <w:t>1</w:t>
      </w:r>
      <w:r w:rsidRPr="003D0246">
        <w:rPr>
          <w:rFonts w:ascii="Times New Roman" w:eastAsia="Calibri" w:hAnsi="Times New Roman" w:cs="Times New Roman"/>
          <w:color w:val="222222"/>
          <w:shd w:val="clear" w:color="auto" w:fill="FFFFFF"/>
          <w14:ligatures w14:val="none"/>
        </w:rPr>
        <w:t xml:space="preserve"> nodaļu šādā redakcijā: </w:t>
      </w:r>
    </w:p>
    <w:p w14:paraId="63DE576F" w14:textId="77777777" w:rsidR="000F46E0" w:rsidRPr="003D0246" w:rsidRDefault="000F46E0" w:rsidP="000F46E0">
      <w:pPr>
        <w:spacing w:after="0" w:line="360" w:lineRule="auto"/>
        <w:contextualSpacing/>
        <w:jc w:val="center"/>
        <w:rPr>
          <w:rFonts w:ascii="Times New Roman" w:eastAsia="Calibri" w:hAnsi="Times New Roman" w:cs="Times New Roman"/>
          <w:color w:val="222222"/>
          <w:shd w:val="clear" w:color="auto" w:fill="FFFFFF"/>
          <w14:ligatures w14:val="none"/>
        </w:rPr>
      </w:pPr>
      <w:r w:rsidRPr="003D0246">
        <w:rPr>
          <w:rFonts w:ascii="Times New Roman" w:eastAsia="Calibri" w:hAnsi="Times New Roman" w:cs="Times New Roman"/>
          <w:color w:val="222222"/>
          <w:shd w:val="clear" w:color="auto" w:fill="FFFFFF"/>
          <w14:ligatures w14:val="none"/>
        </w:rPr>
        <w:t>“XVIII.</w:t>
      </w:r>
      <w:r w:rsidRPr="003D0246">
        <w:rPr>
          <w:rFonts w:ascii="Times New Roman" w:eastAsia="Calibri" w:hAnsi="Times New Roman" w:cs="Times New Roman"/>
          <w:color w:val="222222"/>
          <w:shd w:val="clear" w:color="auto" w:fill="FFFFFF"/>
          <w:vertAlign w:val="superscript"/>
          <w14:ligatures w14:val="none"/>
        </w:rPr>
        <w:t>1</w:t>
      </w:r>
      <w:r w:rsidRPr="003D0246">
        <w:rPr>
          <w:rFonts w:ascii="Times New Roman" w:eastAsia="Calibri" w:hAnsi="Times New Roman" w:cs="Times New Roman"/>
          <w:color w:val="222222"/>
          <w:shd w:val="clear" w:color="auto" w:fill="FFFFFF"/>
          <w14:ligatures w14:val="none"/>
        </w:rPr>
        <w:t xml:space="preserve"> </w:t>
      </w:r>
      <w:r w:rsidRPr="003D0246">
        <w:rPr>
          <w:rFonts w:ascii="Times New Roman" w:eastAsia="Calibri" w:hAnsi="Times New Roman" w:cs="Times New Roman"/>
          <w14:ligatures w14:val="none"/>
        </w:rPr>
        <w:t xml:space="preserve">Sociālā </w:t>
      </w:r>
      <w:proofErr w:type="spellStart"/>
      <w:r w:rsidRPr="003D0246">
        <w:rPr>
          <w:rFonts w:ascii="Times New Roman" w:eastAsia="Calibri" w:hAnsi="Times New Roman" w:cs="Times New Roman"/>
          <w14:ligatures w14:val="none"/>
        </w:rPr>
        <w:t>mentora</w:t>
      </w:r>
      <w:proofErr w:type="spellEnd"/>
      <w:r w:rsidRPr="003D0246">
        <w:rPr>
          <w:rFonts w:ascii="Times New Roman" w:eastAsia="Calibri" w:hAnsi="Times New Roman" w:cs="Times New Roman"/>
          <w14:ligatures w14:val="none"/>
        </w:rPr>
        <w:t xml:space="preserve"> pakalpojums</w:t>
      </w:r>
    </w:p>
    <w:p w14:paraId="63CD2ED7" w14:textId="77777777" w:rsidR="000F46E0" w:rsidRPr="003D0246" w:rsidRDefault="000F46E0" w:rsidP="000F46E0">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1</w:t>
      </w:r>
      <w:r w:rsidRPr="003D0246">
        <w:rPr>
          <w:rFonts w:ascii="Times New Roman" w:eastAsia="Calibri" w:hAnsi="Times New Roman" w:cs="Times New Roman"/>
          <w:kern w:val="0"/>
          <w14:ligatures w14:val="none"/>
        </w:rPr>
        <w:t xml:space="preserve"> Sociālā </w:t>
      </w:r>
      <w:proofErr w:type="spellStart"/>
      <w:r w:rsidRPr="003D0246">
        <w:rPr>
          <w:rFonts w:ascii="Times New Roman" w:eastAsia="Calibri" w:hAnsi="Times New Roman" w:cs="Times New Roman"/>
          <w:kern w:val="0"/>
          <w14:ligatures w14:val="none"/>
        </w:rPr>
        <w:t>mentora</w:t>
      </w:r>
      <w:proofErr w:type="spellEnd"/>
      <w:r w:rsidRPr="003D0246">
        <w:rPr>
          <w:rFonts w:ascii="Times New Roman" w:eastAsia="Calibri" w:hAnsi="Times New Roman" w:cs="Times New Roman"/>
          <w:kern w:val="0"/>
          <w14:ligatures w14:val="none"/>
        </w:rPr>
        <w:t xml:space="preserve"> pakalpojums (turpmāk šajā nodaļā – pakalpojums) nodrošina sociālā </w:t>
      </w:r>
      <w:proofErr w:type="spellStart"/>
      <w:r w:rsidRPr="003D0246">
        <w:rPr>
          <w:rFonts w:ascii="Times New Roman" w:eastAsia="Calibri" w:hAnsi="Times New Roman" w:cs="Times New Roman"/>
          <w:kern w:val="0"/>
          <w14:ligatures w14:val="none"/>
        </w:rPr>
        <w:t>mentora</w:t>
      </w:r>
      <w:proofErr w:type="spellEnd"/>
      <w:r w:rsidRPr="003D0246">
        <w:rPr>
          <w:rFonts w:ascii="Times New Roman" w:eastAsia="Calibri" w:hAnsi="Times New Roman" w:cs="Times New Roman"/>
          <w:kern w:val="0"/>
          <w14:ligatures w14:val="none"/>
        </w:rPr>
        <w:t xml:space="preserve"> atbalstu pilngadību sasniegušai personai un bez vecāku gādības palikušam bērnam pēc </w:t>
      </w:r>
      <w:proofErr w:type="spellStart"/>
      <w:r w:rsidRPr="003D0246">
        <w:rPr>
          <w:rFonts w:ascii="Times New Roman" w:eastAsia="Calibri" w:hAnsi="Times New Roman" w:cs="Times New Roman"/>
          <w:kern w:val="0"/>
          <w14:ligatures w14:val="none"/>
        </w:rPr>
        <w:t>ārpusģimenes</w:t>
      </w:r>
      <w:proofErr w:type="spellEnd"/>
      <w:r w:rsidRPr="003D0246">
        <w:rPr>
          <w:rFonts w:ascii="Times New Roman" w:eastAsia="Calibri" w:hAnsi="Times New Roman" w:cs="Times New Roman"/>
          <w:kern w:val="0"/>
          <w14:ligatures w14:val="none"/>
        </w:rPr>
        <w:t xml:space="preserve"> aprūpes beigšanās, lai veicinātu patstāvīgas dzīves prasmju attīstību, sekmētu sociālo integrāciju un mazinātu sociālās atstumtības risku.</w:t>
      </w:r>
    </w:p>
    <w:p w14:paraId="518ACF10" w14:textId="77777777" w:rsidR="000F46E0" w:rsidRPr="003D0246" w:rsidRDefault="000F46E0" w:rsidP="000F46E0">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Tiesības saņemt pakalpojumu ir:</w:t>
      </w:r>
    </w:p>
    <w:p w14:paraId="5536744D" w14:textId="77777777" w:rsidR="000F46E0" w:rsidRPr="003D0246" w:rsidRDefault="000F46E0" w:rsidP="000F46E0">
      <w:pPr>
        <w:spacing w:after="0" w:line="360" w:lineRule="auto"/>
        <w:ind w:left="567"/>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1. pilngadību sasniegušai personai un bez vecāku gādības palikušam bērnam pēc </w:t>
      </w:r>
      <w:proofErr w:type="spellStart"/>
      <w:r w:rsidRPr="003D0246">
        <w:rPr>
          <w:rFonts w:ascii="Times New Roman" w:eastAsia="Calibri" w:hAnsi="Times New Roman" w:cs="Times New Roman"/>
          <w:kern w:val="0"/>
          <w14:ligatures w14:val="none"/>
        </w:rPr>
        <w:t>ārpusģimenes</w:t>
      </w:r>
      <w:proofErr w:type="spellEnd"/>
      <w:r w:rsidRPr="003D0246">
        <w:rPr>
          <w:rFonts w:ascii="Times New Roman" w:eastAsia="Calibri" w:hAnsi="Times New Roman" w:cs="Times New Roman"/>
          <w:kern w:val="0"/>
          <w14:ligatures w14:val="none"/>
        </w:rPr>
        <w:t xml:space="preserve"> aprūpes beigšanās līdz 21 gada vecuma sasniegšanai vai, ja persona mācās vispārējās, profesionālās vai augstākās izglītības iestādē, līdz 24 gadu vecuma sasniegšanai;</w:t>
      </w:r>
    </w:p>
    <w:p w14:paraId="25187F7F" w14:textId="77777777" w:rsidR="000F46E0" w:rsidRPr="003D0246" w:rsidRDefault="000F46E0" w:rsidP="000F46E0">
      <w:pPr>
        <w:spacing w:after="0" w:line="360" w:lineRule="auto"/>
        <w:ind w:left="567"/>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2. personai, kura līdz adopcijas nodibināšanai atradusies </w:t>
      </w:r>
      <w:proofErr w:type="spellStart"/>
      <w:r w:rsidRPr="003D0246">
        <w:rPr>
          <w:rFonts w:ascii="Times New Roman" w:eastAsia="Calibri" w:hAnsi="Times New Roman" w:cs="Times New Roman"/>
          <w:kern w:val="0"/>
          <w14:ligatures w14:val="none"/>
        </w:rPr>
        <w:t>ārpusģimenes</w:t>
      </w:r>
      <w:proofErr w:type="spellEnd"/>
      <w:r w:rsidRPr="003D0246">
        <w:rPr>
          <w:rFonts w:ascii="Times New Roman" w:eastAsia="Calibri" w:hAnsi="Times New Roman" w:cs="Times New Roman"/>
          <w:kern w:val="0"/>
          <w14:ligatures w14:val="none"/>
        </w:rPr>
        <w:t xml:space="preserve"> aprūpē un attiecībā uz kuru adopcija atcelta, līdz 21 gada vecuma sasniegšanai vai, ja persona turpina mācības, līdz 24 gadu vecuma sasniegšanai.</w:t>
      </w:r>
    </w:p>
    <w:p w14:paraId="37DFF697" w14:textId="77777777" w:rsidR="000F46E0" w:rsidRPr="003D0246" w:rsidRDefault="000F46E0" w:rsidP="000F46E0">
      <w:pPr>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3</w:t>
      </w:r>
      <w:r w:rsidRPr="003D0246">
        <w:rPr>
          <w:rFonts w:ascii="Times New Roman" w:eastAsia="Calibri" w:hAnsi="Times New Roman" w:cs="Times New Roman"/>
          <w:kern w:val="0"/>
          <w14:ligatures w14:val="none"/>
        </w:rPr>
        <w:t> Lai saņemtu pakalpojumu, persona dienestā iesniedz iesniegumu.</w:t>
      </w:r>
    </w:p>
    <w:p w14:paraId="2603D553" w14:textId="77777777" w:rsidR="000F46E0" w:rsidRPr="003D0246" w:rsidRDefault="000F46E0" w:rsidP="000B4B7D">
      <w:pPr>
        <w:widowControl w:val="0"/>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4</w:t>
      </w:r>
      <w:r w:rsidRPr="003D0246">
        <w:rPr>
          <w:rFonts w:ascii="Times New Roman" w:eastAsia="Calibri" w:hAnsi="Times New Roman" w:cs="Times New Roman"/>
          <w:kern w:val="0"/>
          <w14:ligatures w14:val="none"/>
        </w:rPr>
        <w:t> Lēmumu par pakalpojuma piešķiršanu vai atteikumu piešķirt pakalpojumu dienests pieņem viena mēneša laikā.</w:t>
      </w:r>
    </w:p>
    <w:p w14:paraId="7C1B9C27" w14:textId="77777777" w:rsidR="000F46E0" w:rsidRPr="003D0246" w:rsidRDefault="000F46E0" w:rsidP="000B4B7D">
      <w:pPr>
        <w:widowControl w:val="0"/>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5</w:t>
      </w:r>
      <w:r w:rsidRPr="003D0246">
        <w:rPr>
          <w:rFonts w:ascii="Times New Roman" w:eastAsia="Calibri" w:hAnsi="Times New Roman" w:cs="Times New Roman"/>
          <w:kern w:val="0"/>
          <w14:ligatures w14:val="none"/>
        </w:rPr>
        <w:t xml:space="preserve"> Pakalpojumu piešķir uz laiku līdz 12 mēnešiem. Nepieciešamības gadījumā, atkārtoti izvērtējot personas sociālo situāciju un atbalsta vajadzības, pakalpojuma saņemšanas termiņu var </w:t>
      </w:r>
      <w:r w:rsidRPr="003D0246">
        <w:rPr>
          <w:rFonts w:ascii="Times New Roman" w:eastAsia="Calibri" w:hAnsi="Times New Roman" w:cs="Times New Roman"/>
          <w:kern w:val="0"/>
          <w14:ligatures w14:val="none"/>
        </w:rPr>
        <w:lastRenderedPageBreak/>
        <w:t>atkārtoti pagarināt, nepārsniedzot šo noteikumu 115.</w:t>
      </w:r>
      <w:r w:rsidRPr="003D0246">
        <w:rPr>
          <w:rFonts w:ascii="Times New Roman" w:eastAsia="Calibri" w:hAnsi="Times New Roman" w:cs="Times New Roman"/>
          <w:kern w:val="0"/>
          <w:vertAlign w:val="superscript"/>
          <w14:ligatures w14:val="none"/>
        </w:rPr>
        <w:t>2</w:t>
      </w:r>
      <w:r w:rsidRPr="003D0246">
        <w:rPr>
          <w:rFonts w:ascii="Times New Roman" w:eastAsia="Calibri" w:hAnsi="Times New Roman" w:cs="Times New Roman"/>
          <w:kern w:val="0"/>
          <w14:ligatures w14:val="none"/>
        </w:rPr>
        <w:t xml:space="preserve"> punktā noteikto personas vecumu.</w:t>
      </w:r>
    </w:p>
    <w:p w14:paraId="4A427D8D" w14:textId="77777777" w:rsidR="000F46E0" w:rsidRPr="00AE3B0E" w:rsidRDefault="000F46E0" w:rsidP="000B4B7D">
      <w:pPr>
        <w:widowControl w:val="0"/>
        <w:spacing w:after="0" w:line="360" w:lineRule="auto"/>
        <w:jc w:val="both"/>
        <w:rPr>
          <w:rFonts w:ascii="Times New Roman" w:eastAsia="Calibri" w:hAnsi="Times New Roman" w:cs="Times New Roman"/>
          <w:kern w:val="0"/>
          <w14:ligatures w14:val="none"/>
        </w:rPr>
      </w:pPr>
      <w:r w:rsidRPr="003D0246">
        <w:rPr>
          <w:rFonts w:ascii="Times New Roman" w:eastAsia="Times New Roman" w:hAnsi="Times New Roman" w:cs="Times New Roman"/>
          <w:kern w:val="0"/>
          <w:lang w:eastAsia="lv-LV"/>
          <w14:ligatures w14:val="none"/>
        </w:rPr>
        <w:t>115.</w:t>
      </w:r>
      <w:r w:rsidRPr="003D0246">
        <w:rPr>
          <w:rFonts w:ascii="Times New Roman" w:eastAsia="Calibri" w:hAnsi="Times New Roman" w:cs="Times New Roman"/>
          <w:kern w:val="0"/>
          <w:vertAlign w:val="superscript"/>
          <w14:ligatures w14:val="none"/>
        </w:rPr>
        <w:t xml:space="preserve">6 </w:t>
      </w:r>
      <w:r w:rsidRPr="003D0246">
        <w:rPr>
          <w:rFonts w:ascii="Times New Roman" w:eastAsia="Calibri" w:hAnsi="Times New Roman" w:cs="Times New Roman"/>
          <w:kern w:val="0"/>
          <w14:ligatures w14:val="none"/>
        </w:rPr>
        <w:t xml:space="preserve">Pakalpojumu sniedz pakalpojuma sniedzējs, kas atbilst normatīvajos aktos noteiktajām </w:t>
      </w:r>
      <w:r w:rsidRPr="00AE3B0E">
        <w:rPr>
          <w:rFonts w:ascii="Times New Roman" w:eastAsia="Calibri" w:hAnsi="Times New Roman" w:cs="Times New Roman"/>
          <w:kern w:val="0"/>
          <w14:ligatures w14:val="none"/>
        </w:rPr>
        <w:t>prasībām sociālo pakalpojumu sniedzējiem un pakalpojuma sniegšanai un ar kuru dienests noslēdzis līgumu par pakalpojuma nodrošināšanu.</w:t>
      </w:r>
      <w:r w:rsidRPr="00AE3B0E">
        <w:rPr>
          <w:rFonts w:ascii="Times New Roman" w:eastAsia="Calibri" w:hAnsi="Times New Roman" w:cs="Times New Roman"/>
          <w:color w:val="222222"/>
          <w:shd w:val="clear" w:color="auto" w:fill="FFFFFF"/>
          <w14:ligatures w14:val="none"/>
        </w:rPr>
        <w:t>”</w:t>
      </w:r>
    </w:p>
    <w:p w14:paraId="73D76DF3" w14:textId="1AAE3ABC" w:rsidR="000F46E0" w:rsidRPr="00AE3B0E" w:rsidRDefault="000F46E0" w:rsidP="000F46E0">
      <w:pPr>
        <w:tabs>
          <w:tab w:val="left" w:pos="630"/>
        </w:tabs>
        <w:spacing w:line="259" w:lineRule="auto"/>
        <w:jc w:val="both"/>
        <w:rPr>
          <w:rFonts w:ascii="Times New Roman" w:eastAsia="Calibri" w:hAnsi="Times New Roman" w:cs="Times New Roman"/>
          <w:kern w:val="0"/>
          <w:lang w:eastAsia="lv-LV"/>
          <w14:ligatures w14:val="none"/>
        </w:rPr>
      </w:pPr>
      <w:r w:rsidRPr="00AE3B0E">
        <w:rPr>
          <w:rFonts w:ascii="Times New Roman" w:eastAsia="Calibri" w:hAnsi="Times New Roman" w:cs="Times New Roman"/>
          <w:bCs/>
          <w:kern w:val="0"/>
          <w14:ligatures w14:val="none"/>
        </w:rPr>
        <w:t>2</w:t>
      </w:r>
      <w:r w:rsidR="00210EFD" w:rsidRPr="00AE3B0E">
        <w:rPr>
          <w:rFonts w:ascii="Times New Roman" w:eastAsia="Calibri" w:hAnsi="Times New Roman" w:cs="Times New Roman"/>
          <w:bCs/>
          <w:kern w:val="0"/>
          <w14:ligatures w14:val="none"/>
        </w:rPr>
        <w:t>7</w:t>
      </w:r>
      <w:r w:rsidRPr="00AE3B0E">
        <w:rPr>
          <w:rFonts w:ascii="Times New Roman" w:eastAsia="Calibri" w:hAnsi="Times New Roman" w:cs="Times New Roman"/>
          <w:bCs/>
          <w:kern w:val="0"/>
          <w14:ligatures w14:val="none"/>
        </w:rPr>
        <w:t>. Saistošo noteikumu 1.-1</w:t>
      </w:r>
      <w:r w:rsidR="00847637" w:rsidRPr="00AE3B0E">
        <w:rPr>
          <w:rFonts w:ascii="Times New Roman" w:eastAsia="Calibri" w:hAnsi="Times New Roman" w:cs="Times New Roman"/>
          <w:bCs/>
          <w:kern w:val="0"/>
          <w14:ligatures w14:val="none"/>
        </w:rPr>
        <w:t>7</w:t>
      </w:r>
      <w:r w:rsidRPr="00AE3B0E">
        <w:rPr>
          <w:rFonts w:ascii="Times New Roman" w:eastAsia="Calibri" w:hAnsi="Times New Roman" w:cs="Times New Roman"/>
          <w:bCs/>
          <w:kern w:val="0"/>
          <w14:ligatures w14:val="none"/>
        </w:rPr>
        <w:t xml:space="preserve">., </w:t>
      </w:r>
      <w:r w:rsidR="00847637" w:rsidRPr="00AE3B0E">
        <w:rPr>
          <w:rFonts w:ascii="Times New Roman" w:eastAsia="Calibri" w:hAnsi="Times New Roman" w:cs="Times New Roman"/>
          <w:bCs/>
          <w:kern w:val="0"/>
          <w14:ligatures w14:val="none"/>
        </w:rPr>
        <w:t>19</w:t>
      </w:r>
      <w:r w:rsidRPr="00AE3B0E">
        <w:rPr>
          <w:rFonts w:ascii="Times New Roman" w:eastAsia="Calibri" w:hAnsi="Times New Roman" w:cs="Times New Roman"/>
          <w:bCs/>
          <w:kern w:val="0"/>
          <w14:ligatures w14:val="none"/>
        </w:rPr>
        <w:t xml:space="preserve">., </w:t>
      </w:r>
      <w:r w:rsidR="00847637" w:rsidRPr="00AE3B0E">
        <w:rPr>
          <w:rFonts w:ascii="Times New Roman" w:eastAsia="Calibri" w:hAnsi="Times New Roman" w:cs="Times New Roman"/>
          <w:bCs/>
          <w:kern w:val="0"/>
          <w14:ligatures w14:val="none"/>
        </w:rPr>
        <w:t>20</w:t>
      </w:r>
      <w:r w:rsidRPr="00AE3B0E">
        <w:rPr>
          <w:rFonts w:ascii="Times New Roman" w:eastAsia="Calibri" w:hAnsi="Times New Roman" w:cs="Times New Roman"/>
          <w:bCs/>
          <w:kern w:val="0"/>
          <w14:ligatures w14:val="none"/>
        </w:rPr>
        <w:t>., 2</w:t>
      </w:r>
      <w:r w:rsidR="00847637" w:rsidRPr="00AE3B0E">
        <w:rPr>
          <w:rFonts w:ascii="Times New Roman" w:eastAsia="Calibri" w:hAnsi="Times New Roman" w:cs="Times New Roman"/>
          <w:bCs/>
          <w:kern w:val="0"/>
          <w14:ligatures w14:val="none"/>
        </w:rPr>
        <w:t>2</w:t>
      </w:r>
      <w:r w:rsidRPr="00AE3B0E">
        <w:rPr>
          <w:rFonts w:ascii="Times New Roman" w:eastAsia="Calibri" w:hAnsi="Times New Roman" w:cs="Times New Roman"/>
          <w:bCs/>
          <w:kern w:val="0"/>
          <w14:ligatures w14:val="none"/>
        </w:rPr>
        <w:t>., 2</w:t>
      </w:r>
      <w:r w:rsidR="00847637" w:rsidRPr="00AE3B0E">
        <w:rPr>
          <w:rFonts w:ascii="Times New Roman" w:eastAsia="Calibri" w:hAnsi="Times New Roman" w:cs="Times New Roman"/>
          <w:bCs/>
          <w:kern w:val="0"/>
          <w14:ligatures w14:val="none"/>
        </w:rPr>
        <w:t>3</w:t>
      </w:r>
      <w:r w:rsidRPr="00AE3B0E">
        <w:rPr>
          <w:rFonts w:ascii="Times New Roman" w:eastAsia="Calibri" w:hAnsi="Times New Roman" w:cs="Times New Roman"/>
          <w:bCs/>
          <w:kern w:val="0"/>
          <w14:ligatures w14:val="none"/>
        </w:rPr>
        <w:t>., 2</w:t>
      </w:r>
      <w:r w:rsidR="00847637" w:rsidRPr="00AE3B0E">
        <w:rPr>
          <w:rFonts w:ascii="Times New Roman" w:eastAsia="Calibri" w:hAnsi="Times New Roman" w:cs="Times New Roman"/>
          <w:bCs/>
          <w:kern w:val="0"/>
          <w14:ligatures w14:val="none"/>
        </w:rPr>
        <w:t>4</w:t>
      </w:r>
      <w:r w:rsidRPr="00AE3B0E">
        <w:rPr>
          <w:rFonts w:ascii="Times New Roman" w:eastAsia="Calibri" w:hAnsi="Times New Roman" w:cs="Times New Roman"/>
          <w:bCs/>
          <w:kern w:val="0"/>
          <w14:ligatures w14:val="none"/>
        </w:rPr>
        <w:t>., 2</w:t>
      </w:r>
      <w:r w:rsidR="00847637" w:rsidRPr="00AE3B0E">
        <w:rPr>
          <w:rFonts w:ascii="Times New Roman" w:eastAsia="Calibri" w:hAnsi="Times New Roman" w:cs="Times New Roman"/>
          <w:bCs/>
          <w:kern w:val="0"/>
          <w14:ligatures w14:val="none"/>
        </w:rPr>
        <w:t>6</w:t>
      </w:r>
      <w:r w:rsidRPr="00AE3B0E">
        <w:rPr>
          <w:rFonts w:ascii="Times New Roman" w:eastAsia="Calibri" w:hAnsi="Times New Roman" w:cs="Times New Roman"/>
          <w:bCs/>
          <w:kern w:val="0"/>
          <w14:ligatures w14:val="none"/>
        </w:rPr>
        <w:t xml:space="preserve">.punkts stājas spēkā </w:t>
      </w:r>
      <w:r w:rsidRPr="00AE3B0E">
        <w:rPr>
          <w:rFonts w:ascii="Times New Roman" w:eastAsia="Calibri" w:hAnsi="Times New Roman" w:cs="Times New Roman"/>
          <w:kern w:val="0"/>
          <w:lang w:eastAsia="lv-LV"/>
          <w14:ligatures w14:val="none"/>
        </w:rPr>
        <w:t>2026.gada 1.novembrī.</w:t>
      </w:r>
    </w:p>
    <w:p w14:paraId="2AA1FA6A" w14:textId="63F48803" w:rsidR="000F46E0" w:rsidRPr="00AE3B0E" w:rsidRDefault="000F46E0" w:rsidP="000F46E0">
      <w:pPr>
        <w:tabs>
          <w:tab w:val="left" w:pos="630"/>
        </w:tabs>
        <w:spacing w:line="259" w:lineRule="auto"/>
        <w:jc w:val="both"/>
        <w:rPr>
          <w:rFonts w:ascii="Times New Roman" w:eastAsia="Calibri" w:hAnsi="Times New Roman" w:cs="Times New Roman"/>
          <w:kern w:val="0"/>
          <w:lang w:eastAsia="lv-LV"/>
          <w14:ligatures w14:val="none"/>
        </w:rPr>
      </w:pPr>
      <w:r w:rsidRPr="00AE3B0E">
        <w:rPr>
          <w:rFonts w:ascii="Times New Roman" w:eastAsia="Calibri" w:hAnsi="Times New Roman" w:cs="Times New Roman"/>
          <w:kern w:val="0"/>
          <w:lang w:eastAsia="lv-LV"/>
          <w14:ligatures w14:val="none"/>
        </w:rPr>
        <w:t>2</w:t>
      </w:r>
      <w:r w:rsidR="00210EFD" w:rsidRPr="00AE3B0E">
        <w:rPr>
          <w:rFonts w:ascii="Times New Roman" w:eastAsia="Calibri" w:hAnsi="Times New Roman" w:cs="Times New Roman"/>
          <w:kern w:val="0"/>
          <w:lang w:eastAsia="lv-LV"/>
          <w14:ligatures w14:val="none"/>
        </w:rPr>
        <w:t>8</w:t>
      </w:r>
      <w:r w:rsidRPr="00AE3B0E">
        <w:rPr>
          <w:rFonts w:ascii="Times New Roman" w:eastAsia="Calibri" w:hAnsi="Times New Roman" w:cs="Times New Roman"/>
          <w:kern w:val="0"/>
          <w:lang w:eastAsia="lv-LV"/>
          <w14:ligatures w14:val="none"/>
        </w:rPr>
        <w:t>. Saistošo noteikumu 1</w:t>
      </w:r>
      <w:r w:rsidR="00847637" w:rsidRPr="00AE3B0E">
        <w:rPr>
          <w:rFonts w:ascii="Times New Roman" w:eastAsia="Calibri" w:hAnsi="Times New Roman" w:cs="Times New Roman"/>
          <w:kern w:val="0"/>
          <w:lang w:eastAsia="lv-LV"/>
          <w14:ligatures w14:val="none"/>
        </w:rPr>
        <w:t>8</w:t>
      </w:r>
      <w:r w:rsidRPr="00AE3B0E">
        <w:rPr>
          <w:rFonts w:ascii="Times New Roman" w:eastAsia="Calibri" w:hAnsi="Times New Roman" w:cs="Times New Roman"/>
          <w:kern w:val="0"/>
          <w:lang w:eastAsia="lv-LV"/>
          <w14:ligatures w14:val="none"/>
        </w:rPr>
        <w:t>.punkts stājas spēkā 2026.gada 1.decembrī.</w:t>
      </w:r>
    </w:p>
    <w:p w14:paraId="23108728" w14:textId="1A149F1D" w:rsidR="000F46E0" w:rsidRPr="003D0246" w:rsidRDefault="000F46E0" w:rsidP="000F46E0">
      <w:pPr>
        <w:tabs>
          <w:tab w:val="left" w:pos="630"/>
        </w:tabs>
        <w:spacing w:line="259" w:lineRule="auto"/>
        <w:jc w:val="both"/>
        <w:rPr>
          <w:rFonts w:ascii="Times New Roman" w:eastAsia="Calibri" w:hAnsi="Times New Roman" w:cs="Times New Roman"/>
          <w:kern w:val="0"/>
          <w:lang w:eastAsia="lv-LV"/>
          <w14:ligatures w14:val="none"/>
        </w:rPr>
      </w:pPr>
      <w:r w:rsidRPr="00AE3B0E">
        <w:rPr>
          <w:rFonts w:ascii="Times New Roman" w:eastAsia="Calibri" w:hAnsi="Times New Roman" w:cs="Times New Roman"/>
          <w:kern w:val="0"/>
          <w:lang w:eastAsia="lv-LV"/>
          <w14:ligatures w14:val="none"/>
        </w:rPr>
        <w:t>2</w:t>
      </w:r>
      <w:r w:rsidR="00210EFD" w:rsidRPr="00AE3B0E">
        <w:rPr>
          <w:rFonts w:ascii="Times New Roman" w:eastAsia="Calibri" w:hAnsi="Times New Roman" w:cs="Times New Roman"/>
          <w:kern w:val="0"/>
          <w:lang w:eastAsia="lv-LV"/>
          <w14:ligatures w14:val="none"/>
        </w:rPr>
        <w:t>9</w:t>
      </w:r>
      <w:r w:rsidRPr="00AE3B0E">
        <w:rPr>
          <w:rFonts w:ascii="Times New Roman" w:eastAsia="Calibri" w:hAnsi="Times New Roman" w:cs="Times New Roman"/>
          <w:kern w:val="0"/>
          <w:lang w:eastAsia="lv-LV"/>
          <w14:ligatures w14:val="none"/>
        </w:rPr>
        <w:t>. Saistošo noteikumu 2</w:t>
      </w:r>
      <w:r w:rsidR="00847637" w:rsidRPr="00AE3B0E">
        <w:rPr>
          <w:rFonts w:ascii="Times New Roman" w:eastAsia="Calibri" w:hAnsi="Times New Roman" w:cs="Times New Roman"/>
          <w:kern w:val="0"/>
          <w:lang w:eastAsia="lv-LV"/>
          <w14:ligatures w14:val="none"/>
        </w:rPr>
        <w:t>1</w:t>
      </w:r>
      <w:r w:rsidRPr="00AE3B0E">
        <w:rPr>
          <w:rFonts w:ascii="Times New Roman" w:eastAsia="Calibri" w:hAnsi="Times New Roman" w:cs="Times New Roman"/>
          <w:kern w:val="0"/>
          <w:lang w:eastAsia="lv-LV"/>
          <w14:ligatures w14:val="none"/>
        </w:rPr>
        <w:t>. un 2</w:t>
      </w:r>
      <w:r w:rsidR="00847637" w:rsidRPr="00AE3B0E">
        <w:rPr>
          <w:rFonts w:ascii="Times New Roman" w:eastAsia="Calibri" w:hAnsi="Times New Roman" w:cs="Times New Roman"/>
          <w:kern w:val="0"/>
          <w:lang w:eastAsia="lv-LV"/>
          <w14:ligatures w14:val="none"/>
        </w:rPr>
        <w:t>5</w:t>
      </w:r>
      <w:r w:rsidRPr="00AE3B0E">
        <w:rPr>
          <w:rFonts w:ascii="Times New Roman" w:eastAsia="Calibri" w:hAnsi="Times New Roman" w:cs="Times New Roman"/>
          <w:kern w:val="0"/>
          <w:lang w:eastAsia="lv-LV"/>
          <w14:ligatures w14:val="none"/>
        </w:rPr>
        <w:t>.punkts stājas spēkā 2027.gada 1.janvārī.</w:t>
      </w:r>
    </w:p>
    <w:p w14:paraId="4C1DCA6B" w14:textId="77777777" w:rsidR="000F46E0" w:rsidRPr="003D0246" w:rsidRDefault="000F46E0" w:rsidP="00210EFD">
      <w:pPr>
        <w:spacing w:after="0" w:line="240" w:lineRule="auto"/>
        <w:rPr>
          <w:rFonts w:ascii="Times New Roman" w:eastAsia="Calibri" w:hAnsi="Times New Roman" w:cs="Times New Roman"/>
          <w:kern w:val="0"/>
          <w:lang w:eastAsia="lv-LV"/>
          <w14:ligatures w14:val="none"/>
        </w:rPr>
      </w:pPr>
    </w:p>
    <w:p w14:paraId="2DEB5040" w14:textId="77777777" w:rsidR="000F46E0" w:rsidRPr="003D0246" w:rsidRDefault="000F46E0" w:rsidP="00210EFD">
      <w:pPr>
        <w:spacing w:after="0" w:line="240" w:lineRule="auto"/>
        <w:rPr>
          <w:rFonts w:ascii="Times New Roman" w:eastAsia="Calibri" w:hAnsi="Times New Roman" w:cs="Times New Roman"/>
          <w:kern w:val="0"/>
          <w:lang w:eastAsia="lv-LV"/>
          <w14:ligatures w14:val="none"/>
        </w:rPr>
      </w:pPr>
    </w:p>
    <w:p w14:paraId="377277E0" w14:textId="77777777" w:rsidR="000F46E0" w:rsidRPr="003D0246" w:rsidRDefault="000F46E0" w:rsidP="000F46E0">
      <w:pPr>
        <w:spacing w:after="0" w:line="360" w:lineRule="auto"/>
        <w:ind w:right="-1"/>
        <w:rPr>
          <w:rFonts w:ascii="Times New Roman" w:eastAsia="Calibri" w:hAnsi="Times New Roman" w:cs="Times New Roman"/>
          <w:kern w:val="0"/>
          <w:lang w:eastAsia="lv-LV"/>
          <w14:ligatures w14:val="none"/>
        </w:rPr>
      </w:pPr>
      <w:r w:rsidRPr="003D0246">
        <w:rPr>
          <w:rFonts w:ascii="Times New Roman" w:eastAsia="Calibri" w:hAnsi="Times New Roman" w:cs="Times New Roman"/>
          <w:kern w:val="0"/>
          <w:lang w:eastAsia="lv-LV"/>
          <w14:ligatures w14:val="none"/>
        </w:rPr>
        <w:t>Gulbenes novada pašvaldības domes priekšsēdētājs</w:t>
      </w:r>
      <w:r w:rsidRPr="003D0246">
        <w:rPr>
          <w:rFonts w:ascii="Times New Roman" w:eastAsia="Calibri" w:hAnsi="Times New Roman" w:cs="Times New Roman"/>
          <w:kern w:val="0"/>
          <w:lang w:eastAsia="lv-LV"/>
          <w14:ligatures w14:val="none"/>
        </w:rPr>
        <w:tab/>
      </w:r>
      <w:r w:rsidRPr="003D0246">
        <w:rPr>
          <w:rFonts w:ascii="Times New Roman" w:eastAsia="Calibri" w:hAnsi="Times New Roman" w:cs="Times New Roman"/>
          <w:kern w:val="0"/>
          <w:lang w:eastAsia="lv-LV"/>
          <w14:ligatures w14:val="none"/>
        </w:rPr>
        <w:tab/>
      </w:r>
      <w:r w:rsidRPr="003D0246">
        <w:rPr>
          <w:rFonts w:ascii="Times New Roman" w:eastAsia="Calibri" w:hAnsi="Times New Roman" w:cs="Times New Roman"/>
          <w:kern w:val="0"/>
          <w:lang w:eastAsia="lv-LV"/>
          <w14:ligatures w14:val="none"/>
        </w:rPr>
        <w:tab/>
      </w:r>
      <w:r w:rsidRPr="003D0246">
        <w:rPr>
          <w:rFonts w:ascii="Times New Roman" w:eastAsia="Calibri" w:hAnsi="Times New Roman" w:cs="Times New Roman"/>
          <w:kern w:val="0"/>
          <w:lang w:eastAsia="lv-LV"/>
          <w14:ligatures w14:val="none"/>
        </w:rPr>
        <w:tab/>
      </w:r>
      <w:r w:rsidRPr="003D0246">
        <w:rPr>
          <w:rFonts w:ascii="Times New Roman" w:eastAsia="Calibri" w:hAnsi="Times New Roman" w:cs="Times New Roman"/>
          <w:kern w:val="0"/>
          <w:lang w:eastAsia="lv-LV"/>
          <w14:ligatures w14:val="none"/>
        </w:rPr>
        <w:tab/>
      </w:r>
      <w:proofErr w:type="spellStart"/>
      <w:r w:rsidRPr="003D0246">
        <w:rPr>
          <w:rFonts w:ascii="Times New Roman" w:eastAsia="Calibri" w:hAnsi="Times New Roman" w:cs="Times New Roman"/>
          <w:kern w:val="0"/>
          <w:lang w:eastAsia="lv-LV"/>
          <w14:ligatures w14:val="none"/>
        </w:rPr>
        <w:t>N.Mazūrs</w:t>
      </w:r>
      <w:proofErr w:type="spellEnd"/>
    </w:p>
    <w:p w14:paraId="3D6D90EF" w14:textId="77777777" w:rsidR="000F46E0" w:rsidRPr="003D0246" w:rsidRDefault="000F46E0" w:rsidP="000F46E0">
      <w:pPr>
        <w:spacing w:line="259" w:lineRule="auto"/>
        <w:rPr>
          <w:rFonts w:ascii="Calibri" w:eastAsia="Calibri" w:hAnsi="Calibri" w:cs="Times New Roman"/>
          <w:sz w:val="22"/>
          <w:szCs w:val="22"/>
          <w14:ligatures w14:val="none"/>
        </w:rPr>
      </w:pPr>
    </w:p>
    <w:p w14:paraId="2F5E0262" w14:textId="77777777" w:rsidR="000F46E0" w:rsidRDefault="000F46E0" w:rsidP="000F46E0"/>
    <w:p w14:paraId="448E301C" w14:textId="77777777" w:rsidR="000F46E0" w:rsidRDefault="000F46E0" w:rsidP="000F46E0"/>
    <w:p w14:paraId="1DD87917" w14:textId="77777777" w:rsidR="000F46E0" w:rsidRDefault="000F46E0" w:rsidP="000F46E0"/>
    <w:p w14:paraId="5F55F2C1" w14:textId="77777777" w:rsidR="000F46E0" w:rsidRDefault="000F46E0" w:rsidP="000F46E0"/>
    <w:p w14:paraId="7F4EC66D" w14:textId="77777777" w:rsidR="000F46E0" w:rsidRDefault="000F46E0" w:rsidP="000F46E0"/>
    <w:p w14:paraId="0C1F4E85" w14:textId="77777777" w:rsidR="000F46E0" w:rsidRDefault="000F46E0" w:rsidP="000F46E0">
      <w:pPr>
        <w:spacing w:after="0" w:line="360" w:lineRule="auto"/>
        <w:ind w:right="-1"/>
        <w:jc w:val="center"/>
      </w:pPr>
    </w:p>
    <w:p w14:paraId="2813EECD" w14:textId="77777777" w:rsidR="000F46E0" w:rsidRDefault="000F46E0" w:rsidP="000F46E0">
      <w:pPr>
        <w:rPr>
          <w:rFonts w:ascii="Times New Roman" w:hAnsi="Times New Roman"/>
          <w:b/>
          <w:kern w:val="0"/>
        </w:rPr>
      </w:pPr>
      <w:r>
        <w:rPr>
          <w:rFonts w:ascii="Times New Roman" w:hAnsi="Times New Roman"/>
          <w:b/>
          <w:kern w:val="0"/>
        </w:rPr>
        <w:br w:type="page"/>
      </w:r>
    </w:p>
    <w:p w14:paraId="1FBD07F0" w14:textId="77777777" w:rsidR="000F46E0" w:rsidRPr="00441C8F" w:rsidRDefault="000F46E0" w:rsidP="000F46E0">
      <w:pPr>
        <w:spacing w:after="0" w:line="360" w:lineRule="auto"/>
        <w:ind w:right="-1"/>
        <w:jc w:val="center"/>
        <w:rPr>
          <w:rFonts w:ascii="Times New Roman" w:hAnsi="Times New Roman"/>
          <w:kern w:val="0"/>
          <w:lang w:eastAsia="lv-LV"/>
        </w:rPr>
      </w:pPr>
      <w:r w:rsidRPr="005C48C4">
        <w:rPr>
          <w:rFonts w:ascii="Times New Roman" w:hAnsi="Times New Roman"/>
          <w:b/>
          <w:kern w:val="0"/>
        </w:rPr>
        <w:lastRenderedPageBreak/>
        <w:t>PASKAIDROJUMA RAKSTS</w:t>
      </w:r>
    </w:p>
    <w:p w14:paraId="31E65762" w14:textId="77777777" w:rsidR="000F46E0" w:rsidRPr="005C48C4" w:rsidRDefault="000F46E0" w:rsidP="000F46E0">
      <w:pPr>
        <w:shd w:val="clear" w:color="auto" w:fill="FFFFFF"/>
        <w:spacing w:line="240" w:lineRule="auto"/>
        <w:jc w:val="center"/>
        <w:rPr>
          <w:rFonts w:ascii="Times New Roman" w:eastAsia="Times New Roman" w:hAnsi="Times New Roman"/>
          <w:b/>
          <w:bCs/>
          <w:kern w:val="0"/>
          <w:lang w:eastAsia="lv-LV"/>
        </w:rPr>
      </w:pPr>
      <w:r w:rsidRPr="005C48C4">
        <w:rPr>
          <w:rFonts w:ascii="Times New Roman" w:eastAsia="Times New Roman" w:hAnsi="Times New Roman"/>
          <w:b/>
          <w:bCs/>
          <w:kern w:val="0"/>
          <w:lang w:eastAsia="lv-LV"/>
        </w:rPr>
        <w:t>Gulbenes novada</w:t>
      </w:r>
      <w:r>
        <w:rPr>
          <w:rFonts w:ascii="Times New Roman" w:eastAsia="Times New Roman" w:hAnsi="Times New Roman"/>
          <w:b/>
          <w:bCs/>
          <w:kern w:val="0"/>
          <w:lang w:eastAsia="lv-LV"/>
        </w:rPr>
        <w:t xml:space="preserve">  </w:t>
      </w:r>
      <w:r w:rsidRPr="000B20D0">
        <w:rPr>
          <w:rFonts w:ascii="Times New Roman" w:eastAsia="Times New Roman" w:hAnsi="Times New Roman"/>
          <w:b/>
          <w:bCs/>
          <w:kern w:val="0"/>
          <w:lang w:eastAsia="lv-LV"/>
        </w:rPr>
        <w:t xml:space="preserve">pašvaldības domes 2026.gada </w:t>
      </w:r>
      <w:r>
        <w:rPr>
          <w:rFonts w:ascii="Times New Roman" w:eastAsia="Times New Roman" w:hAnsi="Times New Roman"/>
          <w:b/>
          <w:bCs/>
          <w:kern w:val="0"/>
          <w:lang w:eastAsia="lv-LV"/>
        </w:rPr>
        <w:t>30.jūnija</w:t>
      </w:r>
      <w:r w:rsidRPr="000B20D0">
        <w:rPr>
          <w:rFonts w:ascii="Times New Roman" w:eastAsia="Times New Roman" w:hAnsi="Times New Roman"/>
          <w:b/>
          <w:bCs/>
          <w:kern w:val="0"/>
          <w:lang w:eastAsia="lv-LV"/>
        </w:rPr>
        <w:t xml:space="preserve"> saistošajiem noteikumiem Nr. 9 “Grozījumi Gulbenes novada pašvaldības domes 2023.gada 28.decembra saistošajos noteikumos Nr.25 “Par sociālajiem pakalpojumiem Gulbenes</w:t>
      </w:r>
      <w:r w:rsidRPr="00EF28F0">
        <w:rPr>
          <w:rFonts w:ascii="Times New Roman" w:eastAsia="Times New Roman" w:hAnsi="Times New Roman"/>
          <w:b/>
          <w:bCs/>
          <w:kern w:val="0"/>
          <w:lang w:eastAsia="lv-LV"/>
        </w:rPr>
        <w:t xml:space="preserve"> novada pašvaldībā”</w:t>
      </w:r>
      <w:r>
        <w:rPr>
          <w:rFonts w:ascii="Times New Roman" w:eastAsia="Times New Roman" w:hAnsi="Times New Roman"/>
          <w:b/>
          <w:bCs/>
          <w:kern w:val="0"/>
          <w:lang w:eastAsia="lv-LV"/>
        </w:rPr>
        <w:t>”</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2882"/>
        <w:gridCol w:w="6456"/>
      </w:tblGrid>
      <w:tr w:rsidR="000F46E0" w:rsidRPr="00550780" w14:paraId="28DC133E" w14:textId="77777777" w:rsidTr="005E4321">
        <w:tc>
          <w:tcPr>
            <w:tcW w:w="1543" w:type="pct"/>
            <w:tcBorders>
              <w:top w:val="outset" w:sz="6" w:space="0" w:color="414142"/>
              <w:left w:val="outset" w:sz="6" w:space="0" w:color="414142"/>
              <w:bottom w:val="outset" w:sz="6" w:space="0" w:color="414142"/>
              <w:right w:val="outset" w:sz="6" w:space="0" w:color="414142"/>
            </w:tcBorders>
            <w:hideMark/>
          </w:tcPr>
          <w:p w14:paraId="6CB3123B" w14:textId="77777777" w:rsidR="000F46E0" w:rsidRPr="005C48C4" w:rsidRDefault="000F46E0" w:rsidP="005E4321">
            <w:pPr>
              <w:spacing w:before="195" w:after="0" w:line="240" w:lineRule="auto"/>
              <w:jc w:val="center"/>
              <w:rPr>
                <w:rFonts w:ascii="Times New Roman" w:eastAsia="Times New Roman" w:hAnsi="Times New Roman"/>
                <w:b/>
                <w:bCs/>
                <w:kern w:val="0"/>
                <w:lang w:eastAsia="lv-LV"/>
              </w:rPr>
            </w:pPr>
            <w:r w:rsidRPr="005C48C4">
              <w:rPr>
                <w:rFonts w:ascii="Times New Roman" w:eastAsia="Times New Roman" w:hAnsi="Times New Roman"/>
                <w:b/>
                <w:bCs/>
                <w:kern w:val="0"/>
                <w:lang w:eastAsia="lv-LV"/>
              </w:rPr>
              <w:t>Paskaidrojuma raksta sadaļa</w:t>
            </w:r>
          </w:p>
        </w:tc>
        <w:tc>
          <w:tcPr>
            <w:tcW w:w="3457" w:type="pct"/>
            <w:tcBorders>
              <w:top w:val="outset" w:sz="6" w:space="0" w:color="414142"/>
              <w:left w:val="outset" w:sz="6" w:space="0" w:color="414142"/>
              <w:bottom w:val="outset" w:sz="6" w:space="0" w:color="414142"/>
              <w:right w:val="outset" w:sz="6" w:space="0" w:color="414142"/>
            </w:tcBorders>
            <w:hideMark/>
          </w:tcPr>
          <w:p w14:paraId="2CCF5426" w14:textId="77777777" w:rsidR="000F46E0" w:rsidRPr="005C48C4" w:rsidRDefault="000F46E0" w:rsidP="005E4321">
            <w:pPr>
              <w:spacing w:before="195" w:after="0" w:line="240" w:lineRule="auto"/>
              <w:jc w:val="center"/>
              <w:rPr>
                <w:rFonts w:ascii="Times New Roman" w:eastAsia="Times New Roman" w:hAnsi="Times New Roman"/>
                <w:b/>
                <w:bCs/>
                <w:kern w:val="0"/>
                <w:lang w:eastAsia="lv-LV"/>
              </w:rPr>
            </w:pPr>
            <w:r w:rsidRPr="005C48C4">
              <w:rPr>
                <w:rFonts w:ascii="Times New Roman" w:eastAsia="Times New Roman" w:hAnsi="Times New Roman"/>
                <w:b/>
                <w:bCs/>
                <w:kern w:val="0"/>
                <w:lang w:eastAsia="lv-LV"/>
              </w:rPr>
              <w:t>Norādāmā informācija</w:t>
            </w:r>
          </w:p>
        </w:tc>
      </w:tr>
      <w:tr w:rsidR="000F46E0" w:rsidRPr="00550780" w14:paraId="6F41CD3F" w14:textId="77777777" w:rsidTr="005E4321">
        <w:tc>
          <w:tcPr>
            <w:tcW w:w="1543" w:type="pct"/>
            <w:tcBorders>
              <w:top w:val="outset" w:sz="6" w:space="0" w:color="414142"/>
              <w:left w:val="outset" w:sz="6" w:space="0" w:color="414142"/>
              <w:bottom w:val="outset" w:sz="6" w:space="0" w:color="414142"/>
              <w:right w:val="outset" w:sz="6" w:space="0" w:color="414142"/>
            </w:tcBorders>
            <w:hideMark/>
          </w:tcPr>
          <w:p w14:paraId="1DDAF868" w14:textId="77777777" w:rsidR="000F46E0" w:rsidRPr="007C7B05" w:rsidRDefault="000F46E0" w:rsidP="005E4321">
            <w:pPr>
              <w:spacing w:after="0" w:line="240" w:lineRule="auto"/>
              <w:rPr>
                <w:rFonts w:ascii="Times New Roman" w:eastAsia="Times New Roman" w:hAnsi="Times New Roman"/>
                <w:kern w:val="0"/>
                <w:lang w:eastAsia="lv-LV"/>
              </w:rPr>
            </w:pPr>
            <w:r w:rsidRPr="007C7B05">
              <w:rPr>
                <w:rFonts w:ascii="Times New Roman" w:eastAsia="Times New Roman" w:hAnsi="Times New Roman"/>
                <w:kern w:val="0"/>
                <w:lang w:eastAsia="lv-LV"/>
              </w:rPr>
              <w:t>1. Mērķis un</w:t>
            </w:r>
            <w:r>
              <w:rPr>
                <w:rFonts w:ascii="Times New Roman" w:eastAsia="Times New Roman" w:hAnsi="Times New Roman"/>
                <w:kern w:val="0"/>
                <w:lang w:eastAsia="lv-LV"/>
              </w:rPr>
              <w:t xml:space="preserve"> </w:t>
            </w:r>
            <w:r w:rsidRPr="007C7B05">
              <w:rPr>
                <w:rFonts w:ascii="Times New Roman" w:eastAsia="Times New Roman" w:hAnsi="Times New Roman"/>
                <w:kern w:val="0"/>
                <w:lang w:eastAsia="lv-LV"/>
              </w:rPr>
              <w:t>nepieciešamības pamatojums</w:t>
            </w:r>
          </w:p>
        </w:tc>
        <w:tc>
          <w:tcPr>
            <w:tcW w:w="3457" w:type="pct"/>
            <w:tcBorders>
              <w:top w:val="outset" w:sz="6" w:space="0" w:color="414142"/>
              <w:left w:val="outset" w:sz="6" w:space="0" w:color="414142"/>
              <w:bottom w:val="outset" w:sz="6" w:space="0" w:color="414142"/>
              <w:right w:val="outset" w:sz="6" w:space="0" w:color="414142"/>
            </w:tcBorders>
            <w:hideMark/>
          </w:tcPr>
          <w:p w14:paraId="7478812C" w14:textId="026DEB8A" w:rsidR="000F46E0" w:rsidRPr="007C7B05" w:rsidRDefault="000F46E0" w:rsidP="005E4321">
            <w:pPr>
              <w:spacing w:after="0" w:line="240" w:lineRule="auto"/>
              <w:ind w:firstLine="620"/>
              <w:jc w:val="both"/>
              <w:rPr>
                <w:rFonts w:ascii="Times New Roman" w:eastAsia="Times New Roman" w:hAnsi="Times New Roman"/>
                <w:lang w:eastAsia="lv-LV"/>
              </w:rPr>
            </w:pPr>
            <w:r w:rsidRPr="007C7B05">
              <w:rPr>
                <w:rFonts w:ascii="Times New Roman" w:eastAsia="Times New Roman" w:hAnsi="Times New Roman"/>
                <w:kern w:val="0"/>
                <w:lang w:eastAsia="lv-LV"/>
              </w:rPr>
              <w:t xml:space="preserve">Gulbenes novada pašvaldības domes 2026.gada </w:t>
            </w:r>
            <w:r w:rsidR="00CA1376">
              <w:rPr>
                <w:rFonts w:ascii="Times New Roman" w:eastAsia="Times New Roman" w:hAnsi="Times New Roman"/>
                <w:kern w:val="0"/>
                <w:lang w:eastAsia="lv-LV"/>
              </w:rPr>
              <w:t>30</w:t>
            </w:r>
            <w:r>
              <w:rPr>
                <w:rFonts w:ascii="Times New Roman" w:eastAsia="Times New Roman" w:hAnsi="Times New Roman"/>
                <w:kern w:val="0"/>
                <w:lang w:eastAsia="lv-LV"/>
              </w:rPr>
              <w:t>.</w:t>
            </w:r>
            <w:r w:rsidR="00CA1376">
              <w:rPr>
                <w:rFonts w:ascii="Times New Roman" w:eastAsia="Times New Roman" w:hAnsi="Times New Roman"/>
                <w:kern w:val="0"/>
                <w:lang w:eastAsia="lv-LV"/>
              </w:rPr>
              <w:t>jūnija</w:t>
            </w:r>
            <w:r w:rsidRPr="007C7B05">
              <w:rPr>
                <w:rFonts w:ascii="Times New Roman" w:eastAsia="Times New Roman" w:hAnsi="Times New Roman"/>
                <w:kern w:val="0"/>
                <w:lang w:eastAsia="lv-LV"/>
              </w:rPr>
              <w:t xml:space="preserve"> saistošo noteikumu Nr.9 “Grozījumi Gulbenes novada pašvaldības domes 2023.gada 28.decembra saistošajos noteikumos Nr.25 “Par sociālajiem pakalpojumiem Gulbenes novada pašvaldībā”” (turpmāk – saistošie noteikumi) izdošanas mērķis ir noteikt </w:t>
            </w:r>
            <w:r w:rsidRPr="007C7B05">
              <w:rPr>
                <w:rFonts w:ascii="Times New Roman" w:eastAsia="Times New Roman" w:hAnsi="Times New Roman"/>
                <w:lang w:eastAsia="lv-LV"/>
              </w:rPr>
              <w:t xml:space="preserve">kārtību, kādā apgādnieku var pilnībā vai daļēji atbrīvot no samaksas veikšanas par personai sniegto pakalpojumu </w:t>
            </w:r>
            <w:r w:rsidRPr="007C7B05">
              <w:rPr>
                <w:rFonts w:ascii="Times New Roman" w:hAnsi="Times New Roman"/>
                <w:color w:val="000000"/>
              </w:rPr>
              <w:t xml:space="preserve">ilgstošas sociālās aprūpes un sociālās rehabilitācijas institūcijā pilngadīgai personai, kā arī pārskatīt, precizēt un papildināt saistošos noteikumus atbilstoši </w:t>
            </w:r>
            <w:r w:rsidRPr="007C7B05">
              <w:rPr>
                <w:rFonts w:ascii="Times New Roman" w:eastAsia="Times New Roman" w:hAnsi="Times New Roman"/>
                <w:kern w:val="0"/>
                <w:lang w:eastAsia="lv-LV"/>
              </w:rPr>
              <w:t>Sociālo pakalpojumu un sociālās palīdzības likuma 9.</w:t>
            </w:r>
            <w:r w:rsidRPr="007C7B05">
              <w:rPr>
                <w:rFonts w:ascii="Times New Roman" w:eastAsia="Times New Roman" w:hAnsi="Times New Roman"/>
                <w:color w:val="000000"/>
                <w:kern w:val="0"/>
                <w:lang w:eastAsia="lv-LV"/>
              </w:rPr>
              <w:t>panta 1.</w:t>
            </w:r>
            <w:r w:rsidRPr="007C7B05">
              <w:rPr>
                <w:rFonts w:ascii="Times New Roman" w:eastAsia="Times New Roman" w:hAnsi="Times New Roman"/>
                <w:color w:val="000000"/>
                <w:kern w:val="0"/>
                <w:vertAlign w:val="superscript"/>
                <w:lang w:eastAsia="lv-LV"/>
              </w:rPr>
              <w:t>1</w:t>
            </w:r>
            <w:r w:rsidRPr="007C7B05">
              <w:rPr>
                <w:rFonts w:ascii="Times New Roman" w:eastAsia="Times New Roman" w:hAnsi="Times New Roman"/>
                <w:color w:val="000000"/>
                <w:kern w:val="0"/>
                <w:lang w:eastAsia="lv-LV"/>
              </w:rPr>
              <w:t xml:space="preserve"> un</w:t>
            </w:r>
            <w:r w:rsidRPr="007C7B05">
              <w:rPr>
                <w:rFonts w:ascii="Times New Roman" w:eastAsia="Times New Roman" w:hAnsi="Times New Roman"/>
                <w:kern w:val="0"/>
                <w:lang w:eastAsia="lv-LV"/>
              </w:rPr>
              <w:t xml:space="preserve"> 1.</w:t>
            </w:r>
            <w:r w:rsidRPr="007C7B05">
              <w:rPr>
                <w:rFonts w:ascii="Times New Roman" w:eastAsia="Times New Roman" w:hAnsi="Times New Roman"/>
                <w:kern w:val="0"/>
                <w:vertAlign w:val="superscript"/>
                <w:lang w:eastAsia="lv-LV"/>
              </w:rPr>
              <w:t>2</w:t>
            </w:r>
            <w:r w:rsidRPr="007C7B05">
              <w:rPr>
                <w:rFonts w:ascii="Times New Roman" w:eastAsia="Times New Roman" w:hAnsi="Times New Roman"/>
                <w:kern w:val="0"/>
                <w:lang w:eastAsia="lv-LV"/>
              </w:rPr>
              <w:t xml:space="preserve"> daļas, 17.panta pirmās daļas un Ministru kabineta 2017.gada 13.jūnija noteikumu Nr.388 “Prasības sociālo pakalpojumu sniedzējiem” II un IV nodaļu prasībām</w:t>
            </w:r>
            <w:r w:rsidRPr="007C7B05">
              <w:rPr>
                <w:rFonts w:ascii="Times New Roman" w:hAnsi="Times New Roman"/>
                <w:color w:val="000000"/>
              </w:rPr>
              <w:t>, kā arī precizēt saistošo noteikumu izdošanas tiesisko pamatojumu, ņemot vērā to, ka Invaliditātes likumā ir izdarīti grozījumi, svītrojot Invaliditātes likuma 12.panta 6.</w:t>
            </w:r>
            <w:r w:rsidRPr="007C7B05">
              <w:rPr>
                <w:rFonts w:ascii="Times New Roman" w:hAnsi="Times New Roman"/>
                <w:color w:val="000000"/>
                <w:vertAlign w:val="superscript"/>
              </w:rPr>
              <w:t>2</w:t>
            </w:r>
            <w:r w:rsidRPr="007C7B05">
              <w:rPr>
                <w:rFonts w:ascii="Times New Roman" w:hAnsi="Times New Roman"/>
                <w:color w:val="000000"/>
              </w:rPr>
              <w:t xml:space="preserve"> daļu, un  Viedās administrācijas un reģionālās attīstības ministrijas lūgumu papildināt saistošo noteikumu izdošanas tiesisko pamatojumu ar atsauci uz </w:t>
            </w:r>
            <w:r w:rsidRPr="007C7B05">
              <w:rPr>
                <w:rFonts w:ascii="Times New Roman" w:eastAsia="Times New Roman" w:hAnsi="Times New Roman"/>
                <w:kern w:val="0"/>
                <w:lang w:eastAsia="lv-LV"/>
              </w:rPr>
              <w:t>Sociālo pakalpojumu un sociālās palīdzības likuma 9.panta 1.</w:t>
            </w:r>
            <w:r w:rsidRPr="007C7B05">
              <w:rPr>
                <w:rFonts w:ascii="Times New Roman" w:eastAsia="Times New Roman" w:hAnsi="Times New Roman"/>
                <w:kern w:val="0"/>
                <w:vertAlign w:val="superscript"/>
                <w:lang w:eastAsia="lv-LV"/>
              </w:rPr>
              <w:t>2</w:t>
            </w:r>
            <w:r w:rsidRPr="007C7B05">
              <w:rPr>
                <w:rFonts w:ascii="Times New Roman" w:eastAsia="Times New Roman" w:hAnsi="Times New Roman"/>
                <w:kern w:val="0"/>
                <w:lang w:eastAsia="lv-LV"/>
              </w:rPr>
              <w:t xml:space="preserve"> daļu</w:t>
            </w:r>
            <w:r w:rsidRPr="007C7B05">
              <w:rPr>
                <w:rFonts w:ascii="Times New Roman" w:hAnsi="Times New Roman"/>
                <w:color w:val="000000"/>
              </w:rPr>
              <w:t xml:space="preserve">. </w:t>
            </w:r>
          </w:p>
          <w:p w14:paraId="4E007B8E" w14:textId="77777777" w:rsidR="000F46E0" w:rsidRPr="007C7B05" w:rsidRDefault="000F46E0" w:rsidP="005E4321">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kern w:val="0"/>
                <w:lang w:eastAsia="lv-LV"/>
              </w:rPr>
              <w:t>Saistošo noteikumu izdošanas nepieciešamība pamatojama ar Sociālo pakalpojumu un sociālās palīdzības likuma 3.panta trešo daļu, 9.panta 1.</w:t>
            </w:r>
            <w:r w:rsidRPr="007C7B05">
              <w:rPr>
                <w:rFonts w:ascii="Times New Roman" w:eastAsia="Times New Roman" w:hAnsi="Times New Roman"/>
                <w:kern w:val="0"/>
                <w:vertAlign w:val="superscript"/>
                <w:lang w:eastAsia="lv-LV"/>
              </w:rPr>
              <w:t>2</w:t>
            </w:r>
            <w:r w:rsidRPr="007C7B05">
              <w:rPr>
                <w:rFonts w:ascii="Times New Roman" w:eastAsia="Times New Roman" w:hAnsi="Times New Roman"/>
                <w:kern w:val="0"/>
                <w:lang w:eastAsia="lv-LV"/>
              </w:rPr>
              <w:t xml:space="preserve"> daļu, Ministru kabineta noteikumu Nr.275 “Sociālās aprūpes un sociālās rehabilitācijas pakalpojumu samaksas kārtība un kārtība, kādā pakalpojuma izmaksas tiek segtas no pašvaldības budžeta” 6.punktu. </w:t>
            </w:r>
          </w:p>
          <w:p w14:paraId="0390D91F" w14:textId="77777777" w:rsidR="000F46E0" w:rsidRPr="007C7B05" w:rsidRDefault="000F46E0" w:rsidP="005E4321">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kern w:val="0"/>
                <w:lang w:eastAsia="lv-LV"/>
              </w:rPr>
              <w:t>Iespējamā alternatīva, kas neparedz tiesiskā regulējuma izstrādi, – nav.</w:t>
            </w:r>
          </w:p>
          <w:p w14:paraId="66E62844" w14:textId="77777777" w:rsidR="000F46E0" w:rsidRPr="007C7B05" w:rsidRDefault="000F46E0" w:rsidP="005E4321">
            <w:pPr>
              <w:spacing w:after="0" w:line="240" w:lineRule="auto"/>
              <w:ind w:firstLine="620"/>
              <w:jc w:val="both"/>
              <w:rPr>
                <w:rFonts w:ascii="Times New Roman" w:eastAsia="Times New Roman" w:hAnsi="Times New Roman"/>
                <w:kern w:val="0"/>
                <w:lang w:eastAsia="lv-LV"/>
              </w:rPr>
            </w:pPr>
          </w:p>
          <w:p w14:paraId="26A3A6C6" w14:textId="77777777" w:rsidR="000F46E0" w:rsidRPr="007C7B05" w:rsidRDefault="000F46E0" w:rsidP="005E4321">
            <w:pPr>
              <w:spacing w:after="0" w:line="240" w:lineRule="auto"/>
              <w:jc w:val="both"/>
              <w:rPr>
                <w:rFonts w:ascii="Times New Roman" w:eastAsia="Times New Roman" w:hAnsi="Times New Roman"/>
                <w:kern w:val="0"/>
                <w:lang w:eastAsia="lv-LV"/>
              </w:rPr>
            </w:pPr>
          </w:p>
        </w:tc>
      </w:tr>
      <w:tr w:rsidR="000F46E0" w:rsidRPr="00550780" w14:paraId="7203AE51" w14:textId="77777777" w:rsidTr="005E4321">
        <w:trPr>
          <w:trHeight w:val="584"/>
        </w:trPr>
        <w:tc>
          <w:tcPr>
            <w:tcW w:w="1543" w:type="pct"/>
            <w:tcBorders>
              <w:top w:val="outset" w:sz="6" w:space="0" w:color="414142"/>
              <w:left w:val="outset" w:sz="6" w:space="0" w:color="414142"/>
              <w:bottom w:val="outset" w:sz="6" w:space="0" w:color="414142"/>
              <w:right w:val="outset" w:sz="6" w:space="0" w:color="414142"/>
            </w:tcBorders>
            <w:hideMark/>
          </w:tcPr>
          <w:p w14:paraId="4A6BE97D" w14:textId="77777777" w:rsidR="000F46E0" w:rsidRPr="007C7B05" w:rsidRDefault="000F46E0" w:rsidP="005E4321">
            <w:pPr>
              <w:spacing w:after="0" w:line="240" w:lineRule="auto"/>
              <w:rPr>
                <w:rFonts w:ascii="Times New Roman" w:eastAsia="Times New Roman" w:hAnsi="Times New Roman"/>
                <w:kern w:val="0"/>
                <w:lang w:eastAsia="lv-LV"/>
              </w:rPr>
            </w:pPr>
            <w:r w:rsidRPr="007C7B05">
              <w:rPr>
                <w:rFonts w:ascii="Times New Roman" w:eastAsia="Times New Roman" w:hAnsi="Times New Roman"/>
                <w:kern w:val="0"/>
                <w:lang w:eastAsia="lv-LV"/>
              </w:rPr>
              <w:t>2. Fiskālā ietekme uz pašvaldības budžetu</w:t>
            </w:r>
          </w:p>
          <w:p w14:paraId="28E94723" w14:textId="77777777" w:rsidR="000F46E0" w:rsidRPr="007C7B05" w:rsidRDefault="000F46E0" w:rsidP="005E4321">
            <w:pPr>
              <w:spacing w:after="0" w:line="240" w:lineRule="auto"/>
              <w:rPr>
                <w:rFonts w:ascii="Times New Roman" w:eastAsia="Times New Roman" w:hAnsi="Times New Roman"/>
                <w:i/>
                <w:kern w:val="0"/>
                <w:lang w:eastAsia="lv-LV"/>
              </w:rPr>
            </w:pPr>
          </w:p>
        </w:tc>
        <w:tc>
          <w:tcPr>
            <w:tcW w:w="3457" w:type="pct"/>
            <w:tcBorders>
              <w:top w:val="outset" w:sz="6" w:space="0" w:color="414142"/>
              <w:left w:val="outset" w:sz="6" w:space="0" w:color="414142"/>
              <w:bottom w:val="outset" w:sz="6" w:space="0" w:color="414142"/>
              <w:right w:val="outset" w:sz="6" w:space="0" w:color="414142"/>
            </w:tcBorders>
            <w:hideMark/>
          </w:tcPr>
          <w:p w14:paraId="185AE4AE" w14:textId="77777777" w:rsidR="000F46E0" w:rsidRPr="007C7B05" w:rsidRDefault="000F46E0" w:rsidP="005E4321">
            <w:pPr>
              <w:spacing w:after="0" w:line="240" w:lineRule="auto"/>
              <w:ind w:firstLine="352"/>
              <w:jc w:val="both"/>
              <w:rPr>
                <w:rFonts w:ascii="Times New Roman" w:hAnsi="Times New Roman"/>
                <w:iCs/>
                <w:kern w:val="0"/>
              </w:rPr>
            </w:pPr>
            <w:r w:rsidRPr="007C7B05">
              <w:rPr>
                <w:rFonts w:ascii="Times New Roman" w:hAnsi="Times New Roman"/>
                <w:color w:val="222222"/>
                <w:shd w:val="clear" w:color="auto" w:fill="FFFFFF"/>
              </w:rPr>
              <w:t xml:space="preserve">Saistībā ar to, ka nav iespējams prognozēt iedzīvotāju skaitu, kuri gada ietvaros Gulbenes novadā varētu saņemt sociālos pakalpojumus, nav iespējams noteikt apgādnieku skaitu, kuri atbilstu saistošo noteikumu grozījumos minētajiem nosacījumiem, kā arī nav iespējams noteikt, kādi būtu sociālo pakalpojumu saņēmēju ienākumi,  precīzu izdevumu palielinājumu nav iespējams aprēķināt. Indikatīvi pašvaldības budžeta izdevumi gadā palielinātos par vismaz 337 000,00 </w:t>
            </w:r>
            <w:proofErr w:type="spellStart"/>
            <w:r w:rsidRPr="007C7B05">
              <w:rPr>
                <w:rFonts w:ascii="Times New Roman" w:hAnsi="Times New Roman"/>
                <w:i/>
                <w:iCs/>
                <w:color w:val="222222"/>
                <w:shd w:val="clear" w:color="auto" w:fill="FFFFFF"/>
              </w:rPr>
              <w:t>euro</w:t>
            </w:r>
            <w:proofErr w:type="spellEnd"/>
            <w:r w:rsidRPr="007C7B05">
              <w:rPr>
                <w:rFonts w:ascii="Times New Roman" w:hAnsi="Times New Roman"/>
                <w:color w:val="222222"/>
                <w:shd w:val="clear" w:color="auto" w:fill="FFFFFF"/>
              </w:rPr>
              <w:t>.</w:t>
            </w:r>
          </w:p>
        </w:tc>
      </w:tr>
      <w:tr w:rsidR="000F46E0" w:rsidRPr="00550780" w14:paraId="67E90705" w14:textId="77777777" w:rsidTr="005E4321">
        <w:tc>
          <w:tcPr>
            <w:tcW w:w="1543" w:type="pct"/>
            <w:tcBorders>
              <w:top w:val="outset" w:sz="6" w:space="0" w:color="414142"/>
              <w:left w:val="outset" w:sz="6" w:space="0" w:color="414142"/>
              <w:bottom w:val="outset" w:sz="6" w:space="0" w:color="414142"/>
              <w:right w:val="outset" w:sz="6" w:space="0" w:color="414142"/>
            </w:tcBorders>
            <w:hideMark/>
          </w:tcPr>
          <w:p w14:paraId="124341BB" w14:textId="77777777" w:rsidR="000F46E0" w:rsidRPr="007C7B05" w:rsidRDefault="000F46E0" w:rsidP="005E4321">
            <w:pPr>
              <w:spacing w:after="0" w:line="240" w:lineRule="auto"/>
              <w:rPr>
                <w:rFonts w:ascii="Times New Roman" w:hAnsi="Times New Roman"/>
                <w:kern w:val="0"/>
              </w:rPr>
            </w:pPr>
            <w:r w:rsidRPr="007C7B05">
              <w:rPr>
                <w:rFonts w:ascii="Times New Roman" w:hAnsi="Times New Roman"/>
                <w:kern w:val="0"/>
              </w:rPr>
              <w:t>3. Sociālā ietekme, ietekme uz vidi, iedzīvotāju veselību, uzņēmējdarbības vidi pašvaldības teritorijā, kā arī plānotā regulējuma ietekme uz konkurenci</w:t>
            </w:r>
          </w:p>
        </w:tc>
        <w:tc>
          <w:tcPr>
            <w:tcW w:w="3457" w:type="pct"/>
            <w:tcBorders>
              <w:top w:val="outset" w:sz="6" w:space="0" w:color="414142"/>
              <w:left w:val="outset" w:sz="6" w:space="0" w:color="414142"/>
              <w:bottom w:val="outset" w:sz="6" w:space="0" w:color="414142"/>
              <w:right w:val="outset" w:sz="6" w:space="0" w:color="414142"/>
            </w:tcBorders>
            <w:hideMark/>
          </w:tcPr>
          <w:p w14:paraId="393D506A" w14:textId="77777777" w:rsidR="000F46E0" w:rsidRPr="007C7B05" w:rsidRDefault="000F46E0" w:rsidP="005E4321">
            <w:pPr>
              <w:spacing w:after="0" w:line="240" w:lineRule="auto"/>
              <w:ind w:firstLine="620"/>
              <w:jc w:val="both"/>
              <w:rPr>
                <w:rFonts w:ascii="Times New Roman" w:hAnsi="Times New Roman"/>
              </w:rPr>
            </w:pPr>
            <w:r w:rsidRPr="007C7B05">
              <w:rPr>
                <w:rFonts w:ascii="Times New Roman" w:hAnsi="Times New Roman"/>
                <w:kern w:val="0"/>
              </w:rPr>
              <w:t>3.1.</w:t>
            </w:r>
            <w:r w:rsidRPr="007C7B05">
              <w:rPr>
                <w:rFonts w:ascii="Times New Roman" w:hAnsi="Times New Roman"/>
                <w:kern w:val="0"/>
              </w:rPr>
              <w:tab/>
              <w:t>sociālā ietekme –</w:t>
            </w:r>
            <w:r w:rsidRPr="007C7B05">
              <w:rPr>
                <w:rFonts w:ascii="Times New Roman" w:hAnsi="Times New Roman"/>
              </w:rPr>
              <w:t xml:space="preserve">  saistošie noteikumi rada pozitīvu sociālo ietekmi, jo nodrošina sociāli taisnīgāku pieeju samaksas noteikšanā apgādniekiem, kuri objektīvu apstākļu dēļ nevar pilnā apmērā segt pakalpojuma izmaksas (</w:t>
            </w:r>
            <w:r>
              <w:rPr>
                <w:rFonts w:ascii="Times New Roman" w:hAnsi="Times New Roman"/>
              </w:rPr>
              <w:t>attiecībā uz</w:t>
            </w:r>
            <w:r w:rsidRPr="007C7B05">
              <w:rPr>
                <w:rFonts w:ascii="Times New Roman" w:hAnsi="Times New Roman"/>
              </w:rPr>
              <w:t xml:space="preserve"> saistošo noteikumu 87.</w:t>
            </w:r>
            <w:r w:rsidRPr="007C7B05">
              <w:rPr>
                <w:rFonts w:ascii="Times New Roman" w:hAnsi="Times New Roman"/>
                <w:vertAlign w:val="superscript"/>
              </w:rPr>
              <w:t>1</w:t>
            </w:r>
            <w:r w:rsidRPr="007C7B05">
              <w:rPr>
                <w:rFonts w:ascii="Times New Roman" w:hAnsi="Times New Roman"/>
              </w:rPr>
              <w:t>, 87.</w:t>
            </w:r>
            <w:r w:rsidRPr="007C7B05">
              <w:rPr>
                <w:rFonts w:ascii="Times New Roman" w:hAnsi="Times New Roman"/>
                <w:vertAlign w:val="superscript"/>
              </w:rPr>
              <w:t>2</w:t>
            </w:r>
            <w:r w:rsidRPr="007C7B05">
              <w:rPr>
                <w:rFonts w:ascii="Times New Roman" w:hAnsi="Times New Roman"/>
              </w:rPr>
              <w:t>, 87.</w:t>
            </w:r>
            <w:r w:rsidRPr="007C7B05">
              <w:rPr>
                <w:rFonts w:ascii="Times New Roman" w:hAnsi="Times New Roman"/>
                <w:vertAlign w:val="superscript"/>
              </w:rPr>
              <w:t>3</w:t>
            </w:r>
            <w:r w:rsidRPr="007C7B05">
              <w:rPr>
                <w:rFonts w:ascii="Times New Roman" w:hAnsi="Times New Roman"/>
              </w:rPr>
              <w:t xml:space="preserve"> un 87.</w:t>
            </w:r>
            <w:r w:rsidRPr="007C7B05">
              <w:rPr>
                <w:rFonts w:ascii="Times New Roman" w:hAnsi="Times New Roman"/>
                <w:vertAlign w:val="superscript"/>
              </w:rPr>
              <w:t>4</w:t>
            </w:r>
            <w:r w:rsidRPr="007C7B05">
              <w:rPr>
                <w:rFonts w:ascii="Times New Roman" w:hAnsi="Times New Roman"/>
              </w:rPr>
              <w:t xml:space="preserve"> punktu); līdztekus saistošie noteikumi nodrošina iespēju saņemt likumā noteiktos sociālos pakalpojumus noteiktām personu grupām, radot pozitīvu ietekmi gan uz pakalpojuma saņēmēja, gan ģimenes locekļu </w:t>
            </w:r>
            <w:proofErr w:type="spellStart"/>
            <w:r w:rsidRPr="007C7B05">
              <w:rPr>
                <w:rFonts w:ascii="Times New Roman" w:hAnsi="Times New Roman"/>
              </w:rPr>
              <w:t>labbūtību</w:t>
            </w:r>
            <w:proofErr w:type="spellEnd"/>
            <w:r w:rsidRPr="007C7B05">
              <w:rPr>
                <w:rFonts w:ascii="Times New Roman" w:hAnsi="Times New Roman"/>
              </w:rPr>
              <w:t>.</w:t>
            </w:r>
          </w:p>
          <w:p w14:paraId="0042D62B" w14:textId="77777777" w:rsidR="000F46E0" w:rsidRPr="007C7B05" w:rsidRDefault="000F46E0" w:rsidP="005E4321">
            <w:pPr>
              <w:spacing w:after="0" w:line="240" w:lineRule="auto"/>
              <w:ind w:firstLine="620"/>
              <w:jc w:val="both"/>
              <w:rPr>
                <w:rFonts w:ascii="Times New Roman" w:hAnsi="Times New Roman"/>
                <w:kern w:val="0"/>
              </w:rPr>
            </w:pPr>
            <w:r w:rsidRPr="007C7B05">
              <w:rPr>
                <w:rFonts w:ascii="Times New Roman" w:hAnsi="Times New Roman"/>
                <w:kern w:val="0"/>
              </w:rPr>
              <w:t>3.2.</w:t>
            </w:r>
            <w:r w:rsidRPr="007C7B05">
              <w:rPr>
                <w:rFonts w:ascii="Times New Roman" w:hAnsi="Times New Roman"/>
                <w:kern w:val="0"/>
              </w:rPr>
              <w:tab/>
              <w:t xml:space="preserve">ietekme uz vidi – nav; </w:t>
            </w:r>
          </w:p>
          <w:p w14:paraId="1F1ED311" w14:textId="77777777" w:rsidR="000F46E0" w:rsidRPr="007C7B05" w:rsidRDefault="000F46E0" w:rsidP="005E4321">
            <w:pPr>
              <w:spacing w:after="0" w:line="240" w:lineRule="auto"/>
              <w:ind w:firstLine="620"/>
              <w:jc w:val="both"/>
              <w:rPr>
                <w:rFonts w:ascii="Times New Roman" w:hAnsi="Times New Roman"/>
                <w:kern w:val="0"/>
              </w:rPr>
            </w:pPr>
            <w:r w:rsidRPr="007C7B05">
              <w:rPr>
                <w:rFonts w:ascii="Times New Roman" w:hAnsi="Times New Roman"/>
                <w:kern w:val="0"/>
              </w:rPr>
              <w:lastRenderedPageBreak/>
              <w:t>3.3.</w:t>
            </w:r>
            <w:r w:rsidRPr="007C7B05">
              <w:rPr>
                <w:rFonts w:ascii="Times New Roman" w:hAnsi="Times New Roman"/>
                <w:kern w:val="0"/>
              </w:rPr>
              <w:tab/>
              <w:t>ietekme uz iedzīvotāju veselību – nav;</w:t>
            </w:r>
          </w:p>
          <w:p w14:paraId="7C93E36D" w14:textId="77777777" w:rsidR="000F46E0" w:rsidRPr="007C7B05" w:rsidRDefault="000F46E0" w:rsidP="005E4321">
            <w:pPr>
              <w:spacing w:after="0" w:line="240" w:lineRule="auto"/>
              <w:ind w:firstLine="620"/>
              <w:jc w:val="both"/>
              <w:rPr>
                <w:rFonts w:ascii="Times New Roman" w:hAnsi="Times New Roman"/>
                <w:kern w:val="0"/>
              </w:rPr>
            </w:pPr>
            <w:r w:rsidRPr="007C7B05">
              <w:rPr>
                <w:rFonts w:ascii="Times New Roman" w:hAnsi="Times New Roman"/>
                <w:kern w:val="0"/>
              </w:rPr>
              <w:t>3.4.</w:t>
            </w:r>
            <w:r w:rsidRPr="007C7B05">
              <w:rPr>
                <w:rFonts w:ascii="Times New Roman" w:hAnsi="Times New Roman"/>
                <w:kern w:val="0"/>
              </w:rPr>
              <w:tab/>
              <w:t>ietekme uz uzņēmējdarbības vidi – nav;</w:t>
            </w:r>
          </w:p>
          <w:p w14:paraId="5088DA49" w14:textId="77777777" w:rsidR="000F46E0" w:rsidRPr="007C7B05" w:rsidRDefault="000F46E0" w:rsidP="005E4321">
            <w:pPr>
              <w:spacing w:after="0" w:line="240" w:lineRule="auto"/>
              <w:ind w:firstLine="620"/>
              <w:jc w:val="both"/>
              <w:rPr>
                <w:rFonts w:ascii="Times New Roman" w:hAnsi="Times New Roman"/>
                <w:kern w:val="0"/>
              </w:rPr>
            </w:pPr>
            <w:r w:rsidRPr="007C7B05">
              <w:rPr>
                <w:rFonts w:ascii="Times New Roman" w:hAnsi="Times New Roman"/>
                <w:kern w:val="0"/>
              </w:rPr>
              <w:t>3.5.</w:t>
            </w:r>
            <w:r w:rsidRPr="007C7B05">
              <w:rPr>
                <w:rFonts w:ascii="Times New Roman" w:hAnsi="Times New Roman"/>
                <w:kern w:val="0"/>
              </w:rPr>
              <w:tab/>
              <w:t xml:space="preserve">ietekme uz konkurenci – nav. </w:t>
            </w:r>
          </w:p>
          <w:p w14:paraId="2D2B0EF1" w14:textId="77777777" w:rsidR="000F46E0" w:rsidRPr="007C7B05" w:rsidRDefault="000F46E0" w:rsidP="005E4321">
            <w:pPr>
              <w:spacing w:after="0" w:line="240" w:lineRule="auto"/>
              <w:rPr>
                <w:rFonts w:ascii="Times New Roman" w:hAnsi="Times New Roman"/>
                <w:kern w:val="0"/>
              </w:rPr>
            </w:pPr>
          </w:p>
        </w:tc>
      </w:tr>
      <w:tr w:rsidR="000F46E0" w:rsidRPr="00550780" w14:paraId="29F69389" w14:textId="77777777" w:rsidTr="005E4321">
        <w:tc>
          <w:tcPr>
            <w:tcW w:w="1543" w:type="pct"/>
            <w:tcBorders>
              <w:top w:val="outset" w:sz="6" w:space="0" w:color="414142"/>
              <w:left w:val="outset" w:sz="6" w:space="0" w:color="414142"/>
              <w:bottom w:val="outset" w:sz="6" w:space="0" w:color="414142"/>
              <w:right w:val="outset" w:sz="6" w:space="0" w:color="414142"/>
            </w:tcBorders>
            <w:hideMark/>
          </w:tcPr>
          <w:p w14:paraId="71BF31FD" w14:textId="77777777" w:rsidR="000F46E0" w:rsidRPr="007C7B05" w:rsidRDefault="000F46E0" w:rsidP="005E4321">
            <w:pPr>
              <w:spacing w:line="240" w:lineRule="auto"/>
              <w:rPr>
                <w:rFonts w:ascii="Times New Roman" w:eastAsia="Times New Roman" w:hAnsi="Times New Roman"/>
                <w:kern w:val="0"/>
                <w:lang w:eastAsia="lv-LV"/>
              </w:rPr>
            </w:pPr>
            <w:r w:rsidRPr="007C7B05">
              <w:rPr>
                <w:rFonts w:ascii="Times New Roman" w:hAnsi="Times New Roman"/>
                <w:kern w:val="0"/>
              </w:rPr>
              <w:lastRenderedPageBreak/>
              <w:t>4. Ietekme uz administratīvajām procedūrām un to izmaksām</w:t>
            </w:r>
          </w:p>
        </w:tc>
        <w:tc>
          <w:tcPr>
            <w:tcW w:w="3457" w:type="pct"/>
            <w:tcBorders>
              <w:top w:val="outset" w:sz="6" w:space="0" w:color="414142"/>
              <w:left w:val="outset" w:sz="6" w:space="0" w:color="414142"/>
              <w:bottom w:val="outset" w:sz="6" w:space="0" w:color="414142"/>
              <w:right w:val="outset" w:sz="6" w:space="0" w:color="414142"/>
            </w:tcBorders>
            <w:hideMark/>
          </w:tcPr>
          <w:p w14:paraId="4EEDBBAF" w14:textId="77777777" w:rsidR="000F46E0" w:rsidRPr="007C7B05" w:rsidRDefault="000F46E0" w:rsidP="005E4321">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kern w:val="0"/>
                <w:lang w:eastAsia="lv-LV"/>
              </w:rPr>
              <w:t>4.1.</w:t>
            </w:r>
            <w:r w:rsidRPr="007C7B05">
              <w:rPr>
                <w:rFonts w:ascii="Times New Roman" w:eastAsia="Times New Roman" w:hAnsi="Times New Roman"/>
                <w:kern w:val="0"/>
                <w:lang w:eastAsia="lv-LV"/>
              </w:rPr>
              <w:tab/>
              <w:t>saistošo noteikumu piemērošanā privātpersona var vērsties Gulbenes novada sociālajā dienestā;</w:t>
            </w:r>
          </w:p>
          <w:p w14:paraId="1145FD52" w14:textId="77777777" w:rsidR="000F46E0" w:rsidRPr="007C7B05" w:rsidRDefault="000F46E0" w:rsidP="005E4321">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kern w:val="0"/>
                <w:lang w:eastAsia="lv-LV"/>
              </w:rPr>
              <w:t>4.2.</w:t>
            </w:r>
            <w:r w:rsidRPr="007C7B05">
              <w:rPr>
                <w:rFonts w:ascii="Times New Roman" w:eastAsia="Times New Roman" w:hAnsi="Times New Roman"/>
                <w:kern w:val="0"/>
                <w:lang w:eastAsia="lv-LV"/>
              </w:rPr>
              <w:tab/>
              <w:t>saistošie noteikumi neparedz papildu administratīvo procedūru izmaksas.</w:t>
            </w:r>
          </w:p>
          <w:p w14:paraId="4513F6F9" w14:textId="77777777" w:rsidR="000F46E0" w:rsidRPr="007C7B05" w:rsidRDefault="000F46E0" w:rsidP="005E4321">
            <w:pPr>
              <w:spacing w:after="0" w:line="240" w:lineRule="auto"/>
              <w:rPr>
                <w:rFonts w:ascii="Times New Roman" w:eastAsia="Times New Roman" w:hAnsi="Times New Roman"/>
                <w:kern w:val="0"/>
                <w:lang w:eastAsia="lv-LV"/>
              </w:rPr>
            </w:pPr>
          </w:p>
        </w:tc>
      </w:tr>
      <w:tr w:rsidR="000F46E0" w:rsidRPr="00550780" w14:paraId="453139F7" w14:textId="77777777" w:rsidTr="005E4321">
        <w:tc>
          <w:tcPr>
            <w:tcW w:w="1543" w:type="pct"/>
            <w:tcBorders>
              <w:top w:val="outset" w:sz="6" w:space="0" w:color="414142"/>
              <w:left w:val="outset" w:sz="6" w:space="0" w:color="414142"/>
              <w:bottom w:val="outset" w:sz="6" w:space="0" w:color="414142"/>
              <w:right w:val="outset" w:sz="6" w:space="0" w:color="414142"/>
            </w:tcBorders>
            <w:hideMark/>
          </w:tcPr>
          <w:p w14:paraId="7386C9E1" w14:textId="77777777" w:rsidR="000F46E0" w:rsidRPr="007C7B05" w:rsidRDefault="000F46E0" w:rsidP="005E4321">
            <w:pPr>
              <w:spacing w:after="0" w:line="240" w:lineRule="auto"/>
              <w:rPr>
                <w:rFonts w:ascii="Times New Roman" w:eastAsia="Times New Roman" w:hAnsi="Times New Roman"/>
                <w:kern w:val="0"/>
                <w:lang w:eastAsia="lv-LV"/>
              </w:rPr>
            </w:pPr>
            <w:r w:rsidRPr="007C7B05">
              <w:rPr>
                <w:rFonts w:ascii="Times New Roman" w:eastAsia="Times New Roman" w:hAnsi="Times New Roman"/>
                <w:kern w:val="0"/>
                <w:lang w:eastAsia="lv-LV"/>
              </w:rPr>
              <w:t>5. Ietekme uz pašvaldības funkcijām un cilvēkresursiem</w:t>
            </w:r>
          </w:p>
        </w:tc>
        <w:tc>
          <w:tcPr>
            <w:tcW w:w="3457" w:type="pct"/>
            <w:tcBorders>
              <w:top w:val="outset" w:sz="6" w:space="0" w:color="414142"/>
              <w:left w:val="outset" w:sz="6" w:space="0" w:color="414142"/>
              <w:bottom w:val="outset" w:sz="6" w:space="0" w:color="414142"/>
              <w:right w:val="outset" w:sz="6" w:space="0" w:color="414142"/>
            </w:tcBorders>
            <w:hideMark/>
          </w:tcPr>
          <w:p w14:paraId="14FBB826" w14:textId="77777777" w:rsidR="000F46E0" w:rsidRPr="007C7B05" w:rsidRDefault="000F46E0" w:rsidP="005E4321">
            <w:pPr>
              <w:spacing w:after="0" w:line="240" w:lineRule="auto"/>
              <w:ind w:firstLine="618"/>
              <w:jc w:val="both"/>
              <w:rPr>
                <w:rFonts w:ascii="Times New Roman" w:eastAsia="Times New Roman" w:hAnsi="Times New Roman"/>
                <w:kern w:val="0"/>
                <w:lang w:eastAsia="lv-LV"/>
              </w:rPr>
            </w:pPr>
            <w:r w:rsidRPr="007C7B05">
              <w:rPr>
                <w:rFonts w:ascii="Times New Roman" w:eastAsia="Times New Roman" w:hAnsi="Times New Roman"/>
                <w:kern w:val="0"/>
                <w:lang w:eastAsia="lv-LV"/>
              </w:rPr>
              <w:t xml:space="preserve">Saistošo noteikumu grozījumi nodrošina sociālo pakalpojumu pieejamību </w:t>
            </w:r>
            <w:proofErr w:type="spellStart"/>
            <w:r w:rsidRPr="007C7B05">
              <w:rPr>
                <w:rFonts w:ascii="Times New Roman" w:eastAsia="Times New Roman" w:hAnsi="Times New Roman"/>
                <w:kern w:val="0"/>
                <w:lang w:eastAsia="lv-LV"/>
              </w:rPr>
              <w:t>mērķgrupas</w:t>
            </w:r>
            <w:proofErr w:type="spellEnd"/>
            <w:r w:rsidRPr="007C7B05">
              <w:rPr>
                <w:rFonts w:ascii="Times New Roman" w:eastAsia="Times New Roman" w:hAnsi="Times New Roman"/>
                <w:kern w:val="0"/>
                <w:lang w:eastAsia="lv-LV"/>
              </w:rPr>
              <w:t xml:space="preserve"> pārstāvjiem, kas nodrošina to vienlīdzīgas iespējas uz sociālo pakalpojumu pieejamību, atbilstoši viņu individuālajām vajadzībām. Sociālo pakalpojumu pieejamība veicina Gulbenes novada administratīvas teritorijas sociālās vides uzlabošanos (tiks izpildīta Pašvaldību likuma 4. panta pirmās daļas 9. punktā noteiktā pašvaldības funkcija).</w:t>
            </w:r>
          </w:p>
          <w:p w14:paraId="17D44394" w14:textId="77777777" w:rsidR="000F46E0" w:rsidRPr="007C7B05" w:rsidRDefault="000F46E0" w:rsidP="005E4321">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kern w:val="0"/>
                <w:lang w:eastAsia="lv-LV"/>
              </w:rPr>
              <w:t xml:space="preserve">Saistošie noteikumi </w:t>
            </w:r>
            <w:r w:rsidRPr="000B20D0">
              <w:rPr>
                <w:rFonts w:ascii="Times New Roman" w:eastAsia="Times New Roman" w:hAnsi="Times New Roman"/>
                <w:color w:val="000000" w:themeColor="text1"/>
                <w:kern w:val="0"/>
                <w:lang w:eastAsia="lv-LV"/>
              </w:rPr>
              <w:t>neparedz</w:t>
            </w:r>
            <w:r w:rsidRPr="007C7B05">
              <w:rPr>
                <w:rFonts w:ascii="Times New Roman" w:eastAsia="Times New Roman" w:hAnsi="Times New Roman"/>
                <w:kern w:val="0"/>
                <w:lang w:eastAsia="lv-LV"/>
              </w:rPr>
              <w:t xml:space="preserve"> iesaistīt papildu cilvēkresursus un var tikt īstenoti esošo cilvēkresursu ietvaros.</w:t>
            </w:r>
          </w:p>
        </w:tc>
      </w:tr>
      <w:tr w:rsidR="000F46E0" w:rsidRPr="00550780" w14:paraId="3308F97A" w14:textId="77777777" w:rsidTr="005E4321">
        <w:tc>
          <w:tcPr>
            <w:tcW w:w="1543" w:type="pct"/>
            <w:tcBorders>
              <w:top w:val="outset" w:sz="6" w:space="0" w:color="414142"/>
              <w:left w:val="outset" w:sz="6" w:space="0" w:color="414142"/>
              <w:bottom w:val="outset" w:sz="6" w:space="0" w:color="414142"/>
              <w:right w:val="outset" w:sz="6" w:space="0" w:color="414142"/>
            </w:tcBorders>
            <w:hideMark/>
          </w:tcPr>
          <w:p w14:paraId="0C899139" w14:textId="77777777" w:rsidR="000F46E0" w:rsidRPr="007C7B05" w:rsidRDefault="000F46E0" w:rsidP="005E4321">
            <w:pPr>
              <w:spacing w:after="0" w:line="240" w:lineRule="auto"/>
              <w:rPr>
                <w:rFonts w:ascii="Times New Roman" w:eastAsia="Times New Roman" w:hAnsi="Times New Roman"/>
                <w:kern w:val="0"/>
                <w:lang w:eastAsia="lv-LV"/>
              </w:rPr>
            </w:pPr>
            <w:r w:rsidRPr="007C7B05">
              <w:rPr>
                <w:rFonts w:ascii="Times New Roman" w:eastAsia="Times New Roman" w:hAnsi="Times New Roman"/>
                <w:kern w:val="0"/>
                <w:lang w:eastAsia="lv-LV"/>
              </w:rPr>
              <w:t>6. Informācija par izpildes nodrošināšanu</w:t>
            </w:r>
          </w:p>
        </w:tc>
        <w:tc>
          <w:tcPr>
            <w:tcW w:w="3457" w:type="pct"/>
            <w:tcBorders>
              <w:top w:val="outset" w:sz="6" w:space="0" w:color="414142"/>
              <w:left w:val="outset" w:sz="6" w:space="0" w:color="414142"/>
              <w:bottom w:val="outset" w:sz="6" w:space="0" w:color="414142"/>
              <w:right w:val="outset" w:sz="6" w:space="0" w:color="414142"/>
            </w:tcBorders>
            <w:hideMark/>
          </w:tcPr>
          <w:p w14:paraId="1494FF0B" w14:textId="77777777" w:rsidR="000F46E0" w:rsidRPr="007C7B05" w:rsidRDefault="000F46E0" w:rsidP="005E4321">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kern w:val="0"/>
                <w:lang w:eastAsia="lv-LV"/>
              </w:rPr>
              <w:t>Saistošo noteikumu izpildi nodrošinās Gulbenes novada sociālais dienests.</w:t>
            </w:r>
          </w:p>
        </w:tc>
      </w:tr>
      <w:tr w:rsidR="000F46E0" w:rsidRPr="00550780" w14:paraId="02C05599" w14:textId="77777777" w:rsidTr="005E4321">
        <w:tc>
          <w:tcPr>
            <w:tcW w:w="1543" w:type="pct"/>
            <w:tcBorders>
              <w:top w:val="outset" w:sz="6" w:space="0" w:color="414142"/>
              <w:left w:val="outset" w:sz="6" w:space="0" w:color="414142"/>
              <w:bottom w:val="outset" w:sz="6" w:space="0" w:color="414142"/>
              <w:right w:val="outset" w:sz="6" w:space="0" w:color="414142"/>
            </w:tcBorders>
          </w:tcPr>
          <w:p w14:paraId="7A5784CC" w14:textId="77777777" w:rsidR="000F46E0" w:rsidRPr="007C7B05" w:rsidRDefault="000F46E0" w:rsidP="005E4321">
            <w:pPr>
              <w:spacing w:after="0" w:line="240" w:lineRule="auto"/>
              <w:rPr>
                <w:rFonts w:ascii="Times New Roman" w:eastAsia="Times New Roman" w:hAnsi="Times New Roman"/>
                <w:kern w:val="0"/>
                <w:lang w:eastAsia="lv-LV"/>
              </w:rPr>
            </w:pPr>
            <w:r w:rsidRPr="007C7B05">
              <w:rPr>
                <w:rFonts w:ascii="Times New Roman" w:eastAsia="Times New Roman" w:hAnsi="Times New Roman"/>
                <w:kern w:val="0"/>
                <w:lang w:eastAsia="lv-LV"/>
              </w:rPr>
              <w:t>7. Prasību un izmaksu samērīgums pret ieguvumiem, ko sniedz mērķa sasniegšana</w:t>
            </w:r>
          </w:p>
        </w:tc>
        <w:tc>
          <w:tcPr>
            <w:tcW w:w="3457" w:type="pct"/>
            <w:tcBorders>
              <w:top w:val="outset" w:sz="6" w:space="0" w:color="414142"/>
              <w:left w:val="outset" w:sz="6" w:space="0" w:color="414142"/>
              <w:bottom w:val="outset" w:sz="6" w:space="0" w:color="414142"/>
              <w:right w:val="outset" w:sz="6" w:space="0" w:color="414142"/>
            </w:tcBorders>
          </w:tcPr>
          <w:p w14:paraId="0A8E9141" w14:textId="77777777" w:rsidR="000F46E0" w:rsidRPr="007C7B05" w:rsidRDefault="000F46E0" w:rsidP="005E4321">
            <w:pPr>
              <w:spacing w:after="0" w:line="240" w:lineRule="auto"/>
              <w:ind w:firstLine="620"/>
              <w:jc w:val="both"/>
              <w:rPr>
                <w:rFonts w:ascii="Times New Roman" w:eastAsia="Times New Roman" w:hAnsi="Times New Roman"/>
                <w:lang w:eastAsia="lv-LV"/>
              </w:rPr>
            </w:pPr>
            <w:r w:rsidRPr="007C7B05">
              <w:rPr>
                <w:rFonts w:ascii="Times New Roman" w:eastAsia="Times New Roman" w:hAnsi="Times New Roman"/>
                <w:lang w:eastAsia="lv-LV"/>
              </w:rPr>
              <w:t xml:space="preserve">Saistošo noteikumu regulējums ir samērīgs ar sasniedzamo mērķi, jo nodrošina sociālā atbalsta pieejamību personām un viņu apgādniekiem, ievērojot apgādnieku individuālo sociālo situāciju un maksātspēju </w:t>
            </w:r>
            <w:r w:rsidRPr="007C7B05">
              <w:rPr>
                <w:rFonts w:ascii="Times New Roman" w:hAnsi="Times New Roman"/>
              </w:rPr>
              <w:t>(</w:t>
            </w:r>
            <w:r>
              <w:rPr>
                <w:rFonts w:ascii="Times New Roman" w:hAnsi="Times New Roman"/>
              </w:rPr>
              <w:t>saistībā ar</w:t>
            </w:r>
            <w:r w:rsidRPr="007C7B05">
              <w:rPr>
                <w:rFonts w:ascii="Times New Roman" w:hAnsi="Times New Roman"/>
              </w:rPr>
              <w:t xml:space="preserve"> saistošo noteikumu 87.</w:t>
            </w:r>
            <w:r w:rsidRPr="007C7B05">
              <w:rPr>
                <w:rFonts w:ascii="Times New Roman" w:hAnsi="Times New Roman"/>
                <w:vertAlign w:val="superscript"/>
              </w:rPr>
              <w:t>1</w:t>
            </w:r>
            <w:r w:rsidRPr="007C7B05">
              <w:rPr>
                <w:rFonts w:ascii="Times New Roman" w:hAnsi="Times New Roman"/>
              </w:rPr>
              <w:t>, 87.</w:t>
            </w:r>
            <w:r w:rsidRPr="007C7B05">
              <w:rPr>
                <w:rFonts w:ascii="Times New Roman" w:hAnsi="Times New Roman"/>
                <w:vertAlign w:val="superscript"/>
              </w:rPr>
              <w:t>2</w:t>
            </w:r>
            <w:r w:rsidRPr="007C7B05">
              <w:rPr>
                <w:rFonts w:ascii="Times New Roman" w:hAnsi="Times New Roman"/>
              </w:rPr>
              <w:t>, 87.</w:t>
            </w:r>
            <w:r w:rsidRPr="007C7B05">
              <w:rPr>
                <w:rFonts w:ascii="Times New Roman" w:hAnsi="Times New Roman"/>
                <w:vertAlign w:val="superscript"/>
              </w:rPr>
              <w:t>3</w:t>
            </w:r>
            <w:r w:rsidRPr="007C7B05">
              <w:rPr>
                <w:rFonts w:ascii="Times New Roman" w:hAnsi="Times New Roman"/>
              </w:rPr>
              <w:t xml:space="preserve"> un 87.</w:t>
            </w:r>
            <w:r w:rsidRPr="007C7B05">
              <w:rPr>
                <w:rFonts w:ascii="Times New Roman" w:hAnsi="Times New Roman"/>
                <w:vertAlign w:val="superscript"/>
              </w:rPr>
              <w:t>4</w:t>
            </w:r>
            <w:r w:rsidRPr="007C7B05">
              <w:rPr>
                <w:rFonts w:ascii="Times New Roman" w:hAnsi="Times New Roman"/>
              </w:rPr>
              <w:t xml:space="preserve"> punktu)</w:t>
            </w:r>
            <w:r w:rsidRPr="007C7B05">
              <w:rPr>
                <w:rFonts w:ascii="Times New Roman" w:eastAsia="Times New Roman" w:hAnsi="Times New Roman"/>
                <w:lang w:eastAsia="lv-LV"/>
              </w:rPr>
              <w:t xml:space="preserve">. </w:t>
            </w:r>
          </w:p>
          <w:p w14:paraId="1A6729EE" w14:textId="77777777" w:rsidR="000F46E0" w:rsidRPr="007C7B05" w:rsidRDefault="000F46E0" w:rsidP="005E4321">
            <w:pPr>
              <w:spacing w:after="0" w:line="240" w:lineRule="auto"/>
              <w:ind w:firstLine="620"/>
              <w:jc w:val="both"/>
              <w:rPr>
                <w:rFonts w:ascii="Times New Roman" w:eastAsia="Times New Roman" w:hAnsi="Times New Roman"/>
                <w:kern w:val="0"/>
                <w:lang w:eastAsia="lv-LV"/>
              </w:rPr>
            </w:pPr>
            <w:r w:rsidRPr="007C7B05">
              <w:rPr>
                <w:rFonts w:ascii="Times New Roman" w:eastAsia="Times New Roman" w:hAnsi="Times New Roman"/>
                <w:lang w:eastAsia="lv-LV"/>
              </w:rPr>
              <w:t>Saistošo noteikumu papildinājumi un precizējumi atbilstoši Sociālo pakalpojumu un sociālās palīdzības likuma 9.panta 1.</w:t>
            </w:r>
            <w:r w:rsidRPr="007C7B05">
              <w:rPr>
                <w:rFonts w:ascii="Times New Roman" w:eastAsia="Times New Roman" w:hAnsi="Times New Roman"/>
                <w:vertAlign w:val="superscript"/>
                <w:lang w:eastAsia="lv-LV"/>
              </w:rPr>
              <w:t>1</w:t>
            </w:r>
            <w:r w:rsidRPr="007C7B05">
              <w:rPr>
                <w:rFonts w:ascii="Times New Roman" w:eastAsia="Times New Roman" w:hAnsi="Times New Roman"/>
                <w:lang w:eastAsia="lv-LV"/>
              </w:rPr>
              <w:t xml:space="preserve"> un 1.</w:t>
            </w:r>
            <w:r w:rsidRPr="007C7B05">
              <w:rPr>
                <w:rFonts w:ascii="Times New Roman" w:eastAsia="Times New Roman" w:hAnsi="Times New Roman"/>
                <w:vertAlign w:val="superscript"/>
                <w:lang w:eastAsia="lv-LV"/>
              </w:rPr>
              <w:t>2</w:t>
            </w:r>
            <w:r w:rsidRPr="007C7B05">
              <w:rPr>
                <w:rFonts w:ascii="Times New Roman" w:eastAsia="Times New Roman" w:hAnsi="Times New Roman"/>
                <w:lang w:eastAsia="lv-LV"/>
              </w:rPr>
              <w:t xml:space="preserve"> daļas, 17.panta pirmās daļas un Ministru kabineta 2017.gada 13.jūnija noteikumu Nr.388 “Prasības sociālo pakalpojumu sniedzējiem” II un IV nodaļu prasībām nodrošinās vienotu un saprotamu pieeju sociālajiem pakalpojumiem noteiktām </w:t>
            </w:r>
            <w:proofErr w:type="spellStart"/>
            <w:r w:rsidRPr="007C7B05">
              <w:rPr>
                <w:rFonts w:ascii="Times New Roman" w:eastAsia="Times New Roman" w:hAnsi="Times New Roman"/>
                <w:lang w:eastAsia="lv-LV"/>
              </w:rPr>
              <w:t>mērķgrupām</w:t>
            </w:r>
            <w:proofErr w:type="spellEnd"/>
            <w:r w:rsidRPr="007C7B05">
              <w:rPr>
                <w:rFonts w:ascii="Times New Roman" w:eastAsia="Times New Roman" w:hAnsi="Times New Roman"/>
                <w:lang w:eastAsia="lv-LV"/>
              </w:rPr>
              <w:t>, tiks noteikti sociālo pakalpojuma piešķiršanas, atteikšanas, izbeigšanas un pārtraukšanas nosacījumi un kārtība.</w:t>
            </w:r>
          </w:p>
        </w:tc>
      </w:tr>
      <w:tr w:rsidR="000F46E0" w:rsidRPr="00550780" w14:paraId="061D77D1" w14:textId="77777777" w:rsidTr="005E4321">
        <w:tc>
          <w:tcPr>
            <w:tcW w:w="1543" w:type="pct"/>
            <w:tcBorders>
              <w:top w:val="outset" w:sz="6" w:space="0" w:color="414142"/>
              <w:left w:val="outset" w:sz="6" w:space="0" w:color="414142"/>
              <w:bottom w:val="outset" w:sz="6" w:space="0" w:color="414142"/>
              <w:right w:val="outset" w:sz="6" w:space="0" w:color="414142"/>
            </w:tcBorders>
          </w:tcPr>
          <w:p w14:paraId="27A082A9" w14:textId="77777777" w:rsidR="000F46E0" w:rsidRPr="005C48C4" w:rsidRDefault="000F46E0" w:rsidP="005E4321">
            <w:pPr>
              <w:spacing w:line="240" w:lineRule="auto"/>
              <w:rPr>
                <w:rFonts w:ascii="Times New Roman" w:eastAsia="Times New Roman" w:hAnsi="Times New Roman"/>
                <w:kern w:val="0"/>
                <w:lang w:eastAsia="lv-LV"/>
              </w:rPr>
            </w:pPr>
            <w:r w:rsidRPr="005C48C4">
              <w:rPr>
                <w:rFonts w:ascii="Times New Roman" w:eastAsia="Times New Roman" w:hAnsi="Times New Roman"/>
                <w:kern w:val="0"/>
                <w:lang w:eastAsia="lv-LV"/>
              </w:rPr>
              <w:t>8.Izstrādes gaitā veiktās konsultācijas ar privātpersonām un institūcijām</w:t>
            </w:r>
          </w:p>
        </w:tc>
        <w:tc>
          <w:tcPr>
            <w:tcW w:w="3457" w:type="pct"/>
            <w:tcBorders>
              <w:top w:val="outset" w:sz="6" w:space="0" w:color="414142"/>
              <w:left w:val="outset" w:sz="6" w:space="0" w:color="414142"/>
              <w:bottom w:val="outset" w:sz="6" w:space="0" w:color="414142"/>
              <w:right w:val="outset" w:sz="6" w:space="0" w:color="414142"/>
            </w:tcBorders>
          </w:tcPr>
          <w:p w14:paraId="53C14A17" w14:textId="77777777" w:rsidR="000F46E0" w:rsidRPr="000B20D0" w:rsidRDefault="000F46E0" w:rsidP="005E4321">
            <w:pPr>
              <w:spacing w:after="0" w:line="240" w:lineRule="auto"/>
              <w:ind w:firstLine="620"/>
              <w:jc w:val="both"/>
              <w:rPr>
                <w:rFonts w:ascii="Times New Roman" w:eastAsia="Times New Roman" w:hAnsi="Times New Roman"/>
                <w:kern w:val="0"/>
                <w:lang w:eastAsia="lv-LV"/>
              </w:rPr>
            </w:pPr>
            <w:r w:rsidRPr="005C48C4">
              <w:rPr>
                <w:rFonts w:ascii="Times New Roman" w:eastAsia="Times New Roman" w:hAnsi="Times New Roman"/>
                <w:kern w:val="0"/>
                <w:lang w:eastAsia="lv-LV"/>
              </w:rPr>
              <w:t xml:space="preserve">Atbilstoši Pašvaldību likuma 46.panta trešajai daļai, lai informētu sabiedrību par </w:t>
            </w:r>
            <w:r>
              <w:rPr>
                <w:rFonts w:ascii="Times New Roman" w:eastAsia="Times New Roman" w:hAnsi="Times New Roman"/>
                <w:kern w:val="0"/>
                <w:lang w:eastAsia="lv-LV"/>
              </w:rPr>
              <w:t xml:space="preserve">saistošo noteikumu </w:t>
            </w:r>
            <w:r w:rsidRPr="00150392">
              <w:rPr>
                <w:rFonts w:ascii="Times New Roman" w:eastAsia="Times New Roman" w:hAnsi="Times New Roman"/>
                <w:kern w:val="0"/>
                <w:lang w:eastAsia="lv-LV"/>
              </w:rPr>
              <w:t xml:space="preserve">projektu un dotu iespēju izteikt </w:t>
            </w:r>
            <w:r w:rsidRPr="000B20D0">
              <w:rPr>
                <w:rFonts w:ascii="Times New Roman" w:eastAsia="Times New Roman" w:hAnsi="Times New Roman"/>
                <w:kern w:val="0"/>
                <w:lang w:eastAsia="lv-LV"/>
              </w:rPr>
              <w:t xml:space="preserve">viedokli, saistošo noteikumu </w:t>
            </w:r>
            <w:r w:rsidRPr="000D2F63">
              <w:rPr>
                <w:rFonts w:ascii="Times New Roman" w:eastAsia="Times New Roman" w:hAnsi="Times New Roman"/>
                <w:kern w:val="0"/>
                <w:lang w:eastAsia="lv-LV"/>
              </w:rPr>
              <w:t>projekts no 2026.gada 8.septembra līdz 2026.gada 21.septembrim</w:t>
            </w:r>
            <w:r w:rsidRPr="000B20D0">
              <w:rPr>
                <w:rFonts w:ascii="Times New Roman" w:eastAsia="Times New Roman" w:hAnsi="Times New Roman"/>
                <w:kern w:val="0"/>
                <w:lang w:eastAsia="lv-LV"/>
              </w:rPr>
              <w:t xml:space="preserve"> tika publicēts Gulbenes novada pašvaldības mājaslapā </w:t>
            </w:r>
            <w:hyperlink r:id="rId6" w:history="1">
              <w:r w:rsidRPr="000B20D0">
                <w:rPr>
                  <w:rFonts w:ascii="Times New Roman" w:eastAsia="Times New Roman" w:hAnsi="Times New Roman"/>
                  <w:color w:val="0563C1"/>
                  <w:kern w:val="0"/>
                  <w:u w:val="single"/>
                  <w:lang w:eastAsia="lv-LV"/>
                </w:rPr>
                <w:t>https://www.gulbene.lv/lv</w:t>
              </w:r>
            </w:hyperlink>
            <w:r w:rsidRPr="000B20D0">
              <w:rPr>
                <w:rFonts w:ascii="Times New Roman" w:eastAsia="Times New Roman" w:hAnsi="Times New Roman"/>
                <w:kern w:val="0"/>
                <w:lang w:eastAsia="lv-LV"/>
              </w:rPr>
              <w:t xml:space="preserve"> sadaļā “Saistošie noteikumi - projekti”. </w:t>
            </w:r>
          </w:p>
          <w:p w14:paraId="394423C8" w14:textId="77777777" w:rsidR="000F46E0" w:rsidRPr="005C48C4" w:rsidRDefault="000F46E0" w:rsidP="005E4321">
            <w:pPr>
              <w:spacing w:after="0" w:line="240" w:lineRule="auto"/>
              <w:ind w:firstLine="620"/>
              <w:jc w:val="both"/>
              <w:rPr>
                <w:rFonts w:ascii="Times New Roman" w:eastAsia="Times New Roman" w:hAnsi="Times New Roman"/>
                <w:kern w:val="0"/>
                <w:lang w:eastAsia="lv-LV"/>
              </w:rPr>
            </w:pPr>
            <w:r w:rsidRPr="000B20D0">
              <w:rPr>
                <w:rFonts w:ascii="Times New Roman" w:eastAsia="Times New Roman" w:hAnsi="Times New Roman"/>
                <w:kern w:val="0"/>
                <w:lang w:eastAsia="lv-LV"/>
              </w:rPr>
              <w:t xml:space="preserve">Ierosinājumi, priekšlikumi no privātpersonām vai institūcijām </w:t>
            </w:r>
            <w:r>
              <w:rPr>
                <w:rFonts w:ascii="Times New Roman" w:eastAsia="Times New Roman" w:hAnsi="Times New Roman"/>
                <w:kern w:val="0"/>
                <w:lang w:eastAsia="lv-LV"/>
              </w:rPr>
              <w:t xml:space="preserve">nav </w:t>
            </w:r>
            <w:r w:rsidRPr="000B20D0">
              <w:rPr>
                <w:rFonts w:ascii="Times New Roman" w:eastAsia="Times New Roman" w:hAnsi="Times New Roman"/>
                <w:kern w:val="0"/>
                <w:lang w:eastAsia="lv-LV"/>
              </w:rPr>
              <w:t>saņemti.</w:t>
            </w:r>
          </w:p>
        </w:tc>
      </w:tr>
    </w:tbl>
    <w:p w14:paraId="338A3D55" w14:textId="77777777" w:rsidR="000F46E0" w:rsidRDefault="000F46E0" w:rsidP="00CA1376">
      <w:pPr>
        <w:spacing w:after="0" w:line="240" w:lineRule="auto"/>
        <w:ind w:right="567"/>
        <w:rPr>
          <w:rFonts w:ascii="Times New Roman" w:hAnsi="Times New Roman"/>
          <w:kern w:val="0"/>
        </w:rPr>
      </w:pPr>
    </w:p>
    <w:p w14:paraId="595FA664" w14:textId="77777777" w:rsidR="000F46E0" w:rsidRPr="005C48C4" w:rsidRDefault="000F46E0" w:rsidP="000F46E0">
      <w:pPr>
        <w:spacing w:line="256" w:lineRule="auto"/>
        <w:ind w:right="566"/>
        <w:rPr>
          <w:rFonts w:ascii="Times New Roman" w:hAnsi="Times New Roman"/>
          <w:kern w:val="0"/>
        </w:rPr>
      </w:pPr>
    </w:p>
    <w:p w14:paraId="457F333A" w14:textId="77777777" w:rsidR="000F46E0" w:rsidRPr="005C48C4" w:rsidRDefault="000F46E0" w:rsidP="000F46E0">
      <w:pPr>
        <w:spacing w:line="256" w:lineRule="auto"/>
        <w:ind w:right="566"/>
        <w:jc w:val="center"/>
        <w:rPr>
          <w:rFonts w:ascii="Times New Roman" w:hAnsi="Times New Roman"/>
          <w:kern w:val="0"/>
        </w:rPr>
      </w:pPr>
      <w:r w:rsidRPr="005C48C4">
        <w:rPr>
          <w:rFonts w:ascii="Times New Roman" w:hAnsi="Times New Roman"/>
          <w:kern w:val="0"/>
        </w:rPr>
        <w:t>Gulbenes novada</w:t>
      </w:r>
      <w:r>
        <w:rPr>
          <w:rFonts w:ascii="Times New Roman" w:hAnsi="Times New Roman"/>
          <w:kern w:val="0"/>
        </w:rPr>
        <w:t xml:space="preserve"> pašvaldības </w:t>
      </w:r>
      <w:r w:rsidRPr="005C48C4">
        <w:rPr>
          <w:rFonts w:ascii="Times New Roman" w:hAnsi="Times New Roman"/>
          <w:kern w:val="0"/>
        </w:rPr>
        <w:t>domes priekšsēdētājs</w:t>
      </w:r>
      <w:r w:rsidRPr="005C48C4">
        <w:rPr>
          <w:rFonts w:ascii="Times New Roman" w:hAnsi="Times New Roman"/>
          <w:kern w:val="0"/>
        </w:rPr>
        <w:tab/>
      </w:r>
      <w:r w:rsidRPr="005C48C4">
        <w:rPr>
          <w:rFonts w:ascii="Times New Roman" w:hAnsi="Times New Roman"/>
          <w:kern w:val="0"/>
        </w:rPr>
        <w:tab/>
      </w:r>
      <w:r w:rsidRPr="005C48C4">
        <w:rPr>
          <w:rFonts w:ascii="Times New Roman" w:hAnsi="Times New Roman"/>
          <w:kern w:val="0"/>
        </w:rPr>
        <w:tab/>
      </w:r>
      <w:r w:rsidRPr="005C48C4">
        <w:rPr>
          <w:rFonts w:ascii="Times New Roman" w:hAnsi="Times New Roman"/>
          <w:kern w:val="0"/>
        </w:rPr>
        <w:tab/>
      </w:r>
      <w:proofErr w:type="spellStart"/>
      <w:r>
        <w:rPr>
          <w:rFonts w:ascii="Times New Roman" w:hAnsi="Times New Roman"/>
          <w:kern w:val="0"/>
        </w:rPr>
        <w:t>N.Mazūrs</w:t>
      </w:r>
      <w:proofErr w:type="spellEnd"/>
    </w:p>
    <w:p w14:paraId="658DE333" w14:textId="77777777" w:rsidR="00645D6F" w:rsidRDefault="00645D6F"/>
    <w:sectPr w:rsidR="00645D6F" w:rsidSect="000B4B7D">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AE454E"/>
    <w:multiLevelType w:val="hybridMultilevel"/>
    <w:tmpl w:val="FAD8D61C"/>
    <w:lvl w:ilvl="0" w:tplc="6ED41462">
      <w:start w:val="1"/>
      <w:numFmt w:val="decimal"/>
      <w:lvlText w:val="%1."/>
      <w:lvlJc w:val="left"/>
      <w:pPr>
        <w:ind w:left="644"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16cid:durableId="1433669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6E0"/>
    <w:rsid w:val="000B4B7D"/>
    <w:rsid w:val="000F46E0"/>
    <w:rsid w:val="001A2E46"/>
    <w:rsid w:val="001F15BF"/>
    <w:rsid w:val="00210EFD"/>
    <w:rsid w:val="002A51AF"/>
    <w:rsid w:val="00303BED"/>
    <w:rsid w:val="0032041C"/>
    <w:rsid w:val="00384A8C"/>
    <w:rsid w:val="004005ED"/>
    <w:rsid w:val="005707CD"/>
    <w:rsid w:val="00645D6F"/>
    <w:rsid w:val="006A66A7"/>
    <w:rsid w:val="00787680"/>
    <w:rsid w:val="007B0059"/>
    <w:rsid w:val="00847637"/>
    <w:rsid w:val="00851F83"/>
    <w:rsid w:val="00884695"/>
    <w:rsid w:val="009428D0"/>
    <w:rsid w:val="00AE3B0E"/>
    <w:rsid w:val="00B86C37"/>
    <w:rsid w:val="00CA1376"/>
    <w:rsid w:val="00CA4FDE"/>
    <w:rsid w:val="00CC4653"/>
    <w:rsid w:val="00EF2275"/>
    <w:rsid w:val="00F010DF"/>
    <w:rsid w:val="00F3316A"/>
    <w:rsid w:val="00F479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5553D"/>
  <w15:chartTrackingRefBased/>
  <w15:docId w15:val="{C17094DE-0254-43C9-B659-C60DEAEB0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F46E0"/>
  </w:style>
  <w:style w:type="paragraph" w:styleId="Virsraksts1">
    <w:name w:val="heading 1"/>
    <w:basedOn w:val="Parasts"/>
    <w:next w:val="Parasts"/>
    <w:link w:val="Virsraksts1Rakstz"/>
    <w:uiPriority w:val="9"/>
    <w:qFormat/>
    <w:rsid w:val="000F46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0F46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0F46E0"/>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0F46E0"/>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0F46E0"/>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0F46E0"/>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0F46E0"/>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0F46E0"/>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0F46E0"/>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F46E0"/>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0F46E0"/>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0F46E0"/>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0F46E0"/>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0F46E0"/>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0F46E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0F46E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0F46E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0F46E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0F46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0F46E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0F46E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0F46E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0F46E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0F46E0"/>
    <w:rPr>
      <w:i/>
      <w:iCs/>
      <w:color w:val="404040" w:themeColor="text1" w:themeTint="BF"/>
    </w:rPr>
  </w:style>
  <w:style w:type="paragraph" w:styleId="Sarakstarindkopa">
    <w:name w:val="List Paragraph"/>
    <w:basedOn w:val="Parasts"/>
    <w:uiPriority w:val="34"/>
    <w:qFormat/>
    <w:rsid w:val="000F46E0"/>
    <w:pPr>
      <w:ind w:left="720"/>
      <w:contextualSpacing/>
    </w:pPr>
  </w:style>
  <w:style w:type="character" w:styleId="Intensvsizclums">
    <w:name w:val="Intense Emphasis"/>
    <w:basedOn w:val="Noklusjumarindkopasfonts"/>
    <w:uiPriority w:val="21"/>
    <w:qFormat/>
    <w:rsid w:val="000F46E0"/>
    <w:rPr>
      <w:i/>
      <w:iCs/>
      <w:color w:val="2F5496" w:themeColor="accent1" w:themeShade="BF"/>
    </w:rPr>
  </w:style>
  <w:style w:type="paragraph" w:styleId="Intensvscitts">
    <w:name w:val="Intense Quote"/>
    <w:basedOn w:val="Parasts"/>
    <w:next w:val="Parasts"/>
    <w:link w:val="IntensvscittsRakstz"/>
    <w:uiPriority w:val="30"/>
    <w:qFormat/>
    <w:rsid w:val="000F46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0F46E0"/>
    <w:rPr>
      <w:i/>
      <w:iCs/>
      <w:color w:val="2F5496" w:themeColor="accent1" w:themeShade="BF"/>
    </w:rPr>
  </w:style>
  <w:style w:type="character" w:styleId="Intensvaatsauce">
    <w:name w:val="Intense Reference"/>
    <w:basedOn w:val="Noklusjumarindkopasfonts"/>
    <w:uiPriority w:val="32"/>
    <w:qFormat/>
    <w:rsid w:val="000F46E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ulbene.lv/lv"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16589</Words>
  <Characters>9457</Characters>
  <Application>Microsoft Office Word</Application>
  <DocSecurity>0</DocSecurity>
  <Lines>78</Lines>
  <Paragraphs>51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Olīvija Tuvi</dc:creator>
  <cp:keywords/>
  <dc:description/>
  <cp:lastModifiedBy>Vita Baškere</cp:lastModifiedBy>
  <cp:revision>2</cp:revision>
  <cp:lastPrinted>2026-10-13T08:13:00Z</cp:lastPrinted>
  <dcterms:created xsi:type="dcterms:W3CDTF">2026-10-14T06:40:00Z</dcterms:created>
  <dcterms:modified xsi:type="dcterms:W3CDTF">2026-10-14T06:40:00Z</dcterms:modified>
</cp:coreProperties>
</file>