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3073"/>
        <w:gridCol w:w="3115"/>
        <w:gridCol w:w="2743"/>
      </w:tblGrid>
      <w:tr w:rsidR="009B12ED" w:rsidRPr="00560903" w14:paraId="7271BC64" w14:textId="77777777" w:rsidTr="00FA7B0E">
        <w:tc>
          <w:tcPr>
            <w:tcW w:w="3073" w:type="dxa"/>
          </w:tcPr>
          <w:p w14:paraId="629747CE" w14:textId="77777777" w:rsidR="009B12ED" w:rsidRDefault="009B12ED" w:rsidP="00FA7B0E"/>
        </w:tc>
        <w:tc>
          <w:tcPr>
            <w:tcW w:w="3115" w:type="dxa"/>
          </w:tcPr>
          <w:p w14:paraId="60AAA0AC" w14:textId="0ED9E50B" w:rsidR="009B12ED" w:rsidRDefault="009B12ED" w:rsidP="00FA7B0E">
            <w:pPr>
              <w:jc w:val="center"/>
            </w:pPr>
            <w:r w:rsidRPr="00082EDE">
              <w:rPr>
                <w:noProof/>
              </w:rPr>
              <w:drawing>
                <wp:inline distT="0" distB="0" distL="0" distR="0" wp14:anchorId="2D4F42D2" wp14:editId="6C0ECCF6">
                  <wp:extent cx="620395" cy="683895"/>
                  <wp:effectExtent l="0" t="0" r="8255" b="1905"/>
                  <wp:docPr id="590658380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3" w:type="dxa"/>
          </w:tcPr>
          <w:p w14:paraId="0CE2C379" w14:textId="77777777" w:rsidR="009B12ED" w:rsidRPr="00560903" w:rsidRDefault="009B12ED" w:rsidP="00FA7B0E">
            <w:pPr>
              <w:rPr>
                <w:sz w:val="32"/>
                <w:szCs w:val="32"/>
              </w:rPr>
            </w:pPr>
          </w:p>
        </w:tc>
      </w:tr>
      <w:tr w:rsidR="009B12ED" w:rsidRPr="0054347A" w14:paraId="2FC9FDD0" w14:textId="77777777" w:rsidTr="00FA7B0E">
        <w:tc>
          <w:tcPr>
            <w:tcW w:w="8931" w:type="dxa"/>
            <w:gridSpan w:val="3"/>
          </w:tcPr>
          <w:p w14:paraId="10553474" w14:textId="77777777" w:rsidR="009B12ED" w:rsidRPr="0054347A" w:rsidRDefault="009B12ED" w:rsidP="00FA7B0E">
            <w:pPr>
              <w:spacing w:before="240"/>
              <w:jc w:val="center"/>
              <w:rPr>
                <w:b/>
                <w:sz w:val="32"/>
                <w:szCs w:val="32"/>
              </w:rPr>
            </w:pPr>
            <w:r w:rsidRPr="0054347A">
              <w:rPr>
                <w:b/>
                <w:sz w:val="32"/>
                <w:szCs w:val="32"/>
              </w:rPr>
              <w:t xml:space="preserve">GULBENES NOVADA </w:t>
            </w:r>
            <w:r>
              <w:rPr>
                <w:b/>
                <w:sz w:val="32"/>
                <w:szCs w:val="32"/>
              </w:rPr>
              <w:t>PAŠVALDĪBA</w:t>
            </w:r>
          </w:p>
        </w:tc>
      </w:tr>
      <w:tr w:rsidR="009B12ED" w:rsidRPr="00347098" w14:paraId="6AFC59CE" w14:textId="77777777" w:rsidTr="00FA7B0E">
        <w:tc>
          <w:tcPr>
            <w:tcW w:w="8931" w:type="dxa"/>
            <w:gridSpan w:val="3"/>
          </w:tcPr>
          <w:p w14:paraId="731AECD3" w14:textId="77777777" w:rsidR="009B12ED" w:rsidRPr="00347098" w:rsidRDefault="009B12ED" w:rsidP="00FA7B0E">
            <w:pPr>
              <w:jc w:val="center"/>
            </w:pPr>
            <w:r w:rsidRPr="00347098">
              <w:t>Reģ.</w:t>
            </w:r>
            <w:r>
              <w:t xml:space="preserve"> </w:t>
            </w:r>
            <w:r w:rsidRPr="00347098">
              <w:t>Nr. 90009116327</w:t>
            </w:r>
          </w:p>
        </w:tc>
      </w:tr>
      <w:tr w:rsidR="009B12ED" w:rsidRPr="001A04EA" w14:paraId="2D99A74D" w14:textId="77777777" w:rsidTr="00FA7B0E">
        <w:tc>
          <w:tcPr>
            <w:tcW w:w="8931" w:type="dxa"/>
            <w:gridSpan w:val="3"/>
          </w:tcPr>
          <w:p w14:paraId="6E0E171D" w14:textId="77777777" w:rsidR="009B12ED" w:rsidRPr="001A04EA" w:rsidRDefault="009B12ED" w:rsidP="00FA7B0E">
            <w:pPr>
              <w:jc w:val="center"/>
            </w:pPr>
            <w:r w:rsidRPr="001A04EA">
              <w:t>Ābeļu iela 2, Gulbene, Gulbenes nov., LV-4401</w:t>
            </w:r>
          </w:p>
        </w:tc>
      </w:tr>
      <w:tr w:rsidR="009B12ED" w:rsidRPr="001A04EA" w14:paraId="1A2ACE87" w14:textId="77777777" w:rsidTr="00FA7B0E">
        <w:tc>
          <w:tcPr>
            <w:tcW w:w="8931" w:type="dxa"/>
            <w:gridSpan w:val="3"/>
          </w:tcPr>
          <w:p w14:paraId="7AB400DF" w14:textId="77777777" w:rsidR="009B12ED" w:rsidRPr="001A04EA" w:rsidRDefault="009B12ED" w:rsidP="00FA7B0E">
            <w:pPr>
              <w:pBdr>
                <w:bottom w:val="single" w:sz="12" w:space="1" w:color="auto"/>
              </w:pBdr>
              <w:jc w:val="center"/>
            </w:pPr>
            <w:r w:rsidRPr="001A04EA">
              <w:t>Tālrunis 64497710, mob.26595362, e-pasts: dome@gulbene.lv, www.gulbene.lv</w:t>
            </w:r>
          </w:p>
          <w:p w14:paraId="66926B49" w14:textId="77777777" w:rsidR="009B12ED" w:rsidRPr="001A04EA" w:rsidRDefault="009B12ED" w:rsidP="00FA7B0E">
            <w:pPr>
              <w:jc w:val="center"/>
              <w:rPr>
                <w:sz w:val="4"/>
                <w:szCs w:val="4"/>
              </w:rPr>
            </w:pP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</w:p>
        </w:tc>
      </w:tr>
    </w:tbl>
    <w:p w14:paraId="7741BFF2" w14:textId="77777777" w:rsidR="009B12ED" w:rsidRPr="001A04EA" w:rsidRDefault="009B12ED" w:rsidP="009B12ED">
      <w:pPr>
        <w:jc w:val="center"/>
      </w:pPr>
      <w:r w:rsidRPr="001A04EA">
        <w:rPr>
          <w:b/>
          <w:bCs/>
        </w:rPr>
        <w:t>GULBENES NOVADA PAŠVALDĪBAS DOMES LĒMUMS</w:t>
      </w:r>
    </w:p>
    <w:p w14:paraId="306D9BE1" w14:textId="77777777" w:rsidR="009B12ED" w:rsidRPr="001A04EA" w:rsidRDefault="009B12ED" w:rsidP="009B12ED">
      <w:pPr>
        <w:jc w:val="center"/>
      </w:pPr>
      <w:r w:rsidRPr="001A04EA">
        <w:t>Gulbenē</w:t>
      </w:r>
    </w:p>
    <w:p w14:paraId="7801CF0A" w14:textId="77777777" w:rsidR="009B12ED" w:rsidRPr="006D31C3" w:rsidRDefault="009B12ED" w:rsidP="009B12ED">
      <w:pPr>
        <w:jc w:val="center"/>
      </w:pPr>
    </w:p>
    <w:p w14:paraId="7870BDB2" w14:textId="125425AE" w:rsidR="009B12ED" w:rsidRPr="009A39E0" w:rsidRDefault="009B12ED" w:rsidP="009B12ED">
      <w:pPr>
        <w:rPr>
          <w:b/>
          <w:bCs/>
        </w:rPr>
      </w:pPr>
      <w:r>
        <w:rPr>
          <w:b/>
          <w:bCs/>
        </w:rPr>
        <w:t xml:space="preserve">2026.gada </w:t>
      </w:r>
      <w:r w:rsidR="00D37BEE">
        <w:rPr>
          <w:b/>
          <w:bCs/>
        </w:rPr>
        <w:t>29.oktobrī</w:t>
      </w:r>
      <w:r w:rsidRPr="006D31C3">
        <w:rPr>
          <w:b/>
          <w:bCs/>
        </w:rPr>
        <w:tab/>
      </w:r>
      <w:r>
        <w:rPr>
          <w:b/>
          <w:bCs/>
        </w:rPr>
        <w:t xml:space="preserve">          </w:t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          </w:t>
      </w:r>
      <w:r w:rsidRPr="006D31C3">
        <w:rPr>
          <w:b/>
          <w:bCs/>
        </w:rPr>
        <w:t xml:space="preserve">Nr. </w:t>
      </w:r>
      <w:r>
        <w:rPr>
          <w:b/>
          <w:bCs/>
        </w:rPr>
        <w:t>GND/2026/</w:t>
      </w:r>
      <w:r w:rsidRPr="006D31C3">
        <w:rPr>
          <w:b/>
          <w:bCs/>
        </w:rPr>
        <w:tab/>
      </w:r>
      <w:r w:rsidRPr="006D31C3">
        <w:rPr>
          <w:b/>
          <w:bCs/>
        </w:rPr>
        <w:tab/>
      </w:r>
      <w:r w:rsidRPr="006D31C3">
        <w:rPr>
          <w:b/>
          <w:bCs/>
        </w:rPr>
        <w:tab/>
      </w:r>
      <w:r w:rsidRPr="006D31C3">
        <w:rPr>
          <w:b/>
          <w:bCs/>
        </w:rPr>
        <w:tab/>
      </w:r>
      <w:r w:rsidRPr="006D31C3">
        <w:rPr>
          <w:b/>
          <w:bCs/>
        </w:rPr>
        <w:tab/>
      </w:r>
      <w:r w:rsidRPr="006D31C3">
        <w:rPr>
          <w:b/>
          <w:bCs/>
        </w:rPr>
        <w:tab/>
      </w:r>
      <w:r w:rsidRPr="006D31C3">
        <w:rPr>
          <w:b/>
          <w:bCs/>
        </w:rPr>
        <w:tab/>
      </w:r>
      <w:r>
        <w:rPr>
          <w:b/>
          <w:bCs/>
        </w:rPr>
        <w:t xml:space="preserve">                              </w:t>
      </w:r>
      <w:r w:rsidR="00D37BEE">
        <w:rPr>
          <w:b/>
          <w:bCs/>
        </w:rPr>
        <w:t xml:space="preserve">           </w:t>
      </w:r>
      <w:r w:rsidRPr="006D31C3">
        <w:rPr>
          <w:b/>
          <w:bCs/>
        </w:rPr>
        <w:t>(protokols Nr.; .p)</w:t>
      </w:r>
      <w:r w:rsidRPr="00487364">
        <w:tab/>
      </w:r>
      <w:r w:rsidRPr="00487364">
        <w:tab/>
      </w:r>
      <w:r w:rsidRPr="009A39E0">
        <w:tab/>
      </w:r>
      <w:r w:rsidRPr="009A39E0">
        <w:tab/>
      </w:r>
      <w:r w:rsidRPr="009A39E0">
        <w:tab/>
      </w:r>
    </w:p>
    <w:p w14:paraId="182A5AAA" w14:textId="763B9377" w:rsidR="009B12ED" w:rsidRPr="003E445A" w:rsidRDefault="009B12ED" w:rsidP="00D37BEE">
      <w:pPr>
        <w:spacing w:line="266" w:lineRule="auto"/>
        <w:jc w:val="center"/>
        <w:rPr>
          <w:b/>
          <w:lang w:eastAsia="ar-SA"/>
        </w:rPr>
      </w:pPr>
      <w:r w:rsidRPr="002273D5">
        <w:rPr>
          <w:b/>
          <w:bCs/>
        </w:rPr>
        <w:t xml:space="preserve">Par Gulbenes novada </w:t>
      </w:r>
      <w:r w:rsidRPr="003E445A">
        <w:rPr>
          <w:b/>
          <w:bCs/>
        </w:rPr>
        <w:t xml:space="preserve">pašvaldības domes 2026.gada </w:t>
      </w:r>
      <w:r w:rsidR="00D37BEE">
        <w:rPr>
          <w:b/>
          <w:bCs/>
        </w:rPr>
        <w:t>29.oktobra</w:t>
      </w:r>
      <w:r w:rsidRPr="003E445A">
        <w:rPr>
          <w:b/>
          <w:bCs/>
        </w:rPr>
        <w:t xml:space="preserve"> iekšējā normatīvā akta </w:t>
      </w:r>
      <w:r w:rsidR="00D37BEE">
        <w:rPr>
          <w:b/>
          <w:bCs/>
        </w:rPr>
        <w:t>“</w:t>
      </w:r>
      <w:r w:rsidR="00D37BEE" w:rsidRPr="00271C17">
        <w:rPr>
          <w:b/>
          <w:lang w:eastAsia="ar-SA"/>
        </w:rPr>
        <w:t xml:space="preserve">Grozījumi Gulbenes novada </w:t>
      </w:r>
      <w:r w:rsidR="00EE38AB">
        <w:rPr>
          <w:b/>
          <w:lang w:eastAsia="ar-SA"/>
        </w:rPr>
        <w:t xml:space="preserve">pašvaldības </w:t>
      </w:r>
      <w:r w:rsidR="00D37BEE" w:rsidRPr="00271C17">
        <w:rPr>
          <w:b/>
          <w:lang w:eastAsia="ar-SA"/>
        </w:rPr>
        <w:t>domes 20</w:t>
      </w:r>
      <w:r w:rsidR="00D37BEE">
        <w:rPr>
          <w:b/>
          <w:lang w:eastAsia="ar-SA"/>
        </w:rPr>
        <w:t>18</w:t>
      </w:r>
      <w:r w:rsidR="00D37BEE" w:rsidRPr="00271C17">
        <w:rPr>
          <w:b/>
          <w:lang w:eastAsia="ar-SA"/>
        </w:rPr>
        <w:t xml:space="preserve">.gada </w:t>
      </w:r>
      <w:r w:rsidR="00D37BEE">
        <w:rPr>
          <w:b/>
          <w:lang w:eastAsia="ar-SA"/>
        </w:rPr>
        <w:t>25.janvāra</w:t>
      </w:r>
      <w:r w:rsidR="00D37BEE" w:rsidRPr="00271C17">
        <w:rPr>
          <w:b/>
          <w:lang w:eastAsia="ar-SA"/>
        </w:rPr>
        <w:t xml:space="preserve"> </w:t>
      </w:r>
      <w:r w:rsidR="00EE38AB">
        <w:rPr>
          <w:b/>
          <w:lang w:eastAsia="ar-SA"/>
        </w:rPr>
        <w:t>iekšējā normatīvajā aktā</w:t>
      </w:r>
      <w:r w:rsidR="00D37BEE" w:rsidRPr="00EE38AB">
        <w:rPr>
          <w:b/>
          <w:lang w:eastAsia="ar-SA"/>
        </w:rPr>
        <w:t xml:space="preserve"> Nr</w:t>
      </w:r>
      <w:r w:rsidR="00D37BEE">
        <w:rPr>
          <w:b/>
          <w:lang w:eastAsia="ar-SA"/>
        </w:rPr>
        <w:t>.</w:t>
      </w:r>
      <w:r w:rsidR="00D37BEE" w:rsidRPr="009B12ED">
        <w:rPr>
          <w:b/>
          <w:lang w:eastAsia="ar-SA"/>
        </w:rPr>
        <w:t xml:space="preserve">2 </w:t>
      </w:r>
      <w:r w:rsidR="00D37BEE" w:rsidRPr="009B12ED">
        <w:rPr>
          <w:b/>
        </w:rPr>
        <w:t xml:space="preserve"> </w:t>
      </w:r>
      <w:r w:rsidR="00D37BEE" w:rsidRPr="009B12ED">
        <w:rPr>
          <w:b/>
          <w:lang w:eastAsia="ar-SA"/>
        </w:rPr>
        <w:t>“</w:t>
      </w:r>
      <w:r w:rsidR="00D37BEE" w:rsidRPr="009B12ED">
        <w:rPr>
          <w:b/>
        </w:rPr>
        <w:t>Nolikums par Gulbenes novada pašvaldības apbalvojumiem</w:t>
      </w:r>
      <w:r w:rsidR="00D37BEE" w:rsidRPr="009B12ED">
        <w:rPr>
          <w:b/>
          <w:lang w:eastAsia="ar-SA"/>
        </w:rPr>
        <w:t>”</w:t>
      </w:r>
      <w:r w:rsidR="00D37BEE">
        <w:rPr>
          <w:b/>
          <w:lang w:eastAsia="ar-SA"/>
        </w:rPr>
        <w:t xml:space="preserve">” </w:t>
      </w:r>
      <w:r>
        <w:rPr>
          <w:b/>
          <w:shd w:val="clear" w:color="auto" w:fill="FFFFFF"/>
        </w:rPr>
        <w:t>izdošanu</w:t>
      </w:r>
    </w:p>
    <w:p w14:paraId="2BE4EF1F" w14:textId="77777777" w:rsidR="009B12ED" w:rsidRDefault="009B12ED" w:rsidP="009B12ED">
      <w:pPr>
        <w:jc w:val="center"/>
        <w:rPr>
          <w:b/>
          <w:noProof/>
        </w:rPr>
      </w:pPr>
    </w:p>
    <w:p w14:paraId="7FA617B7" w14:textId="07B1EF43" w:rsidR="009B12ED" w:rsidRPr="00354C9E" w:rsidRDefault="00C04818" w:rsidP="001A3112">
      <w:pPr>
        <w:spacing w:line="360" w:lineRule="auto"/>
        <w:ind w:firstLine="567"/>
        <w:jc w:val="both"/>
      </w:pPr>
      <w:r>
        <w:rPr>
          <w:bCs/>
        </w:rPr>
        <w:t>P</w:t>
      </w:r>
      <w:r w:rsidR="009B12ED" w:rsidRPr="00354C9E">
        <w:rPr>
          <w:bCs/>
        </w:rPr>
        <w:t xml:space="preserve">amatojoties uz </w:t>
      </w:r>
      <w:r>
        <w:rPr>
          <w:bCs/>
        </w:rPr>
        <w:t>Valsts apbalvojumu likuma 2.panta otro daļu, kas nosaka, ka</w:t>
      </w:r>
      <w:r w:rsidRPr="00C04818">
        <w:rPr>
          <w:rFonts w:ascii="Arial" w:hAnsi="Arial" w:cs="Arial"/>
          <w:color w:val="414142"/>
          <w:sz w:val="20"/>
          <w:szCs w:val="20"/>
          <w:shd w:val="clear" w:color="auto" w:fill="FFFFFF"/>
        </w:rPr>
        <w:t xml:space="preserve"> </w:t>
      </w:r>
      <w:r>
        <w:rPr>
          <w:bCs/>
        </w:rPr>
        <w:t>v</w:t>
      </w:r>
      <w:r w:rsidRPr="00C04818">
        <w:rPr>
          <w:bCs/>
        </w:rPr>
        <w:t>alsts institūcijas, pašvaldības un sabiedriskās organizācijas var dibināt savus apbalvojumus</w:t>
      </w:r>
      <w:r>
        <w:rPr>
          <w:bCs/>
        </w:rPr>
        <w:t xml:space="preserve">, Ministru kabineta </w:t>
      </w:r>
      <w:r w:rsidR="00EE38AB">
        <w:rPr>
          <w:bCs/>
        </w:rPr>
        <w:t xml:space="preserve">2010.gada 5.oktobra </w:t>
      </w:r>
      <w:r>
        <w:rPr>
          <w:bCs/>
        </w:rPr>
        <w:t xml:space="preserve">noteikumiem Nr. 928 “Kārtība, kādā dibināmi valsts institūciju un pašvaldību apbalvojumi”,  </w:t>
      </w:r>
      <w:r w:rsidR="009B12ED" w:rsidRPr="00354C9E">
        <w:rPr>
          <w:bCs/>
        </w:rPr>
        <w:t xml:space="preserve">Pašvaldību likuma </w:t>
      </w:r>
      <w:r>
        <w:rPr>
          <w:bCs/>
        </w:rPr>
        <w:t>1</w:t>
      </w:r>
      <w:r w:rsidR="009B12ED" w:rsidRPr="00354C9E">
        <w:rPr>
          <w:bCs/>
        </w:rPr>
        <w:t xml:space="preserve">0.panta </w:t>
      </w:r>
      <w:r w:rsidR="00EE38AB">
        <w:rPr>
          <w:bCs/>
        </w:rPr>
        <w:t xml:space="preserve">pirmās daļas </w:t>
      </w:r>
      <w:r>
        <w:rPr>
          <w:bCs/>
        </w:rPr>
        <w:t>21.punktu</w:t>
      </w:r>
      <w:r w:rsidR="009B12ED" w:rsidRPr="00354C9E">
        <w:rPr>
          <w:bCs/>
        </w:rPr>
        <w:t xml:space="preserve">, kas nosaka, ka </w:t>
      </w:r>
      <w:r w:rsidR="00EE38AB">
        <w:rPr>
          <w:bCs/>
        </w:rPr>
        <w:t>d</w:t>
      </w:r>
      <w:r w:rsidR="00EE38AB" w:rsidRPr="00EE38AB">
        <w:rPr>
          <w:bCs/>
        </w:rPr>
        <w:t>ome ir tiesīga izlemt ikvienu pašvaldības kompetences jautājumu</w:t>
      </w:r>
      <w:r w:rsidR="00EE38AB">
        <w:rPr>
          <w:bCs/>
        </w:rPr>
        <w:t xml:space="preserve">; </w:t>
      </w:r>
      <w:r>
        <w:rPr>
          <w:bCs/>
        </w:rPr>
        <w:t>t</w:t>
      </w:r>
      <w:r w:rsidRPr="00C04818">
        <w:rPr>
          <w:bCs/>
        </w:rPr>
        <w:t>ikai domes kompetencē ir</w:t>
      </w:r>
      <w:r>
        <w:rPr>
          <w:bCs/>
        </w:rPr>
        <w:t xml:space="preserve"> </w:t>
      </w:r>
      <w:r w:rsidRPr="00C04818">
        <w:rPr>
          <w:bCs/>
        </w:rPr>
        <w:t>pieņemt lēmumus citos ārējos normatīvajos aktos paredzētajos gadījumos</w:t>
      </w:r>
      <w:r w:rsidR="00EE38AB">
        <w:rPr>
          <w:bCs/>
        </w:rPr>
        <w:t>,</w:t>
      </w:r>
      <w:r>
        <w:rPr>
          <w:bCs/>
        </w:rPr>
        <w:t xml:space="preserve"> un Apbalvošanas komisijas </w:t>
      </w:r>
      <w:r w:rsidR="00EE38AB">
        <w:rPr>
          <w:bCs/>
        </w:rPr>
        <w:t xml:space="preserve">2026.gada 12.oktobra </w:t>
      </w:r>
      <w:r>
        <w:rPr>
          <w:bCs/>
        </w:rPr>
        <w:t>ieteikumu</w:t>
      </w:r>
      <w:r w:rsidR="009B12ED">
        <w:rPr>
          <w:bCs/>
        </w:rPr>
        <w:t xml:space="preserve">, </w:t>
      </w:r>
      <w:r w:rsidR="009B12ED" w:rsidRPr="002F2F7C">
        <w:rPr>
          <w:shd w:val="clear" w:color="auto" w:fill="FFFFFF"/>
        </w:rPr>
        <w:t>kā arī Gulbenes novada pašvaldības domes</w:t>
      </w:r>
      <w:r w:rsidR="009B12ED" w:rsidRPr="002F2F7C">
        <w:t xml:space="preserve"> apvienoto </w:t>
      </w:r>
      <w:r>
        <w:t>Izglītības, kultūras un sporta</w:t>
      </w:r>
      <w:r w:rsidR="00EE38AB">
        <w:t xml:space="preserve"> jautājumu</w:t>
      </w:r>
      <w:r w:rsidR="009B12ED" w:rsidRPr="002F2F7C">
        <w:rPr>
          <w:shd w:val="clear" w:color="auto" w:fill="FFFFFF"/>
        </w:rPr>
        <w:t xml:space="preserve"> un </w:t>
      </w:r>
      <w:r>
        <w:rPr>
          <w:shd w:val="clear" w:color="auto" w:fill="FFFFFF"/>
        </w:rPr>
        <w:t xml:space="preserve">Sociālo </w:t>
      </w:r>
      <w:r w:rsidR="00EE38AB">
        <w:rPr>
          <w:shd w:val="clear" w:color="auto" w:fill="FFFFFF"/>
        </w:rPr>
        <w:t xml:space="preserve">un veselības </w:t>
      </w:r>
      <w:r>
        <w:rPr>
          <w:shd w:val="clear" w:color="auto" w:fill="FFFFFF"/>
        </w:rPr>
        <w:t>jautājumu</w:t>
      </w:r>
      <w:r w:rsidR="009B12ED" w:rsidRPr="002F2F7C">
        <w:rPr>
          <w:shd w:val="clear" w:color="auto" w:fill="FFFFFF"/>
        </w:rPr>
        <w:t xml:space="preserve"> komiteju ieteikumu</w:t>
      </w:r>
      <w:r w:rsidR="009B12ED" w:rsidRPr="002F2F7C">
        <w:t>,</w:t>
      </w:r>
      <w:r w:rsidR="009B12ED" w:rsidRPr="002B66CE">
        <w:t xml:space="preserve"> atklāti balsojot: </w:t>
      </w:r>
      <w:r w:rsidR="009B12ED" w:rsidRPr="0016506D">
        <w:rPr>
          <w:noProof/>
        </w:rPr>
        <w:t xml:space="preserve">ar </w:t>
      </w:r>
      <w:r>
        <w:rPr>
          <w:noProof/>
        </w:rPr>
        <w:t>___</w:t>
      </w:r>
      <w:r w:rsidR="009B12ED" w:rsidRPr="0016506D">
        <w:rPr>
          <w:noProof/>
        </w:rPr>
        <w:t xml:space="preserve"> balsīm "Par" , "Pret" – </w:t>
      </w:r>
      <w:r>
        <w:rPr>
          <w:noProof/>
        </w:rPr>
        <w:t>___</w:t>
      </w:r>
      <w:r w:rsidR="009B12ED" w:rsidRPr="0016506D">
        <w:rPr>
          <w:noProof/>
        </w:rPr>
        <w:t xml:space="preserve">, "Atturas" – </w:t>
      </w:r>
      <w:r>
        <w:rPr>
          <w:noProof/>
        </w:rPr>
        <w:t>___</w:t>
      </w:r>
      <w:r w:rsidR="009B12ED" w:rsidRPr="0016506D">
        <w:rPr>
          <w:noProof/>
        </w:rPr>
        <w:t xml:space="preserve">, "Nepiedalās" – </w:t>
      </w:r>
      <w:r>
        <w:rPr>
          <w:noProof/>
        </w:rPr>
        <w:t>___</w:t>
      </w:r>
      <w:r w:rsidR="009B12ED">
        <w:t xml:space="preserve">, </w:t>
      </w:r>
      <w:r w:rsidR="009B12ED" w:rsidRPr="00354C9E">
        <w:t xml:space="preserve"> Gulbenes novada pašvaldības dome NOLEMJ:</w:t>
      </w:r>
    </w:p>
    <w:p w14:paraId="21E8B5DA" w14:textId="503498AF" w:rsidR="009B12ED" w:rsidRPr="00354C9E" w:rsidRDefault="009B12ED" w:rsidP="009B12ED">
      <w:pPr>
        <w:spacing w:line="360" w:lineRule="auto"/>
        <w:ind w:firstLine="720"/>
        <w:jc w:val="both"/>
        <w:rPr>
          <w:bCs/>
        </w:rPr>
      </w:pPr>
      <w:r w:rsidRPr="00354C9E">
        <w:rPr>
          <w:shd w:val="clear" w:color="auto" w:fill="FFFFFF"/>
        </w:rPr>
        <w:t>IZDOT</w:t>
      </w:r>
      <w:r w:rsidRPr="00354C9E">
        <w:t xml:space="preserve"> </w:t>
      </w:r>
      <w:r w:rsidRPr="00354C9E">
        <w:rPr>
          <w:shd w:val="clear" w:color="auto" w:fill="FFFFFF"/>
        </w:rPr>
        <w:t xml:space="preserve">Gulbenes novada pašvaldības domes 2026.gada </w:t>
      </w:r>
      <w:r w:rsidR="00F15A85">
        <w:rPr>
          <w:shd w:val="clear" w:color="auto" w:fill="FFFFFF"/>
        </w:rPr>
        <w:t>29.oktobra</w:t>
      </w:r>
      <w:r w:rsidRPr="00354C9E">
        <w:rPr>
          <w:shd w:val="clear" w:color="auto" w:fill="FFFFFF"/>
        </w:rPr>
        <w:t xml:space="preserve"> iekšējo normatīvo aktu </w:t>
      </w:r>
      <w:r w:rsidR="00F15A85" w:rsidRPr="00F15A85">
        <w:t>“</w:t>
      </w:r>
      <w:r w:rsidR="00F15A85" w:rsidRPr="00F15A85">
        <w:rPr>
          <w:lang w:eastAsia="ar-SA"/>
        </w:rPr>
        <w:t>Grozījumi Gulbenes novada</w:t>
      </w:r>
      <w:r w:rsidR="00EE38AB">
        <w:rPr>
          <w:lang w:eastAsia="ar-SA"/>
        </w:rPr>
        <w:t xml:space="preserve"> pašvaldības</w:t>
      </w:r>
      <w:r w:rsidR="00F15A85" w:rsidRPr="00F15A85">
        <w:rPr>
          <w:lang w:eastAsia="ar-SA"/>
        </w:rPr>
        <w:t xml:space="preserve"> domes 2018.gada 25.janvāra </w:t>
      </w:r>
      <w:r w:rsidR="00EE38AB">
        <w:rPr>
          <w:lang w:eastAsia="ar-SA"/>
        </w:rPr>
        <w:t>iekšējā normatīvajā aktā</w:t>
      </w:r>
      <w:r w:rsidR="00F15A85" w:rsidRPr="00F15A85">
        <w:rPr>
          <w:lang w:eastAsia="ar-SA"/>
        </w:rPr>
        <w:t xml:space="preserve"> Nr.2 </w:t>
      </w:r>
      <w:r w:rsidR="00F15A85" w:rsidRPr="00F15A85">
        <w:t xml:space="preserve"> </w:t>
      </w:r>
      <w:r w:rsidR="00F15A85" w:rsidRPr="00F15A85">
        <w:rPr>
          <w:lang w:eastAsia="ar-SA"/>
        </w:rPr>
        <w:t>“</w:t>
      </w:r>
      <w:r w:rsidR="00F15A85" w:rsidRPr="00F15A85">
        <w:t>Nolikums par Gulbenes novada pašvaldības apbalvojumiem</w:t>
      </w:r>
      <w:r w:rsidR="00F15A85" w:rsidRPr="00F15A85">
        <w:rPr>
          <w:lang w:eastAsia="ar-SA"/>
        </w:rPr>
        <w:t>””</w:t>
      </w:r>
      <w:r w:rsidR="00F15A85">
        <w:rPr>
          <w:b/>
          <w:lang w:eastAsia="ar-SA"/>
        </w:rPr>
        <w:t xml:space="preserve"> </w:t>
      </w:r>
      <w:r w:rsidRPr="00354C9E">
        <w:rPr>
          <w:shd w:val="clear" w:color="auto" w:fill="FFFFFF"/>
        </w:rPr>
        <w:t>(pielikumā).</w:t>
      </w:r>
    </w:p>
    <w:p w14:paraId="77953519" w14:textId="77777777" w:rsidR="009B12ED" w:rsidRDefault="009B12ED" w:rsidP="009B12ED"/>
    <w:p w14:paraId="3222F62C" w14:textId="07E95CF5" w:rsidR="009B12ED" w:rsidRDefault="009B12ED" w:rsidP="009B12ED">
      <w:r w:rsidRPr="0085797B">
        <w:t>Gulbenes novada pašvaldības domes priekšsēdētāj</w:t>
      </w:r>
      <w:r w:rsidR="00F15A85">
        <w:t>a vietnieks</w:t>
      </w:r>
      <w:r>
        <w:tab/>
      </w:r>
      <w:r>
        <w:tab/>
      </w:r>
      <w:r>
        <w:tab/>
      </w:r>
      <w:r w:rsidR="00F15A85">
        <w:t>G.Babris</w:t>
      </w:r>
    </w:p>
    <w:p w14:paraId="024AB3A8" w14:textId="77777777" w:rsidR="009B12ED" w:rsidRDefault="009B12ED" w:rsidP="009B12ED">
      <w:r>
        <w:br w:type="page"/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9B12ED" w:rsidRPr="00A2501A" w14:paraId="1C1D95B5" w14:textId="77777777" w:rsidTr="00FA7B0E">
        <w:tc>
          <w:tcPr>
            <w:tcW w:w="9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DAD3F4" w14:textId="77777777" w:rsidR="009B12ED" w:rsidRDefault="009B12ED" w:rsidP="00FA7B0E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Pielikums</w:t>
            </w:r>
            <w:r w:rsidRPr="00457801">
              <w:rPr>
                <w:lang w:eastAsia="en-US"/>
              </w:rPr>
              <w:t xml:space="preserve"> Gulbenes novada pašvaldības domes </w:t>
            </w:r>
          </w:p>
          <w:p w14:paraId="1401F9A8" w14:textId="1E1418A1" w:rsidR="009B12ED" w:rsidRDefault="009B12ED" w:rsidP="00FA7B0E">
            <w:pPr>
              <w:spacing w:line="256" w:lineRule="auto"/>
              <w:jc w:val="right"/>
              <w:rPr>
                <w:lang w:eastAsia="en-US"/>
              </w:rPr>
            </w:pPr>
            <w:r w:rsidRPr="00457801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457801">
              <w:rPr>
                <w:lang w:eastAsia="en-US"/>
              </w:rPr>
              <w:t xml:space="preserve">.gada </w:t>
            </w:r>
            <w:r w:rsidR="00F15A85">
              <w:rPr>
                <w:lang w:eastAsia="en-US"/>
              </w:rPr>
              <w:t>29.oktobra</w:t>
            </w:r>
            <w:r w:rsidRPr="00457801">
              <w:rPr>
                <w:lang w:eastAsia="en-US"/>
              </w:rPr>
              <w:t xml:space="preserve"> lēmumam Nr.</w:t>
            </w:r>
            <w:r>
              <w:rPr>
                <w:lang w:eastAsia="en-US"/>
              </w:rPr>
              <w:t xml:space="preserve"> </w:t>
            </w:r>
            <w:r w:rsidRPr="00457801">
              <w:rPr>
                <w:lang w:eastAsia="en-US"/>
              </w:rPr>
              <w:t>GND/202</w:t>
            </w:r>
            <w:r>
              <w:rPr>
                <w:lang w:eastAsia="en-US"/>
              </w:rPr>
              <w:t>6</w:t>
            </w:r>
            <w:r w:rsidRPr="00457801">
              <w:rPr>
                <w:lang w:eastAsia="en-US"/>
              </w:rPr>
              <w:t>/</w:t>
            </w:r>
          </w:p>
          <w:p w14:paraId="2AD36D7A" w14:textId="77777777" w:rsidR="009B12ED" w:rsidRPr="00A2501A" w:rsidRDefault="009B12ED" w:rsidP="00FA7B0E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14:paraId="0C1BA88B" w14:textId="15B2AA3E" w:rsidR="009B12ED" w:rsidRPr="00A2501A" w:rsidRDefault="009B12ED" w:rsidP="00FA7B0E">
            <w:pPr>
              <w:spacing w:line="256" w:lineRule="auto"/>
              <w:jc w:val="center"/>
              <w:rPr>
                <w:lang w:eastAsia="en-US"/>
              </w:rPr>
            </w:pPr>
            <w:r w:rsidRPr="00855E55">
              <w:rPr>
                <w:noProof/>
                <w:lang w:eastAsia="en-US"/>
              </w:rPr>
              <w:drawing>
                <wp:inline distT="0" distB="0" distL="0" distR="0" wp14:anchorId="54C34768" wp14:editId="723C7DCA">
                  <wp:extent cx="620395" cy="683895"/>
                  <wp:effectExtent l="0" t="0" r="8255" b="1905"/>
                  <wp:docPr id="1030890350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2ED" w:rsidRPr="00A2501A" w14:paraId="78271103" w14:textId="77777777" w:rsidTr="00FA7B0E">
        <w:tc>
          <w:tcPr>
            <w:tcW w:w="9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04FB3D" w14:textId="77777777" w:rsidR="009B12ED" w:rsidRPr="00A2501A" w:rsidRDefault="009B12ED" w:rsidP="00FA7B0E">
            <w:pPr>
              <w:spacing w:line="256" w:lineRule="auto"/>
              <w:jc w:val="center"/>
              <w:rPr>
                <w:lang w:eastAsia="en-US"/>
              </w:rPr>
            </w:pPr>
            <w:r w:rsidRPr="00A2501A">
              <w:rPr>
                <w:b/>
                <w:bCs/>
                <w:sz w:val="28"/>
                <w:szCs w:val="28"/>
                <w:lang w:eastAsia="en-US"/>
              </w:rPr>
              <w:t>GULBENES NOVADA PAŠVALDĪBA</w:t>
            </w:r>
          </w:p>
        </w:tc>
      </w:tr>
      <w:tr w:rsidR="009B12ED" w:rsidRPr="00A2501A" w14:paraId="4812F3ED" w14:textId="77777777" w:rsidTr="00FA7B0E">
        <w:tc>
          <w:tcPr>
            <w:tcW w:w="9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C48AF1" w14:textId="77777777" w:rsidR="009B12ED" w:rsidRPr="00A2501A" w:rsidRDefault="009B12ED" w:rsidP="00FA7B0E">
            <w:pPr>
              <w:spacing w:line="256" w:lineRule="auto"/>
              <w:jc w:val="center"/>
              <w:rPr>
                <w:lang w:eastAsia="en-US"/>
              </w:rPr>
            </w:pPr>
            <w:r w:rsidRPr="00A2501A">
              <w:rPr>
                <w:lang w:eastAsia="en-US"/>
              </w:rPr>
              <w:t>Reģ.Nr.90009116327</w:t>
            </w:r>
          </w:p>
        </w:tc>
      </w:tr>
      <w:tr w:rsidR="009B12ED" w:rsidRPr="00A2501A" w14:paraId="0AA77F10" w14:textId="77777777" w:rsidTr="00FA7B0E">
        <w:tc>
          <w:tcPr>
            <w:tcW w:w="9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24A3AA" w14:textId="77777777" w:rsidR="009B12ED" w:rsidRPr="00A2501A" w:rsidRDefault="009B12ED" w:rsidP="00FA7B0E">
            <w:pPr>
              <w:spacing w:line="256" w:lineRule="auto"/>
              <w:jc w:val="center"/>
              <w:rPr>
                <w:lang w:eastAsia="en-US"/>
              </w:rPr>
            </w:pPr>
            <w:r w:rsidRPr="00A2501A">
              <w:rPr>
                <w:lang w:eastAsia="en-US"/>
              </w:rPr>
              <w:t>Ābeļu iela 2, Gulbene, Gulbenes nov., LV-4401</w:t>
            </w:r>
          </w:p>
        </w:tc>
      </w:tr>
      <w:tr w:rsidR="009B12ED" w:rsidRPr="00A2501A" w14:paraId="737EA0D6" w14:textId="77777777" w:rsidTr="00FA7B0E">
        <w:tc>
          <w:tcPr>
            <w:tcW w:w="945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C2352B" w14:textId="77777777" w:rsidR="009B12ED" w:rsidRPr="00A2501A" w:rsidRDefault="009B12ED" w:rsidP="00FA7B0E">
            <w:pPr>
              <w:spacing w:line="256" w:lineRule="auto"/>
              <w:jc w:val="center"/>
              <w:rPr>
                <w:lang w:eastAsia="en-US"/>
              </w:rPr>
            </w:pPr>
            <w:r w:rsidRPr="00A2501A">
              <w:rPr>
                <w:lang w:eastAsia="en-US"/>
              </w:rPr>
              <w:t>Tālrunis 64497710, mob.26595362, e-pasts; dome@gulbene.lv, www.gulbene.lv</w:t>
            </w:r>
          </w:p>
        </w:tc>
      </w:tr>
    </w:tbl>
    <w:p w14:paraId="5BED395C" w14:textId="77777777" w:rsidR="009B12ED" w:rsidRPr="00A2501A" w:rsidRDefault="009B12ED" w:rsidP="009B12ED">
      <w:pPr>
        <w:jc w:val="center"/>
        <w:rPr>
          <w:rFonts w:eastAsia="Calibri"/>
          <w:b/>
          <w:bCs/>
          <w:sz w:val="16"/>
          <w:szCs w:val="16"/>
          <w:lang w:eastAsia="en-US"/>
        </w:rPr>
      </w:pPr>
    </w:p>
    <w:p w14:paraId="36BE75EF" w14:textId="77777777" w:rsidR="009B12ED" w:rsidRPr="00A2501A" w:rsidRDefault="009B12ED" w:rsidP="009B12ED">
      <w:pPr>
        <w:jc w:val="center"/>
        <w:rPr>
          <w:rFonts w:eastAsia="Calibri"/>
          <w:lang w:eastAsia="en-US"/>
        </w:rPr>
      </w:pPr>
      <w:r w:rsidRPr="00A2501A">
        <w:rPr>
          <w:rFonts w:eastAsia="Calibri"/>
          <w:lang w:eastAsia="en-US"/>
        </w:rPr>
        <w:t>Gulbenē</w:t>
      </w:r>
    </w:p>
    <w:p w14:paraId="43BF20CC" w14:textId="77777777" w:rsidR="009B12ED" w:rsidRPr="006936E9" w:rsidRDefault="009B12ED" w:rsidP="009B12ED">
      <w:pPr>
        <w:spacing w:line="259" w:lineRule="auto"/>
        <w:rPr>
          <w:rFonts w:eastAsia="Calibri"/>
          <w:b/>
          <w:bCs/>
          <w:lang w:eastAsia="en-US"/>
        </w:rPr>
      </w:pPr>
    </w:p>
    <w:p w14:paraId="165A1D2F" w14:textId="05A9A533" w:rsidR="009B12ED" w:rsidRPr="00271C17" w:rsidRDefault="009B12ED" w:rsidP="009B12ED">
      <w:pPr>
        <w:rPr>
          <w:b/>
          <w:iCs/>
        </w:rPr>
      </w:pPr>
      <w:r w:rsidRPr="00777E27">
        <w:rPr>
          <w:b/>
          <w:iCs/>
        </w:rPr>
        <w:t>202</w:t>
      </w:r>
      <w:r>
        <w:rPr>
          <w:b/>
          <w:iCs/>
        </w:rPr>
        <w:t>6</w:t>
      </w:r>
      <w:r w:rsidRPr="00777E27">
        <w:rPr>
          <w:b/>
          <w:iCs/>
        </w:rPr>
        <w:t xml:space="preserve">.gada </w:t>
      </w:r>
      <w:r>
        <w:rPr>
          <w:b/>
          <w:iCs/>
        </w:rPr>
        <w:t>29.oktobrī</w:t>
      </w:r>
      <w:r w:rsidRPr="00271C17">
        <w:rPr>
          <w:b/>
          <w:iCs/>
        </w:rPr>
        <w:tab/>
      </w:r>
      <w:r w:rsidRPr="00271C17">
        <w:rPr>
          <w:b/>
          <w:iCs/>
        </w:rPr>
        <w:tab/>
      </w:r>
      <w:r w:rsidRPr="00271C17">
        <w:rPr>
          <w:b/>
          <w:iCs/>
        </w:rPr>
        <w:tab/>
      </w:r>
      <w:r w:rsidRPr="00271C17">
        <w:rPr>
          <w:b/>
          <w:iCs/>
        </w:rPr>
        <w:tab/>
      </w:r>
      <w:r w:rsidRPr="00271C17">
        <w:rPr>
          <w:b/>
          <w:iCs/>
        </w:rPr>
        <w:tab/>
      </w:r>
      <w:r>
        <w:rPr>
          <w:b/>
          <w:iCs/>
        </w:rPr>
        <w:tab/>
      </w:r>
      <w:r w:rsidRPr="00271C17">
        <w:rPr>
          <w:b/>
          <w:iCs/>
        </w:rPr>
        <w:t>Nr.</w:t>
      </w:r>
      <w:r>
        <w:rPr>
          <w:b/>
          <w:iCs/>
        </w:rPr>
        <w:t xml:space="preserve"> </w:t>
      </w:r>
      <w:r w:rsidRPr="00F45111">
        <w:rPr>
          <w:b/>
          <w:bCs/>
        </w:rPr>
        <w:t>GND/IEK/2026/</w:t>
      </w:r>
    </w:p>
    <w:p w14:paraId="1A1E5D35" w14:textId="77777777" w:rsidR="009B12ED" w:rsidRPr="00271C17" w:rsidRDefault="009B12ED" w:rsidP="009B12ED">
      <w:pPr>
        <w:rPr>
          <w:b/>
          <w:iCs/>
        </w:rPr>
      </w:pPr>
    </w:p>
    <w:p w14:paraId="19EA7886" w14:textId="0CD24606" w:rsidR="009B12ED" w:rsidRPr="009B12ED" w:rsidRDefault="009B12ED" w:rsidP="009B12ED">
      <w:pPr>
        <w:spacing w:line="266" w:lineRule="auto"/>
        <w:jc w:val="center"/>
        <w:rPr>
          <w:b/>
          <w:lang w:eastAsia="ar-SA"/>
        </w:rPr>
      </w:pPr>
      <w:r w:rsidRPr="00271C17">
        <w:rPr>
          <w:b/>
          <w:lang w:eastAsia="ar-SA"/>
        </w:rPr>
        <w:t xml:space="preserve">Grozījumi Gulbenes novada </w:t>
      </w:r>
      <w:r w:rsidR="00EE38AB">
        <w:rPr>
          <w:b/>
          <w:lang w:eastAsia="ar-SA"/>
        </w:rPr>
        <w:t xml:space="preserve">pašvaldības </w:t>
      </w:r>
      <w:r w:rsidRPr="00271C17">
        <w:rPr>
          <w:b/>
          <w:lang w:eastAsia="ar-SA"/>
        </w:rPr>
        <w:t>domes 20</w:t>
      </w:r>
      <w:r>
        <w:rPr>
          <w:b/>
          <w:lang w:eastAsia="ar-SA"/>
        </w:rPr>
        <w:t>18</w:t>
      </w:r>
      <w:r w:rsidRPr="00271C17">
        <w:rPr>
          <w:b/>
          <w:lang w:eastAsia="ar-SA"/>
        </w:rPr>
        <w:t xml:space="preserve">.gada </w:t>
      </w:r>
      <w:r>
        <w:rPr>
          <w:b/>
          <w:lang w:eastAsia="ar-SA"/>
        </w:rPr>
        <w:t>25.janvāra</w:t>
      </w:r>
      <w:r w:rsidRPr="00271C17">
        <w:rPr>
          <w:b/>
          <w:lang w:eastAsia="ar-SA"/>
        </w:rPr>
        <w:t xml:space="preserve"> </w:t>
      </w:r>
      <w:r w:rsidR="00FB3532">
        <w:rPr>
          <w:b/>
          <w:lang w:eastAsia="ar-SA"/>
        </w:rPr>
        <w:t>iekšējā normatīvajā aktā</w:t>
      </w:r>
      <w:r>
        <w:rPr>
          <w:b/>
          <w:lang w:eastAsia="ar-SA"/>
        </w:rPr>
        <w:t xml:space="preserve"> Nr.</w:t>
      </w:r>
      <w:r w:rsidRPr="009B12ED">
        <w:rPr>
          <w:b/>
          <w:lang w:eastAsia="ar-SA"/>
        </w:rPr>
        <w:t xml:space="preserve">2 </w:t>
      </w:r>
      <w:r w:rsidRPr="009B12ED">
        <w:rPr>
          <w:b/>
        </w:rPr>
        <w:t xml:space="preserve"> </w:t>
      </w:r>
      <w:r w:rsidRPr="009B12ED">
        <w:rPr>
          <w:b/>
          <w:lang w:eastAsia="ar-SA"/>
        </w:rPr>
        <w:t>“</w:t>
      </w:r>
      <w:r w:rsidRPr="009B12ED">
        <w:rPr>
          <w:b/>
        </w:rPr>
        <w:t>Nolikums par Gulbenes novada pašvaldības apbalvojumiem</w:t>
      </w:r>
      <w:r w:rsidRPr="009B12ED">
        <w:rPr>
          <w:b/>
          <w:lang w:eastAsia="ar-SA"/>
        </w:rPr>
        <w:t>”</w:t>
      </w:r>
    </w:p>
    <w:p w14:paraId="531E5DFB" w14:textId="77777777" w:rsidR="009B12ED" w:rsidRPr="00271C17" w:rsidRDefault="009B12ED" w:rsidP="009B12ED">
      <w:pPr>
        <w:pStyle w:val="Sarakstarindkopa"/>
        <w:tabs>
          <w:tab w:val="left" w:pos="426"/>
        </w:tabs>
        <w:ind w:left="0"/>
        <w:jc w:val="both"/>
      </w:pPr>
    </w:p>
    <w:p w14:paraId="0D899574" w14:textId="1FD3F290" w:rsidR="009B12ED" w:rsidRPr="000A1F64" w:rsidRDefault="009B12ED" w:rsidP="00C04818">
      <w:pPr>
        <w:pStyle w:val="Sarakstarindkopa"/>
        <w:ind w:left="5670"/>
        <w:jc w:val="both"/>
      </w:pPr>
      <w:r w:rsidRPr="000A1F64">
        <w:rPr>
          <w:iCs/>
        </w:rPr>
        <w:t xml:space="preserve">Izdots saskaņā ar </w:t>
      </w:r>
      <w:r w:rsidR="00C04818" w:rsidRPr="000A1F64">
        <w:rPr>
          <w:bCs/>
        </w:rPr>
        <w:t>Valsts apbalvojumu likuma 2.panta otro daļu</w:t>
      </w:r>
    </w:p>
    <w:p w14:paraId="72374680" w14:textId="77777777" w:rsidR="009B12ED" w:rsidRPr="00271C17" w:rsidRDefault="009B12ED" w:rsidP="009B12ED">
      <w:pPr>
        <w:pStyle w:val="Sarakstarindkopa"/>
        <w:tabs>
          <w:tab w:val="left" w:pos="426"/>
        </w:tabs>
        <w:ind w:left="0"/>
        <w:jc w:val="both"/>
      </w:pPr>
    </w:p>
    <w:p w14:paraId="09388DBF" w14:textId="7AE73CF8" w:rsidR="009B12ED" w:rsidRDefault="009B12ED" w:rsidP="009B12ED">
      <w:pPr>
        <w:pStyle w:val="Sarakstarindkopa"/>
        <w:spacing w:line="360" w:lineRule="auto"/>
        <w:ind w:left="0" w:firstLine="567"/>
        <w:jc w:val="both"/>
      </w:pPr>
      <w:r w:rsidRPr="003547C3">
        <w:t>Izdarīt</w:t>
      </w:r>
      <w:r w:rsidR="00EE38AB">
        <w:t xml:space="preserve"> Gulbenes n</w:t>
      </w:r>
      <w:r w:rsidR="00FB3532">
        <w:t>ovada pašvaldības domes 2018.gada 25.janvāra iekšējā normatīvajā aktā Nr.2</w:t>
      </w:r>
      <w:r w:rsidRPr="003547C3">
        <w:t xml:space="preserve"> “Nolikum</w:t>
      </w:r>
      <w:r w:rsidR="00FB3532">
        <w:t>s</w:t>
      </w:r>
      <w:r w:rsidRPr="003547C3">
        <w:t xml:space="preserve"> par Gulbenes </w:t>
      </w:r>
      <w:r w:rsidR="00FB3532">
        <w:t xml:space="preserve">novada </w:t>
      </w:r>
      <w:r w:rsidRPr="003547C3">
        <w:t>pašvaldības apbalvojumiem” (turpmāk – nolikums) šādus grozījumus:</w:t>
      </w:r>
    </w:p>
    <w:p w14:paraId="59A28B90" w14:textId="6961D39D" w:rsidR="009B12ED" w:rsidRDefault="00FB3532" w:rsidP="000A1F64">
      <w:pPr>
        <w:pStyle w:val="Sarakstarindkopa"/>
        <w:spacing w:after="160" w:line="360" w:lineRule="auto"/>
        <w:ind w:left="0" w:firstLine="567"/>
        <w:jc w:val="both"/>
      </w:pPr>
      <w:r>
        <w:t xml:space="preserve">1. </w:t>
      </w:r>
      <w:r w:rsidR="009B12ED">
        <w:t xml:space="preserve">Aizstāt </w:t>
      </w:r>
      <w:r>
        <w:t>visā nolikumā</w:t>
      </w:r>
      <w:r w:rsidR="009B12ED">
        <w:t xml:space="preserve"> vārdus “novada dome”</w:t>
      </w:r>
      <w:r>
        <w:t xml:space="preserve"> attiecīgā locījumā</w:t>
      </w:r>
      <w:r w:rsidR="009B12ED">
        <w:t xml:space="preserve"> ar vārdiem </w:t>
      </w:r>
      <w:r w:rsidR="009B12ED" w:rsidRPr="00FB3532">
        <w:t>“</w:t>
      </w:r>
      <w:r w:rsidR="009B12ED" w:rsidRPr="000A1F64">
        <w:t>novada pašvaldības dome</w:t>
      </w:r>
      <w:r w:rsidR="009B12ED">
        <w:t>”</w:t>
      </w:r>
      <w:r w:rsidR="00D37BEE">
        <w:t xml:space="preserve"> attiecīg</w:t>
      </w:r>
      <w:r>
        <w:t>ā</w:t>
      </w:r>
      <w:r w:rsidR="00D37BEE">
        <w:t xml:space="preserve"> locījumā.</w:t>
      </w:r>
    </w:p>
    <w:p w14:paraId="4BD0EF79" w14:textId="690016A2" w:rsidR="009B12ED" w:rsidRDefault="00FB3532" w:rsidP="000A1F64">
      <w:pPr>
        <w:pStyle w:val="Sarakstarindkopa"/>
        <w:spacing w:after="160" w:line="360" w:lineRule="auto"/>
        <w:ind w:left="0" w:firstLine="567"/>
        <w:jc w:val="both"/>
      </w:pPr>
      <w:r>
        <w:t xml:space="preserve">2. </w:t>
      </w:r>
      <w:r w:rsidR="009B12ED">
        <w:t>Aizstāt 1.3.</w:t>
      </w:r>
      <w:r>
        <w:t>apakš</w:t>
      </w:r>
      <w:r w:rsidR="009B12ED">
        <w:t>punktā skaitli “</w:t>
      </w:r>
      <w:r w:rsidR="009B12ED" w:rsidRPr="009B12ED">
        <w:rPr>
          <w:i/>
          <w:iCs/>
        </w:rPr>
        <w:t>5</w:t>
      </w:r>
      <w:r w:rsidR="009B12ED">
        <w:t>”</w:t>
      </w:r>
      <w:r>
        <w:t xml:space="preserve"> </w:t>
      </w:r>
      <w:r w:rsidR="009B12ED">
        <w:t>ar skaitli “</w:t>
      </w:r>
      <w:r w:rsidR="009B12ED" w:rsidRPr="000A1F64">
        <w:t>7</w:t>
      </w:r>
      <w:r w:rsidR="009B12ED">
        <w:t>”.</w:t>
      </w:r>
    </w:p>
    <w:p w14:paraId="106C12B9" w14:textId="59039F83" w:rsidR="00FB3532" w:rsidRDefault="00FB3532" w:rsidP="00FB3532">
      <w:pPr>
        <w:pStyle w:val="Sarakstarindkopa"/>
        <w:spacing w:after="160" w:line="360" w:lineRule="auto"/>
        <w:ind w:left="0" w:firstLine="567"/>
        <w:jc w:val="both"/>
      </w:pPr>
      <w:r>
        <w:t xml:space="preserve">3. </w:t>
      </w:r>
      <w:r w:rsidR="009B12ED">
        <w:t>Izteikt 2.3.</w:t>
      </w:r>
      <w:r>
        <w:t>apakš</w:t>
      </w:r>
      <w:r w:rsidR="009B12ED">
        <w:t xml:space="preserve">punkta pirmo teikumu šādā redakcijā: </w:t>
      </w:r>
    </w:p>
    <w:p w14:paraId="297FDED5" w14:textId="471A7CF7" w:rsidR="009B12ED" w:rsidRDefault="009B12ED" w:rsidP="00FB3532">
      <w:pPr>
        <w:pStyle w:val="Sarakstarindkopa"/>
        <w:spacing w:after="160" w:line="360" w:lineRule="auto"/>
        <w:ind w:left="0" w:firstLine="567"/>
        <w:jc w:val="both"/>
      </w:pPr>
      <w:r>
        <w:t>”</w:t>
      </w:r>
      <w:r w:rsidRPr="009669B4">
        <w:t xml:space="preserve">Novada </w:t>
      </w:r>
      <w:r>
        <w:t xml:space="preserve">pašvaldības </w:t>
      </w:r>
      <w:r w:rsidRPr="009669B4">
        <w:t xml:space="preserve">domes izveidotajai Apbalvošanas komisijai motivētu ierosinājumu par Goda diploma piešķiršanu ir tiesīgi iesniegt Gulbenes novada </w:t>
      </w:r>
      <w:r w:rsidR="00FB3532">
        <w:t xml:space="preserve">pašvaldības </w:t>
      </w:r>
      <w:r w:rsidRPr="009669B4">
        <w:t>domes deputāti, valsts un pašvaldības iestāžu un uzņēmumu vadītāji, nevalstisko organizāciju vadītāji</w:t>
      </w:r>
      <w:r>
        <w:t xml:space="preserve"> </w:t>
      </w:r>
      <w:r w:rsidRPr="000A1F64">
        <w:t>un fiziskas personas</w:t>
      </w:r>
      <w:r w:rsidR="00FB3532" w:rsidRPr="000A1F64">
        <w:t>.</w:t>
      </w:r>
      <w:r w:rsidRPr="000A1F64">
        <w:t>”</w:t>
      </w:r>
    </w:p>
    <w:p w14:paraId="0465404F" w14:textId="68FA9835" w:rsidR="00E37302" w:rsidRPr="009669B4" w:rsidRDefault="00E37302" w:rsidP="000A1F64">
      <w:pPr>
        <w:pStyle w:val="Sarakstarindkopa"/>
        <w:spacing w:after="160" w:line="360" w:lineRule="auto"/>
        <w:ind w:left="0" w:firstLine="567"/>
        <w:jc w:val="both"/>
      </w:pPr>
      <w:r>
        <w:t xml:space="preserve">4. </w:t>
      </w:r>
      <w:r w:rsidRPr="009669B4">
        <w:t>Aizstāt 2.4.</w:t>
      </w:r>
      <w:r>
        <w:t>apakš</w:t>
      </w:r>
      <w:r w:rsidRPr="009669B4">
        <w:t>punktā vārdus</w:t>
      </w:r>
      <w:r>
        <w:rPr>
          <w:i/>
          <w:iCs/>
        </w:rPr>
        <w:t xml:space="preserve"> </w:t>
      </w:r>
      <w:r w:rsidRPr="000A1F64">
        <w:t>“1.oktobrim”</w:t>
      </w:r>
      <w:r w:rsidRPr="00E37302">
        <w:t>ar vārdiem</w:t>
      </w:r>
      <w:r w:rsidRPr="000A1F64">
        <w:t xml:space="preserve"> “1.septembrim”.</w:t>
      </w:r>
    </w:p>
    <w:p w14:paraId="0FECB17B" w14:textId="70AE1AEB" w:rsidR="00FB3532" w:rsidRDefault="00E37302" w:rsidP="00FB3532">
      <w:pPr>
        <w:pStyle w:val="Sarakstarindkopa"/>
        <w:spacing w:after="160" w:line="360" w:lineRule="auto"/>
        <w:ind w:left="0" w:firstLine="567"/>
        <w:jc w:val="both"/>
      </w:pPr>
      <w:r>
        <w:t xml:space="preserve">5. </w:t>
      </w:r>
      <w:r w:rsidR="009B12ED">
        <w:t xml:space="preserve">Izteikt </w:t>
      </w:r>
      <w:r w:rsidR="00FB3532">
        <w:t>3</w:t>
      </w:r>
      <w:r w:rsidR="009B12ED">
        <w:t>.3.</w:t>
      </w:r>
      <w:r w:rsidR="00FB3532">
        <w:t>apakš</w:t>
      </w:r>
      <w:r w:rsidR="009B12ED">
        <w:t xml:space="preserve">punkta pirmo teikumu šādā redakcijā: </w:t>
      </w:r>
    </w:p>
    <w:p w14:paraId="3BEB0BA6" w14:textId="4191AB8D" w:rsidR="009B12ED" w:rsidRPr="00E37302" w:rsidRDefault="009B12ED" w:rsidP="000A1F64">
      <w:pPr>
        <w:pStyle w:val="Sarakstarindkopa"/>
        <w:spacing w:after="160" w:line="360" w:lineRule="auto"/>
        <w:ind w:left="0" w:firstLine="567"/>
        <w:jc w:val="both"/>
        <w:rPr>
          <w:i/>
          <w:iCs/>
        </w:rPr>
      </w:pPr>
      <w:r>
        <w:t>“</w:t>
      </w:r>
      <w:r w:rsidRPr="009669B4">
        <w:t xml:space="preserve">Motivētus ierosinājumus novada </w:t>
      </w:r>
      <w:r w:rsidR="00FB3532">
        <w:t xml:space="preserve">pašvaldības </w:t>
      </w:r>
      <w:r w:rsidRPr="009669B4">
        <w:t xml:space="preserve">domes </w:t>
      </w:r>
      <w:r w:rsidR="00FB3532">
        <w:t xml:space="preserve">izveidotajai </w:t>
      </w:r>
      <w:r w:rsidRPr="009669B4">
        <w:t xml:space="preserve">Apbalvošanas komisijai par Atzinības raksta piešķiršanu ir tiesīgi iesniegt novada </w:t>
      </w:r>
      <w:r w:rsidR="00FB3532">
        <w:t xml:space="preserve">pašvaldības </w:t>
      </w:r>
      <w:r w:rsidRPr="009669B4">
        <w:t>domes deputāti, novada</w:t>
      </w:r>
      <w:r w:rsidR="00E37302">
        <w:t xml:space="preserve"> pašvaldības</w:t>
      </w:r>
      <w:r w:rsidRPr="009669B4">
        <w:t xml:space="preserve"> izpilddirektors, nevalstisko un politisko organizāciju vadītāji, valsts un pašvaldības iestāžu un struktūrvienību vadītāji</w:t>
      </w:r>
      <w:r>
        <w:t xml:space="preserve"> </w:t>
      </w:r>
      <w:r w:rsidRPr="000A1F64">
        <w:t>un fiziskas personas</w:t>
      </w:r>
      <w:r w:rsidR="00E37302" w:rsidRPr="000A1F64">
        <w:t>.</w:t>
      </w:r>
      <w:r w:rsidRPr="000A1F64">
        <w:t>”</w:t>
      </w:r>
    </w:p>
    <w:p w14:paraId="57D44035" w14:textId="0C6F04A3" w:rsidR="009B12ED" w:rsidRPr="000A1F64" w:rsidRDefault="00FB3532" w:rsidP="000A1F64">
      <w:pPr>
        <w:pStyle w:val="Sarakstarindkopa"/>
        <w:spacing w:after="160" w:line="360" w:lineRule="auto"/>
        <w:ind w:left="0" w:firstLine="567"/>
        <w:jc w:val="both"/>
      </w:pPr>
      <w:r>
        <w:t xml:space="preserve">6. </w:t>
      </w:r>
      <w:r w:rsidR="009B12ED" w:rsidRPr="009669B4">
        <w:t xml:space="preserve">Aizstāt </w:t>
      </w:r>
      <w:r w:rsidR="009B12ED">
        <w:t>3</w:t>
      </w:r>
      <w:r w:rsidR="009B12ED" w:rsidRPr="009669B4">
        <w:t>.4.</w:t>
      </w:r>
      <w:r w:rsidR="00E37302">
        <w:t>apakš</w:t>
      </w:r>
      <w:r w:rsidR="009B12ED" w:rsidRPr="009669B4">
        <w:t xml:space="preserve">punktā </w:t>
      </w:r>
      <w:r w:rsidR="009B12ED" w:rsidRPr="00E37302">
        <w:t>vārdus</w:t>
      </w:r>
      <w:r w:rsidR="009B12ED" w:rsidRPr="000A1F64">
        <w:t xml:space="preserve"> “1.oktobrim” </w:t>
      </w:r>
      <w:r w:rsidR="009B12ED" w:rsidRPr="00E37302">
        <w:t>ar vārdiem</w:t>
      </w:r>
      <w:r w:rsidR="009B12ED" w:rsidRPr="000A1F64">
        <w:t xml:space="preserve"> “1.septembrim”</w:t>
      </w:r>
      <w:r w:rsidR="00E37302" w:rsidRPr="000A1F64">
        <w:t>.</w:t>
      </w:r>
    </w:p>
    <w:p w14:paraId="65DEAA4F" w14:textId="1A8D09B7" w:rsidR="00D37BEE" w:rsidRDefault="00FB3532" w:rsidP="000A1F64">
      <w:pPr>
        <w:pStyle w:val="Sarakstarindkopa"/>
        <w:spacing w:after="160" w:line="360" w:lineRule="auto"/>
        <w:ind w:left="0" w:firstLine="567"/>
        <w:jc w:val="both"/>
      </w:pPr>
      <w:r>
        <w:t xml:space="preserve">7. </w:t>
      </w:r>
      <w:r w:rsidR="00D37BEE" w:rsidRPr="009669B4">
        <w:t xml:space="preserve">Svītrot nolikuma 3.5. </w:t>
      </w:r>
      <w:r w:rsidR="00D37BEE">
        <w:t>un 3.6.</w:t>
      </w:r>
      <w:r w:rsidR="00E37302">
        <w:t>apakš</w:t>
      </w:r>
      <w:r w:rsidR="00D37BEE" w:rsidRPr="009669B4">
        <w:t>punktu</w:t>
      </w:r>
      <w:r w:rsidR="00D37BEE">
        <w:t>.</w:t>
      </w:r>
    </w:p>
    <w:p w14:paraId="09DF5EAF" w14:textId="77777777" w:rsidR="00E37302" w:rsidRDefault="00FB3532" w:rsidP="00FB3532">
      <w:pPr>
        <w:pStyle w:val="Sarakstarindkopa"/>
        <w:spacing w:after="160" w:line="360" w:lineRule="auto"/>
        <w:ind w:left="0" w:firstLine="567"/>
        <w:jc w:val="both"/>
      </w:pPr>
      <w:r>
        <w:t xml:space="preserve">8. </w:t>
      </w:r>
      <w:r w:rsidR="00C04818">
        <w:t xml:space="preserve">Izteikt </w:t>
      </w:r>
      <w:r w:rsidR="009B12ED" w:rsidRPr="006D6466">
        <w:t>5.1.</w:t>
      </w:r>
      <w:r w:rsidR="00E37302">
        <w:t>apakš</w:t>
      </w:r>
      <w:r w:rsidR="009B12ED" w:rsidRPr="006D6466">
        <w:t>punkt</w:t>
      </w:r>
      <w:r w:rsidR="00C04818">
        <w:t>u</w:t>
      </w:r>
      <w:r w:rsidR="009B12ED" w:rsidRPr="006D6466">
        <w:t xml:space="preserve"> </w:t>
      </w:r>
      <w:r w:rsidR="00C04818">
        <w:t xml:space="preserve">šādā redakcijā: </w:t>
      </w:r>
    </w:p>
    <w:p w14:paraId="6EB339A0" w14:textId="76580A7A" w:rsidR="009B12ED" w:rsidRPr="00F15A85" w:rsidRDefault="00C04818" w:rsidP="000A1F64">
      <w:pPr>
        <w:pStyle w:val="Sarakstarindkopa"/>
        <w:spacing w:after="160" w:line="360" w:lineRule="auto"/>
        <w:ind w:left="0" w:firstLine="567"/>
        <w:jc w:val="both"/>
        <w:rPr>
          <w:i/>
          <w:iCs/>
        </w:rPr>
      </w:pPr>
      <w:r>
        <w:lastRenderedPageBreak/>
        <w:t>“</w:t>
      </w:r>
      <w:r w:rsidR="00E37302">
        <w:t>5</w:t>
      </w:r>
      <w:r w:rsidR="00E37302" w:rsidRPr="00E37302">
        <w:t xml:space="preserve">.1. </w:t>
      </w:r>
      <w:r w:rsidRPr="000A1F64">
        <w:t>Gulbenes novada Centrālās pārvaldes Kancelejas nodaļa ved Apbalvojumu reģistru atsevišķi katram apbalvojuma veidam.”</w:t>
      </w:r>
    </w:p>
    <w:p w14:paraId="6CB68FA1" w14:textId="77777777" w:rsidR="009B12ED" w:rsidRPr="00CB1E5C" w:rsidRDefault="009B12ED" w:rsidP="009B12ED">
      <w:pPr>
        <w:tabs>
          <w:tab w:val="left" w:pos="426"/>
        </w:tabs>
        <w:jc w:val="both"/>
        <w:rPr>
          <w:color w:val="FF0000"/>
        </w:rPr>
      </w:pPr>
    </w:p>
    <w:p w14:paraId="32B111E5" w14:textId="5D418C27" w:rsidR="009B12ED" w:rsidRPr="00271C17" w:rsidRDefault="009B12ED" w:rsidP="009B12ED">
      <w:pPr>
        <w:spacing w:line="480" w:lineRule="auto"/>
        <w:rPr>
          <w:rFonts w:eastAsia="Calibri"/>
          <w:lang w:eastAsia="en-US"/>
        </w:rPr>
      </w:pPr>
      <w:r w:rsidRPr="005E6D98">
        <w:rPr>
          <w:rFonts w:eastAsia="Calibri"/>
          <w:lang w:eastAsia="en-US"/>
        </w:rPr>
        <w:t>Gulbenes novada pašvaldības domes priekšsēdētāj</w:t>
      </w:r>
      <w:r w:rsidR="00F15A85">
        <w:rPr>
          <w:rFonts w:eastAsia="Calibri"/>
          <w:lang w:eastAsia="en-US"/>
        </w:rPr>
        <w:t>a vietnieks</w:t>
      </w:r>
      <w:r w:rsidRPr="005E6D98">
        <w:rPr>
          <w:rFonts w:eastAsia="Calibri"/>
          <w:lang w:eastAsia="en-US"/>
        </w:rPr>
        <w:t xml:space="preserve"> </w:t>
      </w:r>
      <w:r w:rsidRPr="005E6D98">
        <w:rPr>
          <w:rFonts w:eastAsia="Calibri"/>
          <w:lang w:eastAsia="en-US"/>
        </w:rPr>
        <w:tab/>
      </w:r>
      <w:r w:rsidRPr="005E6D98">
        <w:rPr>
          <w:rFonts w:eastAsia="Calibri"/>
          <w:lang w:eastAsia="en-US"/>
        </w:rPr>
        <w:tab/>
      </w:r>
      <w:r w:rsidRPr="005E6D98">
        <w:rPr>
          <w:rFonts w:eastAsia="Calibri"/>
          <w:lang w:eastAsia="en-US"/>
        </w:rPr>
        <w:tab/>
      </w:r>
      <w:r w:rsidR="00F15A85">
        <w:rPr>
          <w:rFonts w:eastAsia="Calibri"/>
          <w:lang w:eastAsia="en-US"/>
        </w:rPr>
        <w:t>G.Babris</w:t>
      </w:r>
    </w:p>
    <w:p w14:paraId="4E084227" w14:textId="77777777" w:rsidR="009B12ED" w:rsidRDefault="009B12ED" w:rsidP="009B12ED"/>
    <w:sectPr w:rsidR="009B12ED" w:rsidSect="009B12ED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523C1" w14:textId="77777777" w:rsidR="00BC034E" w:rsidRDefault="00BC034E">
      <w:r>
        <w:separator/>
      </w:r>
    </w:p>
  </w:endnote>
  <w:endnote w:type="continuationSeparator" w:id="0">
    <w:p w14:paraId="14002AE6" w14:textId="77777777" w:rsidR="00BC034E" w:rsidRDefault="00BC0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130E9" w14:textId="77777777" w:rsidR="009B12ED" w:rsidRDefault="009B12ED" w:rsidP="00E97DCF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092E4592" w14:textId="77777777" w:rsidR="009B12ED" w:rsidRDefault="009B12ED">
    <w:pPr>
      <w:pStyle w:val="Kjene"/>
    </w:pPr>
  </w:p>
  <w:p w14:paraId="4F2FAD3B" w14:textId="77777777" w:rsidR="009B12ED" w:rsidRDefault="009B12ED"/>
  <w:p w14:paraId="73159D4D" w14:textId="77777777" w:rsidR="009B12ED" w:rsidRDefault="009B12ED"/>
  <w:p w14:paraId="1F409041" w14:textId="77777777" w:rsidR="009B12ED" w:rsidRDefault="009B12ED"/>
  <w:p w14:paraId="0AEADC11" w14:textId="77777777" w:rsidR="009B12ED" w:rsidRDefault="009B12E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20603" w14:textId="77777777" w:rsidR="009B12ED" w:rsidRDefault="009B12ED" w:rsidP="00E97DCF">
    <w:pPr>
      <w:tabs>
        <w:tab w:val="center" w:pos="4153"/>
        <w:tab w:val="right" w:pos="8306"/>
      </w:tabs>
      <w:jc w:val="center"/>
      <w:rPr>
        <w:color w:val="E36C0A"/>
        <w:szCs w:val="18"/>
      </w:rPr>
    </w:pPr>
  </w:p>
  <w:p w14:paraId="09CD9036" w14:textId="77777777" w:rsidR="009B12ED" w:rsidRPr="00315BC3" w:rsidRDefault="009B12ED" w:rsidP="00E97DCF">
    <w:pPr>
      <w:tabs>
        <w:tab w:val="center" w:pos="4153"/>
        <w:tab w:val="right" w:pos="8306"/>
      </w:tabs>
      <w:jc w:val="center"/>
      <w:rPr>
        <w:color w:val="E36C0A"/>
        <w:szCs w:val="18"/>
      </w:rPr>
    </w:pPr>
    <w:r w:rsidRPr="00315BC3">
      <w:rPr>
        <w:color w:val="E36C0A"/>
        <w:szCs w:val="18"/>
      </w:rPr>
      <w:t>KRG_4.2.8_9.2</w:t>
    </w:r>
    <w:r>
      <w:rPr>
        <w:color w:val="E36C0A"/>
        <w:szCs w:val="18"/>
      </w:rPr>
      <w:t>.pielikums_2.versija_08</w:t>
    </w:r>
    <w:r w:rsidRPr="00315BC3">
      <w:rPr>
        <w:color w:val="E36C0A"/>
        <w:szCs w:val="18"/>
      </w:rPr>
      <w:t>.</w:t>
    </w:r>
    <w:r>
      <w:rPr>
        <w:color w:val="E36C0A"/>
        <w:szCs w:val="18"/>
      </w:rPr>
      <w:t>04</w:t>
    </w:r>
    <w:r w:rsidRPr="00315BC3">
      <w:rPr>
        <w:color w:val="E36C0A"/>
        <w:szCs w:val="18"/>
      </w:rPr>
      <w:t>.2015.</w:t>
    </w:r>
  </w:p>
  <w:p w14:paraId="2E222968" w14:textId="77777777" w:rsidR="009B12ED" w:rsidRPr="005E0ED7" w:rsidRDefault="009B12ED" w:rsidP="00E97DCF">
    <w:pPr>
      <w:pStyle w:val="Kjene"/>
      <w:jc w:val="center"/>
      <w:rPr>
        <w:sz w:val="20"/>
      </w:rPr>
    </w:pPr>
    <w:r w:rsidRPr="005E0ED7">
      <w:rPr>
        <w:sz w:val="20"/>
      </w:rPr>
      <w:fldChar w:fldCharType="begin"/>
    </w:r>
    <w:r w:rsidRPr="005E0ED7">
      <w:rPr>
        <w:sz w:val="20"/>
      </w:rPr>
      <w:instrText xml:space="preserve"> PAGE   \* MERGEFORMAT </w:instrText>
    </w:r>
    <w:r w:rsidRPr="005E0ED7">
      <w:rPr>
        <w:sz w:val="20"/>
      </w:rPr>
      <w:fldChar w:fldCharType="separate"/>
    </w:r>
    <w:r>
      <w:rPr>
        <w:noProof/>
        <w:sz w:val="20"/>
      </w:rPr>
      <w:t>1</w:t>
    </w:r>
    <w:r w:rsidRPr="005E0ED7">
      <w:rPr>
        <w:noProof/>
        <w:sz w:val="20"/>
      </w:rPr>
      <w:fldChar w:fldCharType="end"/>
    </w:r>
  </w:p>
  <w:p w14:paraId="6F9B40B0" w14:textId="77777777" w:rsidR="009B12ED" w:rsidRDefault="009B12ED"/>
  <w:p w14:paraId="320D8BD6" w14:textId="77777777" w:rsidR="009B12ED" w:rsidRDefault="009B12ED"/>
  <w:p w14:paraId="4CBA59CC" w14:textId="77777777" w:rsidR="009B12ED" w:rsidRDefault="009B12ED"/>
  <w:p w14:paraId="2413C4C6" w14:textId="77777777" w:rsidR="009B12ED" w:rsidRDefault="009B12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41A72" w14:textId="77777777" w:rsidR="00BC034E" w:rsidRDefault="00BC034E">
      <w:r>
        <w:separator/>
      </w:r>
    </w:p>
  </w:footnote>
  <w:footnote w:type="continuationSeparator" w:id="0">
    <w:p w14:paraId="4A3E43DD" w14:textId="77777777" w:rsidR="00BC034E" w:rsidRDefault="00BC0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9BD7B" w14:textId="77777777" w:rsidR="009B12ED" w:rsidRDefault="009B12ED" w:rsidP="00E97DCF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048703BC" w14:textId="77777777" w:rsidR="009B12ED" w:rsidRDefault="009B12ED">
    <w:pPr>
      <w:pStyle w:val="Galvene"/>
    </w:pPr>
  </w:p>
  <w:p w14:paraId="4AA6F3ED" w14:textId="77777777" w:rsidR="009B12ED" w:rsidRDefault="009B12ED"/>
  <w:p w14:paraId="01E8A085" w14:textId="77777777" w:rsidR="009B12ED" w:rsidRDefault="009B12ED"/>
  <w:p w14:paraId="5462C47D" w14:textId="77777777" w:rsidR="009B12ED" w:rsidRDefault="009B12ED"/>
  <w:p w14:paraId="6C18D5C3" w14:textId="77777777" w:rsidR="009B12ED" w:rsidRDefault="009B12E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05C29" w14:textId="77777777" w:rsidR="009B12ED" w:rsidRDefault="009B12ED" w:rsidP="00E97DCF">
    <w:pPr>
      <w:pStyle w:val="Galvene"/>
      <w:framePr w:wrap="around" w:vAnchor="text" w:hAnchor="margin" w:xAlign="center" w:y="-362"/>
    </w:pPr>
  </w:p>
  <w:p w14:paraId="14DC7826" w14:textId="77777777" w:rsidR="009B12ED" w:rsidRDefault="009B12E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20B92" w14:textId="77777777" w:rsidR="009B12ED" w:rsidRPr="00321198" w:rsidRDefault="009B12ED" w:rsidP="00E97DCF">
    <w:pPr>
      <w:pStyle w:val="Galvene"/>
      <w:jc w:val="center"/>
      <w:rPr>
        <w:rFonts w:cs="Arial"/>
        <w:sz w:val="22"/>
        <w:szCs w:val="22"/>
      </w:rPr>
    </w:pPr>
  </w:p>
  <w:p w14:paraId="50E2C21F" w14:textId="77777777" w:rsidR="009B12ED" w:rsidRDefault="009B12ED" w:rsidP="00E97DCF">
    <w:pPr>
      <w:jc w:val="center"/>
    </w:pPr>
  </w:p>
  <w:p w14:paraId="263DF030" w14:textId="77777777" w:rsidR="009B12ED" w:rsidRDefault="009B12ED" w:rsidP="00E97DCF">
    <w:pPr>
      <w:jc w:val="center"/>
    </w:pPr>
  </w:p>
  <w:p w14:paraId="31341B82" w14:textId="77777777" w:rsidR="009B12ED" w:rsidRDefault="009B12ED" w:rsidP="00E97DCF">
    <w:pPr>
      <w:jc w:val="center"/>
    </w:pPr>
  </w:p>
  <w:p w14:paraId="37101B4D" w14:textId="77777777" w:rsidR="009B12ED" w:rsidRDefault="009B12ED" w:rsidP="00E97DCF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5474C"/>
    <w:multiLevelType w:val="hybridMultilevel"/>
    <w:tmpl w:val="F8185B9C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E3B228E"/>
    <w:multiLevelType w:val="multilevel"/>
    <w:tmpl w:val="A3DCA5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68065001">
    <w:abstractNumId w:val="0"/>
  </w:num>
  <w:num w:numId="2" w16cid:durableId="1477331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2ED"/>
    <w:rsid w:val="000A1F64"/>
    <w:rsid w:val="000A72E5"/>
    <w:rsid w:val="00175083"/>
    <w:rsid w:val="00192F49"/>
    <w:rsid w:val="001A3112"/>
    <w:rsid w:val="001E7E79"/>
    <w:rsid w:val="002C5D31"/>
    <w:rsid w:val="00744516"/>
    <w:rsid w:val="009B12ED"/>
    <w:rsid w:val="00A31992"/>
    <w:rsid w:val="00A36F55"/>
    <w:rsid w:val="00AD0B08"/>
    <w:rsid w:val="00BC034E"/>
    <w:rsid w:val="00C04818"/>
    <w:rsid w:val="00D37BEE"/>
    <w:rsid w:val="00DD5174"/>
    <w:rsid w:val="00E37302"/>
    <w:rsid w:val="00EE38AB"/>
    <w:rsid w:val="00F15A85"/>
    <w:rsid w:val="00FB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DF561"/>
  <w15:chartTrackingRefBased/>
  <w15:docId w15:val="{431D3BD5-9A65-43D3-9AD0-A75E1575E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B12ED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9B1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B1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B1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B1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9B1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9B12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9B12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9B12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9B12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9B1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9B1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B1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B12ED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9B12ED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9B12ED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9B12ED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9B12ED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9B12ED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9B12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9B1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9B1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9B1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9B1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9B12ED"/>
    <w:rPr>
      <w:i/>
      <w:iCs/>
      <w:color w:val="404040" w:themeColor="text1" w:themeTint="BF"/>
    </w:rPr>
  </w:style>
  <w:style w:type="paragraph" w:styleId="Sarakstarindkopa">
    <w:name w:val="List Paragraph"/>
    <w:aliases w:val="1List Paragraph,2,Numbered Para 1,Dot pt,List Paragraph Char Char Char,Indicator Text,Bullet 1,Bullet Points,MAIN CONTENT,IFCL - List Paragraph,List Paragraph12,OBC Bullet,F5 List Paragraph"/>
    <w:basedOn w:val="Parasts"/>
    <w:link w:val="SarakstarindkopaRakstz"/>
    <w:uiPriority w:val="34"/>
    <w:qFormat/>
    <w:rsid w:val="009B12ED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9B12ED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9B1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9B12ED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9B12ED"/>
    <w:rPr>
      <w:b/>
      <w:bCs/>
      <w:smallCaps/>
      <w:color w:val="0F4761" w:themeColor="accent1" w:themeShade="BF"/>
      <w:spacing w:val="5"/>
    </w:rPr>
  </w:style>
  <w:style w:type="character" w:customStyle="1" w:styleId="SarakstarindkopaRakstz">
    <w:name w:val="Saraksta rindkopa Rakstz."/>
    <w:aliases w:val="1List Paragraph Rakstz.,2 Rakstz.,Numbered Para 1 Rakstz.,Dot pt Rakstz.,List Paragraph Char Char Char Rakstz.,Indicator Text Rakstz.,Bullet 1 Rakstz.,Bullet Points Rakstz.,MAIN CONTENT Rakstz.,IFCL - List Paragraph Rakstz."/>
    <w:link w:val="Sarakstarindkopa"/>
    <w:uiPriority w:val="34"/>
    <w:qFormat/>
    <w:locked/>
    <w:rsid w:val="009B12ED"/>
  </w:style>
  <w:style w:type="paragraph" w:styleId="Kjene">
    <w:name w:val="footer"/>
    <w:basedOn w:val="Parasts"/>
    <w:link w:val="KjeneRakstz"/>
    <w:rsid w:val="009B12E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9B12ED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character" w:styleId="Lappusesnumurs">
    <w:name w:val="page number"/>
    <w:basedOn w:val="Noklusjumarindkopasfonts"/>
    <w:rsid w:val="009B12ED"/>
  </w:style>
  <w:style w:type="paragraph" w:styleId="Galvene">
    <w:name w:val="header"/>
    <w:aliases w:val="Header Char"/>
    <w:basedOn w:val="Parasts"/>
    <w:link w:val="GalveneRakstz"/>
    <w:rsid w:val="009B12ED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aliases w:val="Header Char Rakstz."/>
    <w:basedOn w:val="Noklusjumarindkopasfonts"/>
    <w:link w:val="Galvene"/>
    <w:rsid w:val="009B12ED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Prskatjums">
    <w:name w:val="Revision"/>
    <w:hidden/>
    <w:uiPriority w:val="99"/>
    <w:semiHidden/>
    <w:rsid w:val="00EE38AB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2495</Words>
  <Characters>1423</Characters>
  <Application>Microsoft Office Word</Application>
  <DocSecurity>0</DocSecurity>
  <Lines>11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Baškere</dc:creator>
  <cp:keywords/>
  <dc:description/>
  <cp:lastModifiedBy>Vita Baškere</cp:lastModifiedBy>
  <cp:revision>2</cp:revision>
  <dcterms:created xsi:type="dcterms:W3CDTF">2026-10-20T07:23:00Z</dcterms:created>
  <dcterms:modified xsi:type="dcterms:W3CDTF">2026-10-20T07:23:00Z</dcterms:modified>
</cp:coreProperties>
</file>