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98391B" w:rsidRPr="00117DD0" w14:paraId="1BDA8402" w14:textId="77777777" w:rsidTr="00712AD0">
        <w:tc>
          <w:tcPr>
            <w:tcW w:w="3073" w:type="dxa"/>
          </w:tcPr>
          <w:p w14:paraId="0E09A5C1" w14:textId="77777777" w:rsidR="0098391B" w:rsidRPr="00117DD0" w:rsidRDefault="0098391B" w:rsidP="00712AD0"/>
        </w:tc>
        <w:tc>
          <w:tcPr>
            <w:tcW w:w="3115" w:type="dxa"/>
          </w:tcPr>
          <w:p w14:paraId="2328832E" w14:textId="77777777" w:rsidR="0098391B" w:rsidRPr="00117DD0" w:rsidRDefault="0098391B" w:rsidP="006B3B1E">
            <w:pPr>
              <w:jc w:val="center"/>
            </w:pPr>
            <w:r w:rsidRPr="00117DD0">
              <w:rPr>
                <w:noProof/>
              </w:rPr>
              <w:drawing>
                <wp:inline distT="0" distB="0" distL="0" distR="0" wp14:anchorId="5C0FC267" wp14:editId="63A1D5D6">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643D39AD" w14:textId="77777777" w:rsidR="0098391B" w:rsidRPr="00117DD0" w:rsidRDefault="0098391B" w:rsidP="00712AD0">
            <w:pPr>
              <w:rPr>
                <w:sz w:val="32"/>
                <w:szCs w:val="32"/>
              </w:rPr>
            </w:pPr>
          </w:p>
        </w:tc>
      </w:tr>
      <w:tr w:rsidR="0098391B" w:rsidRPr="00117DD0" w14:paraId="0A8883EE" w14:textId="77777777" w:rsidTr="00712AD0">
        <w:tc>
          <w:tcPr>
            <w:tcW w:w="8931" w:type="dxa"/>
            <w:gridSpan w:val="3"/>
          </w:tcPr>
          <w:p w14:paraId="2906F242" w14:textId="77777777" w:rsidR="0098391B" w:rsidRPr="00117DD0" w:rsidRDefault="0098391B" w:rsidP="00712AD0">
            <w:pPr>
              <w:spacing w:before="240"/>
              <w:jc w:val="center"/>
              <w:rPr>
                <w:b/>
                <w:sz w:val="32"/>
                <w:szCs w:val="32"/>
              </w:rPr>
            </w:pPr>
            <w:r w:rsidRPr="00117DD0">
              <w:rPr>
                <w:b/>
                <w:sz w:val="32"/>
                <w:szCs w:val="32"/>
              </w:rPr>
              <w:t>GULBENES NOVADA PAŠVALDĪBA</w:t>
            </w:r>
          </w:p>
        </w:tc>
      </w:tr>
      <w:tr w:rsidR="0098391B" w:rsidRPr="00117DD0" w14:paraId="73347B57" w14:textId="77777777" w:rsidTr="00712AD0">
        <w:tc>
          <w:tcPr>
            <w:tcW w:w="8931" w:type="dxa"/>
            <w:gridSpan w:val="3"/>
          </w:tcPr>
          <w:p w14:paraId="3239EC8C" w14:textId="77777777" w:rsidR="0098391B" w:rsidRPr="00117DD0" w:rsidRDefault="0098391B" w:rsidP="00712AD0">
            <w:pPr>
              <w:jc w:val="center"/>
            </w:pPr>
            <w:proofErr w:type="spellStart"/>
            <w:r w:rsidRPr="00117DD0">
              <w:t>Reģ</w:t>
            </w:r>
            <w:proofErr w:type="spellEnd"/>
            <w:r w:rsidRPr="00117DD0">
              <w:t>. Nr. 90009116327</w:t>
            </w:r>
          </w:p>
        </w:tc>
      </w:tr>
      <w:tr w:rsidR="0098391B" w:rsidRPr="00117DD0" w14:paraId="49176DA7" w14:textId="77777777" w:rsidTr="00712AD0">
        <w:tc>
          <w:tcPr>
            <w:tcW w:w="8931" w:type="dxa"/>
            <w:gridSpan w:val="3"/>
          </w:tcPr>
          <w:p w14:paraId="3F6CB98F" w14:textId="77777777" w:rsidR="0098391B" w:rsidRPr="00117DD0" w:rsidRDefault="0098391B" w:rsidP="00712AD0">
            <w:pPr>
              <w:jc w:val="center"/>
            </w:pPr>
            <w:r w:rsidRPr="00117DD0">
              <w:t>Ābeļu iela 2, Gulbene, Gulbenes nov., LV-4401</w:t>
            </w:r>
          </w:p>
        </w:tc>
      </w:tr>
      <w:tr w:rsidR="0098391B" w:rsidRPr="00117DD0" w14:paraId="55673296" w14:textId="77777777" w:rsidTr="00712AD0">
        <w:tc>
          <w:tcPr>
            <w:tcW w:w="8931" w:type="dxa"/>
            <w:gridSpan w:val="3"/>
          </w:tcPr>
          <w:p w14:paraId="198D1B90" w14:textId="143DB9A1" w:rsidR="0098391B" w:rsidRPr="00117DD0" w:rsidRDefault="0098391B" w:rsidP="009A73C5">
            <w:pPr>
              <w:pBdr>
                <w:bottom w:val="single" w:sz="12" w:space="1" w:color="auto"/>
              </w:pBdr>
              <w:jc w:val="center"/>
            </w:pPr>
            <w:r w:rsidRPr="00117DD0">
              <w:t xml:space="preserve">Tālrunis 64497710, </w:t>
            </w:r>
            <w:r w:rsidR="006C3EEA">
              <w:t>mob.26595362</w:t>
            </w:r>
            <w:r w:rsidRPr="00117DD0">
              <w:t>, e-pasts: dome@gulbene.lv, www.gulbene.lv</w:t>
            </w:r>
          </w:p>
        </w:tc>
      </w:tr>
    </w:tbl>
    <w:p w14:paraId="730C8512" w14:textId="010AF3F8" w:rsidR="0098391B" w:rsidRPr="00117DD0" w:rsidRDefault="0098391B" w:rsidP="0098391B">
      <w:pPr>
        <w:jc w:val="center"/>
      </w:pPr>
      <w:r w:rsidRPr="00117DD0">
        <w:rPr>
          <w:b/>
          <w:bCs/>
        </w:rPr>
        <w:t xml:space="preserve">GULBENES NOVADA </w:t>
      </w:r>
      <w:r w:rsidR="009A73C5">
        <w:rPr>
          <w:b/>
          <w:bCs/>
        </w:rPr>
        <w:t xml:space="preserve">PAŠVALDĪBAS </w:t>
      </w:r>
      <w:r w:rsidRPr="00117DD0">
        <w:rPr>
          <w:b/>
          <w:bCs/>
        </w:rPr>
        <w:t>DOMES LĒMUMS</w:t>
      </w:r>
    </w:p>
    <w:p w14:paraId="425A08E9" w14:textId="77777777" w:rsidR="0098391B" w:rsidRDefault="0098391B" w:rsidP="0098391B">
      <w:pPr>
        <w:jc w:val="center"/>
      </w:pPr>
      <w:r w:rsidRPr="00117DD0">
        <w:t>Gulbenē</w:t>
      </w:r>
    </w:p>
    <w:p w14:paraId="1314B8C6" w14:textId="77777777" w:rsidR="0098391B" w:rsidRPr="00F60084" w:rsidRDefault="0098391B" w:rsidP="0098391B">
      <w:pPr>
        <w:jc w:val="cente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8391B" w:rsidRPr="00F60084" w14:paraId="736CDB46" w14:textId="77777777" w:rsidTr="00712AD0">
        <w:tc>
          <w:tcPr>
            <w:tcW w:w="4729" w:type="dxa"/>
          </w:tcPr>
          <w:p w14:paraId="1D014D83" w14:textId="0BD939B1" w:rsidR="0098391B" w:rsidRPr="00F60084" w:rsidRDefault="0098391B" w:rsidP="00712AD0">
            <w:pPr>
              <w:rPr>
                <w:rFonts w:eastAsiaTheme="minorHAnsi"/>
                <w:b/>
                <w:bCs/>
                <w:lang w:eastAsia="en-US"/>
              </w:rPr>
            </w:pPr>
            <w:r w:rsidRPr="00F60084">
              <w:rPr>
                <w:rFonts w:eastAsiaTheme="minorHAnsi"/>
                <w:b/>
                <w:bCs/>
                <w:lang w:eastAsia="en-US"/>
              </w:rPr>
              <w:t>202</w:t>
            </w:r>
            <w:r w:rsidR="004E700D">
              <w:rPr>
                <w:rFonts w:eastAsiaTheme="minorHAnsi"/>
                <w:b/>
                <w:bCs/>
                <w:lang w:eastAsia="en-US"/>
              </w:rPr>
              <w:t>6</w:t>
            </w:r>
            <w:r w:rsidRPr="00F60084">
              <w:rPr>
                <w:rFonts w:eastAsiaTheme="minorHAnsi"/>
                <w:b/>
                <w:bCs/>
                <w:lang w:eastAsia="en-US"/>
              </w:rPr>
              <w:t xml:space="preserve">.gada </w:t>
            </w:r>
            <w:r w:rsidR="004E700D">
              <w:rPr>
                <w:rFonts w:eastAsiaTheme="minorHAnsi"/>
                <w:b/>
                <w:bCs/>
                <w:lang w:eastAsia="en-US"/>
              </w:rPr>
              <w:t>29</w:t>
            </w:r>
            <w:r>
              <w:rPr>
                <w:rFonts w:eastAsiaTheme="minorHAnsi"/>
                <w:b/>
                <w:bCs/>
                <w:lang w:eastAsia="en-US"/>
              </w:rPr>
              <w:t>.</w:t>
            </w:r>
            <w:r w:rsidR="004E700D">
              <w:rPr>
                <w:rFonts w:eastAsiaTheme="minorHAnsi"/>
                <w:b/>
                <w:bCs/>
                <w:lang w:eastAsia="en-US"/>
              </w:rPr>
              <w:t>oktobrī</w:t>
            </w:r>
          </w:p>
        </w:tc>
        <w:tc>
          <w:tcPr>
            <w:tcW w:w="4729" w:type="dxa"/>
          </w:tcPr>
          <w:p w14:paraId="56075C4D" w14:textId="711B21AA" w:rsidR="0098391B" w:rsidRPr="00F60084" w:rsidRDefault="0098391B" w:rsidP="00E820C7">
            <w:pPr>
              <w:jc w:val="right"/>
              <w:rPr>
                <w:rFonts w:eastAsiaTheme="minorHAnsi"/>
                <w:b/>
                <w:bCs/>
                <w:lang w:eastAsia="en-US"/>
              </w:rPr>
            </w:pPr>
            <w:r w:rsidRPr="00F60084">
              <w:rPr>
                <w:rFonts w:eastAsiaTheme="minorHAnsi"/>
                <w:b/>
                <w:bCs/>
                <w:lang w:eastAsia="en-US"/>
              </w:rPr>
              <w:t>Nr. GND/202</w:t>
            </w:r>
            <w:r w:rsidR="009F77DE">
              <w:rPr>
                <w:rFonts w:eastAsiaTheme="minorHAnsi"/>
                <w:b/>
                <w:bCs/>
                <w:lang w:eastAsia="en-US"/>
              </w:rPr>
              <w:t>6</w:t>
            </w:r>
            <w:r w:rsidRPr="00F60084">
              <w:rPr>
                <w:rFonts w:eastAsiaTheme="minorHAnsi"/>
                <w:b/>
                <w:bCs/>
                <w:lang w:eastAsia="en-US"/>
              </w:rPr>
              <w:t>/</w:t>
            </w:r>
          </w:p>
        </w:tc>
      </w:tr>
      <w:tr w:rsidR="0098391B" w:rsidRPr="00F60084" w14:paraId="1AB6998F" w14:textId="77777777" w:rsidTr="00712AD0">
        <w:trPr>
          <w:trHeight w:val="80"/>
        </w:trPr>
        <w:tc>
          <w:tcPr>
            <w:tcW w:w="4729" w:type="dxa"/>
          </w:tcPr>
          <w:p w14:paraId="3224FC73" w14:textId="77777777" w:rsidR="0098391B" w:rsidRPr="00F60084" w:rsidRDefault="0098391B" w:rsidP="00712AD0">
            <w:pPr>
              <w:rPr>
                <w:rFonts w:eastAsiaTheme="minorHAnsi"/>
                <w:lang w:eastAsia="en-US"/>
              </w:rPr>
            </w:pPr>
          </w:p>
        </w:tc>
        <w:tc>
          <w:tcPr>
            <w:tcW w:w="4729" w:type="dxa"/>
          </w:tcPr>
          <w:p w14:paraId="4FF59088" w14:textId="77777777" w:rsidR="0098391B" w:rsidRPr="00F60084" w:rsidRDefault="0098391B" w:rsidP="00E820C7">
            <w:pPr>
              <w:jc w:val="right"/>
              <w:rPr>
                <w:rFonts w:eastAsiaTheme="minorHAnsi"/>
                <w:b/>
                <w:bCs/>
                <w:lang w:eastAsia="en-US"/>
              </w:rPr>
            </w:pPr>
            <w:r w:rsidRPr="00F60084">
              <w:rPr>
                <w:rFonts w:eastAsiaTheme="minorHAnsi"/>
                <w:b/>
                <w:bCs/>
                <w:lang w:eastAsia="en-US"/>
              </w:rPr>
              <w:t>(protokols Nr.; .p)</w:t>
            </w:r>
          </w:p>
        </w:tc>
      </w:tr>
    </w:tbl>
    <w:p w14:paraId="797F6574" w14:textId="77777777" w:rsidR="0098391B" w:rsidRDefault="0098391B" w:rsidP="00853051">
      <w:pPr>
        <w:rPr>
          <w:b/>
        </w:rPr>
      </w:pPr>
    </w:p>
    <w:p w14:paraId="27640290" w14:textId="1F35FB9F" w:rsidR="0098391B" w:rsidRPr="007F31A4" w:rsidRDefault="00BC09E6" w:rsidP="00F8470C">
      <w:pPr>
        <w:jc w:val="center"/>
        <w:rPr>
          <w:b/>
        </w:rPr>
      </w:pPr>
      <w:r w:rsidRPr="00863A02">
        <w:rPr>
          <w:b/>
        </w:rPr>
        <w:t>Par</w:t>
      </w:r>
      <w:r w:rsidR="00F6156D">
        <w:rPr>
          <w:b/>
        </w:rPr>
        <w:t xml:space="preserve"> nekustamo īpašumu un</w:t>
      </w:r>
      <w:r w:rsidRPr="00863A02">
        <w:rPr>
          <w:b/>
        </w:rPr>
        <w:t xml:space="preserve"> </w:t>
      </w:r>
      <w:r w:rsidR="00C57601">
        <w:rPr>
          <w:b/>
        </w:rPr>
        <w:t>zemes vienīb</w:t>
      </w:r>
      <w:r w:rsidR="00C6182D">
        <w:rPr>
          <w:b/>
        </w:rPr>
        <w:t>u</w:t>
      </w:r>
      <w:r w:rsidR="00C57601">
        <w:rPr>
          <w:b/>
        </w:rPr>
        <w:t xml:space="preserve"> Vidzemes ielā 10</w:t>
      </w:r>
      <w:r w:rsidR="00916D01">
        <w:rPr>
          <w:b/>
        </w:rPr>
        <w:t xml:space="preserve"> un</w:t>
      </w:r>
      <w:r w:rsidR="00C57601">
        <w:rPr>
          <w:b/>
        </w:rPr>
        <w:t xml:space="preserve"> Vidzemes iel</w:t>
      </w:r>
      <w:r w:rsidR="00F6156D">
        <w:rPr>
          <w:b/>
        </w:rPr>
        <w:t>ā</w:t>
      </w:r>
      <w:r w:rsidR="00C57601">
        <w:rPr>
          <w:b/>
        </w:rPr>
        <w:t xml:space="preserve"> 12A, Gulbenē,</w:t>
      </w:r>
      <w:r w:rsidR="007469FE" w:rsidRPr="00863A02">
        <w:rPr>
          <w:b/>
        </w:rPr>
        <w:t xml:space="preserve"> apvienošanu</w:t>
      </w:r>
      <w:r w:rsidR="007469FE">
        <w:rPr>
          <w:b/>
        </w:rPr>
        <w:t xml:space="preserve"> </w:t>
      </w:r>
    </w:p>
    <w:p w14:paraId="42C305AF" w14:textId="77777777" w:rsidR="0098391B" w:rsidRPr="007F31A4" w:rsidRDefault="0098391B" w:rsidP="0098391B"/>
    <w:p w14:paraId="105DC5EF" w14:textId="73ABE6B1" w:rsidR="00C61436" w:rsidRDefault="00ED79DA" w:rsidP="0007566F">
      <w:pPr>
        <w:spacing w:line="360" w:lineRule="auto"/>
        <w:ind w:firstLine="720"/>
        <w:jc w:val="both"/>
        <w:rPr>
          <w:rFonts w:eastAsia="SimSun"/>
          <w:lang w:eastAsia="zh-CN" w:bidi="hi-IN"/>
        </w:rPr>
      </w:pPr>
      <w:bookmarkStart w:id="0" w:name="_Hlk126657802"/>
      <w:r w:rsidRPr="00ED79DA">
        <w:rPr>
          <w:rFonts w:eastAsia="SimSun"/>
          <w:lang w:eastAsia="zh-CN" w:bidi="hi-IN"/>
        </w:rPr>
        <w:t xml:space="preserve">Izskatīts </w:t>
      </w:r>
      <w:r w:rsidR="003222FB">
        <w:rPr>
          <w:rFonts w:eastAsia="SimSun"/>
          <w:b/>
          <w:bCs/>
          <w:lang w:eastAsia="zh-CN" w:bidi="hi-IN"/>
        </w:rPr>
        <w:t>[…]</w:t>
      </w:r>
      <w:r w:rsidRPr="00ED79DA">
        <w:rPr>
          <w:rFonts w:eastAsia="SimSun"/>
          <w:lang w:eastAsia="zh-CN" w:bidi="hi-IN"/>
        </w:rPr>
        <w:t>, 202</w:t>
      </w:r>
      <w:r w:rsidR="004E700D">
        <w:rPr>
          <w:rFonts w:eastAsia="SimSun"/>
          <w:lang w:eastAsia="zh-CN" w:bidi="hi-IN"/>
        </w:rPr>
        <w:t>6</w:t>
      </w:r>
      <w:r w:rsidRPr="00ED79DA">
        <w:rPr>
          <w:rFonts w:eastAsia="SimSun"/>
          <w:lang w:eastAsia="zh-CN" w:bidi="hi-IN"/>
        </w:rPr>
        <w:t xml:space="preserve">.gada </w:t>
      </w:r>
      <w:r w:rsidR="004E700D">
        <w:rPr>
          <w:rFonts w:eastAsia="SimSun"/>
          <w:lang w:eastAsia="zh-CN" w:bidi="hi-IN"/>
        </w:rPr>
        <w:t>7</w:t>
      </w:r>
      <w:r w:rsidRPr="00ED79DA">
        <w:rPr>
          <w:rFonts w:eastAsia="SimSun"/>
          <w:lang w:eastAsia="zh-CN" w:bidi="hi-IN"/>
        </w:rPr>
        <w:t>.</w:t>
      </w:r>
      <w:r w:rsidR="004E700D">
        <w:rPr>
          <w:rFonts w:eastAsia="SimSun"/>
          <w:lang w:eastAsia="zh-CN" w:bidi="hi-IN"/>
        </w:rPr>
        <w:t>oktobra</w:t>
      </w:r>
      <w:r w:rsidRPr="00ED79DA">
        <w:rPr>
          <w:rFonts w:eastAsia="SimSun"/>
          <w:lang w:eastAsia="zh-CN" w:bidi="hi-IN"/>
        </w:rPr>
        <w:t xml:space="preserve"> iesniegums (Gulbenes novada pašvaldībā saņemts 202</w:t>
      </w:r>
      <w:r w:rsidR="004E700D">
        <w:rPr>
          <w:rFonts w:eastAsia="SimSun"/>
          <w:lang w:eastAsia="zh-CN" w:bidi="hi-IN"/>
        </w:rPr>
        <w:t>6</w:t>
      </w:r>
      <w:r w:rsidRPr="00ED79DA">
        <w:rPr>
          <w:rFonts w:eastAsia="SimSun"/>
          <w:lang w:eastAsia="zh-CN" w:bidi="hi-IN"/>
        </w:rPr>
        <w:t xml:space="preserve">.gada </w:t>
      </w:r>
      <w:r w:rsidR="004E700D">
        <w:rPr>
          <w:rFonts w:eastAsia="SimSun"/>
          <w:lang w:eastAsia="zh-CN" w:bidi="hi-IN"/>
        </w:rPr>
        <w:t>7</w:t>
      </w:r>
      <w:r w:rsidRPr="00ED79DA">
        <w:rPr>
          <w:rFonts w:eastAsia="SimSun"/>
          <w:lang w:eastAsia="zh-CN" w:bidi="hi-IN"/>
        </w:rPr>
        <w:t>.</w:t>
      </w:r>
      <w:r w:rsidR="004E700D">
        <w:rPr>
          <w:rFonts w:eastAsia="SimSun"/>
          <w:lang w:eastAsia="zh-CN" w:bidi="hi-IN"/>
        </w:rPr>
        <w:t>oktobrī</w:t>
      </w:r>
      <w:r w:rsidRPr="00ED79DA">
        <w:rPr>
          <w:rFonts w:eastAsia="SimSun"/>
          <w:lang w:eastAsia="zh-CN" w:bidi="hi-IN"/>
        </w:rPr>
        <w:t xml:space="preserve"> un reģistrēts ar Nr.</w:t>
      </w:r>
      <w:r w:rsidR="000A129C">
        <w:rPr>
          <w:rFonts w:eastAsia="SimSun"/>
          <w:lang w:eastAsia="zh-CN" w:bidi="hi-IN"/>
        </w:rPr>
        <w:t> </w:t>
      </w:r>
      <w:r w:rsidR="004E700D" w:rsidRPr="004E700D">
        <w:rPr>
          <w:rFonts w:eastAsia="SimSun"/>
          <w:lang w:eastAsia="zh-CN" w:bidi="hi-IN"/>
        </w:rPr>
        <w:t>GND/5.13.3/26/2509-M</w:t>
      </w:r>
      <w:r w:rsidRPr="00ED79DA">
        <w:rPr>
          <w:rFonts w:eastAsia="SimSun"/>
          <w:lang w:eastAsia="zh-CN" w:bidi="hi-IN"/>
        </w:rPr>
        <w:t xml:space="preserve">) </w:t>
      </w:r>
      <w:bookmarkStart w:id="1" w:name="_Hlk199162358"/>
      <w:r w:rsidR="00C61436" w:rsidRPr="00C61436">
        <w:rPr>
          <w:rFonts w:eastAsia="SimSun"/>
          <w:lang w:eastAsia="zh-CN" w:bidi="hi-IN"/>
        </w:rPr>
        <w:t>ar lūgumu atļaut apvienot nekustamos īpašumus ar kadastra numuriem 50010090016 un 50010090332 vienā nekustamajā īpašumā, vienlaikus apvienojot to sastāvā esošās zemes vienības un saglabājot adresi Vidzemes iela 10, Gulbene, Gulbenes nov., LV-4401.</w:t>
      </w:r>
    </w:p>
    <w:p w14:paraId="5C5E3310" w14:textId="56CAB547" w:rsidR="00603D68" w:rsidRDefault="002853DA" w:rsidP="0007566F">
      <w:pPr>
        <w:spacing w:line="360" w:lineRule="auto"/>
        <w:ind w:firstLine="720"/>
        <w:jc w:val="both"/>
        <w:rPr>
          <w:rFonts w:eastAsia="SimSun"/>
          <w:lang w:eastAsia="zh-CN" w:bidi="hi-IN"/>
        </w:rPr>
      </w:pPr>
      <w:r w:rsidRPr="00F054DC">
        <w:rPr>
          <w:rFonts w:eastAsia="SimSun"/>
          <w:lang w:eastAsia="zh-CN" w:bidi="hi-IN"/>
        </w:rPr>
        <w:t xml:space="preserve">Saskaņā ar Vidzemes rajona tiesas </w:t>
      </w:r>
      <w:r w:rsidR="006C5999">
        <w:rPr>
          <w:rFonts w:eastAsia="SimSun"/>
          <w:lang w:eastAsia="zh-CN" w:bidi="hi-IN"/>
        </w:rPr>
        <w:t>Gulbenes pilsētas</w:t>
      </w:r>
      <w:r w:rsidRPr="00F054DC">
        <w:rPr>
          <w:rFonts w:eastAsia="SimSun"/>
          <w:lang w:eastAsia="zh-CN" w:bidi="hi-IN"/>
        </w:rPr>
        <w:t xml:space="preserve"> zemesgrāmatas nodalījumu Nr.</w:t>
      </w:r>
      <w:r w:rsidR="00AD0047" w:rsidRPr="00F054DC">
        <w:rPr>
          <w:rFonts w:eastAsia="SimSun"/>
          <w:lang w:eastAsia="zh-CN" w:bidi="hi-IN"/>
        </w:rPr>
        <w:t> </w:t>
      </w:r>
      <w:r w:rsidR="006C5999">
        <w:rPr>
          <w:rFonts w:eastAsia="SimSun"/>
          <w:lang w:eastAsia="zh-CN" w:bidi="hi-IN"/>
        </w:rPr>
        <w:t>97</w:t>
      </w:r>
      <w:r w:rsidRPr="00F054DC">
        <w:rPr>
          <w:rFonts w:eastAsia="SimSun"/>
          <w:lang w:eastAsia="zh-CN" w:bidi="hi-IN"/>
        </w:rPr>
        <w:t xml:space="preserve"> nekustamā īpašuma </w:t>
      </w:r>
      <w:r w:rsidR="006C5999" w:rsidRPr="006C5999">
        <w:rPr>
          <w:rFonts w:eastAsia="SimSun"/>
          <w:lang w:eastAsia="zh-CN" w:bidi="hi-IN"/>
        </w:rPr>
        <w:t>Vidzemes iela 10, Gulbene, Gulbenes nov</w:t>
      </w:r>
      <w:r w:rsidR="006C5999">
        <w:rPr>
          <w:rFonts w:eastAsia="SimSun"/>
          <w:lang w:eastAsia="zh-CN" w:bidi="hi-IN"/>
        </w:rPr>
        <w:t>.</w:t>
      </w:r>
      <w:r w:rsidRPr="00F054DC">
        <w:rPr>
          <w:rFonts w:eastAsia="SimSun"/>
          <w:lang w:eastAsia="zh-CN" w:bidi="hi-IN"/>
        </w:rPr>
        <w:t xml:space="preserve">, kadastra numurs </w:t>
      </w:r>
      <w:bookmarkStart w:id="2" w:name="_Hlk242342163"/>
      <w:r w:rsidR="00C57FBA" w:rsidRPr="00C57FBA">
        <w:rPr>
          <w:rFonts w:eastAsia="SimSun"/>
          <w:lang w:eastAsia="zh-CN" w:bidi="hi-IN"/>
        </w:rPr>
        <w:t>50010090016</w:t>
      </w:r>
      <w:bookmarkEnd w:id="2"/>
      <w:r w:rsidRPr="00F054DC">
        <w:rPr>
          <w:rFonts w:eastAsia="SimSun"/>
          <w:lang w:eastAsia="zh-CN" w:bidi="hi-IN"/>
        </w:rPr>
        <w:t>,</w:t>
      </w:r>
      <w:r w:rsidR="0046200C" w:rsidRPr="0046200C">
        <w:rPr>
          <w:rFonts w:eastAsia="SimSun"/>
          <w:lang w:eastAsia="zh-CN" w:bidi="hi-IN"/>
        </w:rPr>
        <w:t xml:space="preserve"> īpašuma tiesības</w:t>
      </w:r>
      <w:r w:rsidRPr="00F054DC">
        <w:rPr>
          <w:rFonts w:eastAsia="SimSun"/>
          <w:lang w:eastAsia="zh-CN" w:bidi="hi-IN"/>
        </w:rPr>
        <w:t xml:space="preserve"> ir nostiprinātas </w:t>
      </w:r>
      <w:r w:rsidR="003222FB">
        <w:rPr>
          <w:rFonts w:eastAsia="SimSun"/>
          <w:b/>
          <w:bCs/>
          <w:lang w:eastAsia="zh-CN" w:bidi="hi-IN"/>
        </w:rPr>
        <w:t>[…]</w:t>
      </w:r>
      <w:r w:rsidRPr="00F054DC">
        <w:rPr>
          <w:rFonts w:eastAsia="SimSun"/>
          <w:lang w:eastAsia="zh-CN" w:bidi="hi-IN"/>
        </w:rPr>
        <w:t xml:space="preserve">, pamatojoties uz tiesneses </w:t>
      </w:r>
      <w:bookmarkStart w:id="3" w:name="_Hlk242280448"/>
      <w:r w:rsidRPr="00F054DC">
        <w:rPr>
          <w:rFonts w:eastAsia="SimSun"/>
          <w:lang w:eastAsia="zh-CN" w:bidi="hi-IN"/>
        </w:rPr>
        <w:t xml:space="preserve">Ineses </w:t>
      </w:r>
      <w:proofErr w:type="spellStart"/>
      <w:r w:rsidRPr="00F054DC">
        <w:rPr>
          <w:rFonts w:eastAsia="SimSun"/>
          <w:lang w:eastAsia="zh-CN" w:bidi="hi-IN"/>
        </w:rPr>
        <w:t>Čakšas</w:t>
      </w:r>
      <w:proofErr w:type="spellEnd"/>
      <w:r w:rsidRPr="00F054DC">
        <w:rPr>
          <w:rFonts w:eastAsia="SimSun"/>
          <w:lang w:eastAsia="zh-CN" w:bidi="hi-IN"/>
        </w:rPr>
        <w:t xml:space="preserve"> </w:t>
      </w:r>
      <w:bookmarkEnd w:id="3"/>
      <w:r w:rsidRPr="00F054DC">
        <w:rPr>
          <w:rFonts w:eastAsia="SimSun"/>
          <w:lang w:eastAsia="zh-CN" w:bidi="hi-IN"/>
        </w:rPr>
        <w:t>20</w:t>
      </w:r>
      <w:r w:rsidR="00F054DC" w:rsidRPr="00F054DC">
        <w:rPr>
          <w:rFonts w:eastAsia="SimSun"/>
          <w:lang w:eastAsia="zh-CN" w:bidi="hi-IN"/>
        </w:rPr>
        <w:t>0</w:t>
      </w:r>
      <w:r w:rsidR="00C30FDB">
        <w:rPr>
          <w:rFonts w:eastAsia="SimSun"/>
          <w:lang w:eastAsia="zh-CN" w:bidi="hi-IN"/>
        </w:rPr>
        <w:t>4</w:t>
      </w:r>
      <w:r w:rsidRPr="00F054DC">
        <w:rPr>
          <w:rFonts w:eastAsia="SimSun"/>
          <w:lang w:eastAsia="zh-CN" w:bidi="hi-IN"/>
        </w:rPr>
        <w:t xml:space="preserve">.gada </w:t>
      </w:r>
      <w:r w:rsidR="00C30FDB">
        <w:rPr>
          <w:rFonts w:eastAsia="SimSun"/>
          <w:lang w:eastAsia="zh-CN" w:bidi="hi-IN"/>
        </w:rPr>
        <w:t>13</w:t>
      </w:r>
      <w:r w:rsidRPr="00F054DC">
        <w:rPr>
          <w:rFonts w:eastAsia="SimSun"/>
          <w:lang w:eastAsia="zh-CN" w:bidi="hi-IN"/>
        </w:rPr>
        <w:t>.</w:t>
      </w:r>
      <w:r w:rsidR="00C30FDB">
        <w:rPr>
          <w:rFonts w:eastAsia="SimSun"/>
          <w:lang w:eastAsia="zh-CN" w:bidi="hi-IN"/>
        </w:rPr>
        <w:t>decembra</w:t>
      </w:r>
      <w:r w:rsidRPr="00F054DC">
        <w:rPr>
          <w:rFonts w:eastAsia="SimSun"/>
          <w:lang w:eastAsia="zh-CN" w:bidi="hi-IN"/>
        </w:rPr>
        <w:t xml:space="preserve"> lēmumu, žurnāls Nr.</w:t>
      </w:r>
      <w:r w:rsidR="00AD0047" w:rsidRPr="00F054DC">
        <w:rPr>
          <w:rFonts w:eastAsia="SimSun"/>
          <w:lang w:eastAsia="zh-CN" w:bidi="hi-IN"/>
        </w:rPr>
        <w:t> </w:t>
      </w:r>
      <w:r w:rsidR="00C30FDB" w:rsidRPr="00C30FDB">
        <w:rPr>
          <w:rFonts w:eastAsia="SimSun"/>
          <w:lang w:eastAsia="zh-CN" w:bidi="hi-IN"/>
        </w:rPr>
        <w:t>300000937082</w:t>
      </w:r>
      <w:r w:rsidRPr="00F054DC">
        <w:rPr>
          <w:rFonts w:eastAsia="SimSun"/>
          <w:lang w:eastAsia="zh-CN" w:bidi="hi-IN"/>
        </w:rPr>
        <w:t>.</w:t>
      </w:r>
      <w:r w:rsidR="00783AFF" w:rsidRPr="00F054DC">
        <w:rPr>
          <w:rFonts w:eastAsia="SimSun"/>
          <w:lang w:eastAsia="zh-CN" w:bidi="hi-IN"/>
        </w:rPr>
        <w:t xml:space="preserve"> </w:t>
      </w:r>
    </w:p>
    <w:p w14:paraId="5CE17B06" w14:textId="692CEBB6" w:rsidR="0046200C" w:rsidRDefault="0052412F" w:rsidP="0007566F">
      <w:pPr>
        <w:spacing w:line="360" w:lineRule="auto"/>
        <w:ind w:firstLine="720"/>
        <w:jc w:val="both"/>
        <w:rPr>
          <w:rFonts w:eastAsia="SimSun"/>
          <w:lang w:eastAsia="zh-CN" w:bidi="hi-IN"/>
        </w:rPr>
      </w:pPr>
      <w:r w:rsidRPr="0052412F">
        <w:rPr>
          <w:rFonts w:eastAsia="SimSun"/>
          <w:lang w:eastAsia="zh-CN" w:bidi="hi-IN"/>
        </w:rPr>
        <w:t>Saskaņā ar Valsts zemes dienesta Nekustamā īpašuma valsts kadastra informācijas sistēmas datiem</w:t>
      </w:r>
      <w:r>
        <w:rPr>
          <w:rFonts w:eastAsia="SimSun"/>
          <w:lang w:eastAsia="zh-CN" w:bidi="hi-IN"/>
        </w:rPr>
        <w:t xml:space="preserve"> nekustamais īpašums Vidzemes iela 10, Gulbene, Gulbenes nov., ar kadastra numuru </w:t>
      </w:r>
      <w:r w:rsidRPr="0052412F">
        <w:rPr>
          <w:rFonts w:eastAsia="SimSun"/>
          <w:lang w:eastAsia="zh-CN" w:bidi="hi-IN"/>
        </w:rPr>
        <w:t>50010090016</w:t>
      </w:r>
      <w:r w:rsidR="0046200C" w:rsidRPr="0046200C">
        <w:rPr>
          <w:rFonts w:eastAsia="SimSun"/>
          <w:lang w:eastAsia="zh-CN" w:bidi="hi-IN"/>
        </w:rPr>
        <w:t xml:space="preserve"> sastāv no zemes vienības ar kadastra apzīmējumu 50010090016 1256 m</w:t>
      </w:r>
      <w:r w:rsidR="0046200C" w:rsidRPr="00B356D5">
        <w:rPr>
          <w:rFonts w:eastAsia="SimSun"/>
          <w:vertAlign w:val="superscript"/>
          <w:lang w:eastAsia="zh-CN" w:bidi="hi-IN"/>
        </w:rPr>
        <w:t>2</w:t>
      </w:r>
      <w:r w:rsidR="0046200C" w:rsidRPr="0046200C">
        <w:rPr>
          <w:rFonts w:eastAsia="SimSun"/>
          <w:lang w:eastAsia="zh-CN" w:bidi="hi-IN"/>
        </w:rPr>
        <w:t xml:space="preserve"> platībā un ēkām (būvēm) ar kadastra apzīmējumiem 50010090016001 (dzīvojamā māja), 50010090016002 (siltumnīca), 50010090016003 (saimniecības ēka ar šķūni), 50010090016004 (šķūnis</w:t>
      </w:r>
      <w:r w:rsidR="0046200C">
        <w:rPr>
          <w:rFonts w:eastAsia="SimSun"/>
          <w:lang w:eastAsia="zh-CN" w:bidi="hi-IN"/>
        </w:rPr>
        <w:t>)</w:t>
      </w:r>
      <w:r>
        <w:rPr>
          <w:rFonts w:eastAsia="SimSun"/>
          <w:lang w:eastAsia="zh-CN" w:bidi="hi-IN"/>
        </w:rPr>
        <w:t>.</w:t>
      </w:r>
    </w:p>
    <w:p w14:paraId="46FA02DD" w14:textId="1F43B7BA" w:rsidR="00603D68" w:rsidRDefault="00603D68" w:rsidP="0007566F">
      <w:pPr>
        <w:spacing w:line="360" w:lineRule="auto"/>
        <w:ind w:firstLine="720"/>
        <w:jc w:val="both"/>
        <w:rPr>
          <w:rFonts w:eastAsia="SimSun"/>
          <w:lang w:eastAsia="zh-CN" w:bidi="hi-IN"/>
        </w:rPr>
      </w:pPr>
      <w:bookmarkStart w:id="4" w:name="_Hlk242283560"/>
      <w:bookmarkEnd w:id="1"/>
      <w:r w:rsidRPr="00603D68">
        <w:rPr>
          <w:rFonts w:eastAsia="SimSun"/>
          <w:lang w:eastAsia="zh-CN" w:bidi="hi-IN"/>
        </w:rPr>
        <w:t xml:space="preserve">Zemes vienībai ar kadastra apzīmējumu </w:t>
      </w:r>
      <w:r w:rsidR="00CC7CA1" w:rsidRPr="00CC7CA1">
        <w:rPr>
          <w:rFonts w:eastAsia="SimSun"/>
          <w:lang w:eastAsia="zh-CN" w:bidi="hi-IN"/>
        </w:rPr>
        <w:t>50010090016</w:t>
      </w:r>
      <w:r w:rsidRPr="00603D68">
        <w:rPr>
          <w:rFonts w:eastAsia="SimSun"/>
          <w:lang w:eastAsia="zh-CN" w:bidi="hi-IN"/>
        </w:rPr>
        <w:t xml:space="preserve"> </w:t>
      </w:r>
      <w:r w:rsidR="00CC7CA1">
        <w:rPr>
          <w:rFonts w:eastAsia="SimSun"/>
          <w:lang w:eastAsia="zh-CN" w:bidi="hi-IN"/>
        </w:rPr>
        <w:t>1256</w:t>
      </w:r>
      <w:r w:rsidRPr="00603D68">
        <w:rPr>
          <w:rFonts w:eastAsia="SimSun"/>
          <w:lang w:eastAsia="zh-CN" w:bidi="hi-IN"/>
        </w:rPr>
        <w:t xml:space="preserve"> m</w:t>
      </w:r>
      <w:r w:rsidR="00CC7CA1" w:rsidRPr="00CC7CA1">
        <w:rPr>
          <w:rFonts w:eastAsia="SimSun"/>
          <w:vertAlign w:val="superscript"/>
          <w:lang w:eastAsia="zh-CN" w:bidi="hi-IN"/>
        </w:rPr>
        <w:t>2</w:t>
      </w:r>
      <w:r w:rsidRPr="00603D68">
        <w:rPr>
          <w:rFonts w:eastAsia="SimSun"/>
          <w:lang w:eastAsia="zh-CN" w:bidi="hi-IN"/>
        </w:rPr>
        <w:t xml:space="preserve"> platībā noteikts nekustamā īpašuma lietošanas mērķis – individuālo dzīvojamo māju apbūve (NĪLM kods 0601), reģistrēta adrese: </w:t>
      </w:r>
      <w:r w:rsidR="00CC7CA1">
        <w:rPr>
          <w:rFonts w:eastAsia="SimSun"/>
          <w:lang w:eastAsia="zh-CN" w:bidi="hi-IN"/>
        </w:rPr>
        <w:t xml:space="preserve">Vidzemes </w:t>
      </w:r>
      <w:r w:rsidRPr="00603D68">
        <w:rPr>
          <w:rFonts w:eastAsia="SimSun"/>
          <w:lang w:eastAsia="zh-CN" w:bidi="hi-IN"/>
        </w:rPr>
        <w:t xml:space="preserve">iela </w:t>
      </w:r>
      <w:r w:rsidR="00AA1CE7">
        <w:rPr>
          <w:rFonts w:eastAsia="SimSun"/>
          <w:lang w:eastAsia="zh-CN" w:bidi="hi-IN"/>
        </w:rPr>
        <w:t>10</w:t>
      </w:r>
      <w:r w:rsidRPr="00603D68">
        <w:rPr>
          <w:rFonts w:eastAsia="SimSun"/>
          <w:lang w:eastAsia="zh-CN" w:bidi="hi-IN"/>
        </w:rPr>
        <w:t xml:space="preserve">, Gulbene, Gulbenes nov., LV-4401 (klasifikatora kods </w:t>
      </w:r>
      <w:r w:rsidR="00CC7CA1" w:rsidRPr="00CC7CA1">
        <w:rPr>
          <w:rFonts w:eastAsia="SimSun"/>
          <w:lang w:eastAsia="zh-CN" w:bidi="hi-IN"/>
        </w:rPr>
        <w:t>101549120</w:t>
      </w:r>
      <w:r w:rsidRPr="00603D68">
        <w:rPr>
          <w:rFonts w:eastAsia="SimSun"/>
          <w:lang w:eastAsia="zh-CN" w:bidi="hi-IN"/>
        </w:rPr>
        <w:t>).</w:t>
      </w:r>
    </w:p>
    <w:bookmarkEnd w:id="4"/>
    <w:p w14:paraId="27D34544" w14:textId="4996E0E8" w:rsidR="00F418E3" w:rsidRDefault="00766DDB" w:rsidP="0007566F">
      <w:pPr>
        <w:spacing w:line="360" w:lineRule="auto"/>
        <w:ind w:firstLine="720"/>
        <w:jc w:val="both"/>
        <w:rPr>
          <w:rFonts w:eastAsia="SimSun"/>
          <w:lang w:eastAsia="zh-CN" w:bidi="hi-IN"/>
        </w:rPr>
      </w:pPr>
      <w:r w:rsidRPr="00B77835">
        <w:rPr>
          <w:rFonts w:eastAsia="SimSun"/>
          <w:lang w:eastAsia="zh-CN" w:bidi="hi-IN"/>
        </w:rPr>
        <w:t xml:space="preserve">Saskaņā ar Vidzemes rajona tiesas </w:t>
      </w:r>
      <w:r w:rsidR="00114571">
        <w:rPr>
          <w:rFonts w:eastAsia="SimSun"/>
          <w:lang w:eastAsia="zh-CN" w:bidi="hi-IN"/>
        </w:rPr>
        <w:t>Gulbenes pilsētas</w:t>
      </w:r>
      <w:r w:rsidRPr="00B77835">
        <w:rPr>
          <w:rFonts w:eastAsia="SimSun"/>
          <w:lang w:eastAsia="zh-CN" w:bidi="hi-IN"/>
        </w:rPr>
        <w:t xml:space="preserve"> zemesgrāmatas nodalījumu Nr.</w:t>
      </w:r>
      <w:r w:rsidR="00AD0047" w:rsidRPr="00B77835">
        <w:rPr>
          <w:rFonts w:eastAsia="SimSun"/>
          <w:lang w:eastAsia="zh-CN" w:bidi="hi-IN"/>
        </w:rPr>
        <w:t> </w:t>
      </w:r>
      <w:r w:rsidR="00114571" w:rsidRPr="00114571">
        <w:rPr>
          <w:rFonts w:eastAsia="SimSun"/>
          <w:lang w:eastAsia="zh-CN" w:bidi="hi-IN"/>
        </w:rPr>
        <w:t>100000317057</w:t>
      </w:r>
      <w:r w:rsidR="00B77835" w:rsidRPr="00B77835">
        <w:rPr>
          <w:rFonts w:eastAsia="SimSun"/>
          <w:lang w:eastAsia="zh-CN" w:bidi="hi-IN"/>
        </w:rPr>
        <w:t xml:space="preserve"> </w:t>
      </w:r>
      <w:r w:rsidRPr="00B77835">
        <w:rPr>
          <w:rFonts w:eastAsia="SimSun"/>
          <w:lang w:eastAsia="zh-CN" w:bidi="hi-IN"/>
        </w:rPr>
        <w:t xml:space="preserve">nekustamā īpašuma </w:t>
      </w:r>
      <w:r w:rsidR="00114571">
        <w:rPr>
          <w:rFonts w:eastAsia="SimSun"/>
          <w:lang w:eastAsia="zh-CN" w:bidi="hi-IN"/>
        </w:rPr>
        <w:t>Vidzemes</w:t>
      </w:r>
      <w:r w:rsidRPr="00B77835">
        <w:rPr>
          <w:rFonts w:eastAsia="SimSun"/>
          <w:lang w:eastAsia="zh-CN" w:bidi="hi-IN"/>
        </w:rPr>
        <w:t xml:space="preserve"> iela </w:t>
      </w:r>
      <w:r w:rsidR="00114571">
        <w:rPr>
          <w:rFonts w:eastAsia="SimSun"/>
          <w:lang w:eastAsia="zh-CN" w:bidi="hi-IN"/>
        </w:rPr>
        <w:t>12A</w:t>
      </w:r>
      <w:r w:rsidRPr="00B77835">
        <w:rPr>
          <w:rFonts w:eastAsia="SimSun"/>
          <w:lang w:eastAsia="zh-CN" w:bidi="hi-IN"/>
        </w:rPr>
        <w:t xml:space="preserve">, </w:t>
      </w:r>
      <w:r w:rsidR="00114571">
        <w:rPr>
          <w:rFonts w:eastAsia="SimSun"/>
          <w:lang w:eastAsia="zh-CN" w:bidi="hi-IN"/>
        </w:rPr>
        <w:t>Gulbene</w:t>
      </w:r>
      <w:r w:rsidRPr="00B77835">
        <w:rPr>
          <w:rFonts w:eastAsia="SimSun"/>
          <w:lang w:eastAsia="zh-CN" w:bidi="hi-IN"/>
        </w:rPr>
        <w:t xml:space="preserve">, Gulbenes novadā, kadastra numurs </w:t>
      </w:r>
      <w:r w:rsidR="00114571">
        <w:rPr>
          <w:rFonts w:eastAsia="SimSun"/>
          <w:lang w:eastAsia="zh-CN" w:bidi="hi-IN"/>
        </w:rPr>
        <w:t>50010090332</w:t>
      </w:r>
      <w:r w:rsidRPr="00B77835">
        <w:rPr>
          <w:rFonts w:eastAsia="SimSun"/>
          <w:lang w:eastAsia="zh-CN" w:bidi="hi-IN"/>
        </w:rPr>
        <w:t xml:space="preserve">, kas sastāv no zemes vienības ar kadastra apzīmējumu </w:t>
      </w:r>
      <w:r w:rsidR="00114571" w:rsidRPr="00114571">
        <w:rPr>
          <w:rFonts w:eastAsia="SimSun"/>
          <w:lang w:eastAsia="zh-CN" w:bidi="hi-IN"/>
        </w:rPr>
        <w:t>50010090332</w:t>
      </w:r>
      <w:r w:rsidRPr="00B77835">
        <w:rPr>
          <w:rFonts w:eastAsia="SimSun"/>
          <w:lang w:eastAsia="zh-CN" w:bidi="hi-IN"/>
        </w:rPr>
        <w:t xml:space="preserve"> </w:t>
      </w:r>
      <w:r w:rsidR="00422B90" w:rsidRPr="00422B90">
        <w:rPr>
          <w:rFonts w:eastAsia="SimSun"/>
          <w:lang w:eastAsia="zh-CN" w:bidi="hi-IN"/>
        </w:rPr>
        <w:t>382</w:t>
      </w:r>
      <w:r w:rsidR="00422B90">
        <w:rPr>
          <w:rFonts w:eastAsia="SimSun"/>
          <w:lang w:eastAsia="zh-CN" w:bidi="hi-IN"/>
        </w:rPr>
        <w:t> </w:t>
      </w:r>
      <w:r w:rsidR="00422B90" w:rsidRPr="00422B90">
        <w:rPr>
          <w:rFonts w:eastAsia="SimSun"/>
          <w:lang w:eastAsia="zh-CN" w:bidi="hi-IN"/>
        </w:rPr>
        <w:t>m</w:t>
      </w:r>
      <w:r w:rsidR="00422B90" w:rsidRPr="00422B90">
        <w:rPr>
          <w:rFonts w:eastAsia="SimSun"/>
          <w:vertAlign w:val="superscript"/>
          <w:lang w:eastAsia="zh-CN" w:bidi="hi-IN"/>
        </w:rPr>
        <w:t>2</w:t>
      </w:r>
      <w:r w:rsidR="00422B90" w:rsidRPr="00422B90">
        <w:rPr>
          <w:rFonts w:eastAsia="SimSun"/>
          <w:lang w:eastAsia="zh-CN" w:bidi="hi-IN"/>
        </w:rPr>
        <w:t xml:space="preserve"> </w:t>
      </w:r>
      <w:r w:rsidRPr="00B77835">
        <w:rPr>
          <w:rFonts w:eastAsia="SimSun"/>
          <w:lang w:eastAsia="zh-CN" w:bidi="hi-IN"/>
        </w:rPr>
        <w:t xml:space="preserve">platībā, īpašuma tiesības ir nostiprinātas </w:t>
      </w:r>
      <w:r w:rsidR="003222FB">
        <w:rPr>
          <w:rFonts w:eastAsia="SimSun"/>
          <w:b/>
          <w:bCs/>
          <w:lang w:eastAsia="zh-CN" w:bidi="hi-IN"/>
        </w:rPr>
        <w:t>[…]</w:t>
      </w:r>
      <w:r w:rsidRPr="00B77835">
        <w:rPr>
          <w:rFonts w:eastAsia="SimSun"/>
          <w:lang w:eastAsia="zh-CN" w:bidi="hi-IN"/>
        </w:rPr>
        <w:t xml:space="preserve">, pamatojoties uz tiesneses </w:t>
      </w:r>
      <w:r w:rsidR="00114571" w:rsidRPr="00114571">
        <w:rPr>
          <w:rFonts w:eastAsia="SimSun"/>
          <w:lang w:eastAsia="zh-CN" w:bidi="hi-IN"/>
        </w:rPr>
        <w:t xml:space="preserve">Ineses </w:t>
      </w:r>
      <w:proofErr w:type="spellStart"/>
      <w:r w:rsidR="00114571" w:rsidRPr="00114571">
        <w:rPr>
          <w:rFonts w:eastAsia="SimSun"/>
          <w:lang w:eastAsia="zh-CN" w:bidi="hi-IN"/>
        </w:rPr>
        <w:t>Čakšas</w:t>
      </w:r>
      <w:proofErr w:type="spellEnd"/>
      <w:r w:rsidRPr="00B77835">
        <w:rPr>
          <w:rFonts w:eastAsia="SimSun"/>
          <w:lang w:eastAsia="zh-CN" w:bidi="hi-IN"/>
        </w:rPr>
        <w:t xml:space="preserve"> 20</w:t>
      </w:r>
      <w:r w:rsidR="00114571">
        <w:rPr>
          <w:rFonts w:eastAsia="SimSun"/>
          <w:lang w:eastAsia="zh-CN" w:bidi="hi-IN"/>
        </w:rPr>
        <w:t>07</w:t>
      </w:r>
      <w:r w:rsidRPr="00B77835">
        <w:rPr>
          <w:rFonts w:eastAsia="SimSun"/>
          <w:lang w:eastAsia="zh-CN" w:bidi="hi-IN"/>
        </w:rPr>
        <w:t xml:space="preserve">.gada </w:t>
      </w:r>
      <w:r w:rsidR="00B77835" w:rsidRPr="00B77835">
        <w:rPr>
          <w:rFonts w:eastAsia="SimSun"/>
          <w:lang w:eastAsia="zh-CN" w:bidi="hi-IN"/>
        </w:rPr>
        <w:t>2</w:t>
      </w:r>
      <w:r w:rsidR="00114571">
        <w:rPr>
          <w:rFonts w:eastAsia="SimSun"/>
          <w:lang w:eastAsia="zh-CN" w:bidi="hi-IN"/>
        </w:rPr>
        <w:t>7</w:t>
      </w:r>
      <w:r w:rsidRPr="00B77835">
        <w:rPr>
          <w:rFonts w:eastAsia="SimSun"/>
          <w:lang w:eastAsia="zh-CN" w:bidi="hi-IN"/>
        </w:rPr>
        <w:t>.</w:t>
      </w:r>
      <w:r w:rsidR="00114571">
        <w:rPr>
          <w:rFonts w:eastAsia="SimSun"/>
          <w:lang w:eastAsia="zh-CN" w:bidi="hi-IN"/>
        </w:rPr>
        <w:t>marta</w:t>
      </w:r>
      <w:r w:rsidRPr="00B77835">
        <w:rPr>
          <w:rFonts w:eastAsia="SimSun"/>
          <w:lang w:eastAsia="zh-CN" w:bidi="hi-IN"/>
        </w:rPr>
        <w:t xml:space="preserve"> lēmumu, žurnāls Nr.</w:t>
      </w:r>
      <w:r w:rsidR="00AD0047" w:rsidRPr="00B77835">
        <w:rPr>
          <w:rFonts w:eastAsia="SimSun"/>
          <w:lang w:eastAsia="zh-CN" w:bidi="hi-IN"/>
        </w:rPr>
        <w:t> </w:t>
      </w:r>
      <w:r w:rsidR="00114571" w:rsidRPr="00114571">
        <w:rPr>
          <w:rFonts w:eastAsia="SimSun"/>
          <w:lang w:eastAsia="zh-CN" w:bidi="hi-IN"/>
        </w:rPr>
        <w:t>300001987418</w:t>
      </w:r>
      <w:r w:rsidRPr="00B77835">
        <w:rPr>
          <w:rFonts w:eastAsia="SimSun"/>
          <w:lang w:eastAsia="zh-CN" w:bidi="hi-IN"/>
        </w:rPr>
        <w:t>.</w:t>
      </w:r>
    </w:p>
    <w:p w14:paraId="72694E7D" w14:textId="646BBB37" w:rsidR="007E416E" w:rsidRDefault="007E416E" w:rsidP="0007566F">
      <w:pPr>
        <w:spacing w:line="360" w:lineRule="auto"/>
        <w:ind w:firstLine="720"/>
        <w:jc w:val="both"/>
        <w:rPr>
          <w:rFonts w:eastAsia="SimSun"/>
          <w:lang w:eastAsia="zh-CN" w:bidi="hi-IN"/>
        </w:rPr>
      </w:pPr>
      <w:r w:rsidRPr="007E416E">
        <w:rPr>
          <w:rFonts w:eastAsia="SimSun"/>
          <w:lang w:eastAsia="zh-CN" w:bidi="hi-IN"/>
        </w:rPr>
        <w:lastRenderedPageBreak/>
        <w:t xml:space="preserve">Zemes vienībai ar kadastra apzīmējumu </w:t>
      </w:r>
      <w:r w:rsidR="00CC7CA1" w:rsidRPr="00CC7CA1">
        <w:rPr>
          <w:rFonts w:eastAsia="SimSun"/>
          <w:lang w:eastAsia="zh-CN" w:bidi="hi-IN"/>
        </w:rPr>
        <w:t>50010090332</w:t>
      </w:r>
      <w:r w:rsidRPr="007E416E">
        <w:rPr>
          <w:rFonts w:eastAsia="SimSun"/>
          <w:lang w:eastAsia="zh-CN" w:bidi="hi-IN"/>
        </w:rPr>
        <w:t xml:space="preserve"> </w:t>
      </w:r>
      <w:r w:rsidR="00CC7CA1">
        <w:rPr>
          <w:rFonts w:eastAsia="SimSun"/>
          <w:lang w:eastAsia="zh-CN" w:bidi="hi-IN"/>
        </w:rPr>
        <w:t>382</w:t>
      </w:r>
      <w:r w:rsidRPr="007E416E">
        <w:rPr>
          <w:rFonts w:eastAsia="SimSun"/>
          <w:lang w:eastAsia="zh-CN" w:bidi="hi-IN"/>
        </w:rPr>
        <w:t xml:space="preserve"> m</w:t>
      </w:r>
      <w:r w:rsidRPr="00CC7CA1">
        <w:rPr>
          <w:rFonts w:eastAsia="SimSun"/>
          <w:vertAlign w:val="superscript"/>
          <w:lang w:eastAsia="zh-CN" w:bidi="hi-IN"/>
        </w:rPr>
        <w:t>2</w:t>
      </w:r>
      <w:r w:rsidRPr="007E416E">
        <w:rPr>
          <w:rFonts w:eastAsia="SimSun"/>
          <w:lang w:eastAsia="zh-CN" w:bidi="hi-IN"/>
        </w:rPr>
        <w:t xml:space="preserve"> platībā noteikts nekustamā īpašuma lietošanas mērķis – individuālo dzīvojamo māju apbūve (NĪLM kods 0601), reģistrēta adrese: </w:t>
      </w:r>
      <w:r w:rsidR="00CC7CA1">
        <w:rPr>
          <w:rFonts w:eastAsia="SimSun"/>
          <w:lang w:eastAsia="zh-CN" w:bidi="hi-IN"/>
        </w:rPr>
        <w:t>Vidzemes</w:t>
      </w:r>
      <w:r w:rsidRPr="007E416E">
        <w:rPr>
          <w:rFonts w:eastAsia="SimSun"/>
          <w:lang w:eastAsia="zh-CN" w:bidi="hi-IN"/>
        </w:rPr>
        <w:t xml:space="preserve"> iela </w:t>
      </w:r>
      <w:r w:rsidR="00CC7CA1">
        <w:rPr>
          <w:rFonts w:eastAsia="SimSun"/>
          <w:lang w:eastAsia="zh-CN" w:bidi="hi-IN"/>
        </w:rPr>
        <w:t>12A</w:t>
      </w:r>
      <w:r w:rsidRPr="007E416E">
        <w:rPr>
          <w:rFonts w:eastAsia="SimSun"/>
          <w:lang w:eastAsia="zh-CN" w:bidi="hi-IN"/>
        </w:rPr>
        <w:t xml:space="preserve">, Gulbene, Gulbenes nov., LV-4401 (klasifikatora kods </w:t>
      </w:r>
      <w:r w:rsidR="00CC7CA1" w:rsidRPr="00CC7CA1">
        <w:rPr>
          <w:rFonts w:eastAsia="SimSun"/>
          <w:lang w:eastAsia="zh-CN" w:bidi="hi-IN"/>
        </w:rPr>
        <w:t>105788222</w:t>
      </w:r>
      <w:r w:rsidRPr="007E416E">
        <w:rPr>
          <w:rFonts w:eastAsia="SimSun"/>
          <w:lang w:eastAsia="zh-CN" w:bidi="hi-IN"/>
        </w:rPr>
        <w:t>).</w:t>
      </w:r>
    </w:p>
    <w:p w14:paraId="4F65787C" w14:textId="4AD65051" w:rsidR="00422B90" w:rsidRDefault="00422B90" w:rsidP="0007566F">
      <w:pPr>
        <w:spacing w:line="360" w:lineRule="auto"/>
        <w:ind w:firstLine="720"/>
        <w:jc w:val="both"/>
        <w:rPr>
          <w:rFonts w:eastAsia="SimSun"/>
          <w:lang w:eastAsia="zh-CN" w:bidi="hi-IN"/>
        </w:rPr>
      </w:pPr>
      <w:r w:rsidRPr="00422B90">
        <w:rPr>
          <w:rFonts w:eastAsia="SimSun"/>
          <w:lang w:eastAsia="zh-CN" w:bidi="hi-IN"/>
        </w:rPr>
        <w:t>Zemes vienības ar kadastra apzīmējumiem 50010090016 1256 m</w:t>
      </w:r>
      <w:r w:rsidRPr="00422B90">
        <w:rPr>
          <w:rFonts w:eastAsia="SimSun"/>
          <w:vertAlign w:val="superscript"/>
          <w:lang w:eastAsia="zh-CN" w:bidi="hi-IN"/>
        </w:rPr>
        <w:t>2</w:t>
      </w:r>
      <w:r>
        <w:rPr>
          <w:rFonts w:eastAsia="SimSun"/>
          <w:lang w:eastAsia="zh-CN" w:bidi="hi-IN"/>
        </w:rPr>
        <w:t xml:space="preserve"> </w:t>
      </w:r>
      <w:r w:rsidRPr="00422B90">
        <w:rPr>
          <w:rFonts w:eastAsia="SimSun"/>
          <w:lang w:eastAsia="zh-CN" w:bidi="hi-IN"/>
        </w:rPr>
        <w:t>platībā un 50010090332 382 m</w:t>
      </w:r>
      <w:r w:rsidRPr="00422B90">
        <w:rPr>
          <w:rFonts w:eastAsia="SimSun"/>
          <w:vertAlign w:val="superscript"/>
          <w:lang w:eastAsia="zh-CN" w:bidi="hi-IN"/>
        </w:rPr>
        <w:t>2</w:t>
      </w:r>
      <w:r w:rsidRPr="00422B90">
        <w:rPr>
          <w:rFonts w:eastAsia="SimSun"/>
          <w:lang w:eastAsia="zh-CN" w:bidi="hi-IN"/>
        </w:rPr>
        <w:t xml:space="preserve"> platībā robežojas viena ar otru.</w:t>
      </w:r>
    </w:p>
    <w:bookmarkEnd w:id="0"/>
    <w:p w14:paraId="69F07429" w14:textId="77777777" w:rsidR="00D7206F" w:rsidRDefault="0021725F" w:rsidP="007A2F18">
      <w:pPr>
        <w:spacing w:line="360" w:lineRule="auto"/>
        <w:ind w:firstLine="720"/>
        <w:jc w:val="both"/>
        <w:rPr>
          <w:rFonts w:eastAsia="SimSun"/>
          <w:lang w:eastAsia="zh-CN" w:bidi="hi-IN"/>
        </w:rPr>
      </w:pPr>
      <w:r w:rsidRPr="0021725F">
        <w:rPr>
          <w:rFonts w:eastAsia="SimSun"/>
          <w:lang w:eastAsia="zh-CN" w:bidi="hi-IN"/>
        </w:rPr>
        <w:t>Pašvaldību likuma 10.panta pirmās daļas 21.punkt</w:t>
      </w:r>
      <w:r w:rsidR="00D7206F">
        <w:rPr>
          <w:rFonts w:eastAsia="SimSun"/>
          <w:lang w:eastAsia="zh-CN" w:bidi="hi-IN"/>
        </w:rPr>
        <w:t>s</w:t>
      </w:r>
      <w:r w:rsidRPr="0021725F">
        <w:rPr>
          <w:rFonts w:eastAsia="SimSun"/>
          <w:lang w:eastAsia="zh-CN" w:bidi="hi-IN"/>
        </w:rPr>
        <w:t xml:space="preserve"> nosaka, ka dome ir tiesīga izlemt ikvienu pašvaldības kompetences jautājumu; tikai domes kompetencē ir pieņemt lēmumus citos ārējos normatīvajos aktos paredzētajos gadījumos</w:t>
      </w:r>
      <w:r w:rsidR="00D7206F">
        <w:rPr>
          <w:rFonts w:eastAsia="SimSun"/>
          <w:lang w:eastAsia="zh-CN" w:bidi="hi-IN"/>
        </w:rPr>
        <w:t>.</w:t>
      </w:r>
    </w:p>
    <w:p w14:paraId="5B3E8B8A" w14:textId="3B6E3D17" w:rsidR="00603D68" w:rsidRDefault="00603D68" w:rsidP="007A2F18">
      <w:pPr>
        <w:spacing w:line="360" w:lineRule="auto"/>
        <w:ind w:firstLine="720"/>
        <w:jc w:val="both"/>
        <w:rPr>
          <w:rFonts w:eastAsia="SimSun"/>
          <w:lang w:eastAsia="zh-CN" w:bidi="hi-IN"/>
        </w:rPr>
      </w:pPr>
      <w:r w:rsidRPr="00603D68">
        <w:rPr>
          <w:rFonts w:eastAsia="SimSun"/>
          <w:lang w:eastAsia="zh-CN" w:bidi="hi-IN"/>
        </w:rPr>
        <w:t>Zemes ierīcības likuma 8.panta trešās daļas 2.punkts nosaka, ka zemes ierīcības projekts nav izstrādājams, ja apvieno divas vai vairākas blakus esošas zemes vienības un par to ir pieņemts vietējās pašvaldības lēmums.</w:t>
      </w:r>
    </w:p>
    <w:p w14:paraId="1A3186F3" w14:textId="53C8C1F5" w:rsidR="005A454B" w:rsidRDefault="00754A81" w:rsidP="00CD55AA">
      <w:pPr>
        <w:spacing w:line="360" w:lineRule="auto"/>
        <w:ind w:firstLine="720"/>
        <w:jc w:val="both"/>
        <w:rPr>
          <w:rFonts w:eastAsia="SimSun"/>
          <w:lang w:eastAsia="zh-CN" w:bidi="hi-IN"/>
        </w:rPr>
      </w:pPr>
      <w:r w:rsidRPr="00B43980">
        <w:rPr>
          <w:rFonts w:eastAsia="SimSun"/>
          <w:lang w:eastAsia="zh-CN" w:bidi="hi-IN"/>
        </w:rPr>
        <w:t xml:space="preserve">Nekustamā īpašuma valsts kadastra likuma (turpmāk – Kadastra likums) </w:t>
      </w:r>
      <w:r>
        <w:rPr>
          <w:rFonts w:eastAsia="SimSun"/>
          <w:lang w:eastAsia="zh-CN" w:bidi="hi-IN"/>
        </w:rPr>
        <w:t xml:space="preserve">1.panta 6.punkts nosaka, ka </w:t>
      </w:r>
      <w:r w:rsidRPr="009707CE">
        <w:rPr>
          <w:rFonts w:eastAsia="SimSun"/>
          <w:lang w:eastAsia="zh-CN" w:bidi="hi-IN"/>
        </w:rPr>
        <w:t xml:space="preserve">kadastra objekts </w:t>
      </w:r>
      <w:r>
        <w:rPr>
          <w:rFonts w:eastAsia="SimSun"/>
          <w:lang w:eastAsia="zh-CN" w:bidi="hi-IN"/>
        </w:rPr>
        <w:t>ir</w:t>
      </w:r>
      <w:r w:rsidRPr="009707CE">
        <w:rPr>
          <w:rFonts w:eastAsia="SimSun"/>
          <w:lang w:eastAsia="zh-CN" w:bidi="hi-IN"/>
        </w:rPr>
        <w:t xml:space="preserve"> Nekustamā īpašuma valsts kadastra informācijas sistēmā reģistrēts nekustamais īpašums kā īpašuma objektu kopums, kā arī zemes vienība, būve, telpu grupa un zemes vienības daļa</w:t>
      </w:r>
      <w:r>
        <w:rPr>
          <w:rFonts w:eastAsia="SimSun"/>
          <w:lang w:eastAsia="zh-CN" w:bidi="hi-IN"/>
        </w:rPr>
        <w:t xml:space="preserve">. </w:t>
      </w:r>
      <w:r w:rsidR="005A454B" w:rsidRPr="00D831C8">
        <w:rPr>
          <w:rFonts w:eastAsia="SimSun"/>
          <w:lang w:eastAsia="zh-CN" w:bidi="hi-IN"/>
        </w:rPr>
        <w:t xml:space="preserve">Kadastra likuma </w:t>
      </w:r>
      <w:bookmarkStart w:id="5" w:name="_Hlk199231758"/>
      <w:bookmarkStart w:id="6" w:name="_Hlk155617300"/>
      <w:r w:rsidR="005A454B" w:rsidRPr="00D831C8">
        <w:rPr>
          <w:rFonts w:eastAsia="SimSun"/>
          <w:lang w:eastAsia="zh-CN" w:bidi="hi-IN"/>
        </w:rPr>
        <w:t xml:space="preserve">11.panta pirmā </w:t>
      </w:r>
      <w:bookmarkEnd w:id="5"/>
      <w:r w:rsidR="005A454B" w:rsidRPr="00D831C8">
        <w:rPr>
          <w:rFonts w:eastAsia="SimSun"/>
          <w:lang w:eastAsia="zh-CN" w:bidi="hi-IN"/>
        </w:rPr>
        <w:t xml:space="preserve">daļa </w:t>
      </w:r>
      <w:bookmarkEnd w:id="6"/>
      <w:r w:rsidR="005A454B" w:rsidRPr="00D831C8">
        <w:rPr>
          <w:rFonts w:eastAsia="SimSun"/>
          <w:lang w:eastAsia="zh-CN" w:bidi="hi-IN"/>
        </w:rPr>
        <w:t>nosaka, ka nekustamā īpašuma objektu nosaka nekustamajam īpašumam, kas ierakstīts zemesgrāmatā. Sadala vai apvieno tikai zemesgrāmatā ierakstītu nekustamo īpašumu. Nekustamā īpašuma objektu nosaka vai nekustamo īpašumu veido, ja Kadastra informācijas sistēmā reģistrētās izmaiņas nekustamā īpašuma sastāvā ir ierakstītas zemesgrāmatā.</w:t>
      </w:r>
    </w:p>
    <w:p w14:paraId="5C682068" w14:textId="43BD6497" w:rsidR="00754A81" w:rsidRDefault="00754A81" w:rsidP="007A2F18">
      <w:pPr>
        <w:spacing w:line="360" w:lineRule="auto"/>
        <w:ind w:firstLine="720"/>
        <w:jc w:val="both"/>
        <w:rPr>
          <w:rFonts w:eastAsia="SimSun"/>
          <w:lang w:eastAsia="zh-CN" w:bidi="hi-IN"/>
        </w:rPr>
      </w:pPr>
      <w:r w:rsidRPr="00754A81">
        <w:rPr>
          <w:rFonts w:eastAsia="SimSun"/>
          <w:lang w:eastAsia="zh-CN" w:bidi="hi-IN"/>
        </w:rPr>
        <w:t>Kadastra likuma 19.panta 4.punkts nosaka, ka, pamatojoties uz šā likuma 24.panta pirmās daļas 1., 2., 3., 5., 6., 7. un 11.punktā minēto personu iesniegumu, atbilstoši normatīvo aktu un šā likuma 34.panta nosacījumiem Kadastra informācijas sistēmā drīkst apvienot vairākus viena veida nekustamā īpašuma objektus vienā nekustamā īpašuma objektā. Kadastra likuma 32.panta pirmā daļa nosaka, ka nekustamo īpašumu veido un tā sastāvu groza normatīvajos aktos noteiktajā kārtībā.  Kadastra likuma 33.panta 3.punkts nosaka, ka nekustamo īpašumu veido, grozot reģistrēta nekustamā īpašuma sastāvu, apvienojot reģistrētus nekustamos īpašumus vienā nekustamajā īpašumā.</w:t>
      </w:r>
    </w:p>
    <w:p w14:paraId="094DCD55" w14:textId="1EC053D6" w:rsidR="006E35BA" w:rsidRDefault="006E35BA" w:rsidP="007A2F18">
      <w:pPr>
        <w:spacing w:line="360" w:lineRule="auto"/>
        <w:ind w:firstLine="720"/>
        <w:jc w:val="both"/>
        <w:rPr>
          <w:rFonts w:eastAsia="SimSun"/>
          <w:lang w:eastAsia="zh-CN" w:bidi="hi-IN"/>
        </w:rPr>
      </w:pPr>
      <w:r w:rsidRPr="006E35BA">
        <w:rPr>
          <w:rFonts w:eastAsia="SimSun"/>
          <w:lang w:eastAsia="zh-CN" w:bidi="hi-IN"/>
        </w:rPr>
        <w:t>Kadastra likuma 21.panta 1.punkts nosaka, ka ierakstu par nekustamā īpašuma objektu Kadastra informācijas sistēmā dzēš šādos gadījumos - apvienošanas rezultātā reģistrētu nekustamā īpašuma objektu pievieno citam reģistrētam nekustamā īpašuma objektam (vienlaikus maina apvienotā reģistrētā nekustamā īpašuma objekta ārējo kontūru vai apjomu) un aktualizē datus Kadastra informācijas sistēmā.</w:t>
      </w:r>
    </w:p>
    <w:p w14:paraId="58F14C3C" w14:textId="53D460AE" w:rsidR="006E35BA" w:rsidRDefault="006E35BA" w:rsidP="007A2F18">
      <w:pPr>
        <w:spacing w:line="360" w:lineRule="auto"/>
        <w:ind w:firstLine="720"/>
        <w:jc w:val="both"/>
        <w:rPr>
          <w:rFonts w:eastAsia="SimSun"/>
          <w:lang w:eastAsia="zh-CN" w:bidi="hi-IN"/>
        </w:rPr>
      </w:pPr>
      <w:r w:rsidRPr="006E35BA">
        <w:rPr>
          <w:rFonts w:eastAsia="SimSun"/>
          <w:lang w:eastAsia="zh-CN" w:bidi="hi-IN"/>
        </w:rPr>
        <w:t xml:space="preserve">Saskaņā ar Ministru kabineta 2006.gada 20.jūnija noteikumu Nr. 496 “Nekustamā īpašuma lietošanas mērķu klasifikācija un nekustamā īpašuma lietošanas mērķu noteikšanas un maiņas kārtība” 19.1.apakšpunktu lietošanas mērķu maiņu neierosina, bet Valsts zemes dienests kadastra </w:t>
      </w:r>
      <w:r w:rsidRPr="006E35BA">
        <w:rPr>
          <w:rFonts w:eastAsia="SimSun"/>
          <w:lang w:eastAsia="zh-CN" w:bidi="hi-IN"/>
        </w:rPr>
        <w:lastRenderedPageBreak/>
        <w:t>informācijas sistēmā aktualizē lietošanas mērķiem piekrītošās zemes platības, ja zemes vienībai ar vienu lietošanas mērķi pievieno zemes vienību vai daļu no blakus esošas zemes vienības ar tādu pašu lietošanas mērķi.</w:t>
      </w:r>
    </w:p>
    <w:p w14:paraId="5B6DFEA9" w14:textId="0EE764BD" w:rsidR="006E35BA" w:rsidRDefault="006E35BA" w:rsidP="007A2F18">
      <w:pPr>
        <w:spacing w:line="360" w:lineRule="auto"/>
        <w:ind w:firstLine="720"/>
        <w:jc w:val="both"/>
        <w:rPr>
          <w:rFonts w:eastAsia="SimSun"/>
          <w:lang w:eastAsia="zh-CN" w:bidi="hi-IN"/>
        </w:rPr>
      </w:pPr>
      <w:r w:rsidRPr="006E35BA">
        <w:rPr>
          <w:rFonts w:eastAsia="SimSun"/>
          <w:lang w:eastAsia="zh-CN" w:bidi="hi-IN"/>
        </w:rPr>
        <w:t xml:space="preserve">Ministru kabineta 2021.gada 29.jūnija noteikumu Nr.455 </w:t>
      </w:r>
      <w:r w:rsidR="00894034">
        <w:rPr>
          <w:rFonts w:eastAsia="SimSun"/>
          <w:lang w:eastAsia="zh-CN" w:bidi="hi-IN"/>
        </w:rPr>
        <w:t>“</w:t>
      </w:r>
      <w:r w:rsidRPr="006E35BA">
        <w:rPr>
          <w:rFonts w:eastAsia="SimSun"/>
          <w:lang w:eastAsia="zh-CN" w:bidi="hi-IN"/>
        </w:rPr>
        <w:t>Adresācijas noteikumi”  9.punkt</w:t>
      </w:r>
      <w:r w:rsidR="00581351">
        <w:rPr>
          <w:rFonts w:eastAsia="SimSun"/>
          <w:lang w:eastAsia="zh-CN" w:bidi="hi-IN"/>
        </w:rPr>
        <w:t>s</w:t>
      </w:r>
      <w:r w:rsidRPr="006E35BA">
        <w:rPr>
          <w:rFonts w:eastAsia="SimSun"/>
          <w:lang w:eastAsia="zh-CN" w:bidi="hi-IN"/>
        </w:rPr>
        <w:t xml:space="preserve"> nosaka, ka pašvaldībai bez personas piekrišanas, izvērtējot konkrēto situāciju, ir tiesības piešķirt adresi, ja adrese adresācijas objektam nav piešķirta, un mainīt, tai skaitā precizēt adreses pieraksta formu, vai likvidēt piešķirto adresi, ja tā neatbilst šo noteikumu prasībām.</w:t>
      </w:r>
    </w:p>
    <w:p w14:paraId="56B0EA10" w14:textId="77F656F7" w:rsidR="00CD55AA" w:rsidRDefault="00CD55AA" w:rsidP="0051758B">
      <w:pPr>
        <w:spacing w:line="360" w:lineRule="auto"/>
        <w:ind w:firstLine="720"/>
        <w:jc w:val="both"/>
        <w:rPr>
          <w:rFonts w:eastAsia="SimSun"/>
          <w:lang w:eastAsia="zh-CN" w:bidi="hi-IN"/>
        </w:rPr>
      </w:pPr>
      <w:r w:rsidRPr="00CD55AA">
        <w:rPr>
          <w:rFonts w:eastAsia="SimSun"/>
          <w:lang w:eastAsia="zh-CN" w:bidi="hi-IN"/>
        </w:rPr>
        <w:t>Pamatojoties uz Pašvaldību likuma 10.panta pirmās daļas 21.punktu, Zemes ierīcības likuma 8.panta trešās daļas 2.punktu, Nekustamā īpašuma valsts kadastra likuma 1.panta 6.</w:t>
      </w:r>
      <w:r w:rsidR="00B40FEB">
        <w:rPr>
          <w:rFonts w:eastAsia="SimSun"/>
          <w:lang w:eastAsia="zh-CN" w:bidi="hi-IN"/>
        </w:rPr>
        <w:t>punktu</w:t>
      </w:r>
      <w:r w:rsidRPr="00CD55AA">
        <w:rPr>
          <w:rFonts w:eastAsia="SimSun"/>
          <w:lang w:eastAsia="zh-CN" w:bidi="hi-IN"/>
        </w:rPr>
        <w:t xml:space="preserve">, 11.panta </w:t>
      </w:r>
      <w:r w:rsidR="009F77DE">
        <w:rPr>
          <w:rFonts w:eastAsia="SimSun"/>
          <w:lang w:eastAsia="zh-CN" w:bidi="hi-IN"/>
        </w:rPr>
        <w:t>pirm</w:t>
      </w:r>
      <w:r w:rsidR="00C61436">
        <w:rPr>
          <w:rFonts w:eastAsia="SimSun"/>
          <w:lang w:eastAsia="zh-CN" w:bidi="hi-IN"/>
        </w:rPr>
        <w:t>o</w:t>
      </w:r>
      <w:r w:rsidRPr="00CD55AA">
        <w:rPr>
          <w:rFonts w:eastAsia="SimSun"/>
          <w:lang w:eastAsia="zh-CN" w:bidi="hi-IN"/>
        </w:rPr>
        <w:t xml:space="preserve"> daļ</w:t>
      </w:r>
      <w:r w:rsidR="00C61436">
        <w:rPr>
          <w:rFonts w:eastAsia="SimSun"/>
          <w:lang w:eastAsia="zh-CN" w:bidi="hi-IN"/>
        </w:rPr>
        <w:t>u</w:t>
      </w:r>
      <w:r w:rsidRPr="00CD55AA">
        <w:rPr>
          <w:rFonts w:eastAsia="SimSun"/>
          <w:lang w:eastAsia="zh-CN" w:bidi="hi-IN"/>
        </w:rPr>
        <w:t xml:space="preserve">, 19.panta 4.punktu, 32.panta pirmo daļu, 33.panta 3.punktu, 21.panta 1.punktu, Ministru kabineta 2021.gada 29.jūnija noteikumu Nr.455 </w:t>
      </w:r>
      <w:r w:rsidR="00894034">
        <w:rPr>
          <w:rFonts w:eastAsia="SimSun"/>
          <w:lang w:eastAsia="zh-CN" w:bidi="hi-IN"/>
        </w:rPr>
        <w:t>“</w:t>
      </w:r>
      <w:r w:rsidRPr="00CD55AA">
        <w:rPr>
          <w:rFonts w:eastAsia="SimSun"/>
          <w:lang w:eastAsia="zh-CN" w:bidi="hi-IN"/>
        </w:rPr>
        <w:t>Adresācijas noteikumi”  9.punktu un apvienotās Attīstības un tautsaimniecības komitejas un Finanšu komitejas ieteikumu, atklāti balsojot: ar … balsīm “Par”- , “Pret”- , “Atturas”- , “Nepiedalās”-, Gulbenes novada pašvaldības dome NOLEMJ:</w:t>
      </w:r>
    </w:p>
    <w:p w14:paraId="167BF331" w14:textId="59087FEE" w:rsidR="00427ADA" w:rsidRDefault="00175EC5" w:rsidP="0051758B">
      <w:pPr>
        <w:spacing w:line="360" w:lineRule="auto"/>
        <w:ind w:firstLine="720"/>
        <w:jc w:val="both"/>
        <w:rPr>
          <w:rFonts w:eastAsia="SimSun"/>
          <w:lang w:eastAsia="zh-CN" w:bidi="hi-IN"/>
        </w:rPr>
      </w:pPr>
      <w:r>
        <w:rPr>
          <w:rFonts w:eastAsia="SimSun"/>
          <w:lang w:eastAsia="zh-CN" w:bidi="hi-IN"/>
        </w:rPr>
        <w:t xml:space="preserve">1. </w:t>
      </w:r>
      <w:r w:rsidR="007E416E" w:rsidRPr="007E416E">
        <w:rPr>
          <w:rFonts w:eastAsia="SimSun"/>
          <w:lang w:eastAsia="zh-CN" w:bidi="hi-IN"/>
        </w:rPr>
        <w:t xml:space="preserve">Apvienot vienā </w:t>
      </w:r>
      <w:r w:rsidR="009F77DE">
        <w:rPr>
          <w:rFonts w:eastAsia="SimSun"/>
          <w:lang w:eastAsia="zh-CN" w:bidi="hi-IN"/>
        </w:rPr>
        <w:t>zemes vienībā</w:t>
      </w:r>
      <w:r w:rsidR="007E416E" w:rsidRPr="007E416E">
        <w:rPr>
          <w:rFonts w:eastAsia="SimSun"/>
          <w:lang w:eastAsia="zh-CN" w:bidi="hi-IN"/>
        </w:rPr>
        <w:t xml:space="preserve"> zemes vienīb</w:t>
      </w:r>
      <w:r w:rsidR="009F77DE">
        <w:rPr>
          <w:rFonts w:eastAsia="SimSun"/>
          <w:lang w:eastAsia="zh-CN" w:bidi="hi-IN"/>
        </w:rPr>
        <w:t>u</w:t>
      </w:r>
      <w:r w:rsidR="007E416E" w:rsidRPr="007E416E">
        <w:rPr>
          <w:rFonts w:eastAsia="SimSun"/>
          <w:lang w:eastAsia="zh-CN" w:bidi="hi-IN"/>
        </w:rPr>
        <w:t xml:space="preserve"> ar kadastra apzīmējum</w:t>
      </w:r>
      <w:r w:rsidR="009F77DE">
        <w:rPr>
          <w:rFonts w:eastAsia="SimSun"/>
          <w:lang w:eastAsia="zh-CN" w:bidi="hi-IN"/>
        </w:rPr>
        <w:t>u</w:t>
      </w:r>
      <w:r w:rsidR="007E416E" w:rsidRPr="007E416E">
        <w:rPr>
          <w:rFonts w:eastAsia="SimSun"/>
          <w:lang w:eastAsia="zh-CN" w:bidi="hi-IN"/>
        </w:rPr>
        <w:t xml:space="preserve"> </w:t>
      </w:r>
      <w:r w:rsidR="00324393" w:rsidRPr="00324393">
        <w:rPr>
          <w:rFonts w:eastAsia="SimSun"/>
          <w:lang w:eastAsia="zh-CN" w:bidi="hi-IN"/>
        </w:rPr>
        <w:t>50010090016 1256</w:t>
      </w:r>
      <w:r w:rsidR="007E416E" w:rsidRPr="007E416E">
        <w:rPr>
          <w:rFonts w:eastAsia="SimSun"/>
          <w:lang w:eastAsia="zh-CN" w:bidi="hi-IN"/>
        </w:rPr>
        <w:t xml:space="preserve"> m</w:t>
      </w:r>
      <w:r w:rsidR="007E416E" w:rsidRPr="00324393">
        <w:rPr>
          <w:rFonts w:eastAsia="SimSun"/>
          <w:vertAlign w:val="superscript"/>
          <w:lang w:eastAsia="zh-CN" w:bidi="hi-IN"/>
        </w:rPr>
        <w:t>2</w:t>
      </w:r>
      <w:r w:rsidR="007E416E" w:rsidRPr="007E416E">
        <w:rPr>
          <w:rFonts w:eastAsia="SimSun"/>
          <w:lang w:eastAsia="zh-CN" w:bidi="hi-IN"/>
        </w:rPr>
        <w:t xml:space="preserve"> platībā un</w:t>
      </w:r>
      <w:r w:rsidR="009F77DE">
        <w:rPr>
          <w:rFonts w:eastAsia="SimSun"/>
          <w:lang w:eastAsia="zh-CN" w:bidi="hi-IN"/>
        </w:rPr>
        <w:t xml:space="preserve"> zemes vienību ar kadastra apzīmējumu</w:t>
      </w:r>
      <w:r w:rsidR="007E416E" w:rsidRPr="007E416E">
        <w:rPr>
          <w:rFonts w:eastAsia="SimSun"/>
          <w:lang w:eastAsia="zh-CN" w:bidi="hi-IN"/>
        </w:rPr>
        <w:t xml:space="preserve"> </w:t>
      </w:r>
      <w:r w:rsidR="00324393" w:rsidRPr="00324393">
        <w:rPr>
          <w:rFonts w:eastAsia="SimSun"/>
          <w:lang w:eastAsia="zh-CN" w:bidi="hi-IN"/>
        </w:rPr>
        <w:t>50010090332 382</w:t>
      </w:r>
      <w:r w:rsidR="007E416E" w:rsidRPr="007E416E">
        <w:rPr>
          <w:rFonts w:eastAsia="SimSun"/>
          <w:lang w:eastAsia="zh-CN" w:bidi="hi-IN"/>
        </w:rPr>
        <w:t xml:space="preserve"> m</w:t>
      </w:r>
      <w:r w:rsidR="007E416E" w:rsidRPr="00324393">
        <w:rPr>
          <w:rFonts w:eastAsia="SimSun"/>
          <w:vertAlign w:val="superscript"/>
          <w:lang w:eastAsia="zh-CN" w:bidi="hi-IN"/>
        </w:rPr>
        <w:t>2</w:t>
      </w:r>
      <w:r w:rsidR="007E416E" w:rsidRPr="007E416E">
        <w:rPr>
          <w:rFonts w:eastAsia="SimSun"/>
          <w:lang w:eastAsia="zh-CN" w:bidi="hi-IN"/>
        </w:rPr>
        <w:t xml:space="preserve"> platībā. </w:t>
      </w:r>
      <w:proofErr w:type="spellStart"/>
      <w:r w:rsidR="007E416E" w:rsidRPr="007E416E">
        <w:rPr>
          <w:rFonts w:eastAsia="SimSun"/>
          <w:lang w:eastAsia="zh-CN" w:bidi="hi-IN"/>
        </w:rPr>
        <w:t>Jaunizveidotās</w:t>
      </w:r>
      <w:proofErr w:type="spellEnd"/>
      <w:r w:rsidR="007E416E" w:rsidRPr="007E416E">
        <w:rPr>
          <w:rFonts w:eastAsia="SimSun"/>
          <w:lang w:eastAsia="zh-CN" w:bidi="hi-IN"/>
        </w:rPr>
        <w:t xml:space="preserve"> zemes vienības robežas noteikt saskaņā ar </w:t>
      </w:r>
      <w:proofErr w:type="spellStart"/>
      <w:r w:rsidR="007E416E" w:rsidRPr="007E416E">
        <w:rPr>
          <w:rFonts w:eastAsia="SimSun"/>
          <w:lang w:eastAsia="zh-CN" w:bidi="hi-IN"/>
        </w:rPr>
        <w:t>izkopējumu</w:t>
      </w:r>
      <w:proofErr w:type="spellEnd"/>
      <w:r w:rsidR="007E416E" w:rsidRPr="007E416E">
        <w:rPr>
          <w:rFonts w:eastAsia="SimSun"/>
          <w:lang w:eastAsia="zh-CN" w:bidi="hi-IN"/>
        </w:rPr>
        <w:t xml:space="preserve"> no digitālās kadastra kartes (pielikums), kas ir šī lēmuma neatņemama sastāvdaļa.</w:t>
      </w:r>
    </w:p>
    <w:p w14:paraId="45232D91" w14:textId="46022FA2" w:rsidR="00324393" w:rsidRDefault="00324393" w:rsidP="0051758B">
      <w:pPr>
        <w:spacing w:line="360" w:lineRule="auto"/>
        <w:ind w:firstLine="720"/>
        <w:jc w:val="both"/>
        <w:rPr>
          <w:rFonts w:eastAsia="SimSun"/>
          <w:lang w:eastAsia="zh-CN" w:bidi="hi-IN"/>
        </w:rPr>
      </w:pPr>
      <w:r w:rsidRPr="00324393">
        <w:rPr>
          <w:rFonts w:eastAsia="SimSun"/>
          <w:lang w:eastAsia="zh-CN" w:bidi="hi-IN"/>
        </w:rPr>
        <w:t xml:space="preserve">2. Saglabāt </w:t>
      </w:r>
      <w:proofErr w:type="spellStart"/>
      <w:r w:rsidRPr="00324393">
        <w:rPr>
          <w:rFonts w:eastAsia="SimSun"/>
          <w:lang w:eastAsia="zh-CN" w:bidi="hi-IN"/>
        </w:rPr>
        <w:t>jaunizveidoto</w:t>
      </w:r>
      <w:proofErr w:type="spellEnd"/>
      <w:r w:rsidRPr="00324393">
        <w:rPr>
          <w:rFonts w:eastAsia="SimSun"/>
          <w:lang w:eastAsia="zh-CN" w:bidi="hi-IN"/>
        </w:rPr>
        <w:t xml:space="preserve"> zemes vienību </w:t>
      </w:r>
      <w:bookmarkStart w:id="7" w:name="_Hlk242344381"/>
      <w:r>
        <w:rPr>
          <w:rFonts w:eastAsia="SimSun"/>
          <w:lang w:eastAsia="zh-CN" w:bidi="hi-IN"/>
        </w:rPr>
        <w:t>1638</w:t>
      </w:r>
      <w:bookmarkEnd w:id="7"/>
      <w:r w:rsidRPr="00324393">
        <w:rPr>
          <w:rFonts w:eastAsia="SimSun"/>
          <w:lang w:eastAsia="zh-CN" w:bidi="hi-IN"/>
        </w:rPr>
        <w:t xml:space="preserve"> m</w:t>
      </w:r>
      <w:r w:rsidRPr="00324393">
        <w:rPr>
          <w:rFonts w:eastAsia="SimSun"/>
          <w:vertAlign w:val="superscript"/>
          <w:lang w:eastAsia="zh-CN" w:bidi="hi-IN"/>
        </w:rPr>
        <w:t>2</w:t>
      </w:r>
      <w:r w:rsidRPr="00324393">
        <w:rPr>
          <w:rFonts w:eastAsia="SimSun"/>
          <w:lang w:eastAsia="zh-CN" w:bidi="hi-IN"/>
        </w:rPr>
        <w:t xml:space="preserve"> platībā nekustamā īpašuma </w:t>
      </w:r>
      <w:r>
        <w:rPr>
          <w:rFonts w:eastAsia="SimSun"/>
          <w:lang w:eastAsia="zh-CN" w:bidi="hi-IN"/>
        </w:rPr>
        <w:t>Vidzemes</w:t>
      </w:r>
      <w:r w:rsidRPr="00324393">
        <w:rPr>
          <w:rFonts w:eastAsia="SimSun"/>
          <w:lang w:eastAsia="zh-CN" w:bidi="hi-IN"/>
        </w:rPr>
        <w:t xml:space="preserve"> iela </w:t>
      </w:r>
      <w:r>
        <w:rPr>
          <w:rFonts w:eastAsia="SimSun"/>
          <w:lang w:eastAsia="zh-CN" w:bidi="hi-IN"/>
        </w:rPr>
        <w:t>10</w:t>
      </w:r>
      <w:r w:rsidRPr="00324393">
        <w:rPr>
          <w:rFonts w:eastAsia="SimSun"/>
          <w:lang w:eastAsia="zh-CN" w:bidi="hi-IN"/>
        </w:rPr>
        <w:t>, Gulbene, Gulbenes novads, kadastra numurs 50010090016</w:t>
      </w:r>
      <w:r w:rsidR="00C61436">
        <w:rPr>
          <w:rFonts w:eastAsia="SimSun"/>
          <w:lang w:eastAsia="zh-CN" w:bidi="hi-IN"/>
        </w:rPr>
        <w:t>,</w:t>
      </w:r>
      <w:r w:rsidRPr="00324393">
        <w:rPr>
          <w:rFonts w:eastAsia="SimSun"/>
          <w:lang w:eastAsia="zh-CN" w:bidi="hi-IN"/>
        </w:rPr>
        <w:t xml:space="preserve"> sastāvā.</w:t>
      </w:r>
    </w:p>
    <w:p w14:paraId="1B00D719" w14:textId="4EA60059" w:rsidR="00324393" w:rsidRDefault="00324393" w:rsidP="0051758B">
      <w:pPr>
        <w:spacing w:line="360" w:lineRule="auto"/>
        <w:ind w:firstLine="720"/>
        <w:jc w:val="both"/>
        <w:rPr>
          <w:rFonts w:eastAsia="SimSun"/>
          <w:lang w:eastAsia="zh-CN" w:bidi="hi-IN"/>
        </w:rPr>
      </w:pPr>
      <w:r w:rsidRPr="00324393">
        <w:rPr>
          <w:rFonts w:eastAsia="SimSun"/>
          <w:lang w:eastAsia="zh-CN" w:bidi="hi-IN"/>
        </w:rPr>
        <w:t xml:space="preserve">3. Saglabāt </w:t>
      </w:r>
      <w:proofErr w:type="spellStart"/>
      <w:r w:rsidRPr="00324393">
        <w:rPr>
          <w:rFonts w:eastAsia="SimSun"/>
          <w:lang w:eastAsia="zh-CN" w:bidi="hi-IN"/>
        </w:rPr>
        <w:t>jaunizveidotajai</w:t>
      </w:r>
      <w:proofErr w:type="spellEnd"/>
      <w:r w:rsidRPr="00324393">
        <w:rPr>
          <w:rFonts w:eastAsia="SimSun"/>
          <w:lang w:eastAsia="zh-CN" w:bidi="hi-IN"/>
        </w:rPr>
        <w:t xml:space="preserve"> zemes vienībai 1638 m</w:t>
      </w:r>
      <w:r w:rsidRPr="00324393">
        <w:rPr>
          <w:rFonts w:eastAsia="SimSun"/>
          <w:vertAlign w:val="superscript"/>
          <w:lang w:eastAsia="zh-CN" w:bidi="hi-IN"/>
        </w:rPr>
        <w:t>2</w:t>
      </w:r>
      <w:r w:rsidRPr="00324393">
        <w:rPr>
          <w:rFonts w:eastAsia="SimSun"/>
          <w:lang w:eastAsia="zh-CN" w:bidi="hi-IN"/>
        </w:rPr>
        <w:t xml:space="preserve"> platībā un ēkām (būvēm) ar kadastra apzīmējumiem 50010090016001, 50010090016002, 50010090016003, 50010090016004</w:t>
      </w:r>
      <w:r>
        <w:rPr>
          <w:rFonts w:eastAsia="SimSun"/>
          <w:lang w:eastAsia="zh-CN" w:bidi="hi-IN"/>
        </w:rPr>
        <w:t xml:space="preserve"> </w:t>
      </w:r>
      <w:r w:rsidRPr="00324393">
        <w:rPr>
          <w:rFonts w:eastAsia="SimSun"/>
          <w:lang w:eastAsia="zh-CN" w:bidi="hi-IN"/>
        </w:rPr>
        <w:t xml:space="preserve">adresi: </w:t>
      </w:r>
      <w:r>
        <w:rPr>
          <w:rFonts w:eastAsia="SimSun"/>
          <w:lang w:eastAsia="zh-CN" w:bidi="hi-IN"/>
        </w:rPr>
        <w:t>Vidzemes</w:t>
      </w:r>
      <w:r w:rsidRPr="00324393">
        <w:rPr>
          <w:rFonts w:eastAsia="SimSun"/>
          <w:lang w:eastAsia="zh-CN" w:bidi="hi-IN"/>
        </w:rPr>
        <w:t xml:space="preserve"> iela </w:t>
      </w:r>
      <w:r>
        <w:rPr>
          <w:rFonts w:eastAsia="SimSun"/>
          <w:lang w:eastAsia="zh-CN" w:bidi="hi-IN"/>
        </w:rPr>
        <w:t>10</w:t>
      </w:r>
      <w:r w:rsidRPr="00324393">
        <w:rPr>
          <w:rFonts w:eastAsia="SimSun"/>
          <w:lang w:eastAsia="zh-CN" w:bidi="hi-IN"/>
        </w:rPr>
        <w:t>, Gulbene, Gulbenes nov., LV-4401 (klasifikatora kods 101549120).</w:t>
      </w:r>
    </w:p>
    <w:p w14:paraId="75F631C4" w14:textId="345017AE" w:rsidR="00324393" w:rsidRDefault="00324393" w:rsidP="0051758B">
      <w:pPr>
        <w:spacing w:line="360" w:lineRule="auto"/>
        <w:ind w:firstLine="720"/>
        <w:jc w:val="both"/>
        <w:rPr>
          <w:rFonts w:eastAsia="SimSun"/>
          <w:lang w:eastAsia="zh-CN" w:bidi="hi-IN"/>
        </w:rPr>
      </w:pPr>
      <w:r w:rsidRPr="00324393">
        <w:rPr>
          <w:rFonts w:eastAsia="SimSun"/>
          <w:lang w:eastAsia="zh-CN" w:bidi="hi-IN"/>
        </w:rPr>
        <w:t>4. Likvidēt</w:t>
      </w:r>
      <w:r w:rsidR="009C79B7">
        <w:rPr>
          <w:rFonts w:eastAsia="SimSun"/>
          <w:lang w:eastAsia="zh-CN" w:bidi="hi-IN"/>
        </w:rPr>
        <w:t xml:space="preserve"> </w:t>
      </w:r>
      <w:r w:rsidR="009C79B7" w:rsidRPr="009C79B7">
        <w:rPr>
          <w:rFonts w:eastAsia="SimSun"/>
          <w:lang w:eastAsia="zh-CN" w:bidi="hi-IN"/>
        </w:rPr>
        <w:t>zemes vienībai ar kadastra apzīmējumu 50010090332 piešķirto</w:t>
      </w:r>
      <w:r w:rsidRPr="00324393">
        <w:rPr>
          <w:rFonts w:eastAsia="SimSun"/>
          <w:lang w:eastAsia="zh-CN" w:bidi="hi-IN"/>
        </w:rPr>
        <w:t xml:space="preserve"> adresi: </w:t>
      </w:r>
      <w:r w:rsidR="007B5726">
        <w:rPr>
          <w:rFonts w:eastAsia="SimSun"/>
          <w:lang w:eastAsia="zh-CN" w:bidi="hi-IN"/>
        </w:rPr>
        <w:t>Vidzemes</w:t>
      </w:r>
      <w:r w:rsidRPr="00324393">
        <w:rPr>
          <w:rFonts w:eastAsia="SimSun"/>
          <w:lang w:eastAsia="zh-CN" w:bidi="hi-IN"/>
        </w:rPr>
        <w:t xml:space="preserve"> iela </w:t>
      </w:r>
      <w:r w:rsidR="007B5726">
        <w:rPr>
          <w:rFonts w:eastAsia="SimSun"/>
          <w:lang w:eastAsia="zh-CN" w:bidi="hi-IN"/>
        </w:rPr>
        <w:t>12</w:t>
      </w:r>
      <w:r w:rsidRPr="00324393">
        <w:rPr>
          <w:rFonts w:eastAsia="SimSun"/>
          <w:lang w:eastAsia="zh-CN" w:bidi="hi-IN"/>
        </w:rPr>
        <w:t xml:space="preserve">A, Gulbene, Gulbenes nov., LV-4401 (klasifikatora kods </w:t>
      </w:r>
      <w:r w:rsidR="007B5726" w:rsidRPr="007B5726">
        <w:rPr>
          <w:rFonts w:eastAsia="SimSun"/>
          <w:lang w:eastAsia="zh-CN" w:bidi="hi-IN"/>
        </w:rPr>
        <w:t>105788222</w:t>
      </w:r>
      <w:r w:rsidRPr="00324393">
        <w:rPr>
          <w:rFonts w:eastAsia="SimSun"/>
          <w:lang w:eastAsia="zh-CN" w:bidi="hi-IN"/>
        </w:rPr>
        <w:t>).</w:t>
      </w:r>
    </w:p>
    <w:p w14:paraId="645EFF22" w14:textId="496A59C2" w:rsidR="007B5726" w:rsidRDefault="007B5726" w:rsidP="0051758B">
      <w:pPr>
        <w:spacing w:line="360" w:lineRule="auto"/>
        <w:ind w:firstLine="720"/>
        <w:jc w:val="both"/>
        <w:rPr>
          <w:rFonts w:eastAsia="SimSun"/>
          <w:lang w:eastAsia="zh-CN" w:bidi="hi-IN"/>
        </w:rPr>
      </w:pPr>
      <w:r w:rsidRPr="007B5726">
        <w:rPr>
          <w:rFonts w:eastAsia="SimSun"/>
          <w:lang w:eastAsia="zh-CN" w:bidi="hi-IN"/>
        </w:rPr>
        <w:t xml:space="preserve">5. Likvidēt un dzēst no Nekustamā īpašuma valsts kadastra informācijas sistēmas nekustamo īpašumu </w:t>
      </w:r>
      <w:r>
        <w:rPr>
          <w:rFonts w:eastAsia="SimSun"/>
          <w:lang w:eastAsia="zh-CN" w:bidi="hi-IN"/>
        </w:rPr>
        <w:t>Vidzemes</w:t>
      </w:r>
      <w:r w:rsidRPr="007B5726">
        <w:rPr>
          <w:rFonts w:eastAsia="SimSun"/>
          <w:lang w:eastAsia="zh-CN" w:bidi="hi-IN"/>
        </w:rPr>
        <w:t xml:space="preserve"> iela </w:t>
      </w:r>
      <w:r>
        <w:rPr>
          <w:rFonts w:eastAsia="SimSun"/>
          <w:lang w:eastAsia="zh-CN" w:bidi="hi-IN"/>
        </w:rPr>
        <w:t>12</w:t>
      </w:r>
      <w:r w:rsidRPr="007B5726">
        <w:rPr>
          <w:rFonts w:eastAsia="SimSun"/>
          <w:lang w:eastAsia="zh-CN" w:bidi="hi-IN"/>
        </w:rPr>
        <w:t>A, Gulbene, Gulbenes novads, kadastra numurs 50010090332.</w:t>
      </w:r>
    </w:p>
    <w:p w14:paraId="5B663A7F" w14:textId="59E3C332" w:rsidR="000826AA" w:rsidRDefault="009F77DE" w:rsidP="0051758B">
      <w:pPr>
        <w:spacing w:line="360" w:lineRule="auto"/>
        <w:ind w:firstLine="720"/>
        <w:jc w:val="both"/>
        <w:rPr>
          <w:rFonts w:eastAsia="SimSun"/>
          <w:lang w:eastAsia="zh-CN" w:bidi="hi-IN"/>
        </w:rPr>
      </w:pPr>
      <w:r>
        <w:rPr>
          <w:rFonts w:eastAsia="SimSun"/>
          <w:lang w:eastAsia="zh-CN" w:bidi="hi-IN"/>
        </w:rPr>
        <w:t>6</w:t>
      </w:r>
      <w:r w:rsidR="000826AA">
        <w:rPr>
          <w:rFonts w:eastAsia="SimSun"/>
          <w:lang w:eastAsia="zh-CN" w:bidi="hi-IN"/>
        </w:rPr>
        <w:t xml:space="preserve">. </w:t>
      </w:r>
      <w:r w:rsidR="00C61436" w:rsidRPr="00C61436">
        <w:rPr>
          <w:rFonts w:eastAsia="SimSun"/>
          <w:lang w:eastAsia="zh-CN" w:bidi="hi-IN"/>
        </w:rPr>
        <w:t xml:space="preserve">Paziņot lēmumu </w:t>
      </w:r>
      <w:r w:rsidR="003222FB">
        <w:rPr>
          <w:rFonts w:eastAsia="SimSun"/>
          <w:b/>
          <w:bCs/>
          <w:lang w:eastAsia="zh-CN" w:bidi="hi-IN"/>
        </w:rPr>
        <w:t>[…]</w:t>
      </w:r>
      <w:r w:rsidR="00C61436" w:rsidRPr="00C61436">
        <w:rPr>
          <w:rFonts w:eastAsia="SimSun"/>
          <w:lang w:eastAsia="zh-CN" w:bidi="hi-IN"/>
        </w:rPr>
        <w:t>, izsniedzot to klātienē Gulbenes novada pašvaldībā.</w:t>
      </w:r>
      <w:r w:rsidR="000826AA">
        <w:rPr>
          <w:rFonts w:eastAsia="SimSun"/>
          <w:lang w:eastAsia="zh-CN" w:bidi="hi-IN"/>
        </w:rPr>
        <w:t xml:space="preserve"> </w:t>
      </w:r>
    </w:p>
    <w:p w14:paraId="2640765F" w14:textId="21015FBD" w:rsidR="00B05323" w:rsidRDefault="00B05323" w:rsidP="006B3B1E">
      <w:pPr>
        <w:spacing w:line="360" w:lineRule="auto"/>
        <w:ind w:firstLine="720"/>
        <w:jc w:val="both"/>
      </w:pPr>
      <w:r>
        <w:t>Pamatojoties uz Administratīvā procesa likuma 76.panta otro daļu, 79.panta pirmo daļu, 188.panta pirmo un otro daļu un 189.pantu, šo lēmumu viena mēneša laikā no tā spēkā stāšanās dienas (administratīvais akts, saskaņā ar Administratīvā procesa likuma 70.panta pirmo daļu, stājas spēkā ar brīdi, kad tas paziņots adresātam</w:t>
      </w:r>
      <w:r w:rsidR="00C61436">
        <w:t>)</w:t>
      </w:r>
      <w:r>
        <w:t xml:space="preserve"> var apstrīdēt Gulbenes novada pašvaldībā vai uzreiz pārsūdzēt Administratīvās rajona tiesas attiecīgajā tiesu namā pēc pieteicēja adreses vai nekustamā īpašuma atrašanās vietas.</w:t>
      </w:r>
    </w:p>
    <w:p w14:paraId="1209ECC9" w14:textId="77777777" w:rsidR="00B05323" w:rsidRDefault="00B05323" w:rsidP="00B05323">
      <w:pPr>
        <w:spacing w:line="360" w:lineRule="auto"/>
        <w:jc w:val="both"/>
      </w:pPr>
    </w:p>
    <w:p w14:paraId="21CD9F6E" w14:textId="0760DBAF" w:rsidR="00B05323" w:rsidRDefault="00B05323" w:rsidP="00B05323">
      <w:pPr>
        <w:spacing w:line="360" w:lineRule="auto"/>
        <w:jc w:val="both"/>
      </w:pPr>
      <w:r>
        <w:t>Gulbenes novada domes priekšsēdētājs</w:t>
      </w:r>
      <w:r>
        <w:tab/>
      </w:r>
      <w:r>
        <w:tab/>
      </w:r>
      <w:r>
        <w:tab/>
      </w:r>
      <w:r>
        <w:tab/>
      </w:r>
      <w:r>
        <w:tab/>
      </w:r>
      <w:r>
        <w:tab/>
      </w:r>
      <w:proofErr w:type="spellStart"/>
      <w:r w:rsidR="00C57601">
        <w:t>N.Mazūrs</w:t>
      </w:r>
      <w:proofErr w:type="spellEnd"/>
    </w:p>
    <w:p w14:paraId="4A682654" w14:textId="18BF323E" w:rsidR="00C57601" w:rsidRDefault="00C57601">
      <w:pPr>
        <w:spacing w:after="160" w:line="259" w:lineRule="auto"/>
      </w:pPr>
      <w:r>
        <w:br w:type="page"/>
      </w:r>
    </w:p>
    <w:p w14:paraId="79F73F39" w14:textId="2D8C6935" w:rsidR="000F18B1" w:rsidRDefault="00C57601" w:rsidP="00C57601">
      <w:pPr>
        <w:spacing w:after="160" w:line="259" w:lineRule="auto"/>
        <w:jc w:val="right"/>
      </w:pPr>
      <w:r w:rsidRPr="00C57601">
        <w:lastRenderedPageBreak/>
        <w:t xml:space="preserve">Pielikums </w:t>
      </w:r>
      <w:r w:rsidR="009F77DE">
        <w:t>29</w:t>
      </w:r>
      <w:r w:rsidRPr="00C57601">
        <w:t>.</w:t>
      </w:r>
      <w:r w:rsidR="009F77DE">
        <w:t>10</w:t>
      </w:r>
      <w:r w:rsidRPr="00C57601">
        <w:t>.2026. Gulbenes novada domes lēmumam GND/2026/</w:t>
      </w:r>
    </w:p>
    <w:p w14:paraId="29E045D3" w14:textId="2C22B877" w:rsidR="00D63604" w:rsidRPr="00D63604" w:rsidRDefault="00D63604" w:rsidP="00D63604">
      <w:pPr>
        <w:spacing w:after="160" w:line="259" w:lineRule="auto"/>
        <w:jc w:val="right"/>
      </w:pPr>
      <w:r w:rsidRPr="00D63604">
        <w:rPr>
          <w:noProof/>
        </w:rPr>
        <w:drawing>
          <wp:inline distT="0" distB="0" distL="0" distR="0" wp14:anchorId="4CB3D431" wp14:editId="7CE30423">
            <wp:extent cx="5934075" cy="8362950"/>
            <wp:effectExtent l="0" t="0" r="9525" b="0"/>
            <wp:docPr id="18940314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8362950"/>
                    </a:xfrm>
                    <a:prstGeom prst="rect">
                      <a:avLst/>
                    </a:prstGeom>
                    <a:noFill/>
                    <a:ln>
                      <a:noFill/>
                    </a:ln>
                  </pic:spPr>
                </pic:pic>
              </a:graphicData>
            </a:graphic>
          </wp:inline>
        </w:drawing>
      </w:r>
    </w:p>
    <w:p w14:paraId="4ADDE6AD" w14:textId="77777777" w:rsidR="00D63604" w:rsidRDefault="00D63604" w:rsidP="00C57601">
      <w:pPr>
        <w:spacing w:after="160" w:line="259" w:lineRule="auto"/>
        <w:jc w:val="right"/>
      </w:pPr>
    </w:p>
    <w:sectPr w:rsidR="00D63604" w:rsidSect="005200C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D58B8"/>
    <w:multiLevelType w:val="hybridMultilevel"/>
    <w:tmpl w:val="DDEEAF08"/>
    <w:lvl w:ilvl="0" w:tplc="997CAB7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919555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91B"/>
    <w:rsid w:val="00000E36"/>
    <w:rsid w:val="0000370F"/>
    <w:rsid w:val="00003C23"/>
    <w:rsid w:val="00013EA2"/>
    <w:rsid w:val="0001439E"/>
    <w:rsid w:val="00022CA5"/>
    <w:rsid w:val="00030A68"/>
    <w:rsid w:val="00030FC9"/>
    <w:rsid w:val="00036DA0"/>
    <w:rsid w:val="00060B78"/>
    <w:rsid w:val="0006688B"/>
    <w:rsid w:val="00075288"/>
    <w:rsid w:val="0007566F"/>
    <w:rsid w:val="000826AA"/>
    <w:rsid w:val="00083C4C"/>
    <w:rsid w:val="00083FBD"/>
    <w:rsid w:val="00092B8F"/>
    <w:rsid w:val="000955CA"/>
    <w:rsid w:val="000A129C"/>
    <w:rsid w:val="000A2965"/>
    <w:rsid w:val="000B04A8"/>
    <w:rsid w:val="000B4614"/>
    <w:rsid w:val="000C6C04"/>
    <w:rsid w:val="000F07D7"/>
    <w:rsid w:val="000F18B1"/>
    <w:rsid w:val="0011250A"/>
    <w:rsid w:val="00114571"/>
    <w:rsid w:val="00121F08"/>
    <w:rsid w:val="0013492F"/>
    <w:rsid w:val="00136850"/>
    <w:rsid w:val="0014223C"/>
    <w:rsid w:val="0014611E"/>
    <w:rsid w:val="001475C6"/>
    <w:rsid w:val="001735E4"/>
    <w:rsid w:val="00175EC5"/>
    <w:rsid w:val="00195924"/>
    <w:rsid w:val="001A4BF6"/>
    <w:rsid w:val="001B0FAB"/>
    <w:rsid w:val="001B1E6A"/>
    <w:rsid w:val="001B4384"/>
    <w:rsid w:val="001C5979"/>
    <w:rsid w:val="001D1ED0"/>
    <w:rsid w:val="001D3EE0"/>
    <w:rsid w:val="001D72B1"/>
    <w:rsid w:val="001E4E6E"/>
    <w:rsid w:val="001E7C03"/>
    <w:rsid w:val="001F4630"/>
    <w:rsid w:val="001F6898"/>
    <w:rsid w:val="001F7980"/>
    <w:rsid w:val="00201B29"/>
    <w:rsid w:val="00203AC6"/>
    <w:rsid w:val="00215F5A"/>
    <w:rsid w:val="0021725F"/>
    <w:rsid w:val="002262E5"/>
    <w:rsid w:val="00241D67"/>
    <w:rsid w:val="00243DA1"/>
    <w:rsid w:val="0025681A"/>
    <w:rsid w:val="002675BB"/>
    <w:rsid w:val="0027723A"/>
    <w:rsid w:val="002853DA"/>
    <w:rsid w:val="00286F7F"/>
    <w:rsid w:val="002A1A6D"/>
    <w:rsid w:val="002A4417"/>
    <w:rsid w:val="002B04F3"/>
    <w:rsid w:val="002B41D0"/>
    <w:rsid w:val="002B6C2A"/>
    <w:rsid w:val="002C58B7"/>
    <w:rsid w:val="002D27F2"/>
    <w:rsid w:val="002E24BF"/>
    <w:rsid w:val="002F48BC"/>
    <w:rsid w:val="002F6F03"/>
    <w:rsid w:val="0030018D"/>
    <w:rsid w:val="00313E27"/>
    <w:rsid w:val="003222FB"/>
    <w:rsid w:val="00324393"/>
    <w:rsid w:val="00333BC2"/>
    <w:rsid w:val="00335999"/>
    <w:rsid w:val="00336137"/>
    <w:rsid w:val="00341B9F"/>
    <w:rsid w:val="00343928"/>
    <w:rsid w:val="00343E40"/>
    <w:rsid w:val="0034531D"/>
    <w:rsid w:val="0035501C"/>
    <w:rsid w:val="00357930"/>
    <w:rsid w:val="00357C79"/>
    <w:rsid w:val="00366089"/>
    <w:rsid w:val="00372C5E"/>
    <w:rsid w:val="00375BA9"/>
    <w:rsid w:val="00377A25"/>
    <w:rsid w:val="0038554D"/>
    <w:rsid w:val="00390AC5"/>
    <w:rsid w:val="00397CAB"/>
    <w:rsid w:val="003A2C68"/>
    <w:rsid w:val="003A4356"/>
    <w:rsid w:val="003B333F"/>
    <w:rsid w:val="003B3591"/>
    <w:rsid w:val="003B5114"/>
    <w:rsid w:val="003B5290"/>
    <w:rsid w:val="003F6247"/>
    <w:rsid w:val="004036DA"/>
    <w:rsid w:val="00415A89"/>
    <w:rsid w:val="004163FE"/>
    <w:rsid w:val="00422068"/>
    <w:rsid w:val="00422B90"/>
    <w:rsid w:val="00423D01"/>
    <w:rsid w:val="00427ADA"/>
    <w:rsid w:val="004301A2"/>
    <w:rsid w:val="004345C5"/>
    <w:rsid w:val="00436F46"/>
    <w:rsid w:val="00450D1C"/>
    <w:rsid w:val="004545AF"/>
    <w:rsid w:val="004567C7"/>
    <w:rsid w:val="00457577"/>
    <w:rsid w:val="00461A3B"/>
    <w:rsid w:val="0046200C"/>
    <w:rsid w:val="004715C4"/>
    <w:rsid w:val="00474619"/>
    <w:rsid w:val="0049303C"/>
    <w:rsid w:val="004A372E"/>
    <w:rsid w:val="004A4C54"/>
    <w:rsid w:val="004C5FEC"/>
    <w:rsid w:val="004E281A"/>
    <w:rsid w:val="004E700D"/>
    <w:rsid w:val="00503AF1"/>
    <w:rsid w:val="00505547"/>
    <w:rsid w:val="00513FAD"/>
    <w:rsid w:val="0051740E"/>
    <w:rsid w:val="0051758B"/>
    <w:rsid w:val="005200CE"/>
    <w:rsid w:val="00523B20"/>
    <w:rsid w:val="0052412F"/>
    <w:rsid w:val="00524CC3"/>
    <w:rsid w:val="00541C6C"/>
    <w:rsid w:val="00547984"/>
    <w:rsid w:val="005504B7"/>
    <w:rsid w:val="0055447E"/>
    <w:rsid w:val="00556034"/>
    <w:rsid w:val="00557A20"/>
    <w:rsid w:val="00560E20"/>
    <w:rsid w:val="00566789"/>
    <w:rsid w:val="0056747D"/>
    <w:rsid w:val="00581351"/>
    <w:rsid w:val="005863FE"/>
    <w:rsid w:val="00597756"/>
    <w:rsid w:val="005A1794"/>
    <w:rsid w:val="005A454B"/>
    <w:rsid w:val="005A6732"/>
    <w:rsid w:val="005B4E6C"/>
    <w:rsid w:val="005B6295"/>
    <w:rsid w:val="005C23AF"/>
    <w:rsid w:val="005C3BCF"/>
    <w:rsid w:val="005C4141"/>
    <w:rsid w:val="005D539A"/>
    <w:rsid w:val="005F0231"/>
    <w:rsid w:val="005F6305"/>
    <w:rsid w:val="00603D68"/>
    <w:rsid w:val="00610A7C"/>
    <w:rsid w:val="0061201D"/>
    <w:rsid w:val="00625815"/>
    <w:rsid w:val="0063002D"/>
    <w:rsid w:val="00630728"/>
    <w:rsid w:val="00637F7E"/>
    <w:rsid w:val="006473B5"/>
    <w:rsid w:val="0068408D"/>
    <w:rsid w:val="006862C1"/>
    <w:rsid w:val="00696DE8"/>
    <w:rsid w:val="006A67C6"/>
    <w:rsid w:val="006B1051"/>
    <w:rsid w:val="006B2419"/>
    <w:rsid w:val="006B3B1E"/>
    <w:rsid w:val="006B3CD1"/>
    <w:rsid w:val="006B6F38"/>
    <w:rsid w:val="006C1E82"/>
    <w:rsid w:val="006C21B1"/>
    <w:rsid w:val="006C3EEA"/>
    <w:rsid w:val="006C5999"/>
    <w:rsid w:val="006C62A7"/>
    <w:rsid w:val="006D5DE0"/>
    <w:rsid w:val="006D72A7"/>
    <w:rsid w:val="006E0D67"/>
    <w:rsid w:val="006E35BA"/>
    <w:rsid w:val="006E424A"/>
    <w:rsid w:val="006E539B"/>
    <w:rsid w:val="006F2A27"/>
    <w:rsid w:val="006F39C5"/>
    <w:rsid w:val="006F7AC0"/>
    <w:rsid w:val="00700D38"/>
    <w:rsid w:val="00703806"/>
    <w:rsid w:val="007137BE"/>
    <w:rsid w:val="007208E7"/>
    <w:rsid w:val="007232AA"/>
    <w:rsid w:val="00735F1D"/>
    <w:rsid w:val="00740253"/>
    <w:rsid w:val="00741FDF"/>
    <w:rsid w:val="007469FE"/>
    <w:rsid w:val="00746C1E"/>
    <w:rsid w:val="00754A81"/>
    <w:rsid w:val="00755ED3"/>
    <w:rsid w:val="00756F83"/>
    <w:rsid w:val="00766DDB"/>
    <w:rsid w:val="00781E29"/>
    <w:rsid w:val="00783AFF"/>
    <w:rsid w:val="00793879"/>
    <w:rsid w:val="007A2F18"/>
    <w:rsid w:val="007A3F61"/>
    <w:rsid w:val="007A6D0E"/>
    <w:rsid w:val="007B2371"/>
    <w:rsid w:val="007B5726"/>
    <w:rsid w:val="007D02CF"/>
    <w:rsid w:val="007D198D"/>
    <w:rsid w:val="007E416E"/>
    <w:rsid w:val="007F16CD"/>
    <w:rsid w:val="00810B7A"/>
    <w:rsid w:val="00810D99"/>
    <w:rsid w:val="00820648"/>
    <w:rsid w:val="008378AE"/>
    <w:rsid w:val="00850A1A"/>
    <w:rsid w:val="00852F10"/>
    <w:rsid w:val="00853051"/>
    <w:rsid w:val="008574D7"/>
    <w:rsid w:val="00861261"/>
    <w:rsid w:val="00863A02"/>
    <w:rsid w:val="00873361"/>
    <w:rsid w:val="00875605"/>
    <w:rsid w:val="008756E7"/>
    <w:rsid w:val="008842EA"/>
    <w:rsid w:val="00884BA6"/>
    <w:rsid w:val="008901DF"/>
    <w:rsid w:val="008922AD"/>
    <w:rsid w:val="00894034"/>
    <w:rsid w:val="00895FBF"/>
    <w:rsid w:val="008A1C5F"/>
    <w:rsid w:val="008A35AA"/>
    <w:rsid w:val="008A537B"/>
    <w:rsid w:val="008A587D"/>
    <w:rsid w:val="008A6B93"/>
    <w:rsid w:val="008B6E0E"/>
    <w:rsid w:val="008C0E29"/>
    <w:rsid w:val="008C12CF"/>
    <w:rsid w:val="008C4EEE"/>
    <w:rsid w:val="008C7068"/>
    <w:rsid w:val="008C7215"/>
    <w:rsid w:val="008C7A45"/>
    <w:rsid w:val="008D4E96"/>
    <w:rsid w:val="008E10BC"/>
    <w:rsid w:val="008E54CF"/>
    <w:rsid w:val="009078F2"/>
    <w:rsid w:val="009146ED"/>
    <w:rsid w:val="00915C90"/>
    <w:rsid w:val="00916D01"/>
    <w:rsid w:val="009328C3"/>
    <w:rsid w:val="00936896"/>
    <w:rsid w:val="009669C4"/>
    <w:rsid w:val="009760D4"/>
    <w:rsid w:val="0097657F"/>
    <w:rsid w:val="0097711B"/>
    <w:rsid w:val="0098053C"/>
    <w:rsid w:val="00980E52"/>
    <w:rsid w:val="0098391B"/>
    <w:rsid w:val="009841C9"/>
    <w:rsid w:val="00987A6D"/>
    <w:rsid w:val="009914C5"/>
    <w:rsid w:val="00996A11"/>
    <w:rsid w:val="00997F51"/>
    <w:rsid w:val="009A73C5"/>
    <w:rsid w:val="009B064E"/>
    <w:rsid w:val="009C79B7"/>
    <w:rsid w:val="009E6844"/>
    <w:rsid w:val="009F0870"/>
    <w:rsid w:val="009F3179"/>
    <w:rsid w:val="009F5A5E"/>
    <w:rsid w:val="009F77DE"/>
    <w:rsid w:val="00A07C40"/>
    <w:rsid w:val="00A109AB"/>
    <w:rsid w:val="00A3333E"/>
    <w:rsid w:val="00A34AE7"/>
    <w:rsid w:val="00A37297"/>
    <w:rsid w:val="00A42972"/>
    <w:rsid w:val="00A432F4"/>
    <w:rsid w:val="00A45186"/>
    <w:rsid w:val="00A46AFF"/>
    <w:rsid w:val="00A53696"/>
    <w:rsid w:val="00A544E0"/>
    <w:rsid w:val="00A6345E"/>
    <w:rsid w:val="00A67F28"/>
    <w:rsid w:val="00A72983"/>
    <w:rsid w:val="00A742A4"/>
    <w:rsid w:val="00A75670"/>
    <w:rsid w:val="00A81E6B"/>
    <w:rsid w:val="00A81E9B"/>
    <w:rsid w:val="00A83432"/>
    <w:rsid w:val="00AA1CE7"/>
    <w:rsid w:val="00AA4EDC"/>
    <w:rsid w:val="00AA6386"/>
    <w:rsid w:val="00AB110D"/>
    <w:rsid w:val="00AC5441"/>
    <w:rsid w:val="00AC5853"/>
    <w:rsid w:val="00AC701D"/>
    <w:rsid w:val="00AD0047"/>
    <w:rsid w:val="00AD3880"/>
    <w:rsid w:val="00AD3DA0"/>
    <w:rsid w:val="00AD536E"/>
    <w:rsid w:val="00AE1AA5"/>
    <w:rsid w:val="00AE6AC9"/>
    <w:rsid w:val="00AF0C9A"/>
    <w:rsid w:val="00B05323"/>
    <w:rsid w:val="00B05448"/>
    <w:rsid w:val="00B06382"/>
    <w:rsid w:val="00B12B94"/>
    <w:rsid w:val="00B14D62"/>
    <w:rsid w:val="00B23D82"/>
    <w:rsid w:val="00B24A99"/>
    <w:rsid w:val="00B2759D"/>
    <w:rsid w:val="00B356D5"/>
    <w:rsid w:val="00B40FEB"/>
    <w:rsid w:val="00B50452"/>
    <w:rsid w:val="00B55986"/>
    <w:rsid w:val="00B60E8A"/>
    <w:rsid w:val="00B66348"/>
    <w:rsid w:val="00B66DCB"/>
    <w:rsid w:val="00B73858"/>
    <w:rsid w:val="00B73D65"/>
    <w:rsid w:val="00B75444"/>
    <w:rsid w:val="00B75C3C"/>
    <w:rsid w:val="00B77835"/>
    <w:rsid w:val="00B93E47"/>
    <w:rsid w:val="00B96459"/>
    <w:rsid w:val="00BB24D1"/>
    <w:rsid w:val="00BC041F"/>
    <w:rsid w:val="00BC09E6"/>
    <w:rsid w:val="00BC7267"/>
    <w:rsid w:val="00BC7423"/>
    <w:rsid w:val="00BD05AC"/>
    <w:rsid w:val="00BD08AC"/>
    <w:rsid w:val="00BE1BAA"/>
    <w:rsid w:val="00C122FE"/>
    <w:rsid w:val="00C21650"/>
    <w:rsid w:val="00C251C0"/>
    <w:rsid w:val="00C30FDB"/>
    <w:rsid w:val="00C345D5"/>
    <w:rsid w:val="00C40310"/>
    <w:rsid w:val="00C44AE9"/>
    <w:rsid w:val="00C528DB"/>
    <w:rsid w:val="00C552B5"/>
    <w:rsid w:val="00C57601"/>
    <w:rsid w:val="00C57FBA"/>
    <w:rsid w:val="00C60DEF"/>
    <w:rsid w:val="00C61436"/>
    <w:rsid w:val="00C6182D"/>
    <w:rsid w:val="00C639BA"/>
    <w:rsid w:val="00C63C5B"/>
    <w:rsid w:val="00C7130D"/>
    <w:rsid w:val="00C74CE9"/>
    <w:rsid w:val="00C75CAA"/>
    <w:rsid w:val="00C768C8"/>
    <w:rsid w:val="00C816BE"/>
    <w:rsid w:val="00CA2FEF"/>
    <w:rsid w:val="00CB4E9C"/>
    <w:rsid w:val="00CB6E60"/>
    <w:rsid w:val="00CC20BB"/>
    <w:rsid w:val="00CC702F"/>
    <w:rsid w:val="00CC7CA1"/>
    <w:rsid w:val="00CD3A30"/>
    <w:rsid w:val="00CD4A89"/>
    <w:rsid w:val="00CD55AA"/>
    <w:rsid w:val="00CF3B6F"/>
    <w:rsid w:val="00CF591C"/>
    <w:rsid w:val="00D04D37"/>
    <w:rsid w:val="00D05B7A"/>
    <w:rsid w:val="00D16E90"/>
    <w:rsid w:val="00D226E6"/>
    <w:rsid w:val="00D2328C"/>
    <w:rsid w:val="00D239B7"/>
    <w:rsid w:val="00D312BB"/>
    <w:rsid w:val="00D365A6"/>
    <w:rsid w:val="00D502C8"/>
    <w:rsid w:val="00D623CC"/>
    <w:rsid w:val="00D63604"/>
    <w:rsid w:val="00D7206F"/>
    <w:rsid w:val="00D831C8"/>
    <w:rsid w:val="00D93924"/>
    <w:rsid w:val="00D974BC"/>
    <w:rsid w:val="00DB567F"/>
    <w:rsid w:val="00DD3749"/>
    <w:rsid w:val="00DD5165"/>
    <w:rsid w:val="00DE088D"/>
    <w:rsid w:val="00DF2952"/>
    <w:rsid w:val="00E029C8"/>
    <w:rsid w:val="00E05C23"/>
    <w:rsid w:val="00E07937"/>
    <w:rsid w:val="00E1696F"/>
    <w:rsid w:val="00E23A26"/>
    <w:rsid w:val="00E26EF3"/>
    <w:rsid w:val="00E3114B"/>
    <w:rsid w:val="00E3668A"/>
    <w:rsid w:val="00E37657"/>
    <w:rsid w:val="00E37DE4"/>
    <w:rsid w:val="00E5177B"/>
    <w:rsid w:val="00E5601A"/>
    <w:rsid w:val="00E60EB9"/>
    <w:rsid w:val="00E65F81"/>
    <w:rsid w:val="00E7150D"/>
    <w:rsid w:val="00E81201"/>
    <w:rsid w:val="00E820C7"/>
    <w:rsid w:val="00E820FC"/>
    <w:rsid w:val="00E91871"/>
    <w:rsid w:val="00E927CF"/>
    <w:rsid w:val="00EA5F47"/>
    <w:rsid w:val="00EA6D1D"/>
    <w:rsid w:val="00EB130F"/>
    <w:rsid w:val="00EB4408"/>
    <w:rsid w:val="00EC145E"/>
    <w:rsid w:val="00EC36C3"/>
    <w:rsid w:val="00ED4B94"/>
    <w:rsid w:val="00ED6D3D"/>
    <w:rsid w:val="00ED724A"/>
    <w:rsid w:val="00ED79DA"/>
    <w:rsid w:val="00F007C6"/>
    <w:rsid w:val="00F054DC"/>
    <w:rsid w:val="00F06673"/>
    <w:rsid w:val="00F06B6D"/>
    <w:rsid w:val="00F07435"/>
    <w:rsid w:val="00F1060C"/>
    <w:rsid w:val="00F1687E"/>
    <w:rsid w:val="00F21CFA"/>
    <w:rsid w:val="00F26A43"/>
    <w:rsid w:val="00F27AB0"/>
    <w:rsid w:val="00F3536F"/>
    <w:rsid w:val="00F36A92"/>
    <w:rsid w:val="00F41378"/>
    <w:rsid w:val="00F418E3"/>
    <w:rsid w:val="00F4256B"/>
    <w:rsid w:val="00F44F66"/>
    <w:rsid w:val="00F50D00"/>
    <w:rsid w:val="00F521E7"/>
    <w:rsid w:val="00F531A6"/>
    <w:rsid w:val="00F57571"/>
    <w:rsid w:val="00F576C0"/>
    <w:rsid w:val="00F6156D"/>
    <w:rsid w:val="00F74634"/>
    <w:rsid w:val="00F80D7E"/>
    <w:rsid w:val="00F845F5"/>
    <w:rsid w:val="00F8470C"/>
    <w:rsid w:val="00F9047A"/>
    <w:rsid w:val="00F9689F"/>
    <w:rsid w:val="00FA6DB1"/>
    <w:rsid w:val="00FB3C0A"/>
    <w:rsid w:val="00FB66EB"/>
    <w:rsid w:val="00FC14E4"/>
    <w:rsid w:val="00FC1DFD"/>
    <w:rsid w:val="00FD3D22"/>
    <w:rsid w:val="00FF05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34B7"/>
  <w15:chartTrackingRefBased/>
  <w15:docId w15:val="{46EC0EA0-B432-4B89-B51F-7B902392B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391B"/>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983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Noklusjumarindkopasfonts"/>
    <w:rsid w:val="00C122FE"/>
  </w:style>
  <w:style w:type="character" w:styleId="Hipersaite">
    <w:name w:val="Hyperlink"/>
    <w:basedOn w:val="Noklusjumarindkopasfonts"/>
    <w:uiPriority w:val="99"/>
    <w:unhideWhenUsed/>
    <w:rsid w:val="00B14D62"/>
    <w:rPr>
      <w:color w:val="0563C1" w:themeColor="hyperlink"/>
      <w:u w:val="single"/>
    </w:rPr>
  </w:style>
  <w:style w:type="character" w:styleId="Neatrisintapieminana">
    <w:name w:val="Unresolved Mention"/>
    <w:basedOn w:val="Noklusjumarindkopasfonts"/>
    <w:uiPriority w:val="99"/>
    <w:semiHidden/>
    <w:unhideWhenUsed/>
    <w:rsid w:val="00B14D62"/>
    <w:rPr>
      <w:color w:val="605E5C"/>
      <w:shd w:val="clear" w:color="auto" w:fill="E1DFDD"/>
    </w:rPr>
  </w:style>
  <w:style w:type="paragraph" w:styleId="Sarakstarindkopa">
    <w:name w:val="List Paragraph"/>
    <w:basedOn w:val="Parasts"/>
    <w:uiPriority w:val="34"/>
    <w:qFormat/>
    <w:rsid w:val="006B3B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305">
      <w:bodyDiv w:val="1"/>
      <w:marLeft w:val="0"/>
      <w:marRight w:val="0"/>
      <w:marTop w:val="0"/>
      <w:marBottom w:val="0"/>
      <w:divBdr>
        <w:top w:val="none" w:sz="0" w:space="0" w:color="auto"/>
        <w:left w:val="none" w:sz="0" w:space="0" w:color="auto"/>
        <w:bottom w:val="none" w:sz="0" w:space="0" w:color="auto"/>
        <w:right w:val="none" w:sz="0" w:space="0" w:color="auto"/>
      </w:divBdr>
    </w:div>
    <w:div w:id="93448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5049</Words>
  <Characters>2879</Characters>
  <Application>Microsoft Office Word</Application>
  <DocSecurity>0</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Vējiņa</dc:creator>
  <cp:keywords/>
  <dc:description/>
  <cp:lastModifiedBy>Vita Baškere</cp:lastModifiedBy>
  <cp:revision>4</cp:revision>
  <dcterms:created xsi:type="dcterms:W3CDTF">2026-10-20T07:08:00Z</dcterms:created>
  <dcterms:modified xsi:type="dcterms:W3CDTF">2026-10-20T07:32:00Z</dcterms:modified>
</cp:coreProperties>
</file>