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4524F2" w:rsidRPr="004524F2" w14:paraId="06123550" w14:textId="77777777" w:rsidTr="00F0532A">
        <w:tc>
          <w:tcPr>
            <w:tcW w:w="9458" w:type="dxa"/>
          </w:tcPr>
          <w:p w14:paraId="409A99FC" w14:textId="77777777" w:rsidR="00704E82" w:rsidRPr="004524F2" w:rsidRDefault="00704E82" w:rsidP="00F0532A">
            <w:pPr>
              <w:jc w:val="center"/>
            </w:pPr>
            <w:r w:rsidRPr="004524F2">
              <w:rPr>
                <w:rFonts w:ascii="Times New Roman" w:hAnsi="Times New Roman" w:cs="Times New Roman"/>
                <w:noProof/>
              </w:rPr>
              <w:drawing>
                <wp:inline distT="0" distB="0" distL="0" distR="0" wp14:anchorId="576E6D9B" wp14:editId="426FC5F3">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4524F2" w:rsidRPr="004524F2" w14:paraId="605ACDA3" w14:textId="77777777" w:rsidTr="00F0532A">
        <w:tc>
          <w:tcPr>
            <w:tcW w:w="9458" w:type="dxa"/>
          </w:tcPr>
          <w:p w14:paraId="0394039A" w14:textId="77777777" w:rsidR="00704E82" w:rsidRPr="004524F2" w:rsidRDefault="00704E82" w:rsidP="00FB6DF9">
            <w:pPr>
              <w:jc w:val="center"/>
            </w:pPr>
            <w:r w:rsidRPr="004524F2">
              <w:rPr>
                <w:rFonts w:ascii="Times New Roman" w:hAnsi="Times New Roman" w:cs="Times New Roman"/>
                <w:b/>
                <w:bCs/>
                <w:sz w:val="28"/>
                <w:szCs w:val="28"/>
              </w:rPr>
              <w:t>GULBENES NOVADA PAŠVALDĪBA</w:t>
            </w:r>
          </w:p>
        </w:tc>
      </w:tr>
      <w:tr w:rsidR="004524F2" w:rsidRPr="004524F2" w14:paraId="245A442A" w14:textId="77777777" w:rsidTr="00F0532A">
        <w:tc>
          <w:tcPr>
            <w:tcW w:w="9458" w:type="dxa"/>
          </w:tcPr>
          <w:p w14:paraId="168FC3E1" w14:textId="77777777" w:rsidR="00704E82" w:rsidRPr="004524F2" w:rsidRDefault="00704E82" w:rsidP="00FB6DF9">
            <w:pPr>
              <w:jc w:val="center"/>
            </w:pPr>
            <w:r w:rsidRPr="004524F2">
              <w:rPr>
                <w:rFonts w:ascii="Times New Roman" w:hAnsi="Times New Roman" w:cs="Times New Roman"/>
                <w:sz w:val="24"/>
                <w:szCs w:val="24"/>
              </w:rPr>
              <w:t>Reģ.Nr.90009116327</w:t>
            </w:r>
          </w:p>
        </w:tc>
      </w:tr>
      <w:tr w:rsidR="004524F2" w:rsidRPr="004524F2" w14:paraId="30C4E637" w14:textId="77777777" w:rsidTr="00F0532A">
        <w:tc>
          <w:tcPr>
            <w:tcW w:w="9458" w:type="dxa"/>
          </w:tcPr>
          <w:p w14:paraId="35F5C64A" w14:textId="77777777" w:rsidR="00704E82" w:rsidRPr="004524F2" w:rsidRDefault="00704E82" w:rsidP="00FB6DF9">
            <w:pPr>
              <w:jc w:val="center"/>
            </w:pPr>
            <w:r w:rsidRPr="004524F2">
              <w:rPr>
                <w:rFonts w:ascii="Times New Roman" w:hAnsi="Times New Roman" w:cs="Times New Roman"/>
                <w:sz w:val="24"/>
                <w:szCs w:val="24"/>
              </w:rPr>
              <w:t>Ābeļu iela 2, Gulbene, Gulbenes nov., LV-4401</w:t>
            </w:r>
          </w:p>
        </w:tc>
      </w:tr>
      <w:tr w:rsidR="004524F2" w:rsidRPr="004524F2" w14:paraId="555E5E31" w14:textId="77777777" w:rsidTr="00F0532A">
        <w:tc>
          <w:tcPr>
            <w:tcW w:w="9458" w:type="dxa"/>
          </w:tcPr>
          <w:p w14:paraId="0CC0A3F3" w14:textId="00B8D580" w:rsidR="00704E82" w:rsidRPr="004524F2" w:rsidRDefault="00704E82" w:rsidP="00FB6DF9">
            <w:pPr>
              <w:jc w:val="center"/>
            </w:pPr>
            <w:r w:rsidRPr="004524F2">
              <w:rPr>
                <w:rFonts w:ascii="Times New Roman" w:hAnsi="Times New Roman" w:cs="Times New Roman"/>
                <w:sz w:val="24"/>
                <w:szCs w:val="24"/>
              </w:rPr>
              <w:t>Tālrunis 64497710, mob.</w:t>
            </w:r>
            <w:r w:rsidR="00610E02" w:rsidRPr="004524F2">
              <w:rPr>
                <w:rFonts w:ascii="Times New Roman" w:hAnsi="Times New Roman" w:cs="Times New Roman"/>
                <w:sz w:val="24"/>
                <w:szCs w:val="24"/>
              </w:rPr>
              <w:t xml:space="preserve"> </w:t>
            </w:r>
            <w:r w:rsidRPr="004524F2">
              <w:rPr>
                <w:rFonts w:ascii="Times New Roman" w:hAnsi="Times New Roman" w:cs="Times New Roman"/>
                <w:sz w:val="24"/>
                <w:szCs w:val="24"/>
              </w:rPr>
              <w:t>26595362, e-pasts</w:t>
            </w:r>
            <w:r w:rsidR="00EC46E7" w:rsidRPr="004524F2">
              <w:rPr>
                <w:rFonts w:ascii="Times New Roman" w:hAnsi="Times New Roman" w:cs="Times New Roman"/>
                <w:sz w:val="24"/>
                <w:szCs w:val="24"/>
              </w:rPr>
              <w:t>:</w:t>
            </w:r>
            <w:r w:rsidRPr="004524F2">
              <w:rPr>
                <w:rFonts w:ascii="Times New Roman" w:hAnsi="Times New Roman" w:cs="Times New Roman"/>
                <w:sz w:val="24"/>
                <w:szCs w:val="24"/>
              </w:rPr>
              <w:t xml:space="preserve"> dome@gulbene.lv, www.gulbene.lv</w:t>
            </w:r>
          </w:p>
        </w:tc>
      </w:tr>
    </w:tbl>
    <w:p w14:paraId="491EB3A2" w14:textId="5B7641ED" w:rsidR="00704E82" w:rsidRPr="004524F2" w:rsidRDefault="00704E82" w:rsidP="00FB6DF9">
      <w:pPr>
        <w:pStyle w:val="Bezatstarpm"/>
        <w:jc w:val="center"/>
        <w:rPr>
          <w:rFonts w:ascii="Times New Roman" w:hAnsi="Times New Roman" w:cs="Times New Roman"/>
          <w:b/>
          <w:bCs/>
          <w:sz w:val="24"/>
          <w:szCs w:val="24"/>
        </w:rPr>
      </w:pPr>
      <w:r w:rsidRPr="004524F2">
        <w:rPr>
          <w:rFonts w:ascii="Times New Roman" w:hAnsi="Times New Roman" w:cs="Times New Roman"/>
          <w:b/>
          <w:bCs/>
          <w:sz w:val="24"/>
          <w:szCs w:val="24"/>
        </w:rPr>
        <w:t xml:space="preserve">GULBENES NOVADA </w:t>
      </w:r>
      <w:r w:rsidR="00802FE0" w:rsidRPr="004524F2">
        <w:rPr>
          <w:rFonts w:ascii="Times New Roman" w:hAnsi="Times New Roman" w:cs="Times New Roman"/>
          <w:b/>
          <w:bCs/>
          <w:sz w:val="24"/>
          <w:szCs w:val="24"/>
        </w:rPr>
        <w:t xml:space="preserve">PAŠVALDĪBAS </w:t>
      </w:r>
      <w:r w:rsidRPr="004524F2">
        <w:rPr>
          <w:rFonts w:ascii="Times New Roman" w:hAnsi="Times New Roman" w:cs="Times New Roman"/>
          <w:b/>
          <w:bCs/>
          <w:sz w:val="24"/>
          <w:szCs w:val="24"/>
        </w:rPr>
        <w:t>DOMES LĒMUMS</w:t>
      </w:r>
    </w:p>
    <w:p w14:paraId="39DE24EB" w14:textId="77777777" w:rsidR="00704E82" w:rsidRPr="004524F2" w:rsidRDefault="00704E82" w:rsidP="00FB6DF9">
      <w:pPr>
        <w:pStyle w:val="Bezatstarpm"/>
        <w:jc w:val="center"/>
        <w:rPr>
          <w:rFonts w:ascii="Times New Roman" w:hAnsi="Times New Roman" w:cs="Times New Roman"/>
          <w:sz w:val="24"/>
          <w:szCs w:val="24"/>
        </w:rPr>
      </w:pPr>
      <w:r w:rsidRPr="004524F2">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4524F2" w:rsidRPr="004524F2" w14:paraId="749C635A" w14:textId="77777777" w:rsidTr="00757144">
        <w:tc>
          <w:tcPr>
            <w:tcW w:w="4676" w:type="dxa"/>
          </w:tcPr>
          <w:p w14:paraId="0B8FEEFF" w14:textId="579BC8CF" w:rsidR="00E2081A" w:rsidRPr="004524F2" w:rsidRDefault="00E2081A" w:rsidP="00656B9D">
            <w:pPr>
              <w:spacing w:before="120"/>
              <w:rPr>
                <w:rFonts w:ascii="Times New Roman" w:hAnsi="Times New Roman" w:cs="Times New Roman"/>
                <w:b/>
                <w:bCs/>
                <w:sz w:val="24"/>
                <w:szCs w:val="24"/>
              </w:rPr>
            </w:pPr>
            <w:r w:rsidRPr="004524F2">
              <w:rPr>
                <w:rFonts w:ascii="Times New Roman" w:hAnsi="Times New Roman" w:cs="Times New Roman"/>
                <w:b/>
                <w:bCs/>
                <w:sz w:val="24"/>
                <w:szCs w:val="24"/>
              </w:rPr>
              <w:t xml:space="preserve">2026.gada </w:t>
            </w:r>
            <w:r w:rsidR="00792A22" w:rsidRPr="004524F2">
              <w:rPr>
                <w:rFonts w:ascii="Times New Roman" w:hAnsi="Times New Roman" w:cs="Times New Roman"/>
                <w:b/>
                <w:bCs/>
                <w:sz w:val="24"/>
                <w:szCs w:val="24"/>
              </w:rPr>
              <w:t>29.oktobrī</w:t>
            </w:r>
          </w:p>
        </w:tc>
        <w:tc>
          <w:tcPr>
            <w:tcW w:w="4678" w:type="dxa"/>
          </w:tcPr>
          <w:p w14:paraId="2BD06416" w14:textId="51574610" w:rsidR="00E2081A" w:rsidRPr="004524F2" w:rsidRDefault="00E2081A" w:rsidP="00656B9D">
            <w:pPr>
              <w:spacing w:before="120"/>
              <w:rPr>
                <w:rFonts w:ascii="Times New Roman" w:hAnsi="Times New Roman" w:cs="Times New Roman"/>
                <w:b/>
                <w:bCs/>
                <w:sz w:val="24"/>
                <w:szCs w:val="24"/>
              </w:rPr>
            </w:pPr>
            <w:r w:rsidRPr="004524F2">
              <w:rPr>
                <w:rFonts w:ascii="Times New Roman" w:hAnsi="Times New Roman" w:cs="Times New Roman"/>
                <w:b/>
                <w:bCs/>
                <w:sz w:val="24"/>
                <w:szCs w:val="24"/>
              </w:rPr>
              <w:t xml:space="preserve">                                Nr. GND/2026/</w:t>
            </w:r>
          </w:p>
        </w:tc>
      </w:tr>
      <w:tr w:rsidR="004524F2" w:rsidRPr="004524F2" w14:paraId="6590C7AB" w14:textId="77777777" w:rsidTr="00757144">
        <w:tc>
          <w:tcPr>
            <w:tcW w:w="4676" w:type="dxa"/>
          </w:tcPr>
          <w:p w14:paraId="2E9C58DA" w14:textId="77777777" w:rsidR="00E2081A" w:rsidRPr="004524F2" w:rsidRDefault="00E2081A" w:rsidP="00757144">
            <w:pPr>
              <w:rPr>
                <w:rFonts w:ascii="Times New Roman" w:hAnsi="Times New Roman" w:cs="Times New Roman"/>
                <w:sz w:val="24"/>
                <w:szCs w:val="24"/>
              </w:rPr>
            </w:pPr>
          </w:p>
        </w:tc>
        <w:tc>
          <w:tcPr>
            <w:tcW w:w="4678" w:type="dxa"/>
          </w:tcPr>
          <w:p w14:paraId="3F095F10" w14:textId="77777777" w:rsidR="00E2081A" w:rsidRPr="004524F2" w:rsidRDefault="00E2081A" w:rsidP="00757144">
            <w:pPr>
              <w:rPr>
                <w:rFonts w:ascii="Times New Roman" w:hAnsi="Times New Roman" w:cs="Times New Roman"/>
                <w:b/>
                <w:bCs/>
                <w:sz w:val="24"/>
                <w:szCs w:val="24"/>
              </w:rPr>
            </w:pPr>
            <w:r w:rsidRPr="004524F2">
              <w:rPr>
                <w:rFonts w:ascii="Times New Roman" w:hAnsi="Times New Roman" w:cs="Times New Roman"/>
                <w:b/>
                <w:bCs/>
                <w:sz w:val="24"/>
                <w:szCs w:val="24"/>
              </w:rPr>
              <w:t xml:space="preserve">                                (protokols Nr.; .p.)</w:t>
            </w:r>
          </w:p>
        </w:tc>
      </w:tr>
    </w:tbl>
    <w:p w14:paraId="0ABF40AA" w14:textId="08630D7E" w:rsidR="00325B46" w:rsidRPr="004524F2" w:rsidRDefault="001C07DE" w:rsidP="00656B9D">
      <w:pPr>
        <w:pStyle w:val="Default"/>
        <w:tabs>
          <w:tab w:val="left" w:pos="5606"/>
        </w:tabs>
        <w:spacing w:before="120" w:after="120"/>
        <w:jc w:val="center"/>
        <w:rPr>
          <w:szCs w:val="24"/>
        </w:rPr>
      </w:pPr>
      <w:r w:rsidRPr="004524F2">
        <w:rPr>
          <w:b/>
          <w:szCs w:val="24"/>
        </w:rPr>
        <w:t>Par zemes vienīb</w:t>
      </w:r>
      <w:r w:rsidR="00DC7EC2" w:rsidRPr="004524F2">
        <w:rPr>
          <w:b/>
          <w:szCs w:val="24"/>
        </w:rPr>
        <w:t>as</w:t>
      </w:r>
      <w:r w:rsidRPr="004524F2">
        <w:rPr>
          <w:b/>
          <w:szCs w:val="24"/>
        </w:rPr>
        <w:t xml:space="preserve"> noteikšanu par </w:t>
      </w:r>
      <w:proofErr w:type="spellStart"/>
      <w:r w:rsidRPr="004524F2">
        <w:rPr>
          <w:b/>
          <w:szCs w:val="24"/>
        </w:rPr>
        <w:t>starpgabal</w:t>
      </w:r>
      <w:r w:rsidR="00DC7EC2" w:rsidRPr="004524F2">
        <w:rPr>
          <w:b/>
          <w:szCs w:val="24"/>
        </w:rPr>
        <w:t>u</w:t>
      </w:r>
      <w:proofErr w:type="spellEnd"/>
    </w:p>
    <w:p w14:paraId="6A21EF7A" w14:textId="782F6E7E" w:rsidR="00710CCD" w:rsidRPr="004524F2" w:rsidRDefault="00710CCD" w:rsidP="00710CCD">
      <w:pPr>
        <w:spacing w:line="360" w:lineRule="auto"/>
        <w:ind w:firstLine="720"/>
        <w:jc w:val="both"/>
        <w:rPr>
          <w:rFonts w:ascii="Times New Roman" w:hAnsi="Times New Roman" w:cs="Times New Roman"/>
          <w:sz w:val="24"/>
          <w:szCs w:val="24"/>
        </w:rPr>
      </w:pPr>
      <w:r w:rsidRPr="004524F2">
        <w:rPr>
          <w:rFonts w:ascii="Times New Roman" w:hAnsi="Times New Roman" w:cs="Times New Roman"/>
          <w:bCs/>
          <w:sz w:val="24"/>
          <w:szCs w:val="24"/>
        </w:rPr>
        <w:t xml:space="preserve">Saskaņā ar Valsts zemes dienesta Nekustamā īpašuma valsts kadastra informācijas sistēmas (turpmāk – </w:t>
      </w:r>
      <w:r w:rsidR="00DC4621" w:rsidRPr="004524F2">
        <w:rPr>
          <w:rFonts w:ascii="Times New Roman" w:hAnsi="Times New Roman" w:cs="Times New Roman"/>
          <w:bCs/>
          <w:sz w:val="24"/>
          <w:szCs w:val="24"/>
        </w:rPr>
        <w:t>K</w:t>
      </w:r>
      <w:r w:rsidRPr="004524F2">
        <w:rPr>
          <w:rFonts w:ascii="Times New Roman" w:hAnsi="Times New Roman" w:cs="Times New Roman"/>
          <w:bCs/>
          <w:sz w:val="24"/>
          <w:szCs w:val="24"/>
        </w:rPr>
        <w:t xml:space="preserve">adastra informācijas sistēma) datiem nekustamais </w:t>
      </w:r>
      <w:r w:rsidR="00DD0C76" w:rsidRPr="004524F2">
        <w:rPr>
          <w:rFonts w:ascii="Times New Roman" w:hAnsi="Times New Roman" w:cs="Times New Roman"/>
          <w:bCs/>
          <w:sz w:val="24"/>
          <w:szCs w:val="24"/>
        </w:rPr>
        <w:t xml:space="preserve">īpašums </w:t>
      </w:r>
      <w:r w:rsidRPr="004524F2">
        <w:rPr>
          <w:rFonts w:ascii="Times New Roman" w:hAnsi="Times New Roman" w:cs="Times New Roman"/>
          <w:sz w:val="24"/>
          <w:szCs w:val="24"/>
        </w:rPr>
        <w:t>Dārza iela 8A, Star</w:t>
      </w:r>
      <w:r w:rsidR="00DC4621" w:rsidRPr="004524F2">
        <w:rPr>
          <w:rFonts w:ascii="Times New Roman" w:hAnsi="Times New Roman" w:cs="Times New Roman"/>
          <w:sz w:val="24"/>
          <w:szCs w:val="24"/>
        </w:rPr>
        <w:t>os</w:t>
      </w:r>
      <w:r w:rsidRPr="004524F2">
        <w:rPr>
          <w:rFonts w:ascii="Times New Roman" w:hAnsi="Times New Roman" w:cs="Times New Roman"/>
          <w:sz w:val="24"/>
          <w:szCs w:val="24"/>
        </w:rPr>
        <w:t xml:space="preserve">, </w:t>
      </w:r>
      <w:proofErr w:type="spellStart"/>
      <w:r w:rsidRPr="004524F2">
        <w:rPr>
          <w:rFonts w:ascii="Times New Roman" w:hAnsi="Times New Roman" w:cs="Times New Roman"/>
          <w:sz w:val="24"/>
          <w:szCs w:val="24"/>
        </w:rPr>
        <w:t>Daukstu</w:t>
      </w:r>
      <w:proofErr w:type="spellEnd"/>
      <w:r w:rsidRPr="004524F2">
        <w:rPr>
          <w:rFonts w:ascii="Times New Roman" w:hAnsi="Times New Roman" w:cs="Times New Roman"/>
          <w:sz w:val="24"/>
          <w:szCs w:val="24"/>
        </w:rPr>
        <w:t xml:space="preserve"> pagastā, Gulbenes novadā, kadastra numurs 5048 004 0362, </w:t>
      </w:r>
      <w:r w:rsidR="00DD0C76" w:rsidRPr="004524F2">
        <w:rPr>
          <w:rFonts w:ascii="Times New Roman" w:hAnsi="Times New Roman" w:cs="Times New Roman"/>
          <w:sz w:val="24"/>
          <w:szCs w:val="24"/>
        </w:rPr>
        <w:t>sastāv no</w:t>
      </w:r>
      <w:r w:rsidRPr="004524F2">
        <w:rPr>
          <w:rFonts w:ascii="Times New Roman" w:hAnsi="Times New Roman" w:cs="Times New Roman"/>
          <w:sz w:val="24"/>
          <w:szCs w:val="24"/>
        </w:rPr>
        <w:t xml:space="preserve"> zemes vienība</w:t>
      </w:r>
      <w:r w:rsidR="00DD0C76" w:rsidRPr="004524F2">
        <w:rPr>
          <w:rFonts w:ascii="Times New Roman" w:hAnsi="Times New Roman" w:cs="Times New Roman"/>
          <w:sz w:val="24"/>
          <w:szCs w:val="24"/>
        </w:rPr>
        <w:t>s</w:t>
      </w:r>
      <w:r w:rsidRPr="004524F2">
        <w:rPr>
          <w:rFonts w:ascii="Times New Roman" w:hAnsi="Times New Roman" w:cs="Times New Roman"/>
          <w:sz w:val="24"/>
          <w:szCs w:val="24"/>
        </w:rPr>
        <w:t xml:space="preserve"> ar kadastra apzīmējumu 50480040354 ar platību 0,0802 ha (turpmāk – Nekustamais īpašums). Atbilstoši ierakstam </w:t>
      </w:r>
      <w:proofErr w:type="spellStart"/>
      <w:r w:rsidRPr="004524F2">
        <w:rPr>
          <w:rFonts w:ascii="Times New Roman" w:hAnsi="Times New Roman" w:cs="Times New Roman"/>
          <w:sz w:val="24"/>
          <w:szCs w:val="24"/>
        </w:rPr>
        <w:t>Daukstu</w:t>
      </w:r>
      <w:proofErr w:type="spellEnd"/>
      <w:r w:rsidRPr="004524F2">
        <w:rPr>
          <w:rFonts w:ascii="Times New Roman" w:hAnsi="Times New Roman" w:cs="Times New Roman"/>
          <w:sz w:val="24"/>
          <w:szCs w:val="24"/>
        </w:rPr>
        <w:t xml:space="preserve"> pagasta zemesgrāmatas nodalījumā Nr. 100000957081, Gulbenes novada pašvaldības īpašuma tiesības uz Nekustamo īpašumu nostiprinātas 2026.gada 25.jūnijā ar Vidzemes rajona tiesas lēmumu.</w:t>
      </w:r>
    </w:p>
    <w:p w14:paraId="63FBEDE6" w14:textId="1D3825F8" w:rsidR="00F105A1" w:rsidRPr="004524F2" w:rsidRDefault="00F105A1" w:rsidP="00F105A1">
      <w:pPr>
        <w:spacing w:line="360" w:lineRule="auto"/>
        <w:ind w:firstLine="720"/>
        <w:jc w:val="both"/>
        <w:rPr>
          <w:rFonts w:ascii="Times New Roman" w:hAnsi="Times New Roman" w:cs="Times New Roman"/>
          <w:sz w:val="24"/>
          <w:szCs w:val="24"/>
        </w:rPr>
      </w:pPr>
      <w:r w:rsidRPr="004524F2">
        <w:rPr>
          <w:rFonts w:ascii="Times New Roman" w:hAnsi="Times New Roman" w:cs="Times New Roman"/>
          <w:sz w:val="24"/>
          <w:szCs w:val="24"/>
        </w:rPr>
        <w:t xml:space="preserve">Zemes vienība ar kadastra apzīmējumu 50480040354 </w:t>
      </w:r>
      <w:r w:rsidR="00DC4621" w:rsidRPr="004524F2">
        <w:rPr>
          <w:rFonts w:ascii="Times New Roman" w:hAnsi="Times New Roman" w:cs="Times New Roman"/>
          <w:sz w:val="24"/>
          <w:szCs w:val="24"/>
        </w:rPr>
        <w:t xml:space="preserve">piekrita Gulbenes novada pašvaldībai un tika </w:t>
      </w:r>
      <w:r w:rsidRPr="004524F2">
        <w:rPr>
          <w:rFonts w:ascii="Times New Roman" w:hAnsi="Times New Roman" w:cs="Times New Roman"/>
          <w:sz w:val="24"/>
          <w:szCs w:val="24"/>
        </w:rPr>
        <w:t>ierakstīta zemesgrāmatā uz pašvaldības vārda, pamatojoties uz likuma “Par valsts un pašvaldību zemes īpašuma tiesībām un to nostiprināšanu zemesgrāmatās” 3.panta piektās daļas 2.punktu, kas nosaka, ka zemes reformas laikā pašvaldībām piekrīt un uz attiecīgās pašvaldības vārda zemesgrāmatā ierakstāma neapbūvēta lauku apvidu zeme, par kuru Valsts un pašvaldību īpašuma privatizācijas un privatizācijas sertifikātu izmantošanas pabeigšanas likuma 25. panta 2.</w:t>
      </w:r>
      <w:r w:rsidRPr="00AC4B12">
        <w:rPr>
          <w:rFonts w:ascii="Times New Roman" w:hAnsi="Times New Roman" w:cs="Times New Roman"/>
          <w:sz w:val="24"/>
          <w:szCs w:val="24"/>
          <w:vertAlign w:val="superscript"/>
        </w:rPr>
        <w:t>1</w:t>
      </w:r>
      <w:r w:rsidRPr="004524F2">
        <w:rPr>
          <w:rFonts w:ascii="Times New Roman" w:hAnsi="Times New Roman" w:cs="Times New Roman"/>
          <w:sz w:val="24"/>
          <w:szCs w:val="24"/>
        </w:rPr>
        <w:t xml:space="preserve"> daļā noteiktajā termiņā ir noslēgti zemes nomas līgumi.</w:t>
      </w:r>
    </w:p>
    <w:p w14:paraId="2D19824F" w14:textId="0008B80D" w:rsidR="001A4453" w:rsidRPr="004524F2" w:rsidRDefault="00F105A1" w:rsidP="001A4453">
      <w:pPr>
        <w:spacing w:line="360" w:lineRule="auto"/>
        <w:ind w:firstLine="720"/>
        <w:jc w:val="both"/>
        <w:rPr>
          <w:rFonts w:ascii="Times New Roman" w:hAnsi="Times New Roman" w:cs="Times New Roman"/>
          <w:sz w:val="24"/>
          <w:szCs w:val="24"/>
        </w:rPr>
      </w:pPr>
      <w:r w:rsidRPr="004524F2">
        <w:rPr>
          <w:rFonts w:ascii="Times New Roman" w:hAnsi="Times New Roman" w:cs="Times New Roman"/>
          <w:sz w:val="24"/>
          <w:szCs w:val="24"/>
        </w:rPr>
        <w:t xml:space="preserve">Saskaņā ar </w:t>
      </w:r>
      <w:proofErr w:type="spellStart"/>
      <w:r w:rsidRPr="004524F2">
        <w:rPr>
          <w:rFonts w:ascii="Times New Roman" w:hAnsi="Times New Roman" w:cs="Times New Roman"/>
          <w:sz w:val="24"/>
          <w:szCs w:val="24"/>
        </w:rPr>
        <w:t>Daukstu</w:t>
      </w:r>
      <w:proofErr w:type="spellEnd"/>
      <w:r w:rsidRPr="004524F2">
        <w:rPr>
          <w:rFonts w:ascii="Times New Roman" w:hAnsi="Times New Roman" w:cs="Times New Roman"/>
          <w:sz w:val="24"/>
          <w:szCs w:val="24"/>
        </w:rPr>
        <w:t xml:space="preserve"> pagasta padomes 2004.gada 16.aprīļa </w:t>
      </w:r>
      <w:r w:rsidR="00C92E92" w:rsidRPr="004524F2">
        <w:rPr>
          <w:rFonts w:ascii="Times New Roman" w:hAnsi="Times New Roman" w:cs="Times New Roman"/>
          <w:sz w:val="24"/>
          <w:szCs w:val="24"/>
        </w:rPr>
        <w:t xml:space="preserve">lēmumu </w:t>
      </w:r>
      <w:r w:rsidR="004524F2">
        <w:rPr>
          <w:rFonts w:ascii="Times New Roman" w:hAnsi="Times New Roman" w:cs="Times New Roman"/>
          <w:sz w:val="24"/>
          <w:szCs w:val="24"/>
        </w:rPr>
        <w:t xml:space="preserve">“Iesniegumu izskatīšana. Par </w:t>
      </w:r>
      <w:r w:rsidR="003F1821" w:rsidRPr="003F1821">
        <w:rPr>
          <w:rFonts w:ascii="Times New Roman" w:hAnsi="Times New Roman" w:cs="Times New Roman"/>
          <w:b/>
          <w:bCs/>
          <w:sz w:val="24"/>
          <w:szCs w:val="24"/>
        </w:rPr>
        <w:t>[…]</w:t>
      </w:r>
      <w:r w:rsidR="003F1821">
        <w:rPr>
          <w:rFonts w:ascii="Times New Roman" w:hAnsi="Times New Roman" w:cs="Times New Roman"/>
          <w:b/>
          <w:bCs/>
          <w:sz w:val="24"/>
          <w:szCs w:val="24"/>
        </w:rPr>
        <w:t xml:space="preserve"> </w:t>
      </w:r>
      <w:r w:rsidR="004524F2">
        <w:rPr>
          <w:rFonts w:ascii="Times New Roman" w:hAnsi="Times New Roman" w:cs="Times New Roman"/>
          <w:sz w:val="24"/>
          <w:szCs w:val="24"/>
        </w:rPr>
        <w:t xml:space="preserve">iesniegumu (reģ.15.04.2024. </w:t>
      </w:r>
      <w:r w:rsidR="00584DE9">
        <w:rPr>
          <w:rFonts w:ascii="Times New Roman" w:hAnsi="Times New Roman" w:cs="Times New Roman"/>
          <w:sz w:val="24"/>
          <w:szCs w:val="24"/>
        </w:rPr>
        <w:t>N</w:t>
      </w:r>
      <w:r w:rsidR="004524F2">
        <w:rPr>
          <w:rFonts w:ascii="Times New Roman" w:hAnsi="Times New Roman" w:cs="Times New Roman"/>
          <w:sz w:val="24"/>
          <w:szCs w:val="24"/>
        </w:rPr>
        <w:t xml:space="preserve">r.247) – par zemes piešķiršanu lietošanā” </w:t>
      </w:r>
      <w:r w:rsidR="00C92E92" w:rsidRPr="004524F2">
        <w:rPr>
          <w:rFonts w:ascii="Times New Roman" w:hAnsi="Times New Roman" w:cs="Times New Roman"/>
          <w:sz w:val="24"/>
          <w:szCs w:val="24"/>
        </w:rPr>
        <w:t>(protokols Nr. 5</w:t>
      </w:r>
      <w:r w:rsidR="00164894" w:rsidRPr="004524F2">
        <w:rPr>
          <w:rFonts w:ascii="Times New Roman" w:hAnsi="Times New Roman" w:cs="Times New Roman"/>
          <w:sz w:val="24"/>
          <w:szCs w:val="24"/>
        </w:rPr>
        <w:t>, 3.p.</w:t>
      </w:r>
      <w:r w:rsidR="00C92E92" w:rsidRPr="004524F2">
        <w:rPr>
          <w:rFonts w:ascii="Times New Roman" w:hAnsi="Times New Roman" w:cs="Times New Roman"/>
          <w:sz w:val="24"/>
          <w:szCs w:val="24"/>
        </w:rPr>
        <w:t xml:space="preserve">) </w:t>
      </w:r>
      <w:proofErr w:type="spellStart"/>
      <w:r w:rsidR="00AC4B12">
        <w:rPr>
          <w:rFonts w:ascii="Times New Roman" w:hAnsi="Times New Roman" w:cs="Times New Roman"/>
          <w:sz w:val="24"/>
          <w:szCs w:val="24"/>
        </w:rPr>
        <w:t>citstarp</w:t>
      </w:r>
      <w:proofErr w:type="spellEnd"/>
      <w:r w:rsidR="00AC4B12">
        <w:rPr>
          <w:rFonts w:ascii="Times New Roman" w:hAnsi="Times New Roman" w:cs="Times New Roman"/>
          <w:sz w:val="24"/>
          <w:szCs w:val="24"/>
        </w:rPr>
        <w:t xml:space="preserve"> </w:t>
      </w:r>
      <w:r w:rsidR="00C92E92" w:rsidRPr="004524F2">
        <w:rPr>
          <w:rFonts w:ascii="Times New Roman" w:hAnsi="Times New Roman" w:cs="Times New Roman"/>
          <w:sz w:val="24"/>
          <w:szCs w:val="24"/>
        </w:rPr>
        <w:t xml:space="preserve">tika </w:t>
      </w:r>
      <w:r w:rsidR="007B0522" w:rsidRPr="004524F2">
        <w:rPr>
          <w:rFonts w:ascii="Times New Roman" w:hAnsi="Times New Roman" w:cs="Times New Roman"/>
          <w:sz w:val="24"/>
          <w:szCs w:val="24"/>
        </w:rPr>
        <w:t xml:space="preserve">nolemts </w:t>
      </w:r>
      <w:r w:rsidR="00C92E92" w:rsidRPr="004524F2">
        <w:rPr>
          <w:rFonts w:ascii="Times New Roman" w:hAnsi="Times New Roman" w:cs="Times New Roman"/>
          <w:sz w:val="24"/>
          <w:szCs w:val="24"/>
        </w:rPr>
        <w:t xml:space="preserve">izbeigt lietošanas tiesības uz zemi ar kadastra </w:t>
      </w:r>
      <w:r w:rsidR="00AC4B12">
        <w:rPr>
          <w:rFonts w:ascii="Times New Roman" w:hAnsi="Times New Roman" w:cs="Times New Roman"/>
          <w:sz w:val="24"/>
          <w:szCs w:val="24"/>
        </w:rPr>
        <w:t>apzīmējumu</w:t>
      </w:r>
      <w:r w:rsidR="00C92E92" w:rsidRPr="004524F2">
        <w:rPr>
          <w:rFonts w:ascii="Times New Roman" w:hAnsi="Times New Roman" w:cs="Times New Roman"/>
          <w:sz w:val="24"/>
          <w:szCs w:val="24"/>
        </w:rPr>
        <w:t xml:space="preserve"> 50480040354 – 0,1 ha </w:t>
      </w:r>
      <w:proofErr w:type="spellStart"/>
      <w:r w:rsidR="00C92E92" w:rsidRPr="004524F2">
        <w:rPr>
          <w:rFonts w:ascii="Times New Roman" w:hAnsi="Times New Roman" w:cs="Times New Roman"/>
          <w:sz w:val="24"/>
          <w:szCs w:val="24"/>
        </w:rPr>
        <w:t>Daukstu</w:t>
      </w:r>
      <w:proofErr w:type="spellEnd"/>
      <w:r w:rsidR="00C92E92" w:rsidRPr="004524F2">
        <w:rPr>
          <w:rFonts w:ascii="Times New Roman" w:hAnsi="Times New Roman" w:cs="Times New Roman"/>
          <w:sz w:val="24"/>
          <w:szCs w:val="24"/>
        </w:rPr>
        <w:t xml:space="preserve"> pagasta pašvaldībai</w:t>
      </w:r>
      <w:r w:rsidR="00AC4B12">
        <w:rPr>
          <w:rFonts w:ascii="Times New Roman" w:hAnsi="Times New Roman" w:cs="Times New Roman"/>
          <w:sz w:val="24"/>
          <w:szCs w:val="24"/>
        </w:rPr>
        <w:t xml:space="preserve"> un </w:t>
      </w:r>
      <w:r w:rsidR="00C92E92" w:rsidRPr="004524F2">
        <w:rPr>
          <w:rFonts w:ascii="Times New Roman" w:hAnsi="Times New Roman" w:cs="Times New Roman"/>
          <w:sz w:val="24"/>
          <w:szCs w:val="24"/>
        </w:rPr>
        <w:t xml:space="preserve">piešķirt </w:t>
      </w:r>
      <w:r w:rsidR="003F1821" w:rsidRPr="003F1821">
        <w:rPr>
          <w:rFonts w:ascii="Times New Roman" w:hAnsi="Times New Roman" w:cs="Times New Roman"/>
          <w:b/>
          <w:bCs/>
          <w:sz w:val="24"/>
          <w:szCs w:val="24"/>
        </w:rPr>
        <w:t>[…]</w:t>
      </w:r>
      <w:r w:rsidR="003F1821">
        <w:rPr>
          <w:rFonts w:ascii="Times New Roman" w:hAnsi="Times New Roman" w:cs="Times New Roman"/>
          <w:b/>
          <w:bCs/>
          <w:sz w:val="24"/>
          <w:szCs w:val="24"/>
        </w:rPr>
        <w:t xml:space="preserve"> </w:t>
      </w:r>
      <w:r w:rsidR="00C92E92" w:rsidRPr="004524F2">
        <w:rPr>
          <w:rFonts w:ascii="Times New Roman" w:hAnsi="Times New Roman" w:cs="Times New Roman"/>
          <w:sz w:val="24"/>
          <w:szCs w:val="24"/>
        </w:rPr>
        <w:t xml:space="preserve">zemi ar kadastra </w:t>
      </w:r>
      <w:r w:rsidR="00AC4B12">
        <w:rPr>
          <w:rFonts w:ascii="Times New Roman" w:hAnsi="Times New Roman" w:cs="Times New Roman"/>
          <w:sz w:val="24"/>
          <w:szCs w:val="24"/>
        </w:rPr>
        <w:t>apzīmējumu</w:t>
      </w:r>
      <w:r w:rsidR="00C92E92" w:rsidRPr="004524F2">
        <w:rPr>
          <w:rFonts w:ascii="Times New Roman" w:hAnsi="Times New Roman" w:cs="Times New Roman"/>
          <w:sz w:val="24"/>
          <w:szCs w:val="24"/>
        </w:rPr>
        <w:t xml:space="preserve"> 50480040354 0,1 ha kopplatībā </w:t>
      </w:r>
      <w:r w:rsidR="00B1698E" w:rsidRPr="004524F2">
        <w:rPr>
          <w:rFonts w:ascii="Times New Roman" w:hAnsi="Times New Roman" w:cs="Times New Roman"/>
          <w:sz w:val="24"/>
          <w:szCs w:val="24"/>
        </w:rPr>
        <w:t xml:space="preserve">(lauksaimniecībā izmantojamās zemes nav) </w:t>
      </w:r>
      <w:r w:rsidR="00C92E92" w:rsidRPr="004524F2">
        <w:rPr>
          <w:rFonts w:ascii="Times New Roman" w:hAnsi="Times New Roman" w:cs="Times New Roman"/>
          <w:sz w:val="24"/>
          <w:szCs w:val="24"/>
        </w:rPr>
        <w:t xml:space="preserve">kā </w:t>
      </w:r>
      <w:proofErr w:type="spellStart"/>
      <w:r w:rsidR="00C92E92" w:rsidRPr="004524F2">
        <w:rPr>
          <w:rFonts w:ascii="Times New Roman" w:hAnsi="Times New Roman" w:cs="Times New Roman"/>
          <w:sz w:val="24"/>
          <w:szCs w:val="24"/>
        </w:rPr>
        <w:t>pierobežniekam</w:t>
      </w:r>
      <w:proofErr w:type="spellEnd"/>
      <w:r w:rsidR="00C92E92" w:rsidRPr="004524F2">
        <w:rPr>
          <w:rFonts w:ascii="Times New Roman" w:hAnsi="Times New Roman" w:cs="Times New Roman"/>
          <w:sz w:val="24"/>
          <w:szCs w:val="24"/>
        </w:rPr>
        <w:t>, piemājas saimniecības “Dārza-8” paplašināšanai.</w:t>
      </w:r>
      <w:r w:rsidR="001A4453" w:rsidRPr="004524F2">
        <w:rPr>
          <w:rFonts w:ascii="Times New Roman" w:hAnsi="Times New Roman" w:cs="Times New Roman"/>
          <w:sz w:val="24"/>
          <w:szCs w:val="24"/>
        </w:rPr>
        <w:t xml:space="preserve"> Atbilstoši </w:t>
      </w:r>
      <w:proofErr w:type="spellStart"/>
      <w:r w:rsidR="00070032" w:rsidRPr="004524F2">
        <w:rPr>
          <w:rFonts w:ascii="Times New Roman" w:hAnsi="Times New Roman" w:cs="Times New Roman"/>
          <w:sz w:val="24"/>
          <w:szCs w:val="24"/>
        </w:rPr>
        <w:t>Daukstu</w:t>
      </w:r>
      <w:proofErr w:type="spellEnd"/>
      <w:r w:rsidR="00070032" w:rsidRPr="004524F2">
        <w:rPr>
          <w:rFonts w:ascii="Times New Roman" w:hAnsi="Times New Roman" w:cs="Times New Roman"/>
          <w:sz w:val="24"/>
          <w:szCs w:val="24"/>
        </w:rPr>
        <w:t xml:space="preserve"> pagasta padomes </w:t>
      </w:r>
      <w:r w:rsidR="00C92E92" w:rsidRPr="004524F2">
        <w:rPr>
          <w:rFonts w:ascii="Times New Roman" w:hAnsi="Times New Roman" w:cs="Times New Roman"/>
          <w:sz w:val="24"/>
          <w:szCs w:val="24"/>
        </w:rPr>
        <w:t>2009.gada 30.janvāra lēmum</w:t>
      </w:r>
      <w:r w:rsidR="001A4453" w:rsidRPr="004524F2">
        <w:rPr>
          <w:rFonts w:ascii="Times New Roman" w:hAnsi="Times New Roman" w:cs="Times New Roman"/>
          <w:sz w:val="24"/>
          <w:szCs w:val="24"/>
        </w:rPr>
        <w:t>am</w:t>
      </w:r>
      <w:r w:rsidR="00C92E92" w:rsidRPr="004524F2">
        <w:rPr>
          <w:rFonts w:ascii="Times New Roman" w:hAnsi="Times New Roman" w:cs="Times New Roman"/>
          <w:sz w:val="24"/>
          <w:szCs w:val="24"/>
        </w:rPr>
        <w:t xml:space="preserve"> “Par </w:t>
      </w:r>
      <w:r w:rsidR="007B0522" w:rsidRPr="004524F2">
        <w:rPr>
          <w:rFonts w:ascii="Times New Roman" w:hAnsi="Times New Roman" w:cs="Times New Roman"/>
          <w:sz w:val="24"/>
          <w:szCs w:val="24"/>
        </w:rPr>
        <w:t>z</w:t>
      </w:r>
      <w:r w:rsidR="00C92E92" w:rsidRPr="004524F2">
        <w:rPr>
          <w:rFonts w:ascii="Times New Roman" w:hAnsi="Times New Roman" w:cs="Times New Roman"/>
          <w:sz w:val="24"/>
          <w:szCs w:val="24"/>
        </w:rPr>
        <w:t>emes lietošanas tiesību izbeigšanu” (protokols Nr. 1</w:t>
      </w:r>
      <w:r w:rsidR="00164894" w:rsidRPr="004524F2">
        <w:rPr>
          <w:rFonts w:ascii="Times New Roman" w:hAnsi="Times New Roman" w:cs="Times New Roman"/>
          <w:sz w:val="24"/>
          <w:szCs w:val="24"/>
        </w:rPr>
        <w:t>, 4.p.</w:t>
      </w:r>
      <w:r w:rsidR="00C92E92" w:rsidRPr="004524F2">
        <w:rPr>
          <w:rFonts w:ascii="Times New Roman" w:hAnsi="Times New Roman" w:cs="Times New Roman"/>
          <w:sz w:val="24"/>
          <w:szCs w:val="24"/>
        </w:rPr>
        <w:t xml:space="preserve">) </w:t>
      </w:r>
      <w:r w:rsidR="003F1821" w:rsidRPr="003F1821">
        <w:rPr>
          <w:rFonts w:ascii="Times New Roman" w:hAnsi="Times New Roman" w:cs="Times New Roman"/>
          <w:b/>
          <w:bCs/>
          <w:sz w:val="24"/>
          <w:szCs w:val="24"/>
        </w:rPr>
        <w:t>[…]</w:t>
      </w:r>
      <w:r w:rsidR="003F1821">
        <w:rPr>
          <w:rFonts w:ascii="Times New Roman" w:hAnsi="Times New Roman" w:cs="Times New Roman"/>
          <w:b/>
          <w:bCs/>
          <w:sz w:val="24"/>
          <w:szCs w:val="24"/>
        </w:rPr>
        <w:t xml:space="preserve"> </w:t>
      </w:r>
      <w:r w:rsidR="00C92E92" w:rsidRPr="004524F2">
        <w:rPr>
          <w:rFonts w:ascii="Times New Roman" w:hAnsi="Times New Roman" w:cs="Times New Roman"/>
          <w:sz w:val="24"/>
          <w:szCs w:val="24"/>
        </w:rPr>
        <w:t>tika izbeigtas zemes patstāvīgās lietošanas tiesības ar 2009.gada 1.janvāri</w:t>
      </w:r>
      <w:r w:rsidR="001A4453" w:rsidRPr="004524F2">
        <w:rPr>
          <w:rFonts w:ascii="Times New Roman" w:hAnsi="Times New Roman" w:cs="Times New Roman"/>
          <w:sz w:val="24"/>
          <w:szCs w:val="24"/>
        </w:rPr>
        <w:t>.</w:t>
      </w:r>
    </w:p>
    <w:p w14:paraId="5776A40E" w14:textId="67B0EA13" w:rsidR="00F105A1" w:rsidRPr="004524F2" w:rsidRDefault="001A4453" w:rsidP="00F105A1">
      <w:pPr>
        <w:spacing w:line="360" w:lineRule="auto"/>
        <w:ind w:firstLine="720"/>
        <w:jc w:val="both"/>
        <w:rPr>
          <w:rFonts w:ascii="Times New Roman" w:hAnsi="Times New Roman" w:cs="Times New Roman"/>
          <w:sz w:val="24"/>
          <w:szCs w:val="24"/>
        </w:rPr>
      </w:pPr>
      <w:r w:rsidRPr="004524F2">
        <w:rPr>
          <w:rFonts w:ascii="Times New Roman" w:hAnsi="Times New Roman" w:cs="Times New Roman"/>
          <w:sz w:val="24"/>
          <w:szCs w:val="24"/>
        </w:rPr>
        <w:t xml:space="preserve">Pamatojoties uz Gulbenes novada domes 2014.gada 29.maija lēmumu “Par zemes gabalu iznomāšanu” (protokols Nr. 12, 13.§., 15.p.) </w:t>
      </w:r>
      <w:r w:rsidR="00C92E92" w:rsidRPr="004524F2">
        <w:rPr>
          <w:rFonts w:ascii="Times New Roman" w:hAnsi="Times New Roman" w:cs="Times New Roman"/>
          <w:sz w:val="24"/>
          <w:szCs w:val="24"/>
        </w:rPr>
        <w:t xml:space="preserve">2014.gada 30.jūnijā starp Gulbenes </w:t>
      </w:r>
      <w:r w:rsidR="00164894" w:rsidRPr="004524F2">
        <w:rPr>
          <w:rFonts w:ascii="Times New Roman" w:hAnsi="Times New Roman" w:cs="Times New Roman"/>
          <w:sz w:val="24"/>
          <w:szCs w:val="24"/>
        </w:rPr>
        <w:t>n</w:t>
      </w:r>
      <w:r w:rsidR="00C92E92" w:rsidRPr="004524F2">
        <w:rPr>
          <w:rFonts w:ascii="Times New Roman" w:hAnsi="Times New Roman" w:cs="Times New Roman"/>
          <w:sz w:val="24"/>
          <w:szCs w:val="24"/>
        </w:rPr>
        <w:t xml:space="preserve">ovada domi un </w:t>
      </w:r>
      <w:r w:rsidR="003F1821" w:rsidRPr="003F1821">
        <w:rPr>
          <w:rFonts w:ascii="Times New Roman" w:hAnsi="Times New Roman" w:cs="Times New Roman"/>
          <w:b/>
          <w:bCs/>
          <w:sz w:val="24"/>
          <w:szCs w:val="24"/>
        </w:rPr>
        <w:t>[…]</w:t>
      </w:r>
      <w:r w:rsidR="00C92E92" w:rsidRPr="004524F2">
        <w:rPr>
          <w:rFonts w:ascii="Times New Roman" w:hAnsi="Times New Roman" w:cs="Times New Roman"/>
          <w:sz w:val="24"/>
          <w:szCs w:val="24"/>
        </w:rPr>
        <w:t>tika slēgt</w:t>
      </w:r>
      <w:r w:rsidR="00AC4B12">
        <w:rPr>
          <w:rFonts w:ascii="Times New Roman" w:hAnsi="Times New Roman" w:cs="Times New Roman"/>
          <w:sz w:val="24"/>
          <w:szCs w:val="24"/>
        </w:rPr>
        <w:t>s nomas līgum</w:t>
      </w:r>
      <w:r w:rsidR="00C92E92" w:rsidRPr="004524F2">
        <w:rPr>
          <w:rFonts w:ascii="Times New Roman" w:hAnsi="Times New Roman" w:cs="Times New Roman"/>
          <w:sz w:val="24"/>
          <w:szCs w:val="24"/>
        </w:rPr>
        <w:t xml:space="preserve">s </w:t>
      </w:r>
      <w:r w:rsidR="00B1698E" w:rsidRPr="004524F2">
        <w:rPr>
          <w:rFonts w:ascii="Times New Roman" w:hAnsi="Times New Roman" w:cs="Times New Roman"/>
          <w:sz w:val="24"/>
          <w:szCs w:val="24"/>
        </w:rPr>
        <w:t xml:space="preserve">Nr. DA/9.P.3/14/79 </w:t>
      </w:r>
      <w:r w:rsidR="00C92E92" w:rsidRPr="004524F2">
        <w:rPr>
          <w:rFonts w:ascii="Times New Roman" w:hAnsi="Times New Roman" w:cs="Times New Roman"/>
          <w:sz w:val="24"/>
          <w:szCs w:val="24"/>
        </w:rPr>
        <w:t>par</w:t>
      </w:r>
      <w:r w:rsidR="00B1698E" w:rsidRPr="004524F2">
        <w:rPr>
          <w:rFonts w:ascii="Times New Roman" w:hAnsi="Times New Roman" w:cs="Times New Roman"/>
          <w:sz w:val="24"/>
          <w:szCs w:val="24"/>
        </w:rPr>
        <w:t xml:space="preserve"> zemes vienīb</w:t>
      </w:r>
      <w:r w:rsidR="00584DE9">
        <w:rPr>
          <w:rFonts w:ascii="Times New Roman" w:hAnsi="Times New Roman" w:cs="Times New Roman"/>
          <w:sz w:val="24"/>
          <w:szCs w:val="24"/>
        </w:rPr>
        <w:t>as</w:t>
      </w:r>
      <w:r w:rsidR="00B1698E" w:rsidRPr="004524F2">
        <w:rPr>
          <w:rFonts w:ascii="Times New Roman" w:hAnsi="Times New Roman" w:cs="Times New Roman"/>
          <w:sz w:val="24"/>
          <w:szCs w:val="24"/>
        </w:rPr>
        <w:t xml:space="preserve"> ar kadastra apzīmējumu 50480040354 ar kopējo platību 0,1 ha nomu lauksaimniecības vajadzībām. </w:t>
      </w:r>
      <w:r w:rsidRPr="004524F2">
        <w:rPr>
          <w:rFonts w:ascii="Times New Roman" w:hAnsi="Times New Roman" w:cs="Times New Roman"/>
          <w:sz w:val="24"/>
          <w:szCs w:val="24"/>
        </w:rPr>
        <w:t>N</w:t>
      </w:r>
      <w:r w:rsidR="00B1698E" w:rsidRPr="004524F2">
        <w:rPr>
          <w:rFonts w:ascii="Times New Roman" w:hAnsi="Times New Roman" w:cs="Times New Roman"/>
          <w:sz w:val="24"/>
          <w:szCs w:val="24"/>
        </w:rPr>
        <w:t>omas līgums stāj</w:t>
      </w:r>
      <w:r w:rsidR="00AC4B12">
        <w:rPr>
          <w:rFonts w:ascii="Times New Roman" w:hAnsi="Times New Roman" w:cs="Times New Roman"/>
          <w:sz w:val="24"/>
          <w:szCs w:val="24"/>
        </w:rPr>
        <w:t>ās</w:t>
      </w:r>
      <w:r w:rsidR="00B1698E" w:rsidRPr="004524F2">
        <w:rPr>
          <w:rFonts w:ascii="Times New Roman" w:hAnsi="Times New Roman" w:cs="Times New Roman"/>
          <w:sz w:val="24"/>
          <w:szCs w:val="24"/>
        </w:rPr>
        <w:t xml:space="preserve"> spēkā 2014.gada 11.jūnijā un </w:t>
      </w:r>
      <w:r w:rsidRPr="004524F2">
        <w:rPr>
          <w:rFonts w:ascii="Times New Roman" w:hAnsi="Times New Roman" w:cs="Times New Roman"/>
          <w:sz w:val="24"/>
          <w:szCs w:val="24"/>
        </w:rPr>
        <w:t xml:space="preserve">tika </w:t>
      </w:r>
      <w:r w:rsidR="00B1698E" w:rsidRPr="004524F2">
        <w:rPr>
          <w:rFonts w:ascii="Times New Roman" w:hAnsi="Times New Roman" w:cs="Times New Roman"/>
          <w:sz w:val="24"/>
          <w:szCs w:val="24"/>
        </w:rPr>
        <w:t>noslēgts uz noteiktu laiku – līdz 2019.gada 10.jūnijam.</w:t>
      </w:r>
    </w:p>
    <w:p w14:paraId="1130B23F" w14:textId="6D095EE9" w:rsidR="00AC4B12" w:rsidRDefault="00B1698E" w:rsidP="00AC4B12">
      <w:pPr>
        <w:spacing w:line="360" w:lineRule="auto"/>
        <w:ind w:firstLine="720"/>
        <w:jc w:val="both"/>
        <w:rPr>
          <w:rFonts w:ascii="Times New Roman" w:hAnsi="Times New Roman" w:cs="Times New Roman"/>
          <w:sz w:val="24"/>
          <w:szCs w:val="24"/>
        </w:rPr>
      </w:pPr>
      <w:r w:rsidRPr="004524F2">
        <w:rPr>
          <w:rFonts w:ascii="Times New Roman" w:hAnsi="Times New Roman" w:cs="Times New Roman"/>
          <w:sz w:val="24"/>
          <w:szCs w:val="24"/>
        </w:rPr>
        <w:lastRenderedPageBreak/>
        <w:t xml:space="preserve">Pamatojoties uz </w:t>
      </w:r>
      <w:r w:rsidR="00164894" w:rsidRPr="004524F2">
        <w:rPr>
          <w:rFonts w:ascii="Times New Roman" w:hAnsi="Times New Roman" w:cs="Times New Roman"/>
          <w:sz w:val="24"/>
          <w:szCs w:val="24"/>
        </w:rPr>
        <w:t xml:space="preserve">Gulbenes novada domes </w:t>
      </w:r>
      <w:r w:rsidRPr="004524F2">
        <w:rPr>
          <w:rFonts w:ascii="Times New Roman" w:hAnsi="Times New Roman" w:cs="Times New Roman"/>
          <w:sz w:val="24"/>
          <w:szCs w:val="24"/>
        </w:rPr>
        <w:t>2019.gada 25.jūlija lēmumu “Par zemes gabalu iznomāšanu” (protokols Nr. 11, 20.§</w:t>
      </w:r>
      <w:r w:rsidR="00164894" w:rsidRPr="004524F2">
        <w:rPr>
          <w:rFonts w:ascii="Times New Roman" w:hAnsi="Times New Roman" w:cs="Times New Roman"/>
          <w:sz w:val="24"/>
          <w:szCs w:val="24"/>
        </w:rPr>
        <w:t>., 2.p.</w:t>
      </w:r>
      <w:r w:rsidRPr="004524F2">
        <w:rPr>
          <w:rFonts w:ascii="Times New Roman" w:hAnsi="Times New Roman" w:cs="Times New Roman"/>
          <w:sz w:val="24"/>
          <w:szCs w:val="24"/>
        </w:rPr>
        <w:t xml:space="preserve">), 2019.gada 5.augustā starp Gulbenes novada pašvaldību un </w:t>
      </w:r>
      <w:r w:rsidR="003F1821" w:rsidRPr="003F1821">
        <w:rPr>
          <w:rFonts w:ascii="Times New Roman" w:hAnsi="Times New Roman" w:cs="Times New Roman"/>
          <w:b/>
          <w:bCs/>
          <w:sz w:val="24"/>
          <w:szCs w:val="24"/>
        </w:rPr>
        <w:t>[…]</w:t>
      </w:r>
      <w:r w:rsidR="003F1821">
        <w:rPr>
          <w:rFonts w:ascii="Times New Roman" w:hAnsi="Times New Roman" w:cs="Times New Roman"/>
          <w:b/>
          <w:bCs/>
          <w:sz w:val="24"/>
          <w:szCs w:val="24"/>
        </w:rPr>
        <w:t xml:space="preserve"> </w:t>
      </w:r>
      <w:r w:rsidRPr="004524F2">
        <w:rPr>
          <w:rFonts w:ascii="Times New Roman" w:hAnsi="Times New Roman" w:cs="Times New Roman"/>
          <w:sz w:val="24"/>
          <w:szCs w:val="24"/>
        </w:rPr>
        <w:t xml:space="preserve">tika noslēgts zemes nomas līgums Nr. DA/9.3/19/128 par zemes vienības ar kadastra apzīmējumu 50480040354 0,1 ha platībā nomu lauksaimniecības vajadzībām bez apbūves tiesībām. Līgums stājās spēkā ar tā </w:t>
      </w:r>
      <w:r w:rsidR="004B22D2" w:rsidRPr="004524F2">
        <w:rPr>
          <w:rFonts w:ascii="Times New Roman" w:hAnsi="Times New Roman" w:cs="Times New Roman"/>
          <w:sz w:val="24"/>
          <w:szCs w:val="24"/>
        </w:rPr>
        <w:t>parakstīšanas</w:t>
      </w:r>
      <w:r w:rsidRPr="004524F2">
        <w:rPr>
          <w:rFonts w:ascii="Times New Roman" w:hAnsi="Times New Roman" w:cs="Times New Roman"/>
          <w:sz w:val="24"/>
          <w:szCs w:val="24"/>
        </w:rPr>
        <w:t xml:space="preserve"> brīdi </w:t>
      </w:r>
      <w:r w:rsidR="004524F2" w:rsidRPr="004524F2">
        <w:rPr>
          <w:rFonts w:ascii="Times New Roman" w:hAnsi="Times New Roman" w:cs="Times New Roman"/>
          <w:sz w:val="24"/>
          <w:szCs w:val="24"/>
        </w:rPr>
        <w:t>un tika noslēgts uz noteiktu laiku –</w:t>
      </w:r>
      <w:r w:rsidR="004524F2">
        <w:rPr>
          <w:rFonts w:ascii="Times New Roman" w:hAnsi="Times New Roman" w:cs="Times New Roman"/>
          <w:sz w:val="24"/>
          <w:szCs w:val="24"/>
        </w:rPr>
        <w:t xml:space="preserve"> </w:t>
      </w:r>
      <w:r w:rsidRPr="004524F2">
        <w:rPr>
          <w:rFonts w:ascii="Times New Roman" w:hAnsi="Times New Roman" w:cs="Times New Roman"/>
          <w:sz w:val="24"/>
          <w:szCs w:val="24"/>
        </w:rPr>
        <w:t xml:space="preserve">līdz </w:t>
      </w:r>
      <w:r w:rsidR="004B22D2" w:rsidRPr="004524F2">
        <w:rPr>
          <w:rFonts w:ascii="Times New Roman" w:hAnsi="Times New Roman" w:cs="Times New Roman"/>
          <w:sz w:val="24"/>
          <w:szCs w:val="24"/>
        </w:rPr>
        <w:t>2024.gada 30.j</w:t>
      </w:r>
      <w:r w:rsidR="00584DE9">
        <w:rPr>
          <w:rFonts w:ascii="Times New Roman" w:hAnsi="Times New Roman" w:cs="Times New Roman"/>
          <w:sz w:val="24"/>
          <w:szCs w:val="24"/>
        </w:rPr>
        <w:t>ū</w:t>
      </w:r>
      <w:r w:rsidR="004B22D2" w:rsidRPr="004524F2">
        <w:rPr>
          <w:rFonts w:ascii="Times New Roman" w:hAnsi="Times New Roman" w:cs="Times New Roman"/>
          <w:sz w:val="24"/>
          <w:szCs w:val="24"/>
        </w:rPr>
        <w:t>lijam.</w:t>
      </w:r>
      <w:r w:rsidR="00AC4B12">
        <w:rPr>
          <w:rFonts w:ascii="Times New Roman" w:hAnsi="Times New Roman" w:cs="Times New Roman"/>
          <w:sz w:val="24"/>
          <w:szCs w:val="24"/>
        </w:rPr>
        <w:t xml:space="preserve"> </w:t>
      </w:r>
      <w:r w:rsidR="004B22D2" w:rsidRPr="004524F2">
        <w:rPr>
          <w:rFonts w:ascii="Times New Roman" w:hAnsi="Times New Roman" w:cs="Times New Roman"/>
          <w:sz w:val="24"/>
          <w:szCs w:val="24"/>
        </w:rPr>
        <w:t>Pašlaik zemes vienībai ar kadastra apzīmējumu 50480040354 nav spēkā esoša zemes nomas līguma, jo iepriekš noslēgtā nomas līguma termiņš beidzās 2024.gada 30.j</w:t>
      </w:r>
      <w:r w:rsidR="00584DE9">
        <w:rPr>
          <w:rFonts w:ascii="Times New Roman" w:hAnsi="Times New Roman" w:cs="Times New Roman"/>
          <w:sz w:val="24"/>
          <w:szCs w:val="24"/>
        </w:rPr>
        <w:t>ū</w:t>
      </w:r>
      <w:r w:rsidR="004B22D2" w:rsidRPr="004524F2">
        <w:rPr>
          <w:rFonts w:ascii="Times New Roman" w:hAnsi="Times New Roman" w:cs="Times New Roman"/>
          <w:sz w:val="24"/>
          <w:szCs w:val="24"/>
        </w:rPr>
        <w:t>lijā.</w:t>
      </w:r>
      <w:r w:rsidR="003E3967" w:rsidRPr="004524F2">
        <w:rPr>
          <w:rFonts w:ascii="Times New Roman" w:hAnsi="Times New Roman" w:cs="Times New Roman"/>
          <w:sz w:val="24"/>
          <w:szCs w:val="24"/>
        </w:rPr>
        <w:t xml:space="preserve"> </w:t>
      </w:r>
    </w:p>
    <w:p w14:paraId="2BF9824E" w14:textId="1432CA8B" w:rsidR="003E3967" w:rsidRDefault="003E3967" w:rsidP="00AC4B12">
      <w:pPr>
        <w:spacing w:line="360" w:lineRule="auto"/>
        <w:ind w:firstLine="720"/>
        <w:jc w:val="both"/>
        <w:rPr>
          <w:rFonts w:ascii="Times New Roman" w:hAnsi="Times New Roman" w:cs="Times New Roman"/>
          <w:sz w:val="24"/>
          <w:szCs w:val="24"/>
        </w:rPr>
      </w:pPr>
      <w:r w:rsidRPr="004524F2">
        <w:rPr>
          <w:rFonts w:ascii="Times New Roman" w:hAnsi="Times New Roman" w:cs="Times New Roman"/>
          <w:sz w:val="24"/>
          <w:szCs w:val="24"/>
        </w:rPr>
        <w:t>Ņemot vērā, ka zemes vienība ar kadastra apzīmējumu 50480040354 ir Gulbenes novada pašvaldības īpašumā, tās turpmākais izmantošanas un atsavināšanas statuss izvērtējams atbilstoši Publiskas personas mantas atsavināšanas likumā noteiktajam regulējumam.</w:t>
      </w:r>
    </w:p>
    <w:p w14:paraId="55BE5DE0" w14:textId="77777777" w:rsidR="00153C51" w:rsidRPr="004524F2" w:rsidRDefault="00153C51" w:rsidP="00153C5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At</w:t>
      </w:r>
      <w:r w:rsidRPr="00857F70">
        <w:rPr>
          <w:rFonts w:ascii="Times New Roman" w:hAnsi="Times New Roman" w:cs="Times New Roman"/>
          <w:sz w:val="24"/>
          <w:szCs w:val="24"/>
        </w:rPr>
        <w:t xml:space="preserve">bilstoši 2025. gada 13. martā veiktās kadastrālās uzmērīšanas rezultātiem </w:t>
      </w:r>
      <w:r>
        <w:rPr>
          <w:rFonts w:ascii="Times New Roman" w:hAnsi="Times New Roman" w:cs="Times New Roman"/>
          <w:sz w:val="24"/>
          <w:szCs w:val="24"/>
        </w:rPr>
        <w:t>z</w:t>
      </w:r>
      <w:r w:rsidRPr="00857F70">
        <w:rPr>
          <w:rFonts w:ascii="Times New Roman" w:hAnsi="Times New Roman" w:cs="Times New Roman"/>
          <w:sz w:val="24"/>
          <w:szCs w:val="24"/>
        </w:rPr>
        <w:t>emes vienībai ar kadastra apzīmējumu 50480040354 platība precizēta 0,0802 ha apmērā.</w:t>
      </w:r>
    </w:p>
    <w:p w14:paraId="5A7A0D46" w14:textId="0C54BEF7" w:rsidR="000730B4" w:rsidRPr="004524F2" w:rsidRDefault="00710CCD" w:rsidP="00EE432F">
      <w:pPr>
        <w:spacing w:line="360" w:lineRule="auto"/>
        <w:ind w:firstLine="720"/>
        <w:jc w:val="both"/>
        <w:rPr>
          <w:rFonts w:ascii="Times New Roman" w:hAnsi="Times New Roman" w:cs="Times New Roman"/>
          <w:sz w:val="24"/>
          <w:szCs w:val="24"/>
        </w:rPr>
      </w:pPr>
      <w:r w:rsidRPr="004524F2">
        <w:rPr>
          <w:rFonts w:ascii="Times New Roman" w:hAnsi="Times New Roman" w:cs="Times New Roman"/>
          <w:sz w:val="24"/>
          <w:szCs w:val="24"/>
        </w:rPr>
        <w:t>Saskaņā ar</w:t>
      </w:r>
      <w:r w:rsidR="0048602B" w:rsidRPr="004524F2">
        <w:rPr>
          <w:rFonts w:ascii="Times New Roman" w:hAnsi="Times New Roman" w:cs="Times New Roman"/>
          <w:sz w:val="24"/>
          <w:szCs w:val="24"/>
        </w:rPr>
        <w:t xml:space="preserve"> Gulbenes novada </w:t>
      </w:r>
      <w:r w:rsidR="00EE432F">
        <w:rPr>
          <w:rFonts w:ascii="Times New Roman" w:hAnsi="Times New Roman" w:cs="Times New Roman"/>
          <w:sz w:val="24"/>
          <w:szCs w:val="24"/>
        </w:rPr>
        <w:t xml:space="preserve">domes </w:t>
      </w:r>
      <w:r w:rsidR="0048602B" w:rsidRPr="004524F2">
        <w:rPr>
          <w:rFonts w:ascii="Times New Roman" w:hAnsi="Times New Roman" w:cs="Times New Roman"/>
          <w:sz w:val="24"/>
          <w:szCs w:val="24"/>
        </w:rPr>
        <w:t xml:space="preserve">2018.gada 27.decembra saistošajiem noteikumiem Nr.20 “Gulbenes novada teritorijas plānojums, Teritorijas izmantošanas un apbūves noteikumi un grafiskā daļa” (prot. Nr.25, 29.§) (turpmāk – </w:t>
      </w:r>
      <w:r w:rsidR="00990CCC" w:rsidRPr="004524F2">
        <w:rPr>
          <w:rFonts w:ascii="Times New Roman" w:hAnsi="Times New Roman" w:cs="Times New Roman"/>
          <w:sz w:val="24"/>
          <w:szCs w:val="24"/>
        </w:rPr>
        <w:t>Teritorijas plānojums</w:t>
      </w:r>
      <w:r w:rsidR="0048602B" w:rsidRPr="004524F2">
        <w:rPr>
          <w:rFonts w:ascii="Times New Roman" w:hAnsi="Times New Roman" w:cs="Times New Roman"/>
          <w:sz w:val="24"/>
          <w:szCs w:val="24"/>
        </w:rPr>
        <w:t xml:space="preserve">) </w:t>
      </w:r>
      <w:r w:rsidR="003E3967" w:rsidRPr="004524F2">
        <w:rPr>
          <w:rFonts w:ascii="Times New Roman" w:hAnsi="Times New Roman" w:cs="Times New Roman"/>
          <w:sz w:val="24"/>
          <w:szCs w:val="24"/>
        </w:rPr>
        <w:t>zemes vienība ar kadastra apzīmējumu 50480040354 atrodas divās funkcionālajās zonās. Aptuveni 52,6 % no zemes vienības platības atrodas savrupmāju apbūves teritorijā (</w:t>
      </w:r>
      <w:proofErr w:type="spellStart"/>
      <w:r w:rsidR="003E3967" w:rsidRPr="004524F2">
        <w:rPr>
          <w:rFonts w:ascii="Times New Roman" w:hAnsi="Times New Roman" w:cs="Times New Roman"/>
          <w:sz w:val="24"/>
          <w:szCs w:val="24"/>
        </w:rPr>
        <w:t>DzS</w:t>
      </w:r>
      <w:proofErr w:type="spellEnd"/>
      <w:r w:rsidR="003E3967" w:rsidRPr="004524F2">
        <w:rPr>
          <w:rFonts w:ascii="Times New Roman" w:hAnsi="Times New Roman" w:cs="Times New Roman"/>
          <w:sz w:val="24"/>
          <w:szCs w:val="24"/>
        </w:rPr>
        <w:t>), savukārt aptuveni 47,4 % – ūdeņu teritorijā (Ū), ko apliecina Teritorijas plānojuma grafiskā daļa (Pielikums).</w:t>
      </w:r>
      <w:r w:rsidR="00EE432F">
        <w:rPr>
          <w:rFonts w:ascii="Times New Roman" w:hAnsi="Times New Roman" w:cs="Times New Roman"/>
          <w:sz w:val="24"/>
          <w:szCs w:val="24"/>
        </w:rPr>
        <w:t xml:space="preserve"> </w:t>
      </w:r>
      <w:r w:rsidR="000730B4" w:rsidRPr="004524F2">
        <w:rPr>
          <w:rFonts w:ascii="Times New Roman" w:hAnsi="Times New Roman" w:cs="Times New Roman"/>
          <w:sz w:val="24"/>
          <w:szCs w:val="24"/>
        </w:rPr>
        <w:t xml:space="preserve">Atbilstoši Teritorijas plānojumam </w:t>
      </w:r>
      <w:r w:rsidR="00B90FDB" w:rsidRPr="004524F2">
        <w:rPr>
          <w:rFonts w:ascii="Times New Roman" w:hAnsi="Times New Roman" w:cs="Times New Roman"/>
          <w:sz w:val="24"/>
          <w:szCs w:val="24"/>
        </w:rPr>
        <w:t>savrupmāju apbūves teritorija (</w:t>
      </w:r>
      <w:proofErr w:type="spellStart"/>
      <w:r w:rsidR="00B90FDB" w:rsidRPr="004524F2">
        <w:rPr>
          <w:rFonts w:ascii="Times New Roman" w:hAnsi="Times New Roman" w:cs="Times New Roman"/>
          <w:sz w:val="24"/>
          <w:szCs w:val="24"/>
        </w:rPr>
        <w:t>DzS</w:t>
      </w:r>
      <w:proofErr w:type="spellEnd"/>
      <w:r w:rsidR="00B90FDB" w:rsidRPr="004524F2">
        <w:rPr>
          <w:rFonts w:ascii="Times New Roman" w:hAnsi="Times New Roman" w:cs="Times New Roman"/>
          <w:sz w:val="24"/>
          <w:szCs w:val="24"/>
        </w:rPr>
        <w:t xml:space="preserve">) ir funkcionālā zona, ko nosaka, lai nodrošinātu mājokļa funkciju savrupam dzīvesveidam, paredzot atbilstošu infrastruktūru, un kuras galvenais izmantošanas veids ir savrupmāju un vasarnīcu apbūve. </w:t>
      </w:r>
      <w:bookmarkStart w:id="0" w:name="_Hlk163924268"/>
      <w:r w:rsidR="00B90FDB" w:rsidRPr="004524F2">
        <w:rPr>
          <w:rFonts w:ascii="Times New Roman" w:hAnsi="Times New Roman" w:cs="Times New Roman"/>
          <w:sz w:val="24"/>
          <w:szCs w:val="24"/>
        </w:rPr>
        <w:t xml:space="preserve">Saskaņā ar teritorijas plānojumā noteikto, savrupmāju apbūves teritorijā minimālā </w:t>
      </w:r>
      <w:proofErr w:type="spellStart"/>
      <w:r w:rsidR="00B90FDB" w:rsidRPr="004524F2">
        <w:rPr>
          <w:rFonts w:ascii="Times New Roman" w:hAnsi="Times New Roman" w:cs="Times New Roman"/>
          <w:sz w:val="24"/>
          <w:szCs w:val="24"/>
        </w:rPr>
        <w:t>jaunizveidojamā</w:t>
      </w:r>
      <w:proofErr w:type="spellEnd"/>
      <w:r w:rsidR="00B90FDB" w:rsidRPr="004524F2">
        <w:rPr>
          <w:rFonts w:ascii="Times New Roman" w:hAnsi="Times New Roman" w:cs="Times New Roman"/>
          <w:sz w:val="24"/>
          <w:szCs w:val="24"/>
        </w:rPr>
        <w:t xml:space="preserve"> zemes gabala platībai jābūt vismaz 1200 m</w:t>
      </w:r>
      <w:r w:rsidR="00B90FDB" w:rsidRPr="004524F2">
        <w:rPr>
          <w:rFonts w:ascii="Times New Roman" w:hAnsi="Times New Roman" w:cs="Times New Roman"/>
          <w:sz w:val="24"/>
          <w:szCs w:val="24"/>
          <w:vertAlign w:val="superscript"/>
        </w:rPr>
        <w:t>2</w:t>
      </w:r>
      <w:r w:rsidR="00B90FDB" w:rsidRPr="004524F2">
        <w:rPr>
          <w:rFonts w:ascii="Times New Roman" w:hAnsi="Times New Roman" w:cs="Times New Roman"/>
          <w:sz w:val="24"/>
          <w:szCs w:val="24"/>
        </w:rPr>
        <w:t>.</w:t>
      </w:r>
      <w:bookmarkEnd w:id="0"/>
      <w:r w:rsidR="00627C1F" w:rsidRPr="004524F2">
        <w:rPr>
          <w:rFonts w:ascii="Times New Roman" w:hAnsi="Times New Roman" w:cs="Times New Roman"/>
          <w:sz w:val="24"/>
          <w:szCs w:val="24"/>
        </w:rPr>
        <w:t xml:space="preserve"> </w:t>
      </w:r>
      <w:r w:rsidR="00B90FDB" w:rsidRPr="004524F2">
        <w:rPr>
          <w:rFonts w:ascii="Times New Roman" w:hAnsi="Times New Roman" w:cs="Times New Roman"/>
          <w:sz w:val="24"/>
          <w:szCs w:val="24"/>
        </w:rPr>
        <w:t xml:space="preserve">Savukārt </w:t>
      </w:r>
      <w:r w:rsidR="000730B4" w:rsidRPr="004524F2">
        <w:rPr>
          <w:rFonts w:ascii="Times New Roman" w:hAnsi="Times New Roman" w:cs="Times New Roman"/>
          <w:sz w:val="24"/>
          <w:szCs w:val="24"/>
        </w:rPr>
        <w:t xml:space="preserve">ūdeņu teritorija </w:t>
      </w:r>
      <w:r w:rsidR="00B90FDB" w:rsidRPr="004524F2">
        <w:rPr>
          <w:rFonts w:ascii="Times New Roman" w:hAnsi="Times New Roman" w:cs="Times New Roman"/>
          <w:sz w:val="24"/>
          <w:szCs w:val="24"/>
        </w:rPr>
        <w:t xml:space="preserve">(Ū) </w:t>
      </w:r>
      <w:r w:rsidR="000730B4" w:rsidRPr="004524F2">
        <w:rPr>
          <w:rFonts w:ascii="Times New Roman" w:hAnsi="Times New Roman" w:cs="Times New Roman"/>
          <w:sz w:val="24"/>
          <w:szCs w:val="24"/>
        </w:rPr>
        <w:t xml:space="preserve">ir funkcionālā zona, ko nosaka, lai izplānotu un nodrošinātu racionālu un ilgtspējīgu ūdeņu resursu izmantošanu saimnieciskai darbībai, transportam, rekreācijai un vides aizsardzībai. Teritorijas plānojumā nav noteikta minimālā </w:t>
      </w:r>
      <w:r w:rsidRPr="004524F2">
        <w:rPr>
          <w:rFonts w:ascii="Times New Roman" w:hAnsi="Times New Roman" w:cs="Times New Roman"/>
          <w:sz w:val="24"/>
          <w:szCs w:val="24"/>
        </w:rPr>
        <w:t>zemesgabala</w:t>
      </w:r>
      <w:r w:rsidR="000730B4" w:rsidRPr="004524F2">
        <w:rPr>
          <w:rFonts w:ascii="Times New Roman" w:hAnsi="Times New Roman" w:cs="Times New Roman"/>
          <w:sz w:val="24"/>
          <w:szCs w:val="24"/>
        </w:rPr>
        <w:t xml:space="preserve"> platība.</w:t>
      </w:r>
    </w:p>
    <w:p w14:paraId="1883BB26" w14:textId="52B664FE" w:rsidR="003E3967" w:rsidRPr="004524F2" w:rsidRDefault="00436D2D" w:rsidP="00436D2D">
      <w:pPr>
        <w:spacing w:line="360" w:lineRule="auto"/>
        <w:ind w:firstLine="567"/>
        <w:jc w:val="both"/>
        <w:rPr>
          <w:rFonts w:ascii="Times New Roman" w:hAnsi="Times New Roman" w:cs="Times New Roman"/>
          <w:sz w:val="24"/>
          <w:szCs w:val="24"/>
        </w:rPr>
      </w:pPr>
      <w:r w:rsidRPr="004524F2">
        <w:rPr>
          <w:rFonts w:ascii="Times New Roman" w:hAnsi="Times New Roman" w:cs="Times New Roman"/>
          <w:sz w:val="24"/>
          <w:szCs w:val="24"/>
        </w:rPr>
        <w:t>Saskaņā ar Kadastra informācijas sistēma</w:t>
      </w:r>
      <w:r w:rsidR="007B0522" w:rsidRPr="004524F2">
        <w:rPr>
          <w:rFonts w:ascii="Times New Roman" w:hAnsi="Times New Roman" w:cs="Times New Roman"/>
          <w:sz w:val="24"/>
          <w:szCs w:val="24"/>
        </w:rPr>
        <w:t>s</w:t>
      </w:r>
      <w:r w:rsidRPr="004524F2">
        <w:rPr>
          <w:rFonts w:ascii="Times New Roman" w:hAnsi="Times New Roman" w:cs="Times New Roman"/>
          <w:sz w:val="24"/>
          <w:szCs w:val="24"/>
        </w:rPr>
        <w:t xml:space="preserve"> </w:t>
      </w:r>
      <w:r w:rsidR="00627C1F" w:rsidRPr="004524F2">
        <w:rPr>
          <w:rFonts w:ascii="Times New Roman" w:hAnsi="Times New Roman" w:cs="Times New Roman"/>
          <w:sz w:val="24"/>
          <w:szCs w:val="24"/>
        </w:rPr>
        <w:t xml:space="preserve">telpiskajiem </w:t>
      </w:r>
      <w:r w:rsidRPr="004524F2">
        <w:rPr>
          <w:rFonts w:ascii="Times New Roman" w:hAnsi="Times New Roman" w:cs="Times New Roman"/>
          <w:sz w:val="24"/>
          <w:szCs w:val="24"/>
        </w:rPr>
        <w:t>datiem zemes vienība</w:t>
      </w:r>
      <w:r w:rsidR="00627C1F" w:rsidRPr="004524F2">
        <w:rPr>
          <w:rFonts w:ascii="Times New Roman" w:hAnsi="Times New Roman" w:cs="Times New Roman"/>
          <w:sz w:val="24"/>
          <w:szCs w:val="24"/>
        </w:rPr>
        <w:t>i</w:t>
      </w:r>
      <w:r w:rsidRPr="004524F2">
        <w:rPr>
          <w:rFonts w:ascii="Times New Roman" w:hAnsi="Times New Roman" w:cs="Times New Roman"/>
          <w:sz w:val="24"/>
          <w:szCs w:val="24"/>
        </w:rPr>
        <w:t xml:space="preserve"> ar kadastra apzīmējumu 50480040354 </w:t>
      </w:r>
      <w:r w:rsidR="00627C1F" w:rsidRPr="004524F2">
        <w:rPr>
          <w:rFonts w:ascii="Times New Roman" w:hAnsi="Times New Roman" w:cs="Times New Roman"/>
          <w:sz w:val="24"/>
          <w:szCs w:val="24"/>
        </w:rPr>
        <w:t xml:space="preserve">ir trīsstūrveida konfigurācija. </w:t>
      </w:r>
      <w:r w:rsidR="00990CCC" w:rsidRPr="004524F2">
        <w:rPr>
          <w:rFonts w:ascii="Times New Roman" w:hAnsi="Times New Roman" w:cs="Times New Roman"/>
          <w:sz w:val="24"/>
          <w:szCs w:val="24"/>
        </w:rPr>
        <w:t>Zemes vienības daļā, kas atbilstoši Teritorijas plānojumam atrodas savrupmāju apbūves teritorijā (</w:t>
      </w:r>
      <w:proofErr w:type="spellStart"/>
      <w:r w:rsidR="00990CCC" w:rsidRPr="004524F2">
        <w:rPr>
          <w:rFonts w:ascii="Times New Roman" w:hAnsi="Times New Roman" w:cs="Times New Roman"/>
          <w:sz w:val="24"/>
          <w:szCs w:val="24"/>
        </w:rPr>
        <w:t>DzS</w:t>
      </w:r>
      <w:proofErr w:type="spellEnd"/>
      <w:r w:rsidR="00990CCC" w:rsidRPr="004524F2">
        <w:rPr>
          <w:rFonts w:ascii="Times New Roman" w:hAnsi="Times New Roman" w:cs="Times New Roman"/>
          <w:sz w:val="24"/>
          <w:szCs w:val="24"/>
        </w:rPr>
        <w:t>) un kurā būtu iespējama savrupmājas izvietošana, zemesgabala platums tā platākajā daļā ir aptuveni 10 metri, savukārt šaurākajā daļā – aptuveni 3 metri.</w:t>
      </w:r>
    </w:p>
    <w:p w14:paraId="7A34C169" w14:textId="43A77E1B" w:rsidR="00436D2D" w:rsidRPr="004524F2" w:rsidRDefault="00584DE9" w:rsidP="000730B4">
      <w:pPr>
        <w:spacing w:line="360" w:lineRule="auto"/>
        <w:ind w:firstLine="567"/>
        <w:jc w:val="both"/>
        <w:rPr>
          <w:rFonts w:ascii="Times New Roman" w:hAnsi="Times New Roman" w:cs="Times New Roman"/>
          <w:sz w:val="24"/>
          <w:szCs w:val="24"/>
        </w:rPr>
      </w:pPr>
      <w:r w:rsidRPr="004524F2">
        <w:rPr>
          <w:rFonts w:ascii="Times New Roman" w:hAnsi="Times New Roman" w:cs="Times New Roman"/>
          <w:sz w:val="24"/>
          <w:szCs w:val="24"/>
        </w:rPr>
        <w:t>Atbilstoši</w:t>
      </w:r>
      <w:r w:rsidR="00116E5D" w:rsidRPr="004524F2">
        <w:rPr>
          <w:rFonts w:ascii="Times New Roman" w:hAnsi="Times New Roman" w:cs="Times New Roman"/>
          <w:sz w:val="24"/>
          <w:szCs w:val="24"/>
        </w:rPr>
        <w:t xml:space="preserve"> Kadastra informācijas sistēma</w:t>
      </w:r>
      <w:r w:rsidR="007B0522" w:rsidRPr="004524F2">
        <w:rPr>
          <w:rFonts w:ascii="Times New Roman" w:hAnsi="Times New Roman" w:cs="Times New Roman"/>
          <w:sz w:val="24"/>
          <w:szCs w:val="24"/>
        </w:rPr>
        <w:t>s</w:t>
      </w:r>
      <w:r w:rsidR="00116E5D" w:rsidRPr="004524F2">
        <w:rPr>
          <w:rFonts w:ascii="Times New Roman" w:hAnsi="Times New Roman" w:cs="Times New Roman"/>
          <w:sz w:val="24"/>
          <w:szCs w:val="24"/>
        </w:rPr>
        <w:t xml:space="preserve"> telpiskajiem datiem zemes vienībai ar kadastra apzīmējumu 50480040354 </w:t>
      </w:r>
      <w:r w:rsidR="00436D2D" w:rsidRPr="004524F2">
        <w:rPr>
          <w:rFonts w:ascii="Times New Roman" w:hAnsi="Times New Roman" w:cs="Times New Roman"/>
          <w:sz w:val="24"/>
          <w:szCs w:val="24"/>
        </w:rPr>
        <w:t xml:space="preserve">ir nodrošināta piekļuve no valsts vietējās nozīmes autoceļa V426 (Pievedceļš Stariem). </w:t>
      </w:r>
    </w:p>
    <w:p w14:paraId="5F3FAA9A" w14:textId="35AB3880" w:rsidR="005C3B96" w:rsidRPr="004524F2" w:rsidRDefault="008B4075" w:rsidP="008B4075">
      <w:pPr>
        <w:spacing w:line="360" w:lineRule="auto"/>
        <w:ind w:firstLine="567"/>
        <w:jc w:val="both"/>
        <w:rPr>
          <w:rFonts w:ascii="Times New Roman" w:hAnsi="Times New Roman" w:cs="Times New Roman"/>
          <w:sz w:val="24"/>
          <w:szCs w:val="24"/>
        </w:rPr>
      </w:pPr>
      <w:r w:rsidRPr="004524F2">
        <w:rPr>
          <w:rFonts w:ascii="Times New Roman" w:hAnsi="Times New Roman" w:cs="Times New Roman"/>
          <w:sz w:val="24"/>
          <w:szCs w:val="24"/>
        </w:rPr>
        <w:lastRenderedPageBreak/>
        <w:t xml:space="preserve">Saskaņā ar </w:t>
      </w:r>
      <w:r w:rsidR="005C3B96" w:rsidRPr="004524F2">
        <w:rPr>
          <w:rFonts w:ascii="Times New Roman" w:hAnsi="Times New Roman" w:cs="Times New Roman"/>
          <w:sz w:val="24"/>
          <w:szCs w:val="24"/>
        </w:rPr>
        <w:t>Publiskas personas mantas atsavināšanas likuma 1.panta 11.punkta “</w:t>
      </w:r>
      <w:r w:rsidR="00383B0D" w:rsidRPr="004524F2">
        <w:rPr>
          <w:rFonts w:ascii="Times New Roman" w:hAnsi="Times New Roman" w:cs="Times New Roman"/>
          <w:sz w:val="24"/>
          <w:szCs w:val="24"/>
        </w:rPr>
        <w:t>b</w:t>
      </w:r>
      <w:r w:rsidR="005C3B96" w:rsidRPr="004524F2">
        <w:rPr>
          <w:rFonts w:ascii="Times New Roman" w:hAnsi="Times New Roman" w:cs="Times New Roman"/>
          <w:sz w:val="24"/>
          <w:szCs w:val="24"/>
        </w:rPr>
        <w:t>” apakšpunkt</w:t>
      </w:r>
      <w:r w:rsidRPr="004524F2">
        <w:rPr>
          <w:rFonts w:ascii="Times New Roman" w:hAnsi="Times New Roman" w:cs="Times New Roman"/>
          <w:sz w:val="24"/>
          <w:szCs w:val="24"/>
        </w:rPr>
        <w:t xml:space="preserve">u noteikts, ka </w:t>
      </w:r>
      <w:r w:rsidR="005C3B96" w:rsidRPr="004524F2">
        <w:rPr>
          <w:rFonts w:ascii="Times New Roman" w:hAnsi="Times New Roman" w:cs="Times New Roman"/>
          <w:sz w:val="24"/>
          <w:szCs w:val="24"/>
        </w:rPr>
        <w:t xml:space="preserve">zemes </w:t>
      </w:r>
      <w:proofErr w:type="spellStart"/>
      <w:r w:rsidR="005C3B96" w:rsidRPr="004524F2">
        <w:rPr>
          <w:rFonts w:ascii="Times New Roman" w:hAnsi="Times New Roman" w:cs="Times New Roman"/>
          <w:sz w:val="24"/>
          <w:szCs w:val="24"/>
        </w:rPr>
        <w:t>starpgabals</w:t>
      </w:r>
      <w:proofErr w:type="spellEnd"/>
      <w:r w:rsidR="005C3B96" w:rsidRPr="004524F2">
        <w:rPr>
          <w:rFonts w:ascii="Times New Roman" w:hAnsi="Times New Roman" w:cs="Times New Roman"/>
          <w:sz w:val="24"/>
          <w:szCs w:val="24"/>
        </w:rPr>
        <w:t xml:space="preserve"> ir publiskai personai piederošs zemesgabals, kura platība </w:t>
      </w:r>
      <w:r w:rsidR="00B11899" w:rsidRPr="004524F2">
        <w:rPr>
          <w:rFonts w:ascii="Times New Roman" w:hAnsi="Times New Roman" w:cs="Times New Roman"/>
          <w:sz w:val="24"/>
          <w:szCs w:val="24"/>
        </w:rPr>
        <w:t xml:space="preserve">lauku apvidos ir mazāka par pašvaldības saistošajos noteikumos paredzēto minimālo zemesgabala platību vai kura konfigurācija nepieļauj attiecīgā zemesgabala izmantošanu atbilstoši apstiprinātajam teritorijas plānojumam, vai kuram nav nodrošināts </w:t>
      </w:r>
      <w:proofErr w:type="spellStart"/>
      <w:r w:rsidR="00B11899" w:rsidRPr="004524F2">
        <w:rPr>
          <w:rFonts w:ascii="Times New Roman" w:hAnsi="Times New Roman" w:cs="Times New Roman"/>
          <w:sz w:val="24"/>
          <w:szCs w:val="24"/>
        </w:rPr>
        <w:t>pieslēgums</w:t>
      </w:r>
      <w:proofErr w:type="spellEnd"/>
      <w:r w:rsidR="00B11899" w:rsidRPr="004524F2">
        <w:rPr>
          <w:rFonts w:ascii="Times New Roman" w:hAnsi="Times New Roman" w:cs="Times New Roman"/>
          <w:sz w:val="24"/>
          <w:szCs w:val="24"/>
        </w:rPr>
        <w:t xml:space="preserve"> koplietošanas ielai (ceļam)</w:t>
      </w:r>
      <w:r w:rsidR="003B06B5" w:rsidRPr="004524F2">
        <w:rPr>
          <w:rFonts w:ascii="Times New Roman" w:hAnsi="Times New Roman" w:cs="Times New Roman"/>
          <w:sz w:val="24"/>
          <w:szCs w:val="24"/>
        </w:rPr>
        <w:t>.</w:t>
      </w:r>
    </w:p>
    <w:p w14:paraId="59430F64" w14:textId="74039333" w:rsidR="00001139" w:rsidRPr="004524F2" w:rsidRDefault="00C7031C" w:rsidP="00D60443">
      <w:pPr>
        <w:spacing w:line="360" w:lineRule="auto"/>
        <w:ind w:firstLine="567"/>
        <w:jc w:val="both"/>
        <w:rPr>
          <w:rFonts w:ascii="Times New Roman" w:hAnsi="Times New Roman" w:cs="Times New Roman"/>
          <w:sz w:val="24"/>
          <w:szCs w:val="24"/>
        </w:rPr>
      </w:pPr>
      <w:r w:rsidRPr="004524F2">
        <w:rPr>
          <w:rFonts w:ascii="Times New Roman" w:hAnsi="Times New Roman" w:cs="Times New Roman"/>
          <w:sz w:val="24"/>
          <w:szCs w:val="24"/>
        </w:rPr>
        <w:t xml:space="preserve">Izvērtējot zemes vienības </w:t>
      </w:r>
      <w:r w:rsidR="00B775F3" w:rsidRPr="004524F2">
        <w:rPr>
          <w:rFonts w:ascii="Times New Roman" w:hAnsi="Times New Roman" w:cs="Times New Roman"/>
          <w:sz w:val="24"/>
          <w:szCs w:val="24"/>
        </w:rPr>
        <w:t xml:space="preserve">ar kadastra apzīmējumu 50480040354 </w:t>
      </w:r>
      <w:r w:rsidRPr="004524F2">
        <w:rPr>
          <w:rFonts w:ascii="Times New Roman" w:hAnsi="Times New Roman" w:cs="Times New Roman"/>
          <w:sz w:val="24"/>
          <w:szCs w:val="24"/>
        </w:rPr>
        <w:t>nelielo platību</w:t>
      </w:r>
      <w:r w:rsidR="00B775F3" w:rsidRPr="004524F2">
        <w:rPr>
          <w:rFonts w:ascii="Times New Roman" w:hAnsi="Times New Roman" w:cs="Times New Roman"/>
          <w:sz w:val="24"/>
          <w:szCs w:val="24"/>
        </w:rPr>
        <w:t xml:space="preserve">, </w:t>
      </w:r>
      <w:r w:rsidR="00584DE9">
        <w:rPr>
          <w:rFonts w:ascii="Times New Roman" w:hAnsi="Times New Roman" w:cs="Times New Roman"/>
          <w:sz w:val="24"/>
          <w:szCs w:val="24"/>
        </w:rPr>
        <w:t>izteikto</w:t>
      </w:r>
      <w:r w:rsidRPr="004524F2">
        <w:rPr>
          <w:rFonts w:ascii="Times New Roman" w:hAnsi="Times New Roman" w:cs="Times New Roman"/>
          <w:sz w:val="24"/>
          <w:szCs w:val="24"/>
        </w:rPr>
        <w:t xml:space="preserve"> trīsstūrveida konfigurāciju un atrašanos divās funkcionālajās zonās, kā arī to, ka savrupmāju apbūvei paredzētajā zemes vienības daļā platums platākajā vietā ir aptuveni 10 metri, bet šaurākajā vietā – aptuveni 3 metri,</w:t>
      </w:r>
      <w:r w:rsidR="00D60443" w:rsidRPr="004524F2">
        <w:rPr>
          <w:rFonts w:ascii="Segoe UI" w:hAnsi="Segoe UI" w:cs="Segoe UI"/>
          <w:shd w:val="clear" w:color="auto" w:fill="FFFFFF"/>
        </w:rPr>
        <w:t xml:space="preserve"> </w:t>
      </w:r>
      <w:r w:rsidR="00D60443" w:rsidRPr="004524F2">
        <w:rPr>
          <w:rFonts w:ascii="Times New Roman" w:hAnsi="Times New Roman" w:cs="Times New Roman"/>
          <w:sz w:val="24"/>
          <w:szCs w:val="24"/>
        </w:rPr>
        <w:t>secināms, ka minētie apstākļi būtiski ierobežo iespēju zemes vienībā racionāli izvietot un izbūvēt savrupmāju, ievērojot Teritorijas plānojumā un citos būvniecību regulējošos normatīvajos aktos noteiktās prasības. Līdz ar to zemes vienības patstāvīga izmantošana savrupmāju apbūvei atbilstoši Teritorijas plānojumā noteiktajam funkcionālajam zonējumam un apbūves nosacījumiem nav iespējama</w:t>
      </w:r>
      <w:r w:rsidR="00B775F3" w:rsidRPr="004524F2">
        <w:rPr>
          <w:rFonts w:ascii="Times New Roman" w:hAnsi="Times New Roman" w:cs="Times New Roman"/>
          <w:sz w:val="24"/>
          <w:szCs w:val="24"/>
        </w:rPr>
        <w:t>. Zemes vienības racionāla izmantošana ir iespējama</w:t>
      </w:r>
      <w:r w:rsidR="00436D2D" w:rsidRPr="004524F2">
        <w:rPr>
          <w:rFonts w:ascii="Times New Roman" w:hAnsi="Times New Roman" w:cs="Times New Roman"/>
          <w:sz w:val="24"/>
          <w:szCs w:val="24"/>
        </w:rPr>
        <w:t xml:space="preserve"> kopā ar blakus esošo zemesgabalu.</w:t>
      </w:r>
      <w:r w:rsidR="00E66BA9" w:rsidRPr="004524F2">
        <w:rPr>
          <w:rFonts w:ascii="Times New Roman" w:hAnsi="Times New Roman" w:cs="Times New Roman"/>
          <w:sz w:val="24"/>
          <w:szCs w:val="24"/>
        </w:rPr>
        <w:t xml:space="preserve"> Tādējādi konkrētajā gadījumā ir konstatējams </w:t>
      </w:r>
      <w:r w:rsidR="00436D2D" w:rsidRPr="004524F2">
        <w:rPr>
          <w:rFonts w:ascii="Times New Roman" w:hAnsi="Times New Roman" w:cs="Times New Roman"/>
          <w:sz w:val="24"/>
          <w:szCs w:val="24"/>
        </w:rPr>
        <w:t xml:space="preserve">Publiskas personas mantas atsavināšanas likuma 1.panta 11.punkta “b” </w:t>
      </w:r>
      <w:r w:rsidR="00E66BA9" w:rsidRPr="004524F2">
        <w:rPr>
          <w:rFonts w:ascii="Times New Roman" w:hAnsi="Times New Roman" w:cs="Times New Roman"/>
          <w:sz w:val="24"/>
          <w:szCs w:val="24"/>
        </w:rPr>
        <w:t xml:space="preserve">apakšpunktā noteiktais zemes </w:t>
      </w:r>
      <w:proofErr w:type="spellStart"/>
      <w:r w:rsidR="00E66BA9" w:rsidRPr="004524F2">
        <w:rPr>
          <w:rFonts w:ascii="Times New Roman" w:hAnsi="Times New Roman" w:cs="Times New Roman"/>
          <w:sz w:val="24"/>
          <w:szCs w:val="24"/>
        </w:rPr>
        <w:t>starpgabala</w:t>
      </w:r>
      <w:proofErr w:type="spellEnd"/>
      <w:r w:rsidR="00E66BA9" w:rsidRPr="004524F2">
        <w:rPr>
          <w:rFonts w:ascii="Times New Roman" w:hAnsi="Times New Roman" w:cs="Times New Roman"/>
          <w:sz w:val="24"/>
          <w:szCs w:val="24"/>
        </w:rPr>
        <w:t xml:space="preserve"> kritērijs</w:t>
      </w:r>
      <w:r w:rsidR="00436D2D" w:rsidRPr="004524F2">
        <w:rPr>
          <w:rFonts w:ascii="Times New Roman" w:hAnsi="Times New Roman" w:cs="Times New Roman"/>
          <w:sz w:val="24"/>
          <w:szCs w:val="24"/>
        </w:rPr>
        <w:t>.</w:t>
      </w:r>
      <w:r w:rsidR="00E66BA9" w:rsidRPr="004524F2">
        <w:rPr>
          <w:rFonts w:ascii="Times New Roman" w:hAnsi="Times New Roman" w:cs="Times New Roman"/>
          <w:sz w:val="24"/>
          <w:szCs w:val="24"/>
        </w:rPr>
        <w:t xml:space="preserve"> Līdz ar to zemes vienības ar kadastra apzīmējumu 50480040354 ar platību 0,0802 ha ir klasificējams kā zemes </w:t>
      </w:r>
      <w:proofErr w:type="spellStart"/>
      <w:r w:rsidR="00E66BA9" w:rsidRPr="004524F2">
        <w:rPr>
          <w:rFonts w:ascii="Times New Roman" w:hAnsi="Times New Roman" w:cs="Times New Roman"/>
          <w:sz w:val="24"/>
          <w:szCs w:val="24"/>
        </w:rPr>
        <w:t>starpgabals</w:t>
      </w:r>
      <w:proofErr w:type="spellEnd"/>
      <w:r w:rsidR="00E66BA9" w:rsidRPr="004524F2">
        <w:rPr>
          <w:rFonts w:ascii="Times New Roman" w:hAnsi="Times New Roman" w:cs="Times New Roman"/>
          <w:sz w:val="24"/>
          <w:szCs w:val="24"/>
        </w:rPr>
        <w:t>.</w:t>
      </w:r>
    </w:p>
    <w:p w14:paraId="2A6E4C3C" w14:textId="3C76B75A" w:rsidR="0054149E" w:rsidRPr="004524F2" w:rsidRDefault="0054149E" w:rsidP="0054149E">
      <w:pPr>
        <w:spacing w:line="360" w:lineRule="auto"/>
        <w:ind w:firstLine="567"/>
        <w:jc w:val="both"/>
        <w:rPr>
          <w:rFonts w:ascii="Times New Roman" w:hAnsi="Times New Roman" w:cs="Times New Roman"/>
          <w:sz w:val="24"/>
          <w:szCs w:val="24"/>
        </w:rPr>
      </w:pPr>
      <w:r w:rsidRPr="004524F2">
        <w:rPr>
          <w:rFonts w:ascii="Times New Roman" w:hAnsi="Times New Roman" w:cs="Times New Roman"/>
          <w:sz w:val="24"/>
          <w:szCs w:val="24"/>
        </w:rPr>
        <w:t>Pašvaldību likuma 10.panta pirmās daļas 21.punkts nosaka, ka dome ir tiesīga izlemt ikvienu pa</w:t>
      </w:r>
      <w:r w:rsidR="0049453A" w:rsidRPr="004524F2">
        <w:rPr>
          <w:rFonts w:ascii="Times New Roman" w:hAnsi="Times New Roman" w:cs="Times New Roman"/>
          <w:sz w:val="24"/>
          <w:szCs w:val="24"/>
        </w:rPr>
        <w:t>švaldības kompetences jautājumu. T</w:t>
      </w:r>
      <w:r w:rsidRPr="004524F2">
        <w:rPr>
          <w:rFonts w:ascii="Times New Roman" w:hAnsi="Times New Roman" w:cs="Times New Roman"/>
          <w:sz w:val="24"/>
          <w:szCs w:val="24"/>
        </w:rPr>
        <w:t xml:space="preserve">ikai domes kompetencē ir pieņemt lēmumus citos ārējos normatīvajos aktos paredzētajos gadījumos. </w:t>
      </w:r>
    </w:p>
    <w:p w14:paraId="1A7E324D" w14:textId="51198FC6" w:rsidR="001C07DE" w:rsidRPr="004524F2" w:rsidRDefault="001C07DE" w:rsidP="0054149E">
      <w:pPr>
        <w:spacing w:line="360" w:lineRule="auto"/>
        <w:ind w:firstLine="567"/>
        <w:jc w:val="both"/>
        <w:rPr>
          <w:rFonts w:ascii="Times New Roman" w:hAnsi="Times New Roman" w:cs="Times New Roman"/>
          <w:sz w:val="24"/>
          <w:szCs w:val="24"/>
        </w:rPr>
      </w:pPr>
      <w:r w:rsidRPr="004524F2">
        <w:rPr>
          <w:rFonts w:ascii="Times New Roman" w:hAnsi="Times New Roman" w:cs="Times New Roman"/>
          <w:sz w:val="24"/>
          <w:szCs w:val="24"/>
        </w:rPr>
        <w:t xml:space="preserve">Pamatojoties uz </w:t>
      </w:r>
      <w:r w:rsidR="0054149E" w:rsidRPr="004524F2">
        <w:rPr>
          <w:rFonts w:ascii="Times New Roman" w:hAnsi="Times New Roman" w:cs="Times New Roman"/>
          <w:sz w:val="24"/>
          <w:szCs w:val="24"/>
        </w:rPr>
        <w:t xml:space="preserve">likuma </w:t>
      </w:r>
      <w:r w:rsidR="00E60677" w:rsidRPr="004524F2">
        <w:rPr>
          <w:rFonts w:ascii="Times New Roman" w:hAnsi="Times New Roman" w:cs="Times New Roman"/>
          <w:sz w:val="24"/>
          <w:szCs w:val="24"/>
        </w:rPr>
        <w:t xml:space="preserve">Pašvaldību likuma 10.panta pirmās daļas 21.punktu, </w:t>
      </w:r>
      <w:r w:rsidRPr="004524F2">
        <w:rPr>
          <w:rFonts w:ascii="Times New Roman" w:hAnsi="Times New Roman" w:cs="Times New Roman"/>
          <w:sz w:val="24"/>
          <w:szCs w:val="24"/>
        </w:rPr>
        <w:t>Publiskas personas mantas atsavināšanas likuma 1.panta 11.punkta “</w:t>
      </w:r>
      <w:r w:rsidR="00BE6CE7" w:rsidRPr="004524F2">
        <w:rPr>
          <w:rFonts w:ascii="Times New Roman" w:hAnsi="Times New Roman" w:cs="Times New Roman"/>
          <w:sz w:val="24"/>
          <w:szCs w:val="24"/>
        </w:rPr>
        <w:t>b</w:t>
      </w:r>
      <w:r w:rsidRPr="004524F2">
        <w:rPr>
          <w:rFonts w:ascii="Times New Roman" w:hAnsi="Times New Roman" w:cs="Times New Roman"/>
          <w:sz w:val="24"/>
          <w:szCs w:val="24"/>
        </w:rPr>
        <w:t>” apakšpunktu,</w:t>
      </w:r>
      <w:r w:rsidR="0054149E" w:rsidRPr="004524F2">
        <w:rPr>
          <w:rFonts w:ascii="Times New Roman" w:hAnsi="Times New Roman" w:cs="Times New Roman"/>
          <w:sz w:val="24"/>
          <w:szCs w:val="24"/>
        </w:rPr>
        <w:t xml:space="preserve"> </w:t>
      </w:r>
      <w:r w:rsidRPr="004524F2">
        <w:rPr>
          <w:rFonts w:ascii="Times New Roman" w:hAnsi="Times New Roman" w:cs="Times New Roman"/>
          <w:sz w:val="24"/>
          <w:szCs w:val="24"/>
        </w:rPr>
        <w:t xml:space="preserve">Gulbenes novada domes 2018.gada 27.decembra saistošajiem noteikumiem Nr.20 “Gulbenes novada teritorijas plānojums, Teritorijas izmantošanas un apbūves noteikumi un grafiskā daļa”, </w:t>
      </w:r>
      <w:r w:rsidR="005C7FF1" w:rsidRPr="004524F2">
        <w:rPr>
          <w:rFonts w:ascii="Times New Roman" w:hAnsi="Times New Roman" w:cs="Times New Roman"/>
          <w:sz w:val="24"/>
          <w:szCs w:val="24"/>
        </w:rPr>
        <w:t xml:space="preserve">un </w:t>
      </w:r>
      <w:r w:rsidR="005C7FF1" w:rsidRPr="004524F2">
        <w:rPr>
          <w:rFonts w:ascii="Times New Roman" w:hAnsi="Times New Roman" w:cs="Times New Roman"/>
          <w:bCs/>
          <w:sz w:val="24"/>
          <w:szCs w:val="24"/>
        </w:rPr>
        <w:t>ņemot vērā Attīstības un tautsaimniecības komitejas un Finanšu komitejas apvienotās sēdes ieteikumu, atklāti balsojot ar balsīm “Par” ( ), “Pret” – , “Atturas” – , “Nepiedalās” – , Gulbenes novada pašvaldības dome NOLEMJ</w:t>
      </w:r>
      <w:r w:rsidRPr="004524F2">
        <w:rPr>
          <w:rFonts w:ascii="Times New Roman" w:hAnsi="Times New Roman" w:cs="Times New Roman"/>
          <w:sz w:val="24"/>
          <w:szCs w:val="24"/>
        </w:rPr>
        <w:t>:</w:t>
      </w:r>
    </w:p>
    <w:p w14:paraId="6DE6C814" w14:textId="175324BD" w:rsidR="0095290C" w:rsidRPr="004524F2" w:rsidRDefault="001C07DE" w:rsidP="008B4075">
      <w:pPr>
        <w:pStyle w:val="Parasts1"/>
        <w:numPr>
          <w:ilvl w:val="0"/>
          <w:numId w:val="2"/>
        </w:numPr>
        <w:tabs>
          <w:tab w:val="left" w:pos="851"/>
        </w:tabs>
        <w:spacing w:after="0" w:line="360" w:lineRule="auto"/>
        <w:ind w:left="0" w:firstLine="567"/>
        <w:jc w:val="both"/>
        <w:rPr>
          <w:color w:val="auto"/>
        </w:rPr>
      </w:pPr>
      <w:r w:rsidRPr="004524F2">
        <w:rPr>
          <w:rFonts w:cs="Times New Roman"/>
          <w:color w:val="auto"/>
        </w:rPr>
        <w:t xml:space="preserve">NOTEIKT zemes </w:t>
      </w:r>
      <w:proofErr w:type="spellStart"/>
      <w:r w:rsidRPr="004524F2">
        <w:rPr>
          <w:rFonts w:cs="Times New Roman"/>
          <w:color w:val="auto"/>
        </w:rPr>
        <w:t>starpgabala</w:t>
      </w:r>
      <w:proofErr w:type="spellEnd"/>
      <w:r w:rsidRPr="004524F2">
        <w:rPr>
          <w:rFonts w:cs="Times New Roman"/>
          <w:color w:val="auto"/>
        </w:rPr>
        <w:t xml:space="preserve"> statusu nekustamā īpašuma</w:t>
      </w:r>
      <w:r w:rsidR="008B4075" w:rsidRPr="004524F2">
        <w:rPr>
          <w:rFonts w:cs="Times New Roman"/>
          <w:color w:val="auto"/>
        </w:rPr>
        <w:t xml:space="preserve"> </w:t>
      </w:r>
      <w:r w:rsidR="00DD0C76" w:rsidRPr="004524F2">
        <w:rPr>
          <w:rFonts w:cs="Times New Roman"/>
          <w:color w:val="auto"/>
        </w:rPr>
        <w:t xml:space="preserve">Dārza iela 8A, Stari, </w:t>
      </w:r>
      <w:proofErr w:type="spellStart"/>
      <w:r w:rsidR="00DD0C76" w:rsidRPr="004524F2">
        <w:rPr>
          <w:rFonts w:cs="Times New Roman"/>
          <w:color w:val="auto"/>
        </w:rPr>
        <w:t>Daukstu</w:t>
      </w:r>
      <w:proofErr w:type="spellEnd"/>
      <w:r w:rsidR="00DD0C76" w:rsidRPr="004524F2">
        <w:rPr>
          <w:rFonts w:cs="Times New Roman"/>
          <w:color w:val="auto"/>
        </w:rPr>
        <w:t xml:space="preserve"> pagastā, Gulbenes novadā, kadastra numurs 5048 004 0362, sastāvā ietilpstošajai zemes vienībai ar kadastra apzīmējumu 50480040354 </w:t>
      </w:r>
      <w:r w:rsidR="00E66BA9" w:rsidRPr="004524F2">
        <w:rPr>
          <w:rFonts w:cs="Times New Roman"/>
          <w:color w:val="auto"/>
        </w:rPr>
        <w:t>ar platību 0,0802 ha</w:t>
      </w:r>
      <w:r w:rsidR="0095290C" w:rsidRPr="004524F2">
        <w:rPr>
          <w:rFonts w:cs="Times New Roman"/>
          <w:color w:val="auto"/>
        </w:rPr>
        <w:t>.</w:t>
      </w:r>
    </w:p>
    <w:p w14:paraId="0FD2996A" w14:textId="711C0FCE" w:rsidR="00390362" w:rsidRPr="004524F2" w:rsidRDefault="00390362" w:rsidP="00390362">
      <w:pPr>
        <w:pStyle w:val="Sarakstarindkopa"/>
        <w:numPr>
          <w:ilvl w:val="0"/>
          <w:numId w:val="2"/>
        </w:numPr>
        <w:tabs>
          <w:tab w:val="left" w:pos="851"/>
        </w:tabs>
        <w:spacing w:line="360" w:lineRule="auto"/>
        <w:ind w:left="0" w:firstLine="567"/>
        <w:jc w:val="both"/>
        <w:rPr>
          <w:rFonts w:ascii="Times New Roman" w:eastAsia="SimSun" w:hAnsi="Times New Roman" w:cs="Times New Roman"/>
          <w:sz w:val="24"/>
          <w:szCs w:val="24"/>
          <w:lang w:eastAsia="zh-CN" w:bidi="hi-IN"/>
        </w:rPr>
      </w:pPr>
      <w:r w:rsidRPr="004524F2">
        <w:rPr>
          <w:rFonts w:ascii="Times New Roman" w:eastAsia="SimSun" w:hAnsi="Times New Roman" w:cs="Times New Roman"/>
          <w:sz w:val="24"/>
          <w:szCs w:val="24"/>
          <w:lang w:eastAsia="zh-CN" w:bidi="hi-IN"/>
        </w:rPr>
        <w:t>Par lēmuma izpildi atbildīga Gulbenes novada Centrālās pārvaldes Īpašumu pārraudzības nodaļa.</w:t>
      </w:r>
    </w:p>
    <w:p w14:paraId="1EE2B062" w14:textId="4BE87138" w:rsidR="005C3B96" w:rsidRPr="004524F2" w:rsidRDefault="00390362" w:rsidP="00656B9D">
      <w:pPr>
        <w:pStyle w:val="Sarakstarindkopa"/>
        <w:numPr>
          <w:ilvl w:val="0"/>
          <w:numId w:val="2"/>
        </w:numPr>
        <w:tabs>
          <w:tab w:val="left" w:pos="851"/>
        </w:tabs>
        <w:spacing w:before="120" w:line="360" w:lineRule="auto"/>
        <w:ind w:left="0" w:firstLine="567"/>
        <w:jc w:val="both"/>
        <w:rPr>
          <w:rFonts w:ascii="Times New Roman" w:eastAsia="SimSun" w:hAnsi="Times New Roman" w:cs="Times New Roman"/>
          <w:sz w:val="24"/>
          <w:szCs w:val="24"/>
          <w:lang w:eastAsia="zh-CN" w:bidi="hi-IN"/>
        </w:rPr>
      </w:pPr>
      <w:r w:rsidRPr="004524F2">
        <w:rPr>
          <w:rFonts w:ascii="Times New Roman" w:eastAsia="SimSun" w:hAnsi="Times New Roman" w:cs="Times New Roman"/>
          <w:sz w:val="24"/>
          <w:szCs w:val="24"/>
          <w:lang w:eastAsia="zh-CN" w:bidi="hi-IN"/>
        </w:rPr>
        <w:t>Lēmuma izpildes kontroli veikt Gulbenes novada pašvaldības izpilddirektor</w:t>
      </w:r>
      <w:r w:rsidR="00BE6CE7" w:rsidRPr="004524F2">
        <w:rPr>
          <w:rFonts w:ascii="Times New Roman" w:eastAsia="SimSun" w:hAnsi="Times New Roman" w:cs="Times New Roman"/>
          <w:sz w:val="24"/>
          <w:szCs w:val="24"/>
          <w:lang w:eastAsia="zh-CN" w:bidi="hi-IN"/>
        </w:rPr>
        <w:t>am</w:t>
      </w:r>
      <w:r w:rsidRPr="004524F2">
        <w:rPr>
          <w:rFonts w:ascii="Times New Roman" w:eastAsia="SimSun" w:hAnsi="Times New Roman" w:cs="Times New Roman"/>
          <w:sz w:val="24"/>
          <w:szCs w:val="24"/>
          <w:lang w:eastAsia="zh-CN" w:bidi="hi-IN"/>
        </w:rPr>
        <w:t>.</w:t>
      </w:r>
    </w:p>
    <w:p w14:paraId="63519D86" w14:textId="35A27138" w:rsidR="009A75A3" w:rsidRDefault="00D656A6" w:rsidP="00B13D32">
      <w:pPr>
        <w:spacing w:before="240" w:line="360" w:lineRule="auto"/>
        <w:rPr>
          <w:rFonts w:ascii="Times New Roman" w:hAnsi="Times New Roman" w:cs="Times New Roman"/>
          <w:sz w:val="24"/>
          <w:szCs w:val="24"/>
        </w:rPr>
      </w:pPr>
      <w:r w:rsidRPr="004524F2">
        <w:rPr>
          <w:rFonts w:ascii="Times New Roman" w:hAnsi="Times New Roman" w:cs="Times New Roman"/>
          <w:sz w:val="24"/>
          <w:szCs w:val="24"/>
        </w:rPr>
        <w:t xml:space="preserve">Gulbenes novada </w:t>
      </w:r>
      <w:r w:rsidR="005C3B96" w:rsidRPr="004524F2">
        <w:rPr>
          <w:rFonts w:ascii="Times New Roman" w:hAnsi="Times New Roman" w:cs="Times New Roman"/>
          <w:sz w:val="24"/>
          <w:szCs w:val="24"/>
        </w:rPr>
        <w:t xml:space="preserve">pašvaldības </w:t>
      </w:r>
      <w:r w:rsidRPr="004524F2">
        <w:rPr>
          <w:rFonts w:ascii="Times New Roman" w:hAnsi="Times New Roman" w:cs="Times New Roman"/>
          <w:sz w:val="24"/>
          <w:szCs w:val="24"/>
        </w:rPr>
        <w:t xml:space="preserve">domes priekšsēdētājs </w:t>
      </w:r>
      <w:r w:rsidRPr="004524F2">
        <w:rPr>
          <w:rFonts w:ascii="Times New Roman" w:hAnsi="Times New Roman" w:cs="Times New Roman"/>
          <w:sz w:val="24"/>
          <w:szCs w:val="24"/>
        </w:rPr>
        <w:tab/>
      </w:r>
      <w:r w:rsidRPr="004524F2">
        <w:rPr>
          <w:rFonts w:ascii="Times New Roman" w:hAnsi="Times New Roman" w:cs="Times New Roman"/>
          <w:sz w:val="24"/>
          <w:szCs w:val="24"/>
        </w:rPr>
        <w:tab/>
      </w:r>
      <w:r w:rsidRPr="004524F2">
        <w:rPr>
          <w:rFonts w:ascii="Times New Roman" w:hAnsi="Times New Roman" w:cs="Times New Roman"/>
          <w:sz w:val="24"/>
          <w:szCs w:val="24"/>
        </w:rPr>
        <w:tab/>
      </w:r>
      <w:r w:rsidRPr="004524F2">
        <w:rPr>
          <w:rFonts w:ascii="Times New Roman" w:hAnsi="Times New Roman" w:cs="Times New Roman"/>
          <w:sz w:val="24"/>
          <w:szCs w:val="24"/>
        </w:rPr>
        <w:tab/>
      </w:r>
      <w:r w:rsidRPr="004524F2">
        <w:rPr>
          <w:rFonts w:ascii="Times New Roman" w:hAnsi="Times New Roman" w:cs="Times New Roman"/>
          <w:sz w:val="24"/>
          <w:szCs w:val="24"/>
        </w:rPr>
        <w:tab/>
      </w:r>
      <w:r w:rsidR="00C9282E" w:rsidRPr="004524F2">
        <w:rPr>
          <w:rFonts w:ascii="Times New Roman" w:hAnsi="Times New Roman" w:cs="Times New Roman"/>
          <w:sz w:val="24"/>
          <w:szCs w:val="24"/>
        </w:rPr>
        <w:t>N. Mazūrs</w:t>
      </w:r>
    </w:p>
    <w:p w14:paraId="39B5EBFD" w14:textId="77777777" w:rsidR="009A75A3" w:rsidRDefault="009A75A3">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427198E5" w14:textId="4D150036" w:rsidR="00090575" w:rsidRPr="004524F2" w:rsidRDefault="00090575" w:rsidP="00177ED7">
      <w:pPr>
        <w:spacing w:after="160" w:line="259" w:lineRule="auto"/>
        <w:jc w:val="right"/>
        <w:rPr>
          <w:rFonts w:ascii="Times New Roman" w:hAnsi="Times New Roman" w:cs="Times New Roman"/>
          <w:sz w:val="24"/>
          <w:szCs w:val="24"/>
        </w:rPr>
      </w:pPr>
      <w:r w:rsidRPr="004524F2">
        <w:rPr>
          <w:rFonts w:ascii="Times New Roman" w:hAnsi="Times New Roman" w:cs="Times New Roman"/>
          <w:sz w:val="24"/>
          <w:szCs w:val="24"/>
        </w:rPr>
        <w:lastRenderedPageBreak/>
        <w:t xml:space="preserve">Pielikums </w:t>
      </w:r>
      <w:r w:rsidR="00B125BD" w:rsidRPr="004524F2">
        <w:rPr>
          <w:rFonts w:ascii="Times New Roman" w:hAnsi="Times New Roman" w:cs="Times New Roman"/>
          <w:sz w:val="24"/>
          <w:szCs w:val="24"/>
        </w:rPr>
        <w:t>29.10</w:t>
      </w:r>
      <w:r w:rsidRPr="004524F2">
        <w:rPr>
          <w:rFonts w:ascii="Times New Roman" w:hAnsi="Times New Roman" w:cs="Times New Roman"/>
          <w:sz w:val="24"/>
          <w:szCs w:val="24"/>
        </w:rPr>
        <w:t>.2026. Gulbenes novada pašvaldības domes lēmumam Nr. GND/2026/</w:t>
      </w:r>
    </w:p>
    <w:p w14:paraId="1B03716B" w14:textId="77777777" w:rsidR="00090575" w:rsidRPr="004524F2" w:rsidRDefault="00090575" w:rsidP="006E46EC">
      <w:pPr>
        <w:tabs>
          <w:tab w:val="left" w:pos="426"/>
        </w:tabs>
        <w:jc w:val="right"/>
        <w:rPr>
          <w:rFonts w:ascii="Times New Roman" w:hAnsi="Times New Roman" w:cs="Times New Roman"/>
          <w:sz w:val="24"/>
          <w:szCs w:val="24"/>
        </w:rPr>
      </w:pPr>
    </w:p>
    <w:p w14:paraId="4ECEBBF3" w14:textId="1E69E1FC" w:rsidR="00090575" w:rsidRPr="004524F2" w:rsidRDefault="00090575" w:rsidP="006E46EC">
      <w:pPr>
        <w:jc w:val="center"/>
        <w:rPr>
          <w:rFonts w:ascii="Times New Roman" w:hAnsi="Times New Roman" w:cs="Times New Roman"/>
          <w:b/>
          <w:bCs/>
          <w:sz w:val="24"/>
          <w:szCs w:val="24"/>
        </w:rPr>
      </w:pPr>
      <w:proofErr w:type="spellStart"/>
      <w:r w:rsidRPr="004524F2">
        <w:rPr>
          <w:rFonts w:ascii="Times New Roman" w:hAnsi="Times New Roman" w:cs="Times New Roman"/>
          <w:b/>
          <w:bCs/>
          <w:sz w:val="24"/>
          <w:szCs w:val="24"/>
        </w:rPr>
        <w:t>Izkopējums</w:t>
      </w:r>
      <w:proofErr w:type="spellEnd"/>
      <w:r w:rsidRPr="004524F2">
        <w:rPr>
          <w:rFonts w:ascii="Times New Roman" w:hAnsi="Times New Roman" w:cs="Times New Roman"/>
          <w:b/>
          <w:bCs/>
          <w:sz w:val="24"/>
          <w:szCs w:val="24"/>
        </w:rPr>
        <w:t xml:space="preserve"> no informatīva</w:t>
      </w:r>
      <w:r w:rsidR="00A442CC" w:rsidRPr="004524F2">
        <w:rPr>
          <w:rFonts w:ascii="Times New Roman" w:hAnsi="Times New Roman" w:cs="Times New Roman"/>
          <w:b/>
          <w:bCs/>
          <w:sz w:val="24"/>
          <w:szCs w:val="24"/>
        </w:rPr>
        <w:t>s</w:t>
      </w:r>
      <w:r w:rsidRPr="004524F2">
        <w:rPr>
          <w:rFonts w:ascii="Times New Roman" w:hAnsi="Times New Roman" w:cs="Times New Roman"/>
          <w:b/>
          <w:bCs/>
          <w:sz w:val="24"/>
          <w:szCs w:val="24"/>
        </w:rPr>
        <w:t xml:space="preserve"> izziņa</w:t>
      </w:r>
      <w:r w:rsidR="00A442CC" w:rsidRPr="004524F2">
        <w:rPr>
          <w:rFonts w:ascii="Times New Roman" w:hAnsi="Times New Roman" w:cs="Times New Roman"/>
          <w:b/>
          <w:bCs/>
          <w:sz w:val="24"/>
          <w:szCs w:val="24"/>
        </w:rPr>
        <w:t>s</w:t>
      </w:r>
      <w:r w:rsidRPr="004524F2">
        <w:rPr>
          <w:rFonts w:ascii="Times New Roman" w:hAnsi="Times New Roman" w:cs="Times New Roman"/>
          <w:b/>
          <w:bCs/>
          <w:sz w:val="24"/>
          <w:szCs w:val="24"/>
        </w:rPr>
        <w:t xml:space="preserve"> par zemes vienības atļauto izmantošanu</w:t>
      </w:r>
    </w:p>
    <w:p w14:paraId="6E22E2BF" w14:textId="6C0D42B3" w:rsidR="00090575" w:rsidRPr="004524F2" w:rsidRDefault="00090575" w:rsidP="006E46EC">
      <w:pPr>
        <w:jc w:val="center"/>
        <w:rPr>
          <w:rFonts w:ascii="Times New Roman" w:hAnsi="Times New Roman" w:cs="Times New Roman"/>
          <w:b/>
          <w:bCs/>
          <w:sz w:val="24"/>
          <w:szCs w:val="24"/>
        </w:rPr>
      </w:pPr>
      <w:r w:rsidRPr="004524F2">
        <w:rPr>
          <w:rFonts w:ascii="Times New Roman" w:hAnsi="Times New Roman" w:cs="Times New Roman"/>
          <w:b/>
          <w:bCs/>
          <w:sz w:val="24"/>
          <w:szCs w:val="24"/>
        </w:rPr>
        <w:t>saskaņā ar teritorijas attīstības plānošanas dokumentiem</w:t>
      </w:r>
    </w:p>
    <w:p w14:paraId="22CF39F4" w14:textId="77777777" w:rsidR="006E46EC" w:rsidRPr="004524F2" w:rsidRDefault="006E46EC" w:rsidP="006E46EC">
      <w:pPr>
        <w:jc w:val="center"/>
        <w:rPr>
          <w:rFonts w:ascii="Times New Roman" w:hAnsi="Times New Roman" w:cs="Times New Roman"/>
          <w:b/>
          <w:bCs/>
          <w:sz w:val="24"/>
          <w:szCs w:val="24"/>
        </w:rPr>
      </w:pPr>
    </w:p>
    <w:tbl>
      <w:tblPr>
        <w:tblStyle w:val="Reatabula"/>
        <w:tblW w:w="0" w:type="auto"/>
        <w:tblLook w:val="04A0" w:firstRow="1" w:lastRow="0" w:firstColumn="1" w:lastColumn="0" w:noHBand="0" w:noVBand="1"/>
      </w:tblPr>
      <w:tblGrid>
        <w:gridCol w:w="9344"/>
      </w:tblGrid>
      <w:tr w:rsidR="00BA1333" w:rsidRPr="004524F2" w14:paraId="24BD23E9" w14:textId="77777777" w:rsidTr="006E46EC">
        <w:tc>
          <w:tcPr>
            <w:tcW w:w="9344" w:type="dxa"/>
          </w:tcPr>
          <w:p w14:paraId="2E51DA79" w14:textId="08D72985" w:rsidR="006E46EC" w:rsidRPr="004524F2" w:rsidRDefault="006E46EC" w:rsidP="006E46EC">
            <w:pPr>
              <w:spacing w:before="240" w:line="360" w:lineRule="auto"/>
              <w:rPr>
                <w:rFonts w:ascii="Times New Roman" w:hAnsi="Times New Roman" w:cs="Times New Roman"/>
                <w:sz w:val="24"/>
                <w:szCs w:val="24"/>
              </w:rPr>
            </w:pPr>
            <w:r w:rsidRPr="004524F2">
              <w:rPr>
                <w:rFonts w:ascii="Times New Roman" w:hAnsi="Times New Roman" w:cs="Times New Roman"/>
                <w:sz w:val="24"/>
                <w:szCs w:val="24"/>
              </w:rPr>
              <w:t>Zemes vienības apzīmējums: 50480040354</w:t>
            </w:r>
          </w:p>
          <w:p w14:paraId="48A5416A" w14:textId="0CF8D830" w:rsidR="00AA2A7B" w:rsidRPr="004524F2" w:rsidRDefault="00AA2A7B" w:rsidP="00AA2A7B">
            <w:pPr>
              <w:spacing w:line="360" w:lineRule="auto"/>
              <w:rPr>
                <w:rFonts w:ascii="Times New Roman" w:hAnsi="Times New Roman" w:cs="Times New Roman"/>
                <w:sz w:val="24"/>
                <w:szCs w:val="24"/>
              </w:rPr>
            </w:pPr>
            <w:r w:rsidRPr="004524F2">
              <w:rPr>
                <w:rFonts w:ascii="Times New Roman" w:hAnsi="Times New Roman" w:cs="Times New Roman"/>
                <w:sz w:val="24"/>
                <w:szCs w:val="24"/>
              </w:rPr>
              <w:t>Zemes vienības kopplatība: 802 m</w:t>
            </w:r>
            <w:r w:rsidRPr="004524F2">
              <w:rPr>
                <w:rFonts w:ascii="Times New Roman" w:hAnsi="Times New Roman" w:cs="Times New Roman"/>
                <w:sz w:val="24"/>
                <w:szCs w:val="24"/>
                <w:vertAlign w:val="superscript"/>
              </w:rPr>
              <w:t>2</w:t>
            </w:r>
          </w:p>
          <w:p w14:paraId="37AAE171" w14:textId="77777777" w:rsidR="006E46EC" w:rsidRPr="004524F2" w:rsidRDefault="006E46EC" w:rsidP="006E46EC">
            <w:pPr>
              <w:spacing w:line="360" w:lineRule="auto"/>
              <w:rPr>
                <w:rFonts w:ascii="Times New Roman" w:hAnsi="Times New Roman" w:cs="Times New Roman"/>
                <w:sz w:val="24"/>
                <w:szCs w:val="24"/>
              </w:rPr>
            </w:pPr>
            <w:r w:rsidRPr="004524F2">
              <w:rPr>
                <w:rFonts w:ascii="Times New Roman" w:hAnsi="Times New Roman" w:cs="Times New Roman"/>
                <w:sz w:val="24"/>
                <w:szCs w:val="24"/>
              </w:rPr>
              <w:t xml:space="preserve">Funkcionālās zonas: </w:t>
            </w:r>
          </w:p>
          <w:tbl>
            <w:tblPr>
              <w:tblStyle w:val="Reatabula"/>
              <w:tblW w:w="0" w:type="auto"/>
              <w:tblLook w:val="04A0" w:firstRow="1" w:lastRow="0" w:firstColumn="1" w:lastColumn="0" w:noHBand="0" w:noVBand="1"/>
            </w:tblPr>
            <w:tblGrid>
              <w:gridCol w:w="690"/>
              <w:gridCol w:w="8433"/>
            </w:tblGrid>
            <w:tr w:rsidR="004524F2" w:rsidRPr="004524F2" w14:paraId="3C0CC912" w14:textId="77777777" w:rsidTr="002B481D">
              <w:tc>
                <w:tcPr>
                  <w:tcW w:w="704" w:type="dxa"/>
                  <w:tcBorders>
                    <w:bottom w:val="single" w:sz="4" w:space="0" w:color="auto"/>
                    <w:right w:val="single" w:sz="4" w:space="0" w:color="auto"/>
                  </w:tcBorders>
                  <w:shd w:val="clear" w:color="auto" w:fill="FFFF00"/>
                </w:tcPr>
                <w:p w14:paraId="31977ACD" w14:textId="77777777" w:rsidR="006E46EC" w:rsidRPr="004524F2" w:rsidRDefault="006E46EC" w:rsidP="006E46EC">
                  <w:pPr>
                    <w:rPr>
                      <w:rFonts w:ascii="Times New Roman" w:hAnsi="Times New Roman" w:cs="Times New Roman"/>
                      <w:sz w:val="24"/>
                      <w:szCs w:val="24"/>
                    </w:rPr>
                  </w:pPr>
                </w:p>
              </w:tc>
              <w:tc>
                <w:tcPr>
                  <w:tcW w:w="8640" w:type="dxa"/>
                  <w:tcBorders>
                    <w:top w:val="nil"/>
                    <w:left w:val="single" w:sz="4" w:space="0" w:color="auto"/>
                    <w:bottom w:val="nil"/>
                    <w:right w:val="nil"/>
                  </w:tcBorders>
                </w:tcPr>
                <w:p w14:paraId="1B4EE0A5" w14:textId="7511A13D" w:rsidR="006E46EC" w:rsidRPr="004524F2" w:rsidRDefault="006E46EC" w:rsidP="006E46EC">
                  <w:pPr>
                    <w:rPr>
                      <w:rFonts w:ascii="Times New Roman" w:hAnsi="Times New Roman" w:cs="Times New Roman"/>
                      <w:sz w:val="24"/>
                      <w:szCs w:val="24"/>
                    </w:rPr>
                  </w:pPr>
                  <w:r w:rsidRPr="004524F2">
                    <w:rPr>
                      <w:rFonts w:ascii="Times New Roman" w:hAnsi="Times New Roman" w:cs="Times New Roman"/>
                      <w:sz w:val="24"/>
                      <w:szCs w:val="24"/>
                    </w:rPr>
                    <w:t>Savrupmājas apbūves teritorija (attiecība pret zemes vienību 52,6 %)</w:t>
                  </w:r>
                </w:p>
              </w:tc>
            </w:tr>
            <w:tr w:rsidR="004524F2" w:rsidRPr="004524F2" w14:paraId="16CFAAEF" w14:textId="77777777" w:rsidTr="002B481D">
              <w:trPr>
                <w:trHeight w:val="203"/>
              </w:trPr>
              <w:tc>
                <w:tcPr>
                  <w:tcW w:w="704" w:type="dxa"/>
                  <w:tcBorders>
                    <w:top w:val="single" w:sz="4" w:space="0" w:color="auto"/>
                    <w:left w:val="nil"/>
                    <w:bottom w:val="single" w:sz="4" w:space="0" w:color="auto"/>
                    <w:right w:val="nil"/>
                  </w:tcBorders>
                </w:tcPr>
                <w:p w14:paraId="518A9B0B" w14:textId="77777777" w:rsidR="006E46EC" w:rsidRPr="004524F2" w:rsidRDefault="006E46EC" w:rsidP="006E46EC">
                  <w:pPr>
                    <w:rPr>
                      <w:rFonts w:ascii="Times New Roman" w:hAnsi="Times New Roman" w:cs="Times New Roman"/>
                      <w:sz w:val="24"/>
                      <w:szCs w:val="24"/>
                    </w:rPr>
                  </w:pPr>
                </w:p>
              </w:tc>
              <w:tc>
                <w:tcPr>
                  <w:tcW w:w="8640" w:type="dxa"/>
                  <w:tcBorders>
                    <w:top w:val="nil"/>
                    <w:left w:val="nil"/>
                    <w:bottom w:val="nil"/>
                    <w:right w:val="nil"/>
                  </w:tcBorders>
                </w:tcPr>
                <w:p w14:paraId="4D6AD73A" w14:textId="77777777" w:rsidR="006E46EC" w:rsidRPr="004524F2" w:rsidRDefault="006E46EC" w:rsidP="006E46EC">
                  <w:pPr>
                    <w:rPr>
                      <w:rFonts w:ascii="Times New Roman" w:hAnsi="Times New Roman" w:cs="Times New Roman"/>
                      <w:sz w:val="16"/>
                      <w:szCs w:val="16"/>
                    </w:rPr>
                  </w:pPr>
                </w:p>
              </w:tc>
            </w:tr>
            <w:tr w:rsidR="004524F2" w:rsidRPr="004524F2" w14:paraId="09DD7EBD" w14:textId="77777777" w:rsidTr="002B481D">
              <w:tc>
                <w:tcPr>
                  <w:tcW w:w="704" w:type="dxa"/>
                  <w:tcBorders>
                    <w:top w:val="single" w:sz="4" w:space="0" w:color="auto"/>
                    <w:right w:val="single" w:sz="4" w:space="0" w:color="auto"/>
                  </w:tcBorders>
                  <w:shd w:val="clear" w:color="auto" w:fill="A3DBFF"/>
                </w:tcPr>
                <w:p w14:paraId="37DD44A7" w14:textId="77777777" w:rsidR="006E46EC" w:rsidRPr="004524F2" w:rsidRDefault="006E46EC" w:rsidP="006E46EC">
                  <w:pPr>
                    <w:rPr>
                      <w:rFonts w:ascii="Times New Roman" w:hAnsi="Times New Roman" w:cs="Times New Roman"/>
                      <w:sz w:val="24"/>
                      <w:szCs w:val="24"/>
                    </w:rPr>
                  </w:pPr>
                </w:p>
              </w:tc>
              <w:tc>
                <w:tcPr>
                  <w:tcW w:w="8640" w:type="dxa"/>
                  <w:tcBorders>
                    <w:top w:val="nil"/>
                    <w:left w:val="single" w:sz="4" w:space="0" w:color="auto"/>
                    <w:bottom w:val="nil"/>
                    <w:right w:val="nil"/>
                  </w:tcBorders>
                </w:tcPr>
                <w:p w14:paraId="3E9F8C7D" w14:textId="78F77D5F" w:rsidR="006E46EC" w:rsidRPr="004524F2" w:rsidRDefault="006E46EC" w:rsidP="006E46EC">
                  <w:pPr>
                    <w:rPr>
                      <w:rFonts w:ascii="Times New Roman" w:hAnsi="Times New Roman" w:cs="Times New Roman"/>
                      <w:sz w:val="24"/>
                      <w:szCs w:val="24"/>
                    </w:rPr>
                  </w:pPr>
                  <w:r w:rsidRPr="004524F2">
                    <w:rPr>
                      <w:rFonts w:ascii="Times New Roman" w:hAnsi="Times New Roman" w:cs="Times New Roman"/>
                      <w:sz w:val="24"/>
                      <w:szCs w:val="24"/>
                    </w:rPr>
                    <w:t>Ūdeņu teritorija (attiecība pret zemes vienību 47,4 %)</w:t>
                  </w:r>
                </w:p>
              </w:tc>
            </w:tr>
          </w:tbl>
          <w:p w14:paraId="1153DEA5" w14:textId="77777777" w:rsidR="006E46EC" w:rsidRPr="004524F2" w:rsidRDefault="006E46EC" w:rsidP="006E46EC">
            <w:pPr>
              <w:spacing w:line="360" w:lineRule="auto"/>
              <w:rPr>
                <w:rFonts w:ascii="Times New Roman" w:hAnsi="Times New Roman" w:cs="Times New Roman"/>
                <w:sz w:val="24"/>
                <w:szCs w:val="24"/>
              </w:rPr>
            </w:pPr>
          </w:p>
          <w:p w14:paraId="59912C71" w14:textId="77777777" w:rsidR="006E46EC" w:rsidRPr="004524F2" w:rsidRDefault="006E46EC" w:rsidP="006E46EC">
            <w:pPr>
              <w:spacing w:line="360" w:lineRule="auto"/>
              <w:rPr>
                <w:rFonts w:ascii="Times New Roman" w:hAnsi="Times New Roman" w:cs="Times New Roman"/>
                <w:sz w:val="24"/>
                <w:szCs w:val="24"/>
              </w:rPr>
            </w:pPr>
            <w:r w:rsidRPr="004524F2">
              <w:rPr>
                <w:rFonts w:ascii="Times New Roman" w:hAnsi="Times New Roman" w:cs="Times New Roman"/>
                <w:noProof/>
                <w:sz w:val="24"/>
                <w:szCs w:val="24"/>
              </w:rPr>
              <w:drawing>
                <wp:inline distT="0" distB="0" distL="0" distR="0" wp14:anchorId="3162D659" wp14:editId="37C5F25E">
                  <wp:extent cx="5939790" cy="3127375"/>
                  <wp:effectExtent l="0" t="0" r="3810" b="0"/>
                  <wp:docPr id="1168668538"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9790" cy="3127375"/>
                          </a:xfrm>
                          <a:prstGeom prst="rect">
                            <a:avLst/>
                          </a:prstGeom>
                          <a:noFill/>
                          <a:ln>
                            <a:noFill/>
                          </a:ln>
                        </pic:spPr>
                      </pic:pic>
                    </a:graphicData>
                  </a:graphic>
                </wp:inline>
              </w:drawing>
            </w:r>
          </w:p>
          <w:p w14:paraId="6180C973" w14:textId="77777777" w:rsidR="006E46EC" w:rsidRPr="004524F2" w:rsidRDefault="006E46EC">
            <w:pPr>
              <w:spacing w:line="360" w:lineRule="auto"/>
              <w:rPr>
                <w:rFonts w:ascii="Times New Roman" w:hAnsi="Times New Roman" w:cs="Times New Roman"/>
                <w:sz w:val="24"/>
                <w:szCs w:val="24"/>
              </w:rPr>
            </w:pPr>
          </w:p>
        </w:tc>
      </w:tr>
    </w:tbl>
    <w:p w14:paraId="5D3E9DA8" w14:textId="77777777" w:rsidR="006E46EC" w:rsidRPr="004524F2" w:rsidRDefault="006E46EC">
      <w:pPr>
        <w:spacing w:line="360" w:lineRule="auto"/>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2970"/>
      </w:tblGrid>
      <w:tr w:rsidR="00BA1333" w:rsidRPr="004524F2" w14:paraId="7C8F3DB0" w14:textId="77777777" w:rsidTr="00757144">
        <w:tc>
          <w:tcPr>
            <w:tcW w:w="6374" w:type="dxa"/>
          </w:tcPr>
          <w:p w14:paraId="322272D6" w14:textId="77777777" w:rsidR="006E46EC" w:rsidRPr="004524F2" w:rsidRDefault="006E46EC" w:rsidP="00757144">
            <w:pPr>
              <w:spacing w:before="360" w:line="360" w:lineRule="auto"/>
              <w:rPr>
                <w:rFonts w:ascii="Times New Roman" w:hAnsi="Times New Roman" w:cs="Times New Roman"/>
                <w:sz w:val="24"/>
                <w:szCs w:val="24"/>
              </w:rPr>
            </w:pPr>
            <w:r w:rsidRPr="004524F2">
              <w:rPr>
                <w:rFonts w:ascii="Times New Roman" w:hAnsi="Times New Roman" w:cs="Times New Roman"/>
                <w:sz w:val="24"/>
                <w:szCs w:val="24"/>
              </w:rPr>
              <w:t>Gulbenes novada pašvaldības domes priekšsēdētājs</w:t>
            </w:r>
          </w:p>
        </w:tc>
        <w:tc>
          <w:tcPr>
            <w:tcW w:w="2970" w:type="dxa"/>
          </w:tcPr>
          <w:p w14:paraId="6E9C4851" w14:textId="77777777" w:rsidR="006E46EC" w:rsidRPr="004524F2" w:rsidRDefault="006E46EC" w:rsidP="00757144">
            <w:pPr>
              <w:spacing w:before="360" w:line="360" w:lineRule="auto"/>
              <w:ind w:left="360"/>
              <w:jc w:val="right"/>
              <w:rPr>
                <w:rFonts w:ascii="Times New Roman" w:hAnsi="Times New Roman" w:cs="Times New Roman"/>
                <w:sz w:val="24"/>
                <w:szCs w:val="24"/>
              </w:rPr>
            </w:pPr>
            <w:r w:rsidRPr="004524F2">
              <w:rPr>
                <w:rFonts w:ascii="Times New Roman" w:hAnsi="Times New Roman" w:cs="Times New Roman"/>
                <w:sz w:val="24"/>
                <w:szCs w:val="24"/>
              </w:rPr>
              <w:t>N. Mazūrs</w:t>
            </w:r>
          </w:p>
        </w:tc>
      </w:tr>
    </w:tbl>
    <w:p w14:paraId="0ABA8F91" w14:textId="77777777" w:rsidR="006E46EC" w:rsidRPr="004524F2" w:rsidRDefault="006E46EC">
      <w:pPr>
        <w:spacing w:line="360" w:lineRule="auto"/>
        <w:rPr>
          <w:rFonts w:ascii="Times New Roman" w:hAnsi="Times New Roman" w:cs="Times New Roman"/>
          <w:sz w:val="24"/>
          <w:szCs w:val="24"/>
        </w:rPr>
      </w:pPr>
    </w:p>
    <w:sectPr w:rsidR="006E46EC" w:rsidRPr="004524F2" w:rsidSect="00FB6DF9">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88F0154"/>
    <w:multiLevelType w:val="hybridMultilevel"/>
    <w:tmpl w:val="BC4C5CF8"/>
    <w:lvl w:ilvl="0" w:tplc="FF46CA7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6A3D7EE4"/>
    <w:multiLevelType w:val="hybridMultilevel"/>
    <w:tmpl w:val="A9907EF8"/>
    <w:lvl w:ilvl="0" w:tplc="20B4FE98">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74326C7E"/>
    <w:multiLevelType w:val="multilevel"/>
    <w:tmpl w:val="1FD23BCC"/>
    <w:lvl w:ilvl="0">
      <w:start w:val="1"/>
      <w:numFmt w:val="decimal"/>
      <w:lvlText w:val="%1."/>
      <w:lvlJc w:val="left"/>
      <w:pPr>
        <w:ind w:left="1080" w:hanging="360"/>
      </w:pPr>
      <w:rPr>
        <w:rFonts w:hint="default"/>
      </w:rPr>
    </w:lvl>
    <w:lvl w:ilvl="1">
      <w:start w:val="1"/>
      <w:numFmt w:val="decimal"/>
      <w:isLgl/>
      <w:lvlText w:val="%1.%2."/>
      <w:lvlJc w:val="left"/>
      <w:pPr>
        <w:ind w:left="4897"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21033323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19890423">
    <w:abstractNumId w:val="3"/>
  </w:num>
  <w:num w:numId="3" w16cid:durableId="1871071046">
    <w:abstractNumId w:val="1"/>
  </w:num>
  <w:num w:numId="4" w16cid:durableId="19772960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1139"/>
    <w:rsid w:val="00007EE6"/>
    <w:rsid w:val="00016BF0"/>
    <w:rsid w:val="00023F07"/>
    <w:rsid w:val="00032152"/>
    <w:rsid w:val="000449C2"/>
    <w:rsid w:val="000562C4"/>
    <w:rsid w:val="00070032"/>
    <w:rsid w:val="000730B4"/>
    <w:rsid w:val="000826A3"/>
    <w:rsid w:val="00090575"/>
    <w:rsid w:val="00091AC7"/>
    <w:rsid w:val="00094A64"/>
    <w:rsid w:val="00094AD3"/>
    <w:rsid w:val="000965AE"/>
    <w:rsid w:val="000C0108"/>
    <w:rsid w:val="000C1A05"/>
    <w:rsid w:val="000C27D6"/>
    <w:rsid w:val="000D61AA"/>
    <w:rsid w:val="000E1FBE"/>
    <w:rsid w:val="00106471"/>
    <w:rsid w:val="00115F6C"/>
    <w:rsid w:val="00116E5D"/>
    <w:rsid w:val="0013076B"/>
    <w:rsid w:val="0014238D"/>
    <w:rsid w:val="00153C51"/>
    <w:rsid w:val="001608B5"/>
    <w:rsid w:val="00164894"/>
    <w:rsid w:val="00177ED7"/>
    <w:rsid w:val="00181A16"/>
    <w:rsid w:val="00194F7F"/>
    <w:rsid w:val="001A4453"/>
    <w:rsid w:val="001A5CE0"/>
    <w:rsid w:val="001C07DE"/>
    <w:rsid w:val="001C514C"/>
    <w:rsid w:val="001C6D1A"/>
    <w:rsid w:val="001D56F5"/>
    <w:rsid w:val="001F3F80"/>
    <w:rsid w:val="001F55C3"/>
    <w:rsid w:val="0020327D"/>
    <w:rsid w:val="00211646"/>
    <w:rsid w:val="002137B3"/>
    <w:rsid w:val="0024186D"/>
    <w:rsid w:val="0025044B"/>
    <w:rsid w:val="00250BA5"/>
    <w:rsid w:val="002A0D3B"/>
    <w:rsid w:val="002A29A3"/>
    <w:rsid w:val="002A78F0"/>
    <w:rsid w:val="002B0416"/>
    <w:rsid w:val="002D2B5F"/>
    <w:rsid w:val="002F7CD9"/>
    <w:rsid w:val="00303317"/>
    <w:rsid w:val="003144F5"/>
    <w:rsid w:val="00325B46"/>
    <w:rsid w:val="00383B0D"/>
    <w:rsid w:val="00386408"/>
    <w:rsid w:val="00390362"/>
    <w:rsid w:val="003A67CD"/>
    <w:rsid w:val="003B06B5"/>
    <w:rsid w:val="003C21DB"/>
    <w:rsid w:val="003E3967"/>
    <w:rsid w:val="003E3F91"/>
    <w:rsid w:val="003E694E"/>
    <w:rsid w:val="003F1821"/>
    <w:rsid w:val="004159C1"/>
    <w:rsid w:val="0042351E"/>
    <w:rsid w:val="004247BF"/>
    <w:rsid w:val="00434DE3"/>
    <w:rsid w:val="00435229"/>
    <w:rsid w:val="00436D2D"/>
    <w:rsid w:val="0044175D"/>
    <w:rsid w:val="00441EA8"/>
    <w:rsid w:val="004524F2"/>
    <w:rsid w:val="00456006"/>
    <w:rsid w:val="0048602B"/>
    <w:rsid w:val="0049453A"/>
    <w:rsid w:val="004A4424"/>
    <w:rsid w:val="004A7093"/>
    <w:rsid w:val="004B22D2"/>
    <w:rsid w:val="004D7FB5"/>
    <w:rsid w:val="004F1655"/>
    <w:rsid w:val="00523BCD"/>
    <w:rsid w:val="0054149E"/>
    <w:rsid w:val="00552C51"/>
    <w:rsid w:val="0055492E"/>
    <w:rsid w:val="00557815"/>
    <w:rsid w:val="00584DE9"/>
    <w:rsid w:val="005850C7"/>
    <w:rsid w:val="005878FD"/>
    <w:rsid w:val="00594091"/>
    <w:rsid w:val="005B5420"/>
    <w:rsid w:val="005B5FCA"/>
    <w:rsid w:val="005C0535"/>
    <w:rsid w:val="005C2CAE"/>
    <w:rsid w:val="005C3B96"/>
    <w:rsid w:val="005C7FF1"/>
    <w:rsid w:val="005D241B"/>
    <w:rsid w:val="005D61AD"/>
    <w:rsid w:val="006034D2"/>
    <w:rsid w:val="0060759A"/>
    <w:rsid w:val="00610E02"/>
    <w:rsid w:val="0061633D"/>
    <w:rsid w:val="00617E89"/>
    <w:rsid w:val="00627C1F"/>
    <w:rsid w:val="00631DEE"/>
    <w:rsid w:val="00640985"/>
    <w:rsid w:val="0064237A"/>
    <w:rsid w:val="006564F6"/>
    <w:rsid w:val="00656B9D"/>
    <w:rsid w:val="00656C8F"/>
    <w:rsid w:val="0068772C"/>
    <w:rsid w:val="006929FD"/>
    <w:rsid w:val="006A68FE"/>
    <w:rsid w:val="006B36D7"/>
    <w:rsid w:val="006C2110"/>
    <w:rsid w:val="006D4A00"/>
    <w:rsid w:val="006E46EC"/>
    <w:rsid w:val="007008F6"/>
    <w:rsid w:val="00704E82"/>
    <w:rsid w:val="00710CCD"/>
    <w:rsid w:val="00717C01"/>
    <w:rsid w:val="007247D8"/>
    <w:rsid w:val="0076690E"/>
    <w:rsid w:val="0077027B"/>
    <w:rsid w:val="00773EAF"/>
    <w:rsid w:val="007803EB"/>
    <w:rsid w:val="00792A22"/>
    <w:rsid w:val="00794231"/>
    <w:rsid w:val="007A25F9"/>
    <w:rsid w:val="007A36F6"/>
    <w:rsid w:val="007B0522"/>
    <w:rsid w:val="007C50EC"/>
    <w:rsid w:val="007E039A"/>
    <w:rsid w:val="007E18BD"/>
    <w:rsid w:val="00802445"/>
    <w:rsid w:val="00802FE0"/>
    <w:rsid w:val="0080497B"/>
    <w:rsid w:val="00810AD4"/>
    <w:rsid w:val="0081789C"/>
    <w:rsid w:val="00822C27"/>
    <w:rsid w:val="00846C45"/>
    <w:rsid w:val="00872F7B"/>
    <w:rsid w:val="00885087"/>
    <w:rsid w:val="0088799A"/>
    <w:rsid w:val="008A2B82"/>
    <w:rsid w:val="008A2BD6"/>
    <w:rsid w:val="008B4075"/>
    <w:rsid w:val="008B61AF"/>
    <w:rsid w:val="008B6E77"/>
    <w:rsid w:val="008C79FB"/>
    <w:rsid w:val="008E4CFC"/>
    <w:rsid w:val="008F66B6"/>
    <w:rsid w:val="009337C1"/>
    <w:rsid w:val="0095290C"/>
    <w:rsid w:val="00960A6B"/>
    <w:rsid w:val="0096740E"/>
    <w:rsid w:val="00975EF2"/>
    <w:rsid w:val="00984656"/>
    <w:rsid w:val="00984FFB"/>
    <w:rsid w:val="0098647A"/>
    <w:rsid w:val="00990CCC"/>
    <w:rsid w:val="009A2327"/>
    <w:rsid w:val="009A33CE"/>
    <w:rsid w:val="009A6BE2"/>
    <w:rsid w:val="009A75A3"/>
    <w:rsid w:val="009C5B96"/>
    <w:rsid w:val="009E433B"/>
    <w:rsid w:val="009E7C2E"/>
    <w:rsid w:val="009F174A"/>
    <w:rsid w:val="00A0544E"/>
    <w:rsid w:val="00A254B6"/>
    <w:rsid w:val="00A442CC"/>
    <w:rsid w:val="00A81C3D"/>
    <w:rsid w:val="00A94F55"/>
    <w:rsid w:val="00AA2A7B"/>
    <w:rsid w:val="00AA3C45"/>
    <w:rsid w:val="00AB7442"/>
    <w:rsid w:val="00AC4B12"/>
    <w:rsid w:val="00AE0275"/>
    <w:rsid w:val="00B03AEA"/>
    <w:rsid w:val="00B04798"/>
    <w:rsid w:val="00B11899"/>
    <w:rsid w:val="00B125BD"/>
    <w:rsid w:val="00B13D32"/>
    <w:rsid w:val="00B14439"/>
    <w:rsid w:val="00B1698E"/>
    <w:rsid w:val="00B203BC"/>
    <w:rsid w:val="00B24F6B"/>
    <w:rsid w:val="00B62193"/>
    <w:rsid w:val="00B66E71"/>
    <w:rsid w:val="00B73A3D"/>
    <w:rsid w:val="00B775F3"/>
    <w:rsid w:val="00B84CAD"/>
    <w:rsid w:val="00B90FDB"/>
    <w:rsid w:val="00B9430F"/>
    <w:rsid w:val="00BA1333"/>
    <w:rsid w:val="00BA237F"/>
    <w:rsid w:val="00BA7189"/>
    <w:rsid w:val="00BB0AB7"/>
    <w:rsid w:val="00BC4710"/>
    <w:rsid w:val="00BE2829"/>
    <w:rsid w:val="00BE6CE7"/>
    <w:rsid w:val="00BF062E"/>
    <w:rsid w:val="00BF24FF"/>
    <w:rsid w:val="00BF2DCF"/>
    <w:rsid w:val="00C04C9D"/>
    <w:rsid w:val="00C06CA6"/>
    <w:rsid w:val="00C7031C"/>
    <w:rsid w:val="00C75697"/>
    <w:rsid w:val="00C902E8"/>
    <w:rsid w:val="00C9282E"/>
    <w:rsid w:val="00C92E92"/>
    <w:rsid w:val="00CA0DBE"/>
    <w:rsid w:val="00CA2327"/>
    <w:rsid w:val="00CA7EDC"/>
    <w:rsid w:val="00CD2043"/>
    <w:rsid w:val="00CE6D0B"/>
    <w:rsid w:val="00D0034D"/>
    <w:rsid w:val="00D109DE"/>
    <w:rsid w:val="00D177AD"/>
    <w:rsid w:val="00D21863"/>
    <w:rsid w:val="00D47C7B"/>
    <w:rsid w:val="00D51079"/>
    <w:rsid w:val="00D60443"/>
    <w:rsid w:val="00D61ACD"/>
    <w:rsid w:val="00D63EEF"/>
    <w:rsid w:val="00D656A6"/>
    <w:rsid w:val="00D66EF0"/>
    <w:rsid w:val="00D8634D"/>
    <w:rsid w:val="00DC1B1F"/>
    <w:rsid w:val="00DC4621"/>
    <w:rsid w:val="00DC7EC2"/>
    <w:rsid w:val="00DD0C76"/>
    <w:rsid w:val="00DD6630"/>
    <w:rsid w:val="00DE7F4A"/>
    <w:rsid w:val="00DF43D2"/>
    <w:rsid w:val="00E2081A"/>
    <w:rsid w:val="00E34307"/>
    <w:rsid w:val="00E408E5"/>
    <w:rsid w:val="00E437ED"/>
    <w:rsid w:val="00E5784B"/>
    <w:rsid w:val="00E5786E"/>
    <w:rsid w:val="00E60677"/>
    <w:rsid w:val="00E61563"/>
    <w:rsid w:val="00E66BA9"/>
    <w:rsid w:val="00E74C0A"/>
    <w:rsid w:val="00E8050D"/>
    <w:rsid w:val="00E915B2"/>
    <w:rsid w:val="00EA20FC"/>
    <w:rsid w:val="00EB161A"/>
    <w:rsid w:val="00EC43DA"/>
    <w:rsid w:val="00EC46E7"/>
    <w:rsid w:val="00ED2177"/>
    <w:rsid w:val="00ED3F25"/>
    <w:rsid w:val="00ED773D"/>
    <w:rsid w:val="00EE432F"/>
    <w:rsid w:val="00F04CE3"/>
    <w:rsid w:val="00F0532A"/>
    <w:rsid w:val="00F105A1"/>
    <w:rsid w:val="00F10974"/>
    <w:rsid w:val="00F159DC"/>
    <w:rsid w:val="00F46D81"/>
    <w:rsid w:val="00F559DF"/>
    <w:rsid w:val="00F91333"/>
    <w:rsid w:val="00F9213D"/>
    <w:rsid w:val="00FA4EA3"/>
    <w:rsid w:val="00FB452A"/>
    <w:rsid w:val="00FB65EA"/>
    <w:rsid w:val="00FB6DF9"/>
    <w:rsid w:val="00FC7F25"/>
    <w:rsid w:val="00FF42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D7784"/>
  <w15:docId w15:val="{5AD1B9EE-0627-43B2-963F-D1441AF6A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DE7F4A"/>
    <w:rPr>
      <w:color w:val="0563C1" w:themeColor="hyperlink"/>
      <w:u w:val="single"/>
    </w:rPr>
  </w:style>
  <w:style w:type="character" w:customStyle="1" w:styleId="Neatrisintapieminana1">
    <w:name w:val="Neatrisināta pieminēšana1"/>
    <w:basedOn w:val="Noklusjumarindkopasfonts"/>
    <w:uiPriority w:val="99"/>
    <w:semiHidden/>
    <w:unhideWhenUsed/>
    <w:rsid w:val="00DE7F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189239">
      <w:bodyDiv w:val="1"/>
      <w:marLeft w:val="0"/>
      <w:marRight w:val="0"/>
      <w:marTop w:val="0"/>
      <w:marBottom w:val="0"/>
      <w:divBdr>
        <w:top w:val="none" w:sz="0" w:space="0" w:color="auto"/>
        <w:left w:val="none" w:sz="0" w:space="0" w:color="auto"/>
        <w:bottom w:val="none" w:sz="0" w:space="0" w:color="auto"/>
        <w:right w:val="none" w:sz="0" w:space="0" w:color="auto"/>
      </w:divBdr>
    </w:div>
    <w:div w:id="1290210396">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5669</Words>
  <Characters>3232</Characters>
  <Application>Microsoft Office Word</Application>
  <DocSecurity>0</DocSecurity>
  <Lines>26</Lines>
  <Paragraphs>17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Baskere</dc:creator>
  <cp:keywords/>
  <dc:description/>
  <cp:lastModifiedBy>Vita Baškere</cp:lastModifiedBy>
  <cp:revision>4</cp:revision>
  <cp:lastPrinted>2026-09-30T11:35:00Z</cp:lastPrinted>
  <dcterms:created xsi:type="dcterms:W3CDTF">2026-10-20T07:09:00Z</dcterms:created>
  <dcterms:modified xsi:type="dcterms:W3CDTF">2026-10-20T07:33:00Z</dcterms:modified>
</cp:coreProperties>
</file>