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552449" w:rsidRPr="00C2794B" w14:paraId="69960B9B" w14:textId="77777777" w:rsidTr="00BD4547">
        <w:tc>
          <w:tcPr>
            <w:tcW w:w="9458" w:type="dxa"/>
          </w:tcPr>
          <w:p w14:paraId="00E4EE49"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rPr>
              <w:drawing>
                <wp:inline distT="0" distB="0" distL="0" distR="0" wp14:anchorId="7817C44C" wp14:editId="42D2894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552449" w:rsidRPr="00C2794B" w14:paraId="3951D98C" w14:textId="77777777" w:rsidTr="00BD4547">
        <w:tc>
          <w:tcPr>
            <w:tcW w:w="9458" w:type="dxa"/>
          </w:tcPr>
          <w:p w14:paraId="3C483624"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552449" w:rsidRPr="00C2794B" w14:paraId="4F28E34E" w14:textId="77777777" w:rsidTr="00BD4547">
        <w:tc>
          <w:tcPr>
            <w:tcW w:w="9458" w:type="dxa"/>
          </w:tcPr>
          <w:p w14:paraId="14139ADE"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552449" w:rsidRPr="00C2794B" w14:paraId="4CA65BF3" w14:textId="77777777" w:rsidTr="00BD4547">
        <w:tc>
          <w:tcPr>
            <w:tcW w:w="9458" w:type="dxa"/>
          </w:tcPr>
          <w:p w14:paraId="6EA50B10"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552449" w:rsidRPr="00C2794B" w14:paraId="2FC783FD" w14:textId="77777777" w:rsidTr="00BD4547">
        <w:tc>
          <w:tcPr>
            <w:tcW w:w="9458" w:type="dxa"/>
          </w:tcPr>
          <w:p w14:paraId="25224BED"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141F3FEE" w14:textId="77777777" w:rsidR="00552449" w:rsidRPr="00C2794B" w:rsidRDefault="00552449" w:rsidP="00552449">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NOVADA </w:t>
      </w:r>
      <w:r>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0DE437B9" w14:textId="77777777" w:rsidR="00552449" w:rsidRPr="00C2794B" w:rsidRDefault="00552449" w:rsidP="00552449">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73A78C5" w14:textId="77777777" w:rsidR="00552449" w:rsidRPr="00C2794B" w:rsidRDefault="00552449" w:rsidP="00552449">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552449" w:rsidRPr="00C2794B" w14:paraId="34866840" w14:textId="77777777" w:rsidTr="00BD4547">
        <w:tc>
          <w:tcPr>
            <w:tcW w:w="4729" w:type="dxa"/>
          </w:tcPr>
          <w:p w14:paraId="6937D8C2" w14:textId="0D421338" w:rsidR="00552449" w:rsidRPr="00C2794B" w:rsidRDefault="00552449" w:rsidP="00BD4547">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DF093E">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DF093E">
              <w:rPr>
                <w:rFonts w:ascii="Times New Roman" w:eastAsiaTheme="minorHAnsi" w:hAnsi="Times New Roman" w:cs="Times New Roman"/>
                <w:b/>
                <w:bCs/>
                <w:sz w:val="24"/>
                <w:szCs w:val="24"/>
                <w:lang w:eastAsia="en-US"/>
              </w:rPr>
              <w:t>29</w:t>
            </w:r>
            <w:r>
              <w:rPr>
                <w:rFonts w:ascii="Times New Roman" w:eastAsiaTheme="minorHAnsi" w:hAnsi="Times New Roman" w:cs="Times New Roman"/>
                <w:b/>
                <w:bCs/>
                <w:sz w:val="24"/>
                <w:szCs w:val="24"/>
                <w:lang w:eastAsia="en-US"/>
              </w:rPr>
              <w:t>.oktobrī</w:t>
            </w:r>
          </w:p>
        </w:tc>
        <w:tc>
          <w:tcPr>
            <w:tcW w:w="4729" w:type="dxa"/>
          </w:tcPr>
          <w:p w14:paraId="1E83775A" w14:textId="0051D6AC" w:rsidR="00552449" w:rsidRPr="00C2794B" w:rsidRDefault="00552449" w:rsidP="00BD4547">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E86E4A">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Nr.</w:t>
            </w:r>
            <w:r>
              <w:rPr>
                <w:rFonts w:ascii="Times New Roman" w:eastAsiaTheme="minorHAnsi" w:hAnsi="Times New Roman" w:cs="Times New Roman"/>
                <w:b/>
                <w:bCs/>
                <w:sz w:val="24"/>
                <w:szCs w:val="24"/>
                <w:lang w:eastAsia="en-US"/>
              </w:rPr>
              <w:t xml:space="preserve"> GND/202</w:t>
            </w:r>
            <w:r w:rsidR="00DF093E">
              <w:rPr>
                <w:rFonts w:ascii="Times New Roman" w:eastAsiaTheme="minorHAnsi" w:hAnsi="Times New Roman" w:cs="Times New Roman"/>
                <w:b/>
                <w:bCs/>
                <w:sz w:val="24"/>
                <w:szCs w:val="24"/>
                <w:lang w:eastAsia="en-US"/>
              </w:rPr>
              <w:t>6</w:t>
            </w:r>
            <w:r>
              <w:rPr>
                <w:rFonts w:ascii="Times New Roman" w:eastAsiaTheme="minorHAnsi" w:hAnsi="Times New Roman" w:cs="Times New Roman"/>
                <w:b/>
                <w:bCs/>
                <w:sz w:val="24"/>
                <w:szCs w:val="24"/>
                <w:lang w:eastAsia="en-US"/>
              </w:rPr>
              <w:t>/</w:t>
            </w:r>
            <w:r w:rsidR="00E86E4A">
              <w:rPr>
                <w:rFonts w:ascii="Times New Roman" w:eastAsiaTheme="minorHAnsi" w:hAnsi="Times New Roman" w:cs="Times New Roman"/>
                <w:b/>
                <w:bCs/>
                <w:sz w:val="24"/>
                <w:szCs w:val="24"/>
                <w:lang w:eastAsia="en-US"/>
              </w:rPr>
              <w:t>797</w:t>
            </w:r>
          </w:p>
        </w:tc>
      </w:tr>
      <w:tr w:rsidR="00552449" w:rsidRPr="00C2794B" w14:paraId="302FB23B" w14:textId="77777777" w:rsidTr="00BD4547">
        <w:tc>
          <w:tcPr>
            <w:tcW w:w="4729" w:type="dxa"/>
          </w:tcPr>
          <w:p w14:paraId="235A2DB4" w14:textId="77777777" w:rsidR="00552449" w:rsidRPr="00C2794B" w:rsidRDefault="00552449" w:rsidP="00BD4547">
            <w:pPr>
              <w:rPr>
                <w:rFonts w:ascii="Times New Roman" w:eastAsiaTheme="minorHAnsi" w:hAnsi="Times New Roman" w:cs="Times New Roman"/>
                <w:sz w:val="24"/>
                <w:szCs w:val="24"/>
                <w:lang w:eastAsia="en-US"/>
              </w:rPr>
            </w:pPr>
          </w:p>
        </w:tc>
        <w:tc>
          <w:tcPr>
            <w:tcW w:w="4729" w:type="dxa"/>
          </w:tcPr>
          <w:p w14:paraId="55980CAF" w14:textId="2BAB9A32" w:rsidR="00552449" w:rsidRDefault="00552449" w:rsidP="00BD4547">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E86E4A">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w:t>
            </w:r>
            <w:bookmarkStart w:id="0" w:name="_Hlk50661741"/>
            <w:r w:rsidRPr="00C2794B">
              <w:rPr>
                <w:rFonts w:ascii="Times New Roman" w:eastAsiaTheme="minorHAnsi" w:hAnsi="Times New Roman" w:cs="Times New Roman"/>
                <w:b/>
                <w:bCs/>
                <w:sz w:val="24"/>
                <w:szCs w:val="24"/>
                <w:lang w:eastAsia="en-US"/>
              </w:rPr>
              <w:t>protokols Nr.</w:t>
            </w:r>
            <w:r w:rsidR="00E86E4A">
              <w:rPr>
                <w:rFonts w:ascii="Times New Roman" w:eastAsiaTheme="minorHAnsi" w:hAnsi="Times New Roman" w:cs="Times New Roman"/>
                <w:b/>
                <w:bCs/>
                <w:sz w:val="24"/>
                <w:szCs w:val="24"/>
                <w:lang w:eastAsia="en-US"/>
              </w:rPr>
              <w:t>19</w:t>
            </w:r>
            <w:r w:rsidRPr="00C2794B">
              <w:rPr>
                <w:rFonts w:ascii="Times New Roman" w:eastAsiaTheme="minorHAnsi" w:hAnsi="Times New Roman" w:cs="Times New Roman"/>
                <w:b/>
                <w:bCs/>
                <w:sz w:val="24"/>
                <w:szCs w:val="24"/>
                <w:lang w:eastAsia="en-US"/>
              </w:rPr>
              <w:t xml:space="preserve">; </w:t>
            </w:r>
            <w:r w:rsidR="00E86E4A">
              <w:rPr>
                <w:rFonts w:ascii="Times New Roman" w:eastAsiaTheme="minorHAnsi" w:hAnsi="Times New Roman" w:cs="Times New Roman"/>
                <w:b/>
                <w:bCs/>
                <w:sz w:val="24"/>
                <w:szCs w:val="24"/>
                <w:lang w:eastAsia="en-US"/>
              </w:rPr>
              <w:t>5</w:t>
            </w:r>
            <w:r w:rsidRPr="00C2794B">
              <w:rPr>
                <w:rFonts w:ascii="Times New Roman" w:eastAsiaTheme="minorHAnsi" w:hAnsi="Times New Roman" w:cs="Times New Roman"/>
                <w:b/>
                <w:bCs/>
                <w:sz w:val="24"/>
                <w:szCs w:val="24"/>
                <w:lang w:eastAsia="en-US"/>
              </w:rPr>
              <w:t>.p)</w:t>
            </w:r>
            <w:bookmarkEnd w:id="0"/>
          </w:p>
          <w:p w14:paraId="452B7B8D" w14:textId="77777777" w:rsidR="00552449" w:rsidRPr="00C2794B" w:rsidRDefault="00552449" w:rsidP="00BD4547">
            <w:pPr>
              <w:jc w:val="center"/>
              <w:rPr>
                <w:rFonts w:ascii="Times New Roman" w:eastAsiaTheme="minorHAnsi" w:hAnsi="Times New Roman" w:cs="Times New Roman"/>
                <w:b/>
                <w:bCs/>
                <w:sz w:val="24"/>
                <w:szCs w:val="24"/>
                <w:lang w:eastAsia="en-US"/>
              </w:rPr>
            </w:pPr>
          </w:p>
        </w:tc>
      </w:tr>
    </w:tbl>
    <w:p w14:paraId="30D54B64" w14:textId="1B3C28FD" w:rsidR="00552449" w:rsidRPr="003759DC" w:rsidRDefault="00552449" w:rsidP="00552449">
      <w:pPr>
        <w:jc w:val="center"/>
        <w:rPr>
          <w:rFonts w:ascii="Times New Roman" w:hAnsi="Times New Roman" w:cs="Times New Roman"/>
          <w:b/>
          <w:noProof/>
          <w:sz w:val="24"/>
          <w:szCs w:val="24"/>
        </w:rPr>
      </w:pPr>
      <w:r w:rsidRPr="003759DC">
        <w:rPr>
          <w:rFonts w:ascii="Times New Roman" w:hAnsi="Times New Roman" w:cs="Times New Roman"/>
          <w:b/>
          <w:noProof/>
          <w:sz w:val="24"/>
          <w:szCs w:val="24"/>
        </w:rPr>
        <w:t>Par balvas “Gulbenes novada GODS 202</w:t>
      </w:r>
      <w:r w:rsidR="00DF093E">
        <w:rPr>
          <w:rFonts w:ascii="Times New Roman" w:hAnsi="Times New Roman" w:cs="Times New Roman"/>
          <w:b/>
          <w:noProof/>
          <w:sz w:val="24"/>
          <w:szCs w:val="24"/>
        </w:rPr>
        <w:t>6</w:t>
      </w:r>
      <w:r w:rsidRPr="003759DC">
        <w:rPr>
          <w:rFonts w:ascii="Times New Roman" w:hAnsi="Times New Roman" w:cs="Times New Roman"/>
          <w:b/>
          <w:noProof/>
          <w:sz w:val="24"/>
          <w:szCs w:val="24"/>
        </w:rPr>
        <w:t>” piešķiršanu</w:t>
      </w:r>
    </w:p>
    <w:p w14:paraId="01B9F986" w14:textId="77777777" w:rsidR="00552449" w:rsidRPr="003759DC" w:rsidRDefault="00552449" w:rsidP="00552449">
      <w:pPr>
        <w:jc w:val="both"/>
        <w:rPr>
          <w:rFonts w:ascii="Times New Roman" w:hAnsi="Times New Roman" w:cs="Times New Roman"/>
          <w:b/>
          <w:noProof/>
          <w:sz w:val="24"/>
          <w:szCs w:val="24"/>
        </w:rPr>
      </w:pPr>
    </w:p>
    <w:p w14:paraId="56A63403" w14:textId="0CE0EB22" w:rsidR="00552449" w:rsidRPr="00552449" w:rsidRDefault="00552449" w:rsidP="00DF093E">
      <w:pPr>
        <w:spacing w:line="360" w:lineRule="auto"/>
        <w:ind w:firstLine="567"/>
        <w:jc w:val="both"/>
        <w:rPr>
          <w:rFonts w:ascii="Times New Roman" w:hAnsi="Times New Roman" w:cs="Times New Roman"/>
          <w:sz w:val="24"/>
          <w:szCs w:val="24"/>
        </w:rPr>
      </w:pPr>
      <w:r w:rsidRPr="0094587F">
        <w:rPr>
          <w:rFonts w:ascii="Times New Roman" w:hAnsi="Times New Roman"/>
          <w:sz w:val="24"/>
          <w:szCs w:val="24"/>
        </w:rPr>
        <w:t>Gulbenes novada pašvaldībā 202</w:t>
      </w:r>
      <w:r w:rsidR="00DF093E">
        <w:rPr>
          <w:rFonts w:ascii="Times New Roman" w:hAnsi="Times New Roman"/>
          <w:sz w:val="24"/>
          <w:szCs w:val="24"/>
        </w:rPr>
        <w:t>6</w:t>
      </w:r>
      <w:r w:rsidRPr="0094587F">
        <w:rPr>
          <w:rFonts w:ascii="Times New Roman" w:hAnsi="Times New Roman"/>
          <w:sz w:val="24"/>
          <w:szCs w:val="24"/>
        </w:rPr>
        <w:t xml:space="preserve">.gada </w:t>
      </w:r>
      <w:r>
        <w:rPr>
          <w:rFonts w:ascii="Times New Roman" w:hAnsi="Times New Roman"/>
          <w:sz w:val="24"/>
          <w:szCs w:val="24"/>
        </w:rPr>
        <w:t>1</w:t>
      </w:r>
      <w:r w:rsidR="00DF093E">
        <w:rPr>
          <w:rFonts w:ascii="Times New Roman" w:hAnsi="Times New Roman"/>
          <w:sz w:val="24"/>
          <w:szCs w:val="24"/>
        </w:rPr>
        <w:t>3</w:t>
      </w:r>
      <w:r w:rsidRPr="0094587F">
        <w:rPr>
          <w:rFonts w:ascii="Times New Roman" w:hAnsi="Times New Roman"/>
          <w:sz w:val="24"/>
          <w:szCs w:val="24"/>
        </w:rPr>
        <w:t xml:space="preserve">.oktobrī saņemts Gulbenes novada pašvaldības Kultūras komisijas iesniegums (Gulbenes novada pašvaldībā reģistrēts ar </w:t>
      </w:r>
      <w:r w:rsidRPr="00552449">
        <w:rPr>
          <w:rFonts w:ascii="Times New Roman" w:hAnsi="Times New Roman"/>
          <w:sz w:val="24"/>
          <w:szCs w:val="24"/>
        </w:rPr>
        <w:t>GND/2.2.1/2</w:t>
      </w:r>
      <w:r w:rsidR="00DF093E">
        <w:rPr>
          <w:rFonts w:ascii="Times New Roman" w:hAnsi="Times New Roman"/>
          <w:sz w:val="24"/>
          <w:szCs w:val="24"/>
        </w:rPr>
        <w:t>6</w:t>
      </w:r>
      <w:r w:rsidRPr="00552449">
        <w:rPr>
          <w:rFonts w:ascii="Times New Roman" w:hAnsi="Times New Roman"/>
          <w:sz w:val="24"/>
          <w:szCs w:val="24"/>
        </w:rPr>
        <w:t>/2</w:t>
      </w:r>
      <w:r w:rsidR="00DF093E">
        <w:rPr>
          <w:rFonts w:ascii="Times New Roman" w:hAnsi="Times New Roman"/>
          <w:sz w:val="24"/>
          <w:szCs w:val="24"/>
        </w:rPr>
        <w:t>556</w:t>
      </w:r>
      <w:r w:rsidRPr="00552449">
        <w:rPr>
          <w:rFonts w:ascii="Times New Roman" w:hAnsi="Times New Roman"/>
          <w:sz w:val="24"/>
          <w:szCs w:val="24"/>
        </w:rPr>
        <w:t>-G</w:t>
      </w:r>
      <w:r w:rsidRPr="0094587F">
        <w:rPr>
          <w:rFonts w:ascii="Times New Roman" w:hAnsi="Times New Roman"/>
          <w:sz w:val="24"/>
          <w:szCs w:val="24"/>
        </w:rPr>
        <w:t>) ar lūgumu piešķirt balvu “Gulbenes novada GODS 202</w:t>
      </w:r>
      <w:r w:rsidR="00DF093E">
        <w:rPr>
          <w:rFonts w:ascii="Times New Roman" w:hAnsi="Times New Roman"/>
          <w:sz w:val="24"/>
          <w:szCs w:val="24"/>
        </w:rPr>
        <w:t>6”</w:t>
      </w:r>
      <w:r w:rsidR="00DF093E" w:rsidRPr="00DF093E">
        <w:rPr>
          <w:rFonts w:ascii="Times New Roman" w:hAnsi="Times New Roman" w:cs="Times New Roman"/>
          <w:b/>
          <w:color w:val="000000"/>
          <w:sz w:val="24"/>
          <w:szCs w:val="24"/>
        </w:rPr>
        <w:t xml:space="preserve"> </w:t>
      </w:r>
      <w:r w:rsidR="00DF093E" w:rsidRPr="00DF093E">
        <w:rPr>
          <w:rFonts w:ascii="Times New Roman" w:hAnsi="Times New Roman" w:cs="Times New Roman"/>
          <w:bCs/>
          <w:color w:val="000000"/>
          <w:sz w:val="24"/>
          <w:szCs w:val="24"/>
        </w:rPr>
        <w:t>aktierim un dziedātājam Naurim Indzerim par godu skatuves mākslinieka Marisa Vētras 125 gadu jubilejai</w:t>
      </w:r>
      <w:r w:rsidR="00DF093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un </w:t>
      </w:r>
      <w:r w:rsidRPr="002D77B7">
        <w:rPr>
          <w:rFonts w:ascii="Times New Roman" w:hAnsi="Times New Roman" w:cs="Times New Roman"/>
          <w:bCs/>
          <w:sz w:val="24"/>
          <w:szCs w:val="24"/>
        </w:rPr>
        <w:t>cieņas apliecinājumu par izcilās Novadnie</w:t>
      </w:r>
      <w:r w:rsidR="00DF093E">
        <w:rPr>
          <w:rFonts w:ascii="Times New Roman" w:hAnsi="Times New Roman" w:cs="Times New Roman"/>
          <w:bCs/>
          <w:sz w:val="24"/>
          <w:szCs w:val="24"/>
        </w:rPr>
        <w:t>ka</w:t>
      </w:r>
      <w:r w:rsidRPr="002D77B7">
        <w:rPr>
          <w:rFonts w:ascii="Times New Roman" w:hAnsi="Times New Roman" w:cs="Times New Roman"/>
          <w:bCs/>
          <w:sz w:val="24"/>
          <w:szCs w:val="24"/>
        </w:rPr>
        <w:t xml:space="preserve"> darba turpināšanu</w:t>
      </w:r>
      <w:r>
        <w:rPr>
          <w:rFonts w:ascii="Times New Roman" w:hAnsi="Times New Roman" w:cs="Times New Roman"/>
          <w:bCs/>
          <w:sz w:val="24"/>
          <w:szCs w:val="24"/>
        </w:rPr>
        <w:t>,</w:t>
      </w:r>
      <w:r w:rsidRPr="002D77B7">
        <w:rPr>
          <w:rFonts w:ascii="Times New Roman" w:hAnsi="Times New Roman" w:cs="Times New Roman"/>
          <w:bCs/>
          <w:sz w:val="24"/>
          <w:szCs w:val="24"/>
        </w:rPr>
        <w:t xml:space="preserve"> popularizēšanu</w:t>
      </w:r>
      <w:r>
        <w:rPr>
          <w:rFonts w:ascii="Times New Roman" w:hAnsi="Times New Roman" w:cs="Times New Roman"/>
          <w:bCs/>
          <w:sz w:val="24"/>
          <w:szCs w:val="24"/>
        </w:rPr>
        <w:t xml:space="preserve"> un </w:t>
      </w:r>
      <w:r>
        <w:rPr>
          <w:rFonts w:ascii="Times New Roman" w:hAnsi="Times New Roman" w:cs="Times New Roman"/>
          <w:color w:val="000000"/>
          <w:sz w:val="24"/>
          <w:szCs w:val="24"/>
        </w:rPr>
        <w:t xml:space="preserve">nozīmīgu ieguldījumu Gulbenes novada kultūras un izglītības procesos. </w:t>
      </w:r>
    </w:p>
    <w:p w14:paraId="3B091738" w14:textId="77777777" w:rsidR="00DF093E" w:rsidRDefault="00DF093E" w:rsidP="00DF093E">
      <w:pPr>
        <w:spacing w:line="360" w:lineRule="auto"/>
        <w:ind w:firstLine="567"/>
        <w:jc w:val="both"/>
        <w:rPr>
          <w:rFonts w:ascii="Times New Roman" w:hAnsi="Times New Roman" w:cs="Times New Roman"/>
          <w:sz w:val="24"/>
          <w:szCs w:val="24"/>
          <w:highlight w:val="white"/>
        </w:rPr>
      </w:pPr>
      <w:r>
        <w:rPr>
          <w:rStyle w:val="inqyif"/>
          <w:rFonts w:ascii="Times New Roman" w:hAnsi="Times New Roman" w:cs="Times New Roman"/>
          <w:bCs/>
          <w:sz w:val="24"/>
          <w:szCs w:val="24"/>
        </w:rPr>
        <w:t>Mūsu novadnieks</w:t>
      </w:r>
      <w:r>
        <w:rPr>
          <w:rStyle w:val="inqyif"/>
          <w:rFonts w:ascii="Times New Roman" w:hAnsi="Times New Roman" w:cs="Times New Roman"/>
          <w:b/>
          <w:bCs/>
          <w:sz w:val="24"/>
          <w:szCs w:val="24"/>
        </w:rPr>
        <w:t xml:space="preserve"> </w:t>
      </w:r>
      <w:r w:rsidRPr="00DF093E">
        <w:rPr>
          <w:rStyle w:val="inqyif"/>
          <w:rFonts w:ascii="Times New Roman" w:hAnsi="Times New Roman" w:cs="Times New Roman"/>
          <w:sz w:val="24"/>
          <w:szCs w:val="24"/>
        </w:rPr>
        <w:t>Nauris Indzeris</w:t>
      </w:r>
      <w:r>
        <w:rPr>
          <w:rFonts w:ascii="Times New Roman" w:hAnsi="Times New Roman" w:cs="Times New Roman"/>
          <w:sz w:val="24"/>
          <w:szCs w:val="24"/>
        </w:rPr>
        <w:t xml:space="preserve"> ir šarmants latviešu </w:t>
      </w:r>
      <w:r w:rsidRPr="00DF093E">
        <w:rPr>
          <w:rStyle w:val="Izteiksmgs"/>
          <w:rFonts w:ascii="Times New Roman" w:hAnsi="Times New Roman" w:cs="Times New Roman"/>
          <w:b w:val="0"/>
          <w:bCs w:val="0"/>
          <w:sz w:val="24"/>
          <w:szCs w:val="24"/>
        </w:rPr>
        <w:t>baritons</w:t>
      </w:r>
      <w:r>
        <w:rPr>
          <w:rFonts w:ascii="Times New Roman" w:hAnsi="Times New Roman" w:cs="Times New Roman"/>
          <w:sz w:val="24"/>
          <w:szCs w:val="24"/>
        </w:rPr>
        <w:t xml:space="preserve">, kurš profesionālajā mūzikas laukā aktīvi darbojas jau aptuveni 25 gadus. Viņš ir plaši pazīstams kā daudzpusīgs mākslinieks — operdziedātājs, kamermūzikas interprets, spilgts </w:t>
      </w:r>
      <w:r w:rsidRPr="00DF093E">
        <w:rPr>
          <w:rStyle w:val="Izteiksmgs"/>
          <w:rFonts w:ascii="Times New Roman" w:hAnsi="Times New Roman" w:cs="Times New Roman"/>
          <w:b w:val="0"/>
          <w:bCs w:val="0"/>
          <w:sz w:val="24"/>
          <w:szCs w:val="24"/>
        </w:rPr>
        <w:t>Operetes teātra solists</w:t>
      </w:r>
      <w:r>
        <w:rPr>
          <w:rFonts w:ascii="Times New Roman" w:hAnsi="Times New Roman" w:cs="Times New Roman"/>
          <w:sz w:val="24"/>
          <w:szCs w:val="24"/>
        </w:rPr>
        <w:t xml:space="preserve"> un vokālais pedagogs.</w:t>
      </w:r>
    </w:p>
    <w:p w14:paraId="66CC9788" w14:textId="77777777" w:rsidR="00DF093E" w:rsidRDefault="00DF093E" w:rsidP="00DF093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Gulbene Naurim Indzerim nav vienkārši vieta kartē — tā ir viņa bērnības zeme, muzikālo pirmsākumu šūpulis un vieta, kur viņu vienmēr lepni sauc par novadnieku. Lai gan dzimis kaimiņos (Rankā), tieši Gulbenē viņš uzauga, mācījās un spēra pirmos, nepieradinātos soļus uz skatuves. Saikne starp mākslinieku un viņa dzimto pusi ir cieša un daudzslāņaina:</w:t>
      </w:r>
    </w:p>
    <w:p w14:paraId="355A762B" w14:textId="77777777" w:rsidR="00DF093E" w:rsidRDefault="00DF093E" w:rsidP="00DF093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Gulbenieši savu mākslinieku pazīst un mīl. Nauris regulāri atgriežas mājās, lai priecētu vietējos iedzīvotājus - viņš ir sniedzis dvēseliskus koncertus Gulbenes evaņģēliski luteriskajā baznīcā, tostarp uzstājoties kopā ar Ukrainas dziedātāju Annu Labut. Mākslinieks labprāt atbalsta arī vietējos kopienas pasākumus, uzstājoties, piemēram, Gulbenes novada pensionāru biedrības "Atspulgs 5" sarīkojumos. Kā atzīst vietējie kultūras organizatori, sadarbība ar Nauri vienmēr prasa milzīgu un ilgu sagatavošanās darbu, jo programmas tiek slīpētas mēnešiem ilgi, lai vietējiem skatītājiem sniegtu visaugstāko māksliniecisko kvalitāti.</w:t>
      </w:r>
    </w:p>
    <w:p w14:paraId="6A7415FA" w14:textId="77777777" w:rsidR="00DF093E" w:rsidRDefault="00DF093E" w:rsidP="00DF093E">
      <w:pPr>
        <w:spacing w:line="360" w:lineRule="auto"/>
        <w:ind w:firstLine="567"/>
        <w:jc w:val="both"/>
        <w:rPr>
          <w:rFonts w:ascii="Times New Roman" w:hAnsi="Times New Roman" w:cs="Times New Roman"/>
          <w:sz w:val="24"/>
          <w:szCs w:val="24"/>
          <w:highlight w:val="white"/>
        </w:rPr>
      </w:pPr>
      <w:r>
        <w:rPr>
          <w:rFonts w:ascii="Times New Roman" w:hAnsi="Times New Roman" w:cs="Times New Roman"/>
          <w:bCs/>
          <w:sz w:val="24"/>
          <w:szCs w:val="24"/>
        </w:rPr>
        <w:t xml:space="preserve">Komisijas locekļi Marisa Vētras jubilejas gadā saskata iespēju balvu “Gulbenes novada GODS” pasniegt dziedātājam Naurim Indzerim kā goda, cieņas apliecinājumu par izcilā Novadnieka darba turpināšanu un popularizēšanu. </w:t>
      </w:r>
      <w:r>
        <w:rPr>
          <w:rFonts w:ascii="Times New Roman" w:hAnsi="Times New Roman" w:cs="Times New Roman"/>
          <w:sz w:val="24"/>
          <w:szCs w:val="24"/>
          <w:highlight w:val="white"/>
        </w:rPr>
        <w:t xml:space="preserve"> Pateicoties dziedātāja Naura Indzera personības šarmam un aktīvai iesaistei Gulbenes novada kultūras telpā, gulbeniešiem regulāri ir iespēja baudīt  profesionāli augstvērtīgu un azartiski dzirkstošu muzikālu piedzīvojumu.  </w:t>
      </w:r>
    </w:p>
    <w:p w14:paraId="37B43721" w14:textId="55FA8507" w:rsidR="00BD2F2C" w:rsidRPr="00E86E4A" w:rsidRDefault="00552449" w:rsidP="00DF093E">
      <w:pPr>
        <w:spacing w:line="360" w:lineRule="auto"/>
        <w:ind w:firstLine="567"/>
        <w:jc w:val="both"/>
        <w:rPr>
          <w:rFonts w:ascii="Times New Roman" w:hAnsi="Times New Roman" w:cs="Times New Roman"/>
          <w:bCs/>
          <w:noProof/>
          <w:sz w:val="24"/>
          <w:szCs w:val="24"/>
        </w:rPr>
      </w:pPr>
      <w:r w:rsidRPr="00B13EDD">
        <w:rPr>
          <w:rFonts w:ascii="Times New Roman" w:hAnsi="Times New Roman" w:cs="Times New Roman"/>
          <w:sz w:val="24"/>
          <w:szCs w:val="24"/>
        </w:rPr>
        <w:lastRenderedPageBreak/>
        <w:t>Ņemot vērā augstāk minēto</w:t>
      </w:r>
      <w:r w:rsidR="00DF093E">
        <w:rPr>
          <w:rFonts w:ascii="Times New Roman" w:hAnsi="Times New Roman" w:cs="Times New Roman"/>
          <w:sz w:val="24"/>
          <w:szCs w:val="24"/>
        </w:rPr>
        <w:t>,</w:t>
      </w:r>
      <w:r w:rsidR="009F6550">
        <w:rPr>
          <w:rFonts w:ascii="Times New Roman" w:hAnsi="Times New Roman" w:cs="Times New Roman"/>
          <w:sz w:val="24"/>
          <w:szCs w:val="24"/>
        </w:rPr>
        <w:t xml:space="preserve"> pa</w:t>
      </w:r>
      <w:r w:rsidRPr="0094587F">
        <w:rPr>
          <w:rFonts w:ascii="Times New Roman" w:hAnsi="Times New Roman"/>
          <w:sz w:val="24"/>
          <w:szCs w:val="24"/>
        </w:rPr>
        <w:t xml:space="preserve">matojoties uz </w:t>
      </w:r>
      <w:r>
        <w:rPr>
          <w:rFonts w:ascii="Times New Roman" w:hAnsi="Times New Roman" w:cs="Times New Roman"/>
          <w:sz w:val="24"/>
          <w:szCs w:val="24"/>
        </w:rPr>
        <w:t>Pašvaldību l</w:t>
      </w:r>
      <w:r w:rsidRPr="00B13EDD">
        <w:rPr>
          <w:rFonts w:ascii="Times New Roman" w:hAnsi="Times New Roman" w:cs="Times New Roman"/>
          <w:sz w:val="24"/>
          <w:szCs w:val="24"/>
        </w:rPr>
        <w:t xml:space="preserve">ikuma </w:t>
      </w:r>
      <w:r>
        <w:rPr>
          <w:rFonts w:ascii="Times New Roman" w:hAnsi="Times New Roman" w:cs="Times New Roman"/>
          <w:sz w:val="24"/>
          <w:szCs w:val="24"/>
        </w:rPr>
        <w:t>10</w:t>
      </w:r>
      <w:r w:rsidRPr="00B13EDD">
        <w:rPr>
          <w:rFonts w:ascii="Times New Roman" w:hAnsi="Times New Roman" w:cs="Times New Roman"/>
          <w:sz w:val="24"/>
          <w:szCs w:val="24"/>
        </w:rPr>
        <w:t>.panta pirmās daļas 2</w:t>
      </w:r>
      <w:r>
        <w:rPr>
          <w:rFonts w:ascii="Times New Roman" w:hAnsi="Times New Roman" w:cs="Times New Roman"/>
          <w:sz w:val="24"/>
          <w:szCs w:val="24"/>
        </w:rPr>
        <w:t>1</w:t>
      </w:r>
      <w:r w:rsidRPr="00B13EDD">
        <w:rPr>
          <w:rFonts w:ascii="Times New Roman" w:hAnsi="Times New Roman" w:cs="Times New Roman"/>
          <w:sz w:val="24"/>
          <w:szCs w:val="24"/>
        </w:rPr>
        <w:t xml:space="preserve">.punktu, kas nosaka, ka dome var pieņemt lēmumus citos </w:t>
      </w:r>
      <w:r>
        <w:rPr>
          <w:rFonts w:ascii="Times New Roman" w:hAnsi="Times New Roman" w:cs="Times New Roman"/>
          <w:sz w:val="24"/>
          <w:szCs w:val="24"/>
        </w:rPr>
        <w:t>ārējos normatīvajos aktos</w:t>
      </w:r>
      <w:r w:rsidRPr="00B13EDD">
        <w:rPr>
          <w:rFonts w:ascii="Times New Roman" w:hAnsi="Times New Roman" w:cs="Times New Roman"/>
          <w:sz w:val="24"/>
          <w:szCs w:val="24"/>
        </w:rPr>
        <w:t xml:space="preserve"> paredzētajos gadījumos, Gulbenes novada </w:t>
      </w:r>
      <w:r>
        <w:rPr>
          <w:rFonts w:ascii="Times New Roman" w:hAnsi="Times New Roman" w:cs="Times New Roman"/>
          <w:sz w:val="24"/>
          <w:szCs w:val="24"/>
        </w:rPr>
        <w:t xml:space="preserve">pašvaldības </w:t>
      </w:r>
      <w:r w:rsidRPr="00B13EDD">
        <w:rPr>
          <w:rFonts w:ascii="Times New Roman" w:hAnsi="Times New Roman" w:cs="Times New Roman"/>
          <w:sz w:val="24"/>
          <w:szCs w:val="24"/>
        </w:rPr>
        <w:t>domes 2015.gada 26.marta noteikumu Nr.1 “Gulbenes novada Gada balva kultūrā un balva Gulbenes novada GODS” (protokols Nr.6, 8.§)</w:t>
      </w:r>
      <w:r w:rsidRPr="00B13EDD">
        <w:rPr>
          <w:rFonts w:ascii="Times New Roman" w:hAnsi="Times New Roman" w:cs="Times New Roman"/>
          <w:sz w:val="24"/>
          <w:szCs w:val="24"/>
          <w:shd w:val="clear" w:color="auto" w:fill="FFFFFF"/>
        </w:rPr>
        <w:t xml:space="preserve"> </w:t>
      </w:r>
      <w:r w:rsidRPr="00B13EDD">
        <w:rPr>
          <w:rFonts w:ascii="Times New Roman" w:hAnsi="Times New Roman" w:cs="Times New Roman"/>
          <w:sz w:val="24"/>
          <w:szCs w:val="24"/>
        </w:rPr>
        <w:t>10.3.</w:t>
      </w:r>
      <w:r>
        <w:rPr>
          <w:rFonts w:ascii="Times New Roman" w:hAnsi="Times New Roman" w:cs="Times New Roman"/>
          <w:sz w:val="24"/>
          <w:szCs w:val="24"/>
        </w:rPr>
        <w:t>apakš</w:t>
      </w:r>
      <w:r w:rsidRPr="00B13EDD">
        <w:rPr>
          <w:rFonts w:ascii="Times New Roman" w:hAnsi="Times New Roman" w:cs="Times New Roman"/>
          <w:sz w:val="24"/>
          <w:szCs w:val="24"/>
        </w:rPr>
        <w:t xml:space="preserve">punktu, kas nosaka, ka ierosinājumus par balvas “Gulbenes novada GODS” piešķiršanu izsaka Gulbenes novada </w:t>
      </w:r>
      <w:r w:rsidRPr="005958AE">
        <w:rPr>
          <w:rFonts w:ascii="Times New Roman" w:hAnsi="Times New Roman" w:cs="Times New Roman"/>
          <w:sz w:val="24"/>
          <w:szCs w:val="24"/>
        </w:rPr>
        <w:t xml:space="preserve">pašvaldības Kultūras komisija un iesniedz apstiprināšanai Gulbenes novada domes sēdē, </w:t>
      </w:r>
      <w:r w:rsidR="00BD2F2C">
        <w:rPr>
          <w:rFonts w:ascii="Times New Roman" w:hAnsi="Times New Roman" w:cs="Times New Roman"/>
          <w:sz w:val="24"/>
          <w:szCs w:val="24"/>
        </w:rPr>
        <w:t xml:space="preserve">un </w:t>
      </w:r>
      <w:r w:rsidR="00BD2F2C">
        <w:rPr>
          <w:rFonts w:ascii="Times New Roman" w:hAnsi="Times New Roman" w:cs="Times New Roman"/>
          <w:bCs/>
          <w:noProof/>
          <w:sz w:val="24"/>
          <w:szCs w:val="24"/>
        </w:rPr>
        <w:t xml:space="preserve">apvienotās Sociālo un veselības jautājumu komitejas un </w:t>
      </w:r>
      <w:bookmarkStart w:id="1" w:name="_Hlk210725911"/>
      <w:r w:rsidR="00BD2F2C" w:rsidRPr="00513AF2">
        <w:rPr>
          <w:rFonts w:ascii="Times New Roman" w:hAnsi="Times New Roman" w:cs="Times New Roman"/>
          <w:bCs/>
          <w:noProof/>
          <w:sz w:val="24"/>
          <w:szCs w:val="24"/>
        </w:rPr>
        <w:t xml:space="preserve">Izglītības, kultūras </w:t>
      </w:r>
      <w:r w:rsidR="00BD2F2C" w:rsidRPr="00E86E4A">
        <w:rPr>
          <w:rFonts w:ascii="Times New Roman" w:hAnsi="Times New Roman" w:cs="Times New Roman"/>
          <w:bCs/>
          <w:noProof/>
          <w:sz w:val="24"/>
          <w:szCs w:val="24"/>
        </w:rPr>
        <w:t xml:space="preserve">un sporta jautājumu komitejas </w:t>
      </w:r>
      <w:bookmarkEnd w:id="1"/>
      <w:r w:rsidR="00BD2F2C" w:rsidRPr="00E86E4A">
        <w:rPr>
          <w:rFonts w:ascii="Times New Roman" w:hAnsi="Times New Roman" w:cs="Times New Roman"/>
          <w:bCs/>
          <w:noProof/>
          <w:sz w:val="24"/>
          <w:szCs w:val="24"/>
        </w:rPr>
        <w:t xml:space="preserve">ieteikumu, atklāti balsojot: </w:t>
      </w:r>
      <w:r w:rsidR="00E86E4A" w:rsidRPr="00E86E4A">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BD2F2C" w:rsidRPr="00E86E4A">
        <w:rPr>
          <w:rFonts w:ascii="Times New Roman" w:hAnsi="Times New Roman" w:cs="Times New Roman"/>
          <w:noProof/>
          <w:sz w:val="24"/>
          <w:szCs w:val="24"/>
        </w:rPr>
        <w:t>,</w:t>
      </w:r>
      <w:r w:rsidR="00BD2F2C" w:rsidRPr="00E86E4A">
        <w:rPr>
          <w:rFonts w:ascii="Times New Roman" w:hAnsi="Times New Roman" w:cs="Times New Roman"/>
          <w:bCs/>
          <w:noProof/>
          <w:sz w:val="24"/>
          <w:szCs w:val="24"/>
        </w:rPr>
        <w:t xml:space="preserve"> Gulbenes novada pašvaldības dome NOLEMJ:</w:t>
      </w:r>
    </w:p>
    <w:p w14:paraId="242D0671" w14:textId="493A9BEF" w:rsidR="00BD2F2C" w:rsidRDefault="00552449" w:rsidP="00DF093E">
      <w:pPr>
        <w:spacing w:line="360" w:lineRule="auto"/>
        <w:ind w:firstLine="567"/>
        <w:jc w:val="both"/>
        <w:rPr>
          <w:rFonts w:ascii="Times New Roman" w:hAnsi="Times New Roman" w:cs="Times New Roman"/>
          <w:color w:val="000000"/>
          <w:sz w:val="24"/>
          <w:szCs w:val="24"/>
        </w:rPr>
      </w:pPr>
      <w:r w:rsidRPr="005958AE">
        <w:rPr>
          <w:rFonts w:ascii="Times New Roman" w:hAnsi="Times New Roman" w:cs="Times New Roman"/>
          <w:sz w:val="24"/>
          <w:szCs w:val="24"/>
        </w:rPr>
        <w:t>PIEŠĶIRT balvu “Gulbenes novada GODS 202</w:t>
      </w:r>
      <w:r w:rsidR="00DF093E">
        <w:rPr>
          <w:rFonts w:ascii="Times New Roman" w:hAnsi="Times New Roman" w:cs="Times New Roman"/>
          <w:sz w:val="24"/>
          <w:szCs w:val="24"/>
        </w:rPr>
        <w:t>6</w:t>
      </w:r>
      <w:r w:rsidRPr="005958AE">
        <w:rPr>
          <w:rFonts w:ascii="Times New Roman" w:hAnsi="Times New Roman" w:cs="Times New Roman"/>
          <w:sz w:val="24"/>
          <w:szCs w:val="24"/>
        </w:rPr>
        <w:t>”</w:t>
      </w:r>
      <w:r w:rsidRPr="00552449">
        <w:rPr>
          <w:rFonts w:ascii="Times New Roman" w:hAnsi="Times New Roman" w:cs="Times New Roman"/>
          <w:color w:val="000000"/>
          <w:sz w:val="24"/>
          <w:szCs w:val="24"/>
        </w:rPr>
        <w:t xml:space="preserve"> </w:t>
      </w:r>
      <w:r w:rsidR="00DF093E">
        <w:rPr>
          <w:rFonts w:ascii="Times New Roman" w:hAnsi="Times New Roman" w:cs="Times New Roman"/>
          <w:b/>
          <w:color w:val="000000"/>
          <w:sz w:val="24"/>
          <w:szCs w:val="24"/>
        </w:rPr>
        <w:t xml:space="preserve">aktierim un dziedātājam Naurim Indzerim </w:t>
      </w:r>
      <w:r w:rsidR="00DF093E" w:rsidRPr="00DF093E">
        <w:rPr>
          <w:rFonts w:ascii="Times New Roman" w:hAnsi="Times New Roman" w:cs="Times New Roman"/>
          <w:bCs/>
          <w:color w:val="000000"/>
          <w:sz w:val="24"/>
          <w:szCs w:val="24"/>
        </w:rPr>
        <w:t>par godu skatuves mākslinieka Marisa Vētras 125 gadu jubilejai</w:t>
      </w:r>
      <w:r w:rsidR="00DF093E">
        <w:rPr>
          <w:rFonts w:ascii="Times New Roman" w:hAnsi="Times New Roman" w:cs="Times New Roman"/>
          <w:color w:val="000000"/>
          <w:sz w:val="24"/>
          <w:szCs w:val="24"/>
        </w:rPr>
        <w:t xml:space="preserve"> un </w:t>
      </w:r>
      <w:r w:rsidR="00DF093E" w:rsidRPr="002D77B7">
        <w:rPr>
          <w:rFonts w:ascii="Times New Roman" w:hAnsi="Times New Roman" w:cs="Times New Roman"/>
          <w:bCs/>
          <w:sz w:val="24"/>
          <w:szCs w:val="24"/>
        </w:rPr>
        <w:t>cieņas apliecinājumu par izcilā Novadnie</w:t>
      </w:r>
      <w:r w:rsidR="00DF093E">
        <w:rPr>
          <w:rFonts w:ascii="Times New Roman" w:hAnsi="Times New Roman" w:cs="Times New Roman"/>
          <w:bCs/>
          <w:sz w:val="24"/>
          <w:szCs w:val="24"/>
        </w:rPr>
        <w:t>ka</w:t>
      </w:r>
      <w:r w:rsidR="00DF093E" w:rsidRPr="002D77B7">
        <w:rPr>
          <w:rFonts w:ascii="Times New Roman" w:hAnsi="Times New Roman" w:cs="Times New Roman"/>
          <w:bCs/>
          <w:sz w:val="24"/>
          <w:szCs w:val="24"/>
        </w:rPr>
        <w:t xml:space="preserve"> darba turpināšanu</w:t>
      </w:r>
      <w:r w:rsidR="00DF093E">
        <w:rPr>
          <w:rFonts w:ascii="Times New Roman" w:hAnsi="Times New Roman" w:cs="Times New Roman"/>
          <w:bCs/>
          <w:sz w:val="24"/>
          <w:szCs w:val="24"/>
        </w:rPr>
        <w:t>,</w:t>
      </w:r>
      <w:r w:rsidR="00DF093E" w:rsidRPr="002D77B7">
        <w:rPr>
          <w:rFonts w:ascii="Times New Roman" w:hAnsi="Times New Roman" w:cs="Times New Roman"/>
          <w:bCs/>
          <w:sz w:val="24"/>
          <w:szCs w:val="24"/>
        </w:rPr>
        <w:t xml:space="preserve"> popularizēšanu</w:t>
      </w:r>
      <w:r w:rsidR="00DF093E">
        <w:rPr>
          <w:rFonts w:ascii="Times New Roman" w:hAnsi="Times New Roman" w:cs="Times New Roman"/>
          <w:bCs/>
          <w:sz w:val="24"/>
          <w:szCs w:val="24"/>
        </w:rPr>
        <w:t xml:space="preserve"> un </w:t>
      </w:r>
      <w:r w:rsidR="00DF093E">
        <w:rPr>
          <w:rFonts w:ascii="Times New Roman" w:hAnsi="Times New Roman" w:cs="Times New Roman"/>
          <w:color w:val="000000"/>
          <w:sz w:val="24"/>
          <w:szCs w:val="24"/>
        </w:rPr>
        <w:t>nozīmīgu ieguldījumu Gulbenes novada kultūras un izglītības procesos.</w:t>
      </w:r>
    </w:p>
    <w:p w14:paraId="2ABEE062" w14:textId="77777777" w:rsidR="00DF093E" w:rsidRDefault="00DF093E" w:rsidP="00DF093E">
      <w:pPr>
        <w:spacing w:line="360" w:lineRule="auto"/>
        <w:ind w:firstLine="567"/>
        <w:jc w:val="both"/>
        <w:rPr>
          <w:rFonts w:ascii="Times New Roman" w:hAnsi="Times New Roman" w:cs="Times New Roman"/>
          <w:sz w:val="24"/>
          <w:szCs w:val="24"/>
        </w:rPr>
      </w:pPr>
    </w:p>
    <w:p w14:paraId="1265E526" w14:textId="419249FB" w:rsidR="00BD2F2C" w:rsidRPr="002D50D0" w:rsidRDefault="00BD2F2C" w:rsidP="00BD2F2C">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Pr>
          <w:rFonts w:ascii="Times New Roman" w:hAnsi="Times New Roman"/>
          <w:sz w:val="24"/>
          <w:szCs w:val="24"/>
        </w:rPr>
        <w:t>a vietnieks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G.Babris</w:t>
      </w:r>
    </w:p>
    <w:p w14:paraId="1EA34195" w14:textId="77777777" w:rsidR="00552449" w:rsidRDefault="00552449" w:rsidP="00552449"/>
    <w:p w14:paraId="1710507D" w14:textId="77777777" w:rsidR="00677651" w:rsidRDefault="00677651"/>
    <w:sectPr w:rsidR="00677651" w:rsidSect="00E86E4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49"/>
    <w:rsid w:val="00026772"/>
    <w:rsid w:val="001C4B99"/>
    <w:rsid w:val="0020353A"/>
    <w:rsid w:val="002B77FF"/>
    <w:rsid w:val="00552449"/>
    <w:rsid w:val="00677651"/>
    <w:rsid w:val="006D1AEA"/>
    <w:rsid w:val="007A2530"/>
    <w:rsid w:val="007B3961"/>
    <w:rsid w:val="00832DBE"/>
    <w:rsid w:val="009C1EBE"/>
    <w:rsid w:val="009F6550"/>
    <w:rsid w:val="00A712CB"/>
    <w:rsid w:val="00B53C62"/>
    <w:rsid w:val="00BD2F2C"/>
    <w:rsid w:val="00C12BAE"/>
    <w:rsid w:val="00C70468"/>
    <w:rsid w:val="00DF093E"/>
    <w:rsid w:val="00E86E4A"/>
    <w:rsid w:val="00FD43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4930"/>
  <w15:chartTrackingRefBased/>
  <w15:docId w15:val="{73133669-5AE6-454F-9981-DA65BB29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52449"/>
    <w:pPr>
      <w:spacing w:after="0" w:line="240" w:lineRule="auto"/>
    </w:pPr>
    <w:rPr>
      <w:rFonts w:ascii="Arial" w:eastAsia="Times New Roman" w:hAnsi="Arial" w:cs="Arial"/>
      <w:kern w:val="0"/>
      <w:lang w:eastAsia="lv-LV"/>
      <w14:ligatures w14:val="none"/>
    </w:rPr>
  </w:style>
  <w:style w:type="paragraph" w:styleId="Virsraksts1">
    <w:name w:val="heading 1"/>
    <w:basedOn w:val="Parasts"/>
    <w:next w:val="Parasts"/>
    <w:link w:val="Virsraksts1Rakstz"/>
    <w:uiPriority w:val="9"/>
    <w:qFormat/>
    <w:rsid w:val="0055244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55244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55244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552449"/>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Virsraksts5">
    <w:name w:val="heading 5"/>
    <w:basedOn w:val="Parasts"/>
    <w:next w:val="Parasts"/>
    <w:link w:val="Virsraksts5Rakstz"/>
    <w:uiPriority w:val="9"/>
    <w:semiHidden/>
    <w:unhideWhenUsed/>
    <w:qFormat/>
    <w:rsid w:val="00552449"/>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Virsraksts6">
    <w:name w:val="heading 6"/>
    <w:basedOn w:val="Parasts"/>
    <w:next w:val="Parasts"/>
    <w:link w:val="Virsraksts6Rakstz"/>
    <w:uiPriority w:val="9"/>
    <w:semiHidden/>
    <w:unhideWhenUsed/>
    <w:qFormat/>
    <w:rsid w:val="00552449"/>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Virsraksts7">
    <w:name w:val="heading 7"/>
    <w:basedOn w:val="Parasts"/>
    <w:next w:val="Parasts"/>
    <w:link w:val="Virsraksts7Rakstz"/>
    <w:uiPriority w:val="9"/>
    <w:semiHidden/>
    <w:unhideWhenUsed/>
    <w:qFormat/>
    <w:rsid w:val="00552449"/>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Virsraksts8">
    <w:name w:val="heading 8"/>
    <w:basedOn w:val="Parasts"/>
    <w:next w:val="Parasts"/>
    <w:link w:val="Virsraksts8Rakstz"/>
    <w:uiPriority w:val="9"/>
    <w:semiHidden/>
    <w:unhideWhenUsed/>
    <w:qFormat/>
    <w:rsid w:val="00552449"/>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Virsraksts9">
    <w:name w:val="heading 9"/>
    <w:basedOn w:val="Parasts"/>
    <w:next w:val="Parasts"/>
    <w:link w:val="Virsraksts9Rakstz"/>
    <w:uiPriority w:val="9"/>
    <w:semiHidden/>
    <w:unhideWhenUsed/>
    <w:qFormat/>
    <w:rsid w:val="00552449"/>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5244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5244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5244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5244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5244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524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524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524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524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5244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5524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5244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5524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52449"/>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sRakstz">
    <w:name w:val="Citāts Rakstz."/>
    <w:basedOn w:val="Noklusjumarindkopasfonts"/>
    <w:link w:val="Citts"/>
    <w:uiPriority w:val="29"/>
    <w:rsid w:val="00552449"/>
    <w:rPr>
      <w:i/>
      <w:iCs/>
      <w:color w:val="404040" w:themeColor="text1" w:themeTint="BF"/>
    </w:rPr>
  </w:style>
  <w:style w:type="paragraph" w:styleId="Sarakstarindkopa">
    <w:name w:val="List Paragraph"/>
    <w:basedOn w:val="Parasts"/>
    <w:uiPriority w:val="34"/>
    <w:qFormat/>
    <w:rsid w:val="00552449"/>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vsizclums">
    <w:name w:val="Intense Emphasis"/>
    <w:basedOn w:val="Noklusjumarindkopasfonts"/>
    <w:uiPriority w:val="21"/>
    <w:qFormat/>
    <w:rsid w:val="00552449"/>
    <w:rPr>
      <w:i/>
      <w:iCs/>
      <w:color w:val="2F5496" w:themeColor="accent1" w:themeShade="BF"/>
    </w:rPr>
  </w:style>
  <w:style w:type="paragraph" w:styleId="Intensvscitts">
    <w:name w:val="Intense Quote"/>
    <w:basedOn w:val="Parasts"/>
    <w:next w:val="Parasts"/>
    <w:link w:val="IntensvscittsRakstz"/>
    <w:uiPriority w:val="30"/>
    <w:qFormat/>
    <w:rsid w:val="0055244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vscittsRakstz">
    <w:name w:val="Intensīvs citāts Rakstz."/>
    <w:basedOn w:val="Noklusjumarindkopasfonts"/>
    <w:link w:val="Intensvscitts"/>
    <w:uiPriority w:val="30"/>
    <w:rsid w:val="00552449"/>
    <w:rPr>
      <w:i/>
      <w:iCs/>
      <w:color w:val="2F5496" w:themeColor="accent1" w:themeShade="BF"/>
    </w:rPr>
  </w:style>
  <w:style w:type="character" w:styleId="Intensvaatsauce">
    <w:name w:val="Intense Reference"/>
    <w:basedOn w:val="Noklusjumarindkopasfonts"/>
    <w:uiPriority w:val="32"/>
    <w:qFormat/>
    <w:rsid w:val="00552449"/>
    <w:rPr>
      <w:b/>
      <w:bCs/>
      <w:smallCaps/>
      <w:color w:val="2F5496" w:themeColor="accent1" w:themeShade="BF"/>
      <w:spacing w:val="5"/>
    </w:rPr>
  </w:style>
  <w:style w:type="table" w:styleId="Reatabula">
    <w:name w:val="Table Grid"/>
    <w:basedOn w:val="Parastatabula"/>
    <w:uiPriority w:val="39"/>
    <w:rsid w:val="005524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DF093E"/>
    <w:rPr>
      <w:b/>
      <w:bCs/>
    </w:rPr>
  </w:style>
  <w:style w:type="character" w:customStyle="1" w:styleId="inqyif">
    <w:name w:val="inqyif"/>
    <w:basedOn w:val="Noklusjumarindkopasfonts"/>
    <w:qFormat/>
    <w:rsid w:val="00DF0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2511</Words>
  <Characters>1432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2026-10-30T12:01:00Z</cp:lastPrinted>
  <dcterms:created xsi:type="dcterms:W3CDTF">2026-11-04T07:06:00Z</dcterms:created>
  <dcterms:modified xsi:type="dcterms:W3CDTF">2026-11-04T07:06:00Z</dcterms:modified>
</cp:coreProperties>
</file>