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073"/>
        <w:gridCol w:w="3115"/>
        <w:gridCol w:w="2743"/>
      </w:tblGrid>
      <w:tr w:rsidR="0098391B" w:rsidRPr="00117DD0" w14:paraId="1BDA8402" w14:textId="77777777" w:rsidTr="00712AD0">
        <w:tc>
          <w:tcPr>
            <w:tcW w:w="3073" w:type="dxa"/>
          </w:tcPr>
          <w:p w14:paraId="0E09A5C1" w14:textId="77777777" w:rsidR="0098391B" w:rsidRPr="00117DD0" w:rsidRDefault="0098391B" w:rsidP="00DF1048"/>
        </w:tc>
        <w:tc>
          <w:tcPr>
            <w:tcW w:w="3115" w:type="dxa"/>
          </w:tcPr>
          <w:p w14:paraId="2328832E" w14:textId="77777777" w:rsidR="0098391B" w:rsidRPr="00117DD0" w:rsidRDefault="0098391B" w:rsidP="00DF1048">
            <w:pPr>
              <w:jc w:val="center"/>
            </w:pPr>
            <w:r w:rsidRPr="00117DD0">
              <w:rPr>
                <w:noProof/>
              </w:rPr>
              <w:drawing>
                <wp:inline distT="0" distB="0" distL="0" distR="0" wp14:anchorId="5C0FC267" wp14:editId="63A1D5D6">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643D39AD" w14:textId="77777777" w:rsidR="0098391B" w:rsidRPr="00117DD0" w:rsidRDefault="0098391B" w:rsidP="00DF1048">
            <w:pPr>
              <w:rPr>
                <w:sz w:val="32"/>
                <w:szCs w:val="32"/>
              </w:rPr>
            </w:pPr>
          </w:p>
        </w:tc>
      </w:tr>
      <w:tr w:rsidR="0098391B" w:rsidRPr="00117DD0" w14:paraId="0A8883EE" w14:textId="77777777" w:rsidTr="00712AD0">
        <w:tc>
          <w:tcPr>
            <w:tcW w:w="8931" w:type="dxa"/>
            <w:gridSpan w:val="3"/>
          </w:tcPr>
          <w:p w14:paraId="2906F242" w14:textId="77777777" w:rsidR="0098391B" w:rsidRPr="00117DD0" w:rsidRDefault="0098391B" w:rsidP="00DF1048">
            <w:pPr>
              <w:jc w:val="center"/>
              <w:rPr>
                <w:b/>
                <w:sz w:val="32"/>
                <w:szCs w:val="32"/>
              </w:rPr>
            </w:pPr>
            <w:r w:rsidRPr="00117DD0">
              <w:rPr>
                <w:b/>
                <w:sz w:val="32"/>
                <w:szCs w:val="32"/>
              </w:rPr>
              <w:t>GULBENES NOVADA PAŠVALDĪBA</w:t>
            </w:r>
          </w:p>
        </w:tc>
      </w:tr>
      <w:tr w:rsidR="0098391B" w:rsidRPr="00117DD0" w14:paraId="73347B57" w14:textId="77777777" w:rsidTr="00712AD0">
        <w:tc>
          <w:tcPr>
            <w:tcW w:w="8931" w:type="dxa"/>
            <w:gridSpan w:val="3"/>
          </w:tcPr>
          <w:p w14:paraId="3239EC8C" w14:textId="77777777" w:rsidR="0098391B" w:rsidRPr="00117DD0" w:rsidRDefault="0098391B" w:rsidP="00DF1048">
            <w:pPr>
              <w:jc w:val="center"/>
            </w:pPr>
            <w:r w:rsidRPr="00117DD0">
              <w:t>Reģ. Nr. 90009116327</w:t>
            </w:r>
          </w:p>
        </w:tc>
      </w:tr>
      <w:tr w:rsidR="0098391B" w:rsidRPr="00117DD0" w14:paraId="49176DA7" w14:textId="77777777" w:rsidTr="00712AD0">
        <w:tc>
          <w:tcPr>
            <w:tcW w:w="8931" w:type="dxa"/>
            <w:gridSpan w:val="3"/>
          </w:tcPr>
          <w:p w14:paraId="3F6CB98F" w14:textId="77777777" w:rsidR="0098391B" w:rsidRPr="00117DD0" w:rsidRDefault="0098391B" w:rsidP="00DF1048">
            <w:pPr>
              <w:jc w:val="center"/>
            </w:pPr>
            <w:r w:rsidRPr="00117DD0">
              <w:t>Ābeļu iela 2, Gulbene, Gulbenes nov., LV-4401</w:t>
            </w:r>
          </w:p>
        </w:tc>
      </w:tr>
      <w:tr w:rsidR="0098391B" w:rsidRPr="00117DD0" w14:paraId="55673296" w14:textId="77777777" w:rsidTr="00712AD0">
        <w:tc>
          <w:tcPr>
            <w:tcW w:w="8931" w:type="dxa"/>
            <w:gridSpan w:val="3"/>
          </w:tcPr>
          <w:p w14:paraId="22D67D2E" w14:textId="3F2DC621" w:rsidR="0098391B" w:rsidRPr="00117DD0" w:rsidRDefault="0098391B" w:rsidP="00DF1048">
            <w:pPr>
              <w:pBdr>
                <w:bottom w:val="single" w:sz="12" w:space="1" w:color="auto"/>
              </w:pBdr>
              <w:jc w:val="center"/>
            </w:pPr>
            <w:r w:rsidRPr="00117DD0">
              <w:t xml:space="preserve">Tālrunis 64497710, </w:t>
            </w:r>
            <w:r w:rsidR="006C3EEA">
              <w:t>mob.26595362</w:t>
            </w:r>
            <w:r w:rsidRPr="00117DD0">
              <w:t>, e-pasts: dome@gulbene.lv, www.gulbene.lv</w:t>
            </w:r>
          </w:p>
          <w:p w14:paraId="198D1B90" w14:textId="77777777" w:rsidR="0098391B" w:rsidRPr="00DF1048" w:rsidRDefault="0098391B" w:rsidP="00DF1048">
            <w:pPr>
              <w:jc w:val="center"/>
              <w:rPr>
                <w:sz w:val="2"/>
                <w:szCs w:val="2"/>
              </w:rPr>
            </w:pP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p>
        </w:tc>
      </w:tr>
    </w:tbl>
    <w:p w14:paraId="730C8512" w14:textId="16999356" w:rsidR="0098391B" w:rsidRPr="00117DD0" w:rsidRDefault="0098391B" w:rsidP="00DF1048">
      <w:pPr>
        <w:jc w:val="center"/>
      </w:pPr>
      <w:r w:rsidRPr="00117DD0">
        <w:rPr>
          <w:b/>
          <w:bCs/>
        </w:rPr>
        <w:t xml:space="preserve">GULBENES NOVADA </w:t>
      </w:r>
      <w:r w:rsidR="005158F7">
        <w:rPr>
          <w:b/>
          <w:bCs/>
        </w:rPr>
        <w:t xml:space="preserve">PAŠVALDĪBAS </w:t>
      </w:r>
      <w:r w:rsidRPr="00117DD0">
        <w:rPr>
          <w:b/>
          <w:bCs/>
        </w:rPr>
        <w:t>DOMES LĒMUMS</w:t>
      </w:r>
    </w:p>
    <w:p w14:paraId="425A08E9" w14:textId="77777777" w:rsidR="0098391B" w:rsidRDefault="0098391B" w:rsidP="00DF1048">
      <w:pPr>
        <w:jc w:val="center"/>
      </w:pPr>
      <w:r w:rsidRPr="00117DD0">
        <w:t>Gulbenē</w:t>
      </w:r>
    </w:p>
    <w:p w14:paraId="1314B8C6" w14:textId="77777777" w:rsidR="0098391B" w:rsidRPr="00F60084" w:rsidRDefault="0098391B" w:rsidP="0098391B">
      <w:pPr>
        <w:jc w:val="cente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98391B" w:rsidRPr="00F60084" w14:paraId="736CDB46" w14:textId="77777777" w:rsidTr="00712AD0">
        <w:tc>
          <w:tcPr>
            <w:tcW w:w="4729" w:type="dxa"/>
          </w:tcPr>
          <w:p w14:paraId="1D014D83" w14:textId="13F0A87B" w:rsidR="0098391B" w:rsidRPr="00F60084" w:rsidRDefault="0098391B" w:rsidP="00712AD0">
            <w:pPr>
              <w:rPr>
                <w:rFonts w:eastAsiaTheme="minorHAnsi"/>
                <w:b/>
                <w:bCs/>
                <w:lang w:eastAsia="en-US"/>
              </w:rPr>
            </w:pPr>
            <w:r w:rsidRPr="00F60084">
              <w:rPr>
                <w:rFonts w:eastAsiaTheme="minorHAnsi"/>
                <w:b/>
                <w:bCs/>
                <w:lang w:eastAsia="en-US"/>
              </w:rPr>
              <w:t>202</w:t>
            </w:r>
            <w:r w:rsidR="00A5322C">
              <w:rPr>
                <w:rFonts w:eastAsiaTheme="minorHAnsi"/>
                <w:b/>
                <w:bCs/>
                <w:lang w:eastAsia="en-US"/>
              </w:rPr>
              <w:t>6</w:t>
            </w:r>
            <w:r w:rsidRPr="00F60084">
              <w:rPr>
                <w:rFonts w:eastAsiaTheme="minorHAnsi"/>
                <w:b/>
                <w:bCs/>
                <w:lang w:eastAsia="en-US"/>
              </w:rPr>
              <w:t xml:space="preserve">.gada </w:t>
            </w:r>
            <w:r w:rsidR="00A5322C">
              <w:rPr>
                <w:rFonts w:eastAsiaTheme="minorHAnsi"/>
                <w:b/>
                <w:bCs/>
                <w:lang w:eastAsia="en-US"/>
              </w:rPr>
              <w:t>29</w:t>
            </w:r>
            <w:r>
              <w:rPr>
                <w:rFonts w:eastAsiaTheme="minorHAnsi"/>
                <w:b/>
                <w:bCs/>
                <w:lang w:eastAsia="en-US"/>
              </w:rPr>
              <w:t>.</w:t>
            </w:r>
            <w:r w:rsidR="00A5322C">
              <w:rPr>
                <w:rFonts w:eastAsiaTheme="minorHAnsi"/>
                <w:b/>
                <w:bCs/>
                <w:lang w:eastAsia="en-US"/>
              </w:rPr>
              <w:t>oktobrī</w:t>
            </w:r>
          </w:p>
        </w:tc>
        <w:tc>
          <w:tcPr>
            <w:tcW w:w="4729" w:type="dxa"/>
          </w:tcPr>
          <w:p w14:paraId="56075C4D" w14:textId="3EDF5C76" w:rsidR="0098391B" w:rsidRPr="00F60084" w:rsidRDefault="00DF1048" w:rsidP="00DF1048">
            <w:pPr>
              <w:jc w:val="center"/>
              <w:rPr>
                <w:rFonts w:eastAsiaTheme="minorHAnsi"/>
                <w:b/>
                <w:bCs/>
                <w:lang w:eastAsia="en-US"/>
              </w:rPr>
            </w:pPr>
            <w:r>
              <w:rPr>
                <w:rFonts w:eastAsiaTheme="minorHAnsi"/>
                <w:b/>
                <w:bCs/>
                <w:lang w:eastAsia="en-US"/>
              </w:rPr>
              <w:t xml:space="preserve">                            </w:t>
            </w:r>
            <w:r w:rsidR="0098391B" w:rsidRPr="00F60084">
              <w:rPr>
                <w:rFonts w:eastAsiaTheme="minorHAnsi"/>
                <w:b/>
                <w:bCs/>
                <w:lang w:eastAsia="en-US"/>
              </w:rPr>
              <w:t>Nr. GND/202</w:t>
            </w:r>
            <w:r w:rsidR="00A5322C">
              <w:rPr>
                <w:rFonts w:eastAsiaTheme="minorHAnsi"/>
                <w:b/>
                <w:bCs/>
                <w:lang w:eastAsia="en-US"/>
              </w:rPr>
              <w:t>6</w:t>
            </w:r>
            <w:r w:rsidR="0098391B" w:rsidRPr="00F60084">
              <w:rPr>
                <w:rFonts w:eastAsiaTheme="minorHAnsi"/>
                <w:b/>
                <w:bCs/>
                <w:lang w:eastAsia="en-US"/>
              </w:rPr>
              <w:t>/</w:t>
            </w:r>
            <w:r>
              <w:rPr>
                <w:rFonts w:eastAsiaTheme="minorHAnsi"/>
                <w:b/>
                <w:bCs/>
                <w:lang w:eastAsia="en-US"/>
              </w:rPr>
              <w:t>802</w:t>
            </w:r>
          </w:p>
        </w:tc>
      </w:tr>
      <w:tr w:rsidR="0098391B" w:rsidRPr="00F60084" w14:paraId="1AB6998F" w14:textId="77777777" w:rsidTr="00712AD0">
        <w:trPr>
          <w:trHeight w:val="80"/>
        </w:trPr>
        <w:tc>
          <w:tcPr>
            <w:tcW w:w="4729" w:type="dxa"/>
          </w:tcPr>
          <w:p w14:paraId="3224FC73" w14:textId="77777777" w:rsidR="0098391B" w:rsidRPr="00F60084" w:rsidRDefault="0098391B" w:rsidP="00712AD0">
            <w:pPr>
              <w:rPr>
                <w:rFonts w:eastAsiaTheme="minorHAnsi"/>
                <w:lang w:eastAsia="en-US"/>
              </w:rPr>
            </w:pPr>
          </w:p>
        </w:tc>
        <w:tc>
          <w:tcPr>
            <w:tcW w:w="4729" w:type="dxa"/>
          </w:tcPr>
          <w:p w14:paraId="4FF59088" w14:textId="577D0D23" w:rsidR="0098391B" w:rsidRPr="00F60084" w:rsidRDefault="0098391B" w:rsidP="00E820C7">
            <w:pPr>
              <w:jc w:val="right"/>
              <w:rPr>
                <w:rFonts w:eastAsiaTheme="minorHAnsi"/>
                <w:b/>
                <w:bCs/>
                <w:lang w:eastAsia="en-US"/>
              </w:rPr>
            </w:pPr>
            <w:r w:rsidRPr="00F60084">
              <w:rPr>
                <w:rFonts w:eastAsiaTheme="minorHAnsi"/>
                <w:b/>
                <w:bCs/>
                <w:lang w:eastAsia="en-US"/>
              </w:rPr>
              <w:t>(protokols Nr.</w:t>
            </w:r>
            <w:r w:rsidR="00DF1048">
              <w:rPr>
                <w:rFonts w:eastAsiaTheme="minorHAnsi"/>
                <w:b/>
                <w:bCs/>
                <w:lang w:eastAsia="en-US"/>
              </w:rPr>
              <w:t>19</w:t>
            </w:r>
            <w:r w:rsidRPr="00F60084">
              <w:rPr>
                <w:rFonts w:eastAsiaTheme="minorHAnsi"/>
                <w:b/>
                <w:bCs/>
                <w:lang w:eastAsia="en-US"/>
              </w:rPr>
              <w:t xml:space="preserve">; </w:t>
            </w:r>
            <w:r w:rsidR="00DF1048">
              <w:rPr>
                <w:rFonts w:eastAsiaTheme="minorHAnsi"/>
                <w:b/>
                <w:bCs/>
                <w:lang w:eastAsia="en-US"/>
              </w:rPr>
              <w:t>10</w:t>
            </w:r>
            <w:r w:rsidRPr="00F60084">
              <w:rPr>
                <w:rFonts w:eastAsiaTheme="minorHAnsi"/>
                <w:b/>
                <w:bCs/>
                <w:lang w:eastAsia="en-US"/>
              </w:rPr>
              <w:t>.p)</w:t>
            </w:r>
          </w:p>
        </w:tc>
      </w:tr>
    </w:tbl>
    <w:p w14:paraId="797F6574" w14:textId="77777777" w:rsidR="0098391B" w:rsidRDefault="0098391B" w:rsidP="00853051">
      <w:pPr>
        <w:rPr>
          <w:b/>
        </w:rPr>
      </w:pPr>
    </w:p>
    <w:p w14:paraId="24CBB581" w14:textId="52708F02" w:rsidR="003E7290" w:rsidRDefault="00A31A61" w:rsidP="00493131">
      <w:pPr>
        <w:tabs>
          <w:tab w:val="left" w:pos="4111"/>
        </w:tabs>
        <w:spacing w:line="276" w:lineRule="auto"/>
        <w:jc w:val="center"/>
        <w:rPr>
          <w:b/>
        </w:rPr>
      </w:pPr>
      <w:r w:rsidRPr="00A31A61">
        <w:rPr>
          <w:b/>
        </w:rPr>
        <w:t xml:space="preserve">Par </w:t>
      </w:r>
      <w:r w:rsidR="00500C84">
        <w:rPr>
          <w:b/>
        </w:rPr>
        <w:t>pārrakstīšanās kļūdas labošanu</w:t>
      </w:r>
      <w:r w:rsidR="00500C84" w:rsidRPr="00A31A61">
        <w:rPr>
          <w:b/>
        </w:rPr>
        <w:t xml:space="preserve"> </w:t>
      </w:r>
      <w:r w:rsidRPr="00A31A61">
        <w:rPr>
          <w:b/>
        </w:rPr>
        <w:t xml:space="preserve">Gulbenes novada pašvaldības domes </w:t>
      </w:r>
      <w:r w:rsidR="00227282" w:rsidRPr="00A31A61">
        <w:rPr>
          <w:b/>
        </w:rPr>
        <w:t>202</w:t>
      </w:r>
      <w:r w:rsidR="00227282">
        <w:rPr>
          <w:b/>
        </w:rPr>
        <w:t>5</w:t>
      </w:r>
      <w:r w:rsidR="00227282" w:rsidRPr="00A31A61">
        <w:rPr>
          <w:b/>
        </w:rPr>
        <w:t>.</w:t>
      </w:r>
      <w:r w:rsidR="00227282">
        <w:rPr>
          <w:b/>
        </w:rPr>
        <w:t> </w:t>
      </w:r>
      <w:r w:rsidR="00227282" w:rsidRPr="00A31A61">
        <w:rPr>
          <w:b/>
        </w:rPr>
        <w:t xml:space="preserve">gada </w:t>
      </w:r>
      <w:r w:rsidR="00227282">
        <w:rPr>
          <w:b/>
        </w:rPr>
        <w:t>27</w:t>
      </w:r>
      <w:r w:rsidR="00227282" w:rsidRPr="00A31A61">
        <w:rPr>
          <w:b/>
        </w:rPr>
        <w:t>.</w:t>
      </w:r>
      <w:r w:rsidR="00227282">
        <w:rPr>
          <w:b/>
        </w:rPr>
        <w:t> novembra</w:t>
      </w:r>
      <w:r w:rsidR="00227282" w:rsidRPr="00A31A61">
        <w:rPr>
          <w:b/>
        </w:rPr>
        <w:t xml:space="preserve"> </w:t>
      </w:r>
      <w:r w:rsidRPr="00A31A61">
        <w:rPr>
          <w:b/>
        </w:rPr>
        <w:t>lēmumā Nr.</w:t>
      </w:r>
      <w:r w:rsidR="00B83429">
        <w:rPr>
          <w:b/>
        </w:rPr>
        <w:t> </w:t>
      </w:r>
      <w:r w:rsidRPr="00A31A61">
        <w:rPr>
          <w:b/>
        </w:rPr>
        <w:t>GND/202</w:t>
      </w:r>
      <w:r w:rsidR="00493131">
        <w:rPr>
          <w:b/>
        </w:rPr>
        <w:t>5</w:t>
      </w:r>
      <w:r w:rsidRPr="00A31A61">
        <w:rPr>
          <w:b/>
        </w:rPr>
        <w:t>/</w:t>
      </w:r>
      <w:r w:rsidR="00A5322C">
        <w:rPr>
          <w:b/>
        </w:rPr>
        <w:t>825</w:t>
      </w:r>
      <w:r w:rsidRPr="00A31A61">
        <w:rPr>
          <w:b/>
        </w:rPr>
        <w:t xml:space="preserve"> “</w:t>
      </w:r>
      <w:r w:rsidR="00A5322C" w:rsidRPr="00A5322C">
        <w:rPr>
          <w:b/>
        </w:rPr>
        <w:t>Par Stradu pagasta nekustamā īpašuma “Veldzes” sastāva grozīšanu un jauna nekustamā īpašuma nosaukuma piešķiršanu</w:t>
      </w:r>
      <w:r w:rsidRPr="00A31A61">
        <w:rPr>
          <w:b/>
        </w:rPr>
        <w:t>”</w:t>
      </w:r>
    </w:p>
    <w:p w14:paraId="59F4A506" w14:textId="77777777" w:rsidR="00A31A61" w:rsidRDefault="00A31A61" w:rsidP="00493131">
      <w:pPr>
        <w:tabs>
          <w:tab w:val="left" w:pos="4111"/>
        </w:tabs>
        <w:spacing w:line="276" w:lineRule="auto"/>
        <w:jc w:val="center"/>
      </w:pPr>
    </w:p>
    <w:p w14:paraId="7C903C83" w14:textId="5CB3B1B8" w:rsidR="00A31A61" w:rsidRPr="00A31A61" w:rsidRDefault="00A31A61" w:rsidP="00493131">
      <w:pPr>
        <w:spacing w:line="360" w:lineRule="auto"/>
        <w:ind w:firstLine="720"/>
        <w:jc w:val="both"/>
        <w:rPr>
          <w:rFonts w:eastAsia="Calibri"/>
        </w:rPr>
      </w:pPr>
      <w:r w:rsidRPr="00A31A61">
        <w:rPr>
          <w:rFonts w:eastAsia="Calibri"/>
        </w:rPr>
        <w:t xml:space="preserve">Gulbenes novada pašvaldības dome </w:t>
      </w:r>
      <w:bookmarkStart w:id="0" w:name="_Hlk195690311"/>
      <w:r w:rsidRPr="00A31A61">
        <w:rPr>
          <w:rFonts w:eastAsia="Calibri"/>
        </w:rPr>
        <w:t>202</w:t>
      </w:r>
      <w:r w:rsidR="00493131">
        <w:rPr>
          <w:rFonts w:eastAsia="Calibri"/>
        </w:rPr>
        <w:t>5</w:t>
      </w:r>
      <w:r w:rsidRPr="00A31A61">
        <w:rPr>
          <w:rFonts w:eastAsia="Calibri"/>
        </w:rPr>
        <w:t>.gada 27.</w:t>
      </w:r>
      <w:r w:rsidR="00A5322C">
        <w:rPr>
          <w:rFonts w:eastAsia="Calibri"/>
        </w:rPr>
        <w:t>novembrī</w:t>
      </w:r>
      <w:r w:rsidRPr="00A31A61">
        <w:rPr>
          <w:rFonts w:eastAsia="Calibri"/>
        </w:rPr>
        <w:t xml:space="preserve"> pieņēma lēmumu Nr.</w:t>
      </w:r>
      <w:r w:rsidR="00B83429">
        <w:rPr>
          <w:rFonts w:eastAsia="Calibri"/>
        </w:rPr>
        <w:t> </w:t>
      </w:r>
      <w:r w:rsidRPr="00A31A61">
        <w:rPr>
          <w:rFonts w:eastAsia="Calibri"/>
        </w:rPr>
        <w:t>GND/202</w:t>
      </w:r>
      <w:r w:rsidR="00493131">
        <w:rPr>
          <w:rFonts w:eastAsia="Calibri"/>
        </w:rPr>
        <w:t>5</w:t>
      </w:r>
      <w:r w:rsidRPr="00A31A61">
        <w:rPr>
          <w:rFonts w:eastAsia="Calibri"/>
        </w:rPr>
        <w:t>/</w:t>
      </w:r>
      <w:r w:rsidR="00A5322C">
        <w:rPr>
          <w:rFonts w:eastAsia="Calibri"/>
        </w:rPr>
        <w:t>8</w:t>
      </w:r>
      <w:r w:rsidR="00493131">
        <w:rPr>
          <w:rFonts w:eastAsia="Calibri"/>
        </w:rPr>
        <w:t>25</w:t>
      </w:r>
      <w:r w:rsidRPr="00A31A61">
        <w:rPr>
          <w:rFonts w:eastAsia="Calibri"/>
        </w:rPr>
        <w:t xml:space="preserve"> (protokols Nr.</w:t>
      </w:r>
      <w:r w:rsidR="00A5322C">
        <w:rPr>
          <w:rFonts w:eastAsia="Calibri"/>
        </w:rPr>
        <w:t>25</w:t>
      </w:r>
      <w:r w:rsidRPr="00A31A61">
        <w:rPr>
          <w:rFonts w:eastAsia="Calibri"/>
        </w:rPr>
        <w:t xml:space="preserve">; </w:t>
      </w:r>
      <w:r w:rsidR="00493131">
        <w:rPr>
          <w:rFonts w:eastAsia="Calibri"/>
        </w:rPr>
        <w:t>5</w:t>
      </w:r>
      <w:r w:rsidR="00A5322C">
        <w:rPr>
          <w:rFonts w:eastAsia="Calibri"/>
        </w:rPr>
        <w:t>8</w:t>
      </w:r>
      <w:r w:rsidRPr="00A31A61">
        <w:rPr>
          <w:rFonts w:eastAsia="Calibri"/>
        </w:rPr>
        <w:t>.p) “</w:t>
      </w:r>
      <w:r w:rsidR="00A5322C" w:rsidRPr="00A5322C">
        <w:rPr>
          <w:rFonts w:eastAsia="Calibri"/>
        </w:rPr>
        <w:t>Par Stradu pagasta nekustamā īpašuma “Veldzes” sastāva grozīšanu un jauna nekustamā īpašuma nosaukuma piešķiršanu</w:t>
      </w:r>
      <w:r w:rsidR="00493131">
        <w:rPr>
          <w:rFonts w:eastAsia="Calibri"/>
        </w:rPr>
        <w:t>”</w:t>
      </w:r>
      <w:r w:rsidRPr="00A31A61">
        <w:rPr>
          <w:rFonts w:eastAsia="Calibri"/>
        </w:rPr>
        <w:t xml:space="preserve"> </w:t>
      </w:r>
      <w:bookmarkEnd w:id="0"/>
      <w:r w:rsidRPr="00A31A61">
        <w:rPr>
          <w:rFonts w:eastAsia="Calibri"/>
        </w:rPr>
        <w:t xml:space="preserve">(turpmāk – Lēmums), ar kuru nolēma </w:t>
      </w:r>
      <w:r w:rsidR="00FD5B1F" w:rsidRPr="00A5322C">
        <w:rPr>
          <w:rFonts w:eastAsia="Calibri"/>
        </w:rPr>
        <w:t>piešķirt</w:t>
      </w:r>
      <w:r w:rsidR="00A5322C" w:rsidRPr="00A5322C">
        <w:rPr>
          <w:rFonts w:eastAsia="Calibri"/>
        </w:rPr>
        <w:t xml:space="preserve"> nosaukumu “Veldzītes” nekustamajam īpašumam, kas tiks izveidots, atdalot zemes vienību ar kadastra apzīmējumu 50900090050 24,9 ha platībā no nekustamā īpašuma “Veldzītes”, Stradu pagasts, Gulbenes novads, kadastra numurs 50900090050.</w:t>
      </w:r>
    </w:p>
    <w:p w14:paraId="0475732C" w14:textId="77777777" w:rsidR="007A0F17" w:rsidRDefault="007A0F17" w:rsidP="00A31A61">
      <w:pPr>
        <w:spacing w:line="360" w:lineRule="auto"/>
        <w:ind w:firstLine="720"/>
        <w:jc w:val="both"/>
        <w:rPr>
          <w:rFonts w:eastAsia="Calibri"/>
        </w:rPr>
      </w:pPr>
      <w:r w:rsidRPr="007A0F17">
        <w:rPr>
          <w:rFonts w:eastAsia="Calibri"/>
        </w:rPr>
        <w:t xml:space="preserve">Lēmuma 1. punktā pārrakstīšanās kļūdas dēļ sadalāmā nekustamā īpašuma nosaukums norādīts “Veldzītes”, nevis “Veldzes”. </w:t>
      </w:r>
    </w:p>
    <w:p w14:paraId="57ED5F28" w14:textId="08DC3F4F" w:rsidR="00A31A61" w:rsidRPr="00A31A61" w:rsidRDefault="00A31A61" w:rsidP="00A31A61">
      <w:pPr>
        <w:spacing w:line="360" w:lineRule="auto"/>
        <w:ind w:firstLine="720"/>
        <w:jc w:val="both"/>
        <w:rPr>
          <w:rFonts w:eastAsia="Calibri"/>
        </w:rPr>
      </w:pPr>
      <w:r w:rsidRPr="00A31A61">
        <w:rPr>
          <w:rFonts w:eastAsia="Calibri"/>
        </w:rPr>
        <w:t>Pārrakstīšanās kļūdas labošana nemaina lēmuma būtību, jo fakti un tiesiskie apsvērumi lēmumā ir konstatēti pareizi, kā arī izdarīti secinājumi, tāpēc, izlabojot pārrakstīšanās kļūdu, lēmuma būtība nemainās.</w:t>
      </w:r>
    </w:p>
    <w:p w14:paraId="486854B4" w14:textId="77777777" w:rsidR="00A31A61" w:rsidRPr="00A31A61" w:rsidRDefault="00A31A61" w:rsidP="00A31A61">
      <w:pPr>
        <w:spacing w:line="360" w:lineRule="auto"/>
        <w:ind w:firstLine="720"/>
        <w:jc w:val="both"/>
        <w:rPr>
          <w:rFonts w:eastAsia="Calibri"/>
        </w:rPr>
      </w:pPr>
      <w:r w:rsidRPr="00A31A61">
        <w:rPr>
          <w:rFonts w:eastAsia="Calibri"/>
        </w:rPr>
        <w:t xml:space="preserve">Saskaņā ar Administratīvā procesa likuma 72. panta pirmo daļu iestāde jebkurā laikā administratīvā akta tekstā var izlabot acīmredzamas pārrakstīšanās vai matemātiskā aprēķina kļūdas, kā arī citas kļūdas un trūkumus, ja tas nemaina lēmuma būtību. </w:t>
      </w:r>
    </w:p>
    <w:p w14:paraId="27199301" w14:textId="63FA2999" w:rsidR="00493131" w:rsidRDefault="00A31A61" w:rsidP="00493131">
      <w:pPr>
        <w:spacing w:line="360" w:lineRule="auto"/>
        <w:ind w:firstLine="720"/>
        <w:jc w:val="both"/>
        <w:rPr>
          <w:rFonts w:eastAsia="Calibri"/>
        </w:rPr>
      </w:pPr>
      <w:r w:rsidRPr="00A31A61">
        <w:rPr>
          <w:rFonts w:eastAsia="Calibri"/>
        </w:rPr>
        <w:t>Ņemot vērā augstāk minēto un pamatojoties uz Administratīvā procesa likuma 72. panta pirmo daļu, Pašvaldību likuma 10.panta pirmās daļas 21.punktu, kas nosaka, ka dome ir tiesīga pieņemt lēmumus citos ārējos normatīvajos aktos paredzētajos gadījumos,</w:t>
      </w:r>
      <w:r w:rsidR="00F94361" w:rsidRPr="00F94361">
        <w:t xml:space="preserve"> </w:t>
      </w:r>
      <w:r w:rsidR="00F94361" w:rsidRPr="00F94361">
        <w:rPr>
          <w:rFonts w:eastAsia="Calibri"/>
        </w:rPr>
        <w:t>un ņemot vērā Attīstības un tautsaimniecības komitejas un Finanšu komitejas apvienotās sēdes ieteikumu</w:t>
      </w:r>
      <w:r w:rsidR="00F94361">
        <w:rPr>
          <w:rFonts w:eastAsia="Calibri"/>
        </w:rPr>
        <w:t>,</w:t>
      </w:r>
      <w:r w:rsidRPr="00A31A61">
        <w:rPr>
          <w:rFonts w:eastAsia="Calibri"/>
        </w:rPr>
        <w:t xml:space="preserve"> atklāti balsojot: </w:t>
      </w:r>
      <w:r w:rsidR="00DF1048" w:rsidRPr="0016506D">
        <w:rPr>
          <w:noProof/>
        </w:rPr>
        <w:t>ar 12 balsīm "Par" (Andis Caunītis, Artūrs Smagars, Dāvis Uiska, Gunārs Babris, Gunārs Ciglis, Guntis Princovs, Intars Liepiņš, Ivars Kupčs, Lāsma Gabdulļina, Mudīte Motivāne, Normunds Audzišs, Valtis Krauklis), "Pret" – nav, "Atturas" – nav, "Nepiedalās" – nav</w:t>
      </w:r>
      <w:r w:rsidR="00493131" w:rsidRPr="00493131">
        <w:rPr>
          <w:rFonts w:eastAsia="Calibri"/>
        </w:rPr>
        <w:t>, Gulbenes novada pašvaldības dome NOLEMJ:</w:t>
      </w:r>
    </w:p>
    <w:p w14:paraId="4698FA03" w14:textId="567F06E8" w:rsidR="00431726" w:rsidRPr="00344BC9" w:rsidRDefault="00344BC9" w:rsidP="00344BC9">
      <w:pPr>
        <w:spacing w:line="360" w:lineRule="auto"/>
        <w:ind w:firstLine="720"/>
        <w:jc w:val="both"/>
        <w:rPr>
          <w:rFonts w:eastAsia="Calibri"/>
        </w:rPr>
      </w:pPr>
      <w:r w:rsidRPr="00344BC9">
        <w:rPr>
          <w:rFonts w:eastAsia="Calibri"/>
        </w:rPr>
        <w:t xml:space="preserve">1. </w:t>
      </w:r>
      <w:r w:rsidR="00227282">
        <w:rPr>
          <w:rFonts w:eastAsia="Calibri"/>
        </w:rPr>
        <w:t>LABOT pārrakstīšanās kļūdu</w:t>
      </w:r>
      <w:r w:rsidR="003E21E5">
        <w:rPr>
          <w:rFonts w:eastAsia="Calibri"/>
        </w:rPr>
        <w:t xml:space="preserve"> </w:t>
      </w:r>
      <w:r w:rsidR="003E21E5" w:rsidRPr="004B3EFC">
        <w:rPr>
          <w:rFonts w:eastAsia="SimSun"/>
          <w:lang w:eastAsia="zh-CN" w:bidi="hi-IN"/>
        </w:rPr>
        <w:t>Gulbenes novada pašvaldības domes</w:t>
      </w:r>
      <w:r w:rsidR="003E21E5" w:rsidRPr="003E21E5">
        <w:rPr>
          <w:rFonts w:eastAsia="Calibri"/>
        </w:rPr>
        <w:t xml:space="preserve"> </w:t>
      </w:r>
      <w:r w:rsidR="00227282" w:rsidRPr="003E21E5">
        <w:rPr>
          <w:rFonts w:eastAsia="Calibri"/>
        </w:rPr>
        <w:t>2025.</w:t>
      </w:r>
      <w:r w:rsidR="00227282">
        <w:rPr>
          <w:rFonts w:eastAsia="Calibri"/>
        </w:rPr>
        <w:t> </w:t>
      </w:r>
      <w:r w:rsidR="00227282" w:rsidRPr="003E21E5">
        <w:rPr>
          <w:rFonts w:eastAsia="Calibri"/>
        </w:rPr>
        <w:t>gada 27.</w:t>
      </w:r>
      <w:r w:rsidR="00227282">
        <w:rPr>
          <w:rFonts w:eastAsia="Calibri"/>
        </w:rPr>
        <w:t> </w:t>
      </w:r>
      <w:r w:rsidR="00227282" w:rsidRPr="003E21E5">
        <w:rPr>
          <w:rFonts w:eastAsia="Calibri"/>
        </w:rPr>
        <w:t xml:space="preserve">novembra lēmumā </w:t>
      </w:r>
      <w:r w:rsidR="003E21E5" w:rsidRPr="003E21E5">
        <w:rPr>
          <w:rFonts w:eastAsia="Calibri"/>
        </w:rPr>
        <w:t>Nr. GND/2025/825 (protokols Nr.25; 58.p)</w:t>
      </w:r>
      <w:r w:rsidR="003E21E5">
        <w:rPr>
          <w:rFonts w:eastAsia="Calibri"/>
        </w:rPr>
        <w:t xml:space="preserve"> </w:t>
      </w:r>
      <w:r w:rsidR="00493131" w:rsidRPr="00344BC9">
        <w:rPr>
          <w:rFonts w:eastAsia="Calibri"/>
        </w:rPr>
        <w:t>“</w:t>
      </w:r>
      <w:r w:rsidR="00A5322C" w:rsidRPr="00344BC9">
        <w:rPr>
          <w:rFonts w:eastAsia="Calibri"/>
        </w:rPr>
        <w:t xml:space="preserve">Par Stradu pagasta nekustamā </w:t>
      </w:r>
      <w:r w:rsidR="00A5322C" w:rsidRPr="00344BC9">
        <w:rPr>
          <w:rFonts w:eastAsia="Calibri"/>
        </w:rPr>
        <w:lastRenderedPageBreak/>
        <w:t>īpašuma “Veldzes” sastāva grozīšanu un jauna nekustamā īpašuma nosaukuma piešķiršanu</w:t>
      </w:r>
      <w:r w:rsidR="00493131" w:rsidRPr="00344BC9">
        <w:rPr>
          <w:rFonts w:eastAsia="Calibri"/>
        </w:rPr>
        <w:t>”</w:t>
      </w:r>
      <w:r w:rsidR="006F77FE">
        <w:rPr>
          <w:rFonts w:eastAsia="Calibri"/>
        </w:rPr>
        <w:t xml:space="preserve"> un</w:t>
      </w:r>
      <w:r w:rsidR="00431726" w:rsidRPr="00344BC9">
        <w:rPr>
          <w:rFonts w:eastAsia="Calibri"/>
        </w:rPr>
        <w:t xml:space="preserve"> izteikt</w:t>
      </w:r>
      <w:r w:rsidR="003E21E5">
        <w:rPr>
          <w:rFonts w:eastAsia="Calibri"/>
        </w:rPr>
        <w:t xml:space="preserve"> lēmuma</w:t>
      </w:r>
      <w:r w:rsidR="00431726" w:rsidRPr="00344BC9">
        <w:rPr>
          <w:rFonts w:eastAsia="Calibri"/>
        </w:rPr>
        <w:t xml:space="preserve"> 1. punktu šādā redakcijā:</w:t>
      </w:r>
    </w:p>
    <w:p w14:paraId="7DF5EA64" w14:textId="73D26930" w:rsidR="00431726" w:rsidRDefault="00431726" w:rsidP="00F94361">
      <w:pPr>
        <w:pStyle w:val="Sarakstarindkopa"/>
        <w:spacing w:line="360" w:lineRule="auto"/>
        <w:ind w:left="0" w:firstLine="720"/>
        <w:jc w:val="both"/>
        <w:rPr>
          <w:rFonts w:eastAsia="Calibri"/>
        </w:rPr>
      </w:pPr>
      <w:r>
        <w:rPr>
          <w:rFonts w:eastAsia="Calibri"/>
        </w:rPr>
        <w:t>“</w:t>
      </w:r>
      <w:r w:rsidRPr="00431726">
        <w:rPr>
          <w:rFonts w:eastAsia="Calibri"/>
        </w:rPr>
        <w:t>1. PIEŠĶIRT nosaukumu “Veldzītes” nekustamajam īpašumam, kas tiks izveidots, atdalot zemes vienību ar kadastra apzīmējumu 50900090050 24,9 ha platībā no nekustamā īpašuma “Veld</w:t>
      </w:r>
      <w:r>
        <w:rPr>
          <w:rFonts w:eastAsia="Calibri"/>
        </w:rPr>
        <w:t>z</w:t>
      </w:r>
      <w:r w:rsidRPr="00431726">
        <w:rPr>
          <w:rFonts w:eastAsia="Calibri"/>
        </w:rPr>
        <w:t>es”, Stradu pagasts, Gulbenes novads, kadastra numurs 50900090050.</w:t>
      </w:r>
      <w:r>
        <w:rPr>
          <w:rFonts w:eastAsia="Calibri"/>
        </w:rPr>
        <w:t>”</w:t>
      </w:r>
    </w:p>
    <w:p w14:paraId="049FFEEC" w14:textId="218B28D6" w:rsidR="00102484" w:rsidRDefault="00F94361" w:rsidP="00A129C6">
      <w:pPr>
        <w:pStyle w:val="Sarakstarindkopa"/>
        <w:spacing w:line="360" w:lineRule="auto"/>
        <w:ind w:left="0" w:firstLine="720"/>
        <w:jc w:val="both"/>
        <w:rPr>
          <w:rFonts w:eastAsia="Calibri"/>
        </w:rPr>
      </w:pPr>
      <w:r w:rsidRPr="00F94361">
        <w:rPr>
          <w:rFonts w:eastAsia="Calibri"/>
        </w:rPr>
        <w:t>2. Lēmumu nosūtīt uz</w:t>
      </w:r>
      <w:r w:rsidR="00474C6C">
        <w:rPr>
          <w:rFonts w:eastAsia="Calibri"/>
        </w:rPr>
        <w:t xml:space="preserve"> SIA “Latgales zaļā zeme”</w:t>
      </w:r>
      <w:r w:rsidRPr="00F94361">
        <w:rPr>
          <w:rFonts w:eastAsia="Calibri"/>
        </w:rPr>
        <w:t xml:space="preserve"> e</w:t>
      </w:r>
      <w:r w:rsidR="00474C6C">
        <w:rPr>
          <w:rFonts w:eastAsia="Calibri"/>
        </w:rPr>
        <w:t>-</w:t>
      </w:r>
      <w:r w:rsidRPr="00F94361">
        <w:rPr>
          <w:rFonts w:eastAsia="Calibri"/>
        </w:rPr>
        <w:t>adresi</w:t>
      </w:r>
      <w:r w:rsidR="00474C6C">
        <w:rPr>
          <w:rFonts w:eastAsia="Calibri"/>
        </w:rPr>
        <w:t>.</w:t>
      </w:r>
    </w:p>
    <w:p w14:paraId="40EF873E" w14:textId="77777777" w:rsidR="00A129C6" w:rsidRPr="00A31A61" w:rsidRDefault="00A129C6" w:rsidP="00A129C6">
      <w:pPr>
        <w:pStyle w:val="Sarakstarindkopa"/>
        <w:spacing w:line="360" w:lineRule="auto"/>
        <w:ind w:left="0" w:firstLine="720"/>
        <w:jc w:val="both"/>
        <w:rPr>
          <w:rFonts w:eastAsia="Calibri"/>
        </w:rPr>
      </w:pPr>
    </w:p>
    <w:p w14:paraId="05DDBF16" w14:textId="77777777" w:rsidR="006C2062" w:rsidRPr="006C2062" w:rsidRDefault="006C2062" w:rsidP="006C2062">
      <w:pPr>
        <w:spacing w:line="360" w:lineRule="auto"/>
        <w:jc w:val="both"/>
        <w:rPr>
          <w:rFonts w:eastAsia="Calibri"/>
        </w:rPr>
      </w:pPr>
      <w:r w:rsidRPr="006C2062">
        <w:rPr>
          <w:rFonts w:eastAsia="Calibri"/>
        </w:rPr>
        <w:t>Gulbenes novada pašvaldības domes priekšsēdētāja vietnieks</w:t>
      </w:r>
      <w:r w:rsidRPr="006C2062">
        <w:rPr>
          <w:rFonts w:eastAsia="Calibri"/>
        </w:rPr>
        <w:tab/>
      </w:r>
      <w:r w:rsidRPr="006C2062">
        <w:rPr>
          <w:rFonts w:eastAsia="Calibri"/>
        </w:rPr>
        <w:tab/>
      </w:r>
      <w:r w:rsidRPr="006C2062">
        <w:rPr>
          <w:rFonts w:eastAsia="Calibri"/>
        </w:rPr>
        <w:tab/>
        <w:t>G.Babris</w:t>
      </w:r>
    </w:p>
    <w:p w14:paraId="23F70220" w14:textId="15C37149" w:rsidR="003D0F75" w:rsidRDefault="003D0F75" w:rsidP="006C2062">
      <w:pPr>
        <w:spacing w:line="360" w:lineRule="auto"/>
        <w:jc w:val="both"/>
      </w:pPr>
    </w:p>
    <w:sectPr w:rsidR="003D0F75" w:rsidSect="00DF1048">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61B37"/>
    <w:multiLevelType w:val="hybridMultilevel"/>
    <w:tmpl w:val="3252D0D4"/>
    <w:lvl w:ilvl="0" w:tplc="763AFDF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1BBD58B8"/>
    <w:multiLevelType w:val="hybridMultilevel"/>
    <w:tmpl w:val="DDEEAF08"/>
    <w:lvl w:ilvl="0" w:tplc="997CAB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5E162FB1"/>
    <w:multiLevelType w:val="hybridMultilevel"/>
    <w:tmpl w:val="A658EFA4"/>
    <w:lvl w:ilvl="0" w:tplc="E1FC0A2C">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7B5B29AF"/>
    <w:multiLevelType w:val="hybridMultilevel"/>
    <w:tmpl w:val="0D5605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48093553">
    <w:abstractNumId w:val="1"/>
  </w:num>
  <w:num w:numId="2" w16cid:durableId="1478959489">
    <w:abstractNumId w:val="2"/>
  </w:num>
  <w:num w:numId="3" w16cid:durableId="1605188776">
    <w:abstractNumId w:val="0"/>
  </w:num>
  <w:num w:numId="4" w16cid:durableId="15713055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91B"/>
    <w:rsid w:val="00000E36"/>
    <w:rsid w:val="0000303F"/>
    <w:rsid w:val="0000370F"/>
    <w:rsid w:val="00003C23"/>
    <w:rsid w:val="00004135"/>
    <w:rsid w:val="00013EA2"/>
    <w:rsid w:val="0001439E"/>
    <w:rsid w:val="00015956"/>
    <w:rsid w:val="00021440"/>
    <w:rsid w:val="00022CA5"/>
    <w:rsid w:val="00025C83"/>
    <w:rsid w:val="00030FC9"/>
    <w:rsid w:val="00036DA0"/>
    <w:rsid w:val="00060B78"/>
    <w:rsid w:val="00062D6B"/>
    <w:rsid w:val="0006688B"/>
    <w:rsid w:val="00071F06"/>
    <w:rsid w:val="00075288"/>
    <w:rsid w:val="0007566F"/>
    <w:rsid w:val="000761B8"/>
    <w:rsid w:val="00083C4C"/>
    <w:rsid w:val="00083FBD"/>
    <w:rsid w:val="000A129C"/>
    <w:rsid w:val="000B4614"/>
    <w:rsid w:val="000B66CE"/>
    <w:rsid w:val="000C4E65"/>
    <w:rsid w:val="000C6551"/>
    <w:rsid w:val="000F07D7"/>
    <w:rsid w:val="000F18B1"/>
    <w:rsid w:val="000F3056"/>
    <w:rsid w:val="000F7334"/>
    <w:rsid w:val="00102484"/>
    <w:rsid w:val="001114F4"/>
    <w:rsid w:val="0011250A"/>
    <w:rsid w:val="0011650D"/>
    <w:rsid w:val="0012212F"/>
    <w:rsid w:val="00124EF4"/>
    <w:rsid w:val="001306A9"/>
    <w:rsid w:val="0013492F"/>
    <w:rsid w:val="0014611E"/>
    <w:rsid w:val="001502C0"/>
    <w:rsid w:val="0015647C"/>
    <w:rsid w:val="0015689A"/>
    <w:rsid w:val="00165EC2"/>
    <w:rsid w:val="00172B7D"/>
    <w:rsid w:val="001735E4"/>
    <w:rsid w:val="00175EC5"/>
    <w:rsid w:val="001762F5"/>
    <w:rsid w:val="00181E0E"/>
    <w:rsid w:val="00182851"/>
    <w:rsid w:val="00183166"/>
    <w:rsid w:val="001855A2"/>
    <w:rsid w:val="00195924"/>
    <w:rsid w:val="001A4BF6"/>
    <w:rsid w:val="001B0FAB"/>
    <w:rsid w:val="001B1E6A"/>
    <w:rsid w:val="001B3E68"/>
    <w:rsid w:val="001B4384"/>
    <w:rsid w:val="001C5979"/>
    <w:rsid w:val="001D1ED0"/>
    <w:rsid w:val="001D3EE0"/>
    <w:rsid w:val="001D6058"/>
    <w:rsid w:val="001D72B1"/>
    <w:rsid w:val="001E3C5E"/>
    <w:rsid w:val="001E6304"/>
    <w:rsid w:val="001E7C03"/>
    <w:rsid w:val="001F6898"/>
    <w:rsid w:val="001F7980"/>
    <w:rsid w:val="002008FE"/>
    <w:rsid w:val="00201B29"/>
    <w:rsid w:val="00203AC6"/>
    <w:rsid w:val="00215F5A"/>
    <w:rsid w:val="00223ABD"/>
    <w:rsid w:val="00225D6B"/>
    <w:rsid w:val="002262E5"/>
    <w:rsid w:val="00227282"/>
    <w:rsid w:val="00241D67"/>
    <w:rsid w:val="00243DA1"/>
    <w:rsid w:val="00246351"/>
    <w:rsid w:val="0024654C"/>
    <w:rsid w:val="00250322"/>
    <w:rsid w:val="00257B58"/>
    <w:rsid w:val="00267E20"/>
    <w:rsid w:val="0027723A"/>
    <w:rsid w:val="00277DE6"/>
    <w:rsid w:val="00280EEF"/>
    <w:rsid w:val="00286F7F"/>
    <w:rsid w:val="0029020D"/>
    <w:rsid w:val="002A4417"/>
    <w:rsid w:val="002B04F3"/>
    <w:rsid w:val="002B1F37"/>
    <w:rsid w:val="002B41D0"/>
    <w:rsid w:val="002B556E"/>
    <w:rsid w:val="002B6C2A"/>
    <w:rsid w:val="002C449B"/>
    <w:rsid w:val="002C5B47"/>
    <w:rsid w:val="002C685D"/>
    <w:rsid w:val="002D27F2"/>
    <w:rsid w:val="002D655F"/>
    <w:rsid w:val="002E0CDD"/>
    <w:rsid w:val="002E24BF"/>
    <w:rsid w:val="002E3F05"/>
    <w:rsid w:val="002E6782"/>
    <w:rsid w:val="002F1482"/>
    <w:rsid w:val="002F48BC"/>
    <w:rsid w:val="002F6F03"/>
    <w:rsid w:val="0030018D"/>
    <w:rsid w:val="00306CA4"/>
    <w:rsid w:val="00326CC8"/>
    <w:rsid w:val="00327C49"/>
    <w:rsid w:val="00333BC2"/>
    <w:rsid w:val="0033412C"/>
    <w:rsid w:val="00335999"/>
    <w:rsid w:val="00336137"/>
    <w:rsid w:val="00341B9F"/>
    <w:rsid w:val="0034227B"/>
    <w:rsid w:val="00344BC9"/>
    <w:rsid w:val="00345401"/>
    <w:rsid w:val="0035501C"/>
    <w:rsid w:val="00357C79"/>
    <w:rsid w:val="00360945"/>
    <w:rsid w:val="00366089"/>
    <w:rsid w:val="00367288"/>
    <w:rsid w:val="00372C5E"/>
    <w:rsid w:val="00377A25"/>
    <w:rsid w:val="00382BBB"/>
    <w:rsid w:val="0038554D"/>
    <w:rsid w:val="00390AC5"/>
    <w:rsid w:val="0039720B"/>
    <w:rsid w:val="00397CAB"/>
    <w:rsid w:val="003A2C68"/>
    <w:rsid w:val="003A4356"/>
    <w:rsid w:val="003A57E4"/>
    <w:rsid w:val="003B2531"/>
    <w:rsid w:val="003B333F"/>
    <w:rsid w:val="003B3591"/>
    <w:rsid w:val="003B5290"/>
    <w:rsid w:val="003C0DD9"/>
    <w:rsid w:val="003C29D0"/>
    <w:rsid w:val="003C4370"/>
    <w:rsid w:val="003D0F75"/>
    <w:rsid w:val="003D37A4"/>
    <w:rsid w:val="003D5214"/>
    <w:rsid w:val="003D7C1A"/>
    <w:rsid w:val="003E05B1"/>
    <w:rsid w:val="003E21E5"/>
    <w:rsid w:val="003E7290"/>
    <w:rsid w:val="003F589D"/>
    <w:rsid w:val="003F6247"/>
    <w:rsid w:val="0040198C"/>
    <w:rsid w:val="004036DA"/>
    <w:rsid w:val="00415A89"/>
    <w:rsid w:val="004163FE"/>
    <w:rsid w:val="00422068"/>
    <w:rsid w:val="00423D01"/>
    <w:rsid w:val="004301A2"/>
    <w:rsid w:val="00431726"/>
    <w:rsid w:val="004345C5"/>
    <w:rsid w:val="00436F46"/>
    <w:rsid w:val="00446B26"/>
    <w:rsid w:val="00450D1C"/>
    <w:rsid w:val="0045348E"/>
    <w:rsid w:val="004545AF"/>
    <w:rsid w:val="004567C7"/>
    <w:rsid w:val="00457577"/>
    <w:rsid w:val="0046074F"/>
    <w:rsid w:val="00461A3B"/>
    <w:rsid w:val="00467308"/>
    <w:rsid w:val="004715C4"/>
    <w:rsid w:val="004715DB"/>
    <w:rsid w:val="00474C6C"/>
    <w:rsid w:val="00487D05"/>
    <w:rsid w:val="0049303C"/>
    <w:rsid w:val="00493131"/>
    <w:rsid w:val="004A372E"/>
    <w:rsid w:val="004A4178"/>
    <w:rsid w:val="004A4C54"/>
    <w:rsid w:val="004A4F0C"/>
    <w:rsid w:val="004A7D82"/>
    <w:rsid w:val="004B537C"/>
    <w:rsid w:val="004C4103"/>
    <w:rsid w:val="004C5FEC"/>
    <w:rsid w:val="004D2CC0"/>
    <w:rsid w:val="004E281A"/>
    <w:rsid w:val="004E3BB0"/>
    <w:rsid w:val="004E43E4"/>
    <w:rsid w:val="004E62C5"/>
    <w:rsid w:val="00500C84"/>
    <w:rsid w:val="00501730"/>
    <w:rsid w:val="0050320E"/>
    <w:rsid w:val="00503AF1"/>
    <w:rsid w:val="00505547"/>
    <w:rsid w:val="005135A3"/>
    <w:rsid w:val="00513FAD"/>
    <w:rsid w:val="005158F7"/>
    <w:rsid w:val="0051740E"/>
    <w:rsid w:val="0051758B"/>
    <w:rsid w:val="005200CE"/>
    <w:rsid w:val="00520616"/>
    <w:rsid w:val="00523B20"/>
    <w:rsid w:val="00524CC3"/>
    <w:rsid w:val="005308D7"/>
    <w:rsid w:val="00541C6C"/>
    <w:rsid w:val="00546C87"/>
    <w:rsid w:val="005504B7"/>
    <w:rsid w:val="0055447E"/>
    <w:rsid w:val="00556034"/>
    <w:rsid w:val="00557A20"/>
    <w:rsid w:val="00560E20"/>
    <w:rsid w:val="00561499"/>
    <w:rsid w:val="00566789"/>
    <w:rsid w:val="0056747D"/>
    <w:rsid w:val="0057179E"/>
    <w:rsid w:val="005836C7"/>
    <w:rsid w:val="005863FE"/>
    <w:rsid w:val="0058753E"/>
    <w:rsid w:val="00597756"/>
    <w:rsid w:val="005A1794"/>
    <w:rsid w:val="005A6732"/>
    <w:rsid w:val="005B4E6C"/>
    <w:rsid w:val="005C23AF"/>
    <w:rsid w:val="005C4BA9"/>
    <w:rsid w:val="005D539A"/>
    <w:rsid w:val="005F0231"/>
    <w:rsid w:val="005F254D"/>
    <w:rsid w:val="005F4C84"/>
    <w:rsid w:val="005F6305"/>
    <w:rsid w:val="0061038A"/>
    <w:rsid w:val="006105AD"/>
    <w:rsid w:val="00610A7C"/>
    <w:rsid w:val="0061379F"/>
    <w:rsid w:val="00625815"/>
    <w:rsid w:val="0063002D"/>
    <w:rsid w:val="00631FFF"/>
    <w:rsid w:val="00637869"/>
    <w:rsid w:val="00637F7E"/>
    <w:rsid w:val="00643822"/>
    <w:rsid w:val="006473B5"/>
    <w:rsid w:val="006516A0"/>
    <w:rsid w:val="00664ECD"/>
    <w:rsid w:val="0068408D"/>
    <w:rsid w:val="006862C1"/>
    <w:rsid w:val="00687887"/>
    <w:rsid w:val="00696DE8"/>
    <w:rsid w:val="006A4169"/>
    <w:rsid w:val="006A67C6"/>
    <w:rsid w:val="006A75C4"/>
    <w:rsid w:val="006B1051"/>
    <w:rsid w:val="006B207F"/>
    <w:rsid w:val="006B3764"/>
    <w:rsid w:val="006B3B1E"/>
    <w:rsid w:val="006B3CD1"/>
    <w:rsid w:val="006B4A9B"/>
    <w:rsid w:val="006B6B55"/>
    <w:rsid w:val="006C1E82"/>
    <w:rsid w:val="006C2062"/>
    <w:rsid w:val="006C21B1"/>
    <w:rsid w:val="006C3EEA"/>
    <w:rsid w:val="006C62A7"/>
    <w:rsid w:val="006C7095"/>
    <w:rsid w:val="006D1633"/>
    <w:rsid w:val="006D1AEA"/>
    <w:rsid w:val="006D5DE0"/>
    <w:rsid w:val="006E0D67"/>
    <w:rsid w:val="006E424A"/>
    <w:rsid w:val="006E539B"/>
    <w:rsid w:val="006E5A1F"/>
    <w:rsid w:val="006F2858"/>
    <w:rsid w:val="006F2A27"/>
    <w:rsid w:val="006F39C5"/>
    <w:rsid w:val="006F77FE"/>
    <w:rsid w:val="006F7AC0"/>
    <w:rsid w:val="00700D38"/>
    <w:rsid w:val="00703806"/>
    <w:rsid w:val="007137BE"/>
    <w:rsid w:val="00714F8A"/>
    <w:rsid w:val="007150E3"/>
    <w:rsid w:val="007208E7"/>
    <w:rsid w:val="007232AA"/>
    <w:rsid w:val="00735F1D"/>
    <w:rsid w:val="00740253"/>
    <w:rsid w:val="0074195C"/>
    <w:rsid w:val="00741FDF"/>
    <w:rsid w:val="007441E5"/>
    <w:rsid w:val="00744AEB"/>
    <w:rsid w:val="00746C1E"/>
    <w:rsid w:val="00750A17"/>
    <w:rsid w:val="00754FBA"/>
    <w:rsid w:val="00755ED3"/>
    <w:rsid w:val="00756F83"/>
    <w:rsid w:val="007611E4"/>
    <w:rsid w:val="00765A25"/>
    <w:rsid w:val="00767C8D"/>
    <w:rsid w:val="00781144"/>
    <w:rsid w:val="00781E29"/>
    <w:rsid w:val="00786559"/>
    <w:rsid w:val="00793879"/>
    <w:rsid w:val="007A0F17"/>
    <w:rsid w:val="007A2F18"/>
    <w:rsid w:val="007A3F61"/>
    <w:rsid w:val="007A6D0E"/>
    <w:rsid w:val="007B2371"/>
    <w:rsid w:val="007C4FBD"/>
    <w:rsid w:val="007D02CF"/>
    <w:rsid w:val="007D0B32"/>
    <w:rsid w:val="007D198D"/>
    <w:rsid w:val="007D39EB"/>
    <w:rsid w:val="007F16CD"/>
    <w:rsid w:val="008051CC"/>
    <w:rsid w:val="008061E6"/>
    <w:rsid w:val="00807312"/>
    <w:rsid w:val="00810B7A"/>
    <w:rsid w:val="00810D99"/>
    <w:rsid w:val="008118F7"/>
    <w:rsid w:val="0081559B"/>
    <w:rsid w:val="00815D71"/>
    <w:rsid w:val="00820648"/>
    <w:rsid w:val="008208EF"/>
    <w:rsid w:val="0082613E"/>
    <w:rsid w:val="008340CA"/>
    <w:rsid w:val="008376BB"/>
    <w:rsid w:val="008378AE"/>
    <w:rsid w:val="008450C3"/>
    <w:rsid w:val="00850A1A"/>
    <w:rsid w:val="00852B58"/>
    <w:rsid w:val="00852F10"/>
    <w:rsid w:val="00853051"/>
    <w:rsid w:val="00856B76"/>
    <w:rsid w:val="008574D7"/>
    <w:rsid w:val="00861261"/>
    <w:rsid w:val="00865C0B"/>
    <w:rsid w:val="00872781"/>
    <w:rsid w:val="00873361"/>
    <w:rsid w:val="00875605"/>
    <w:rsid w:val="008756E7"/>
    <w:rsid w:val="008761D5"/>
    <w:rsid w:val="008842EA"/>
    <w:rsid w:val="00884BA6"/>
    <w:rsid w:val="008901DF"/>
    <w:rsid w:val="008911F6"/>
    <w:rsid w:val="008922AD"/>
    <w:rsid w:val="00895AB7"/>
    <w:rsid w:val="00895FBF"/>
    <w:rsid w:val="008A35AA"/>
    <w:rsid w:val="008A537B"/>
    <w:rsid w:val="008A587D"/>
    <w:rsid w:val="008A6B93"/>
    <w:rsid w:val="008B6E0E"/>
    <w:rsid w:val="008C0E29"/>
    <w:rsid w:val="008C12CF"/>
    <w:rsid w:val="008C4457"/>
    <w:rsid w:val="008C4EEE"/>
    <w:rsid w:val="008C7068"/>
    <w:rsid w:val="008C7A45"/>
    <w:rsid w:val="008D2C9D"/>
    <w:rsid w:val="008D4E96"/>
    <w:rsid w:val="008E10BC"/>
    <w:rsid w:val="008E54CF"/>
    <w:rsid w:val="008E703E"/>
    <w:rsid w:val="00901DCB"/>
    <w:rsid w:val="009078F2"/>
    <w:rsid w:val="009146ED"/>
    <w:rsid w:val="00921C19"/>
    <w:rsid w:val="00936123"/>
    <w:rsid w:val="00936896"/>
    <w:rsid w:val="00950EE1"/>
    <w:rsid w:val="0095232D"/>
    <w:rsid w:val="00964EDC"/>
    <w:rsid w:val="009669C4"/>
    <w:rsid w:val="00967647"/>
    <w:rsid w:val="009760D4"/>
    <w:rsid w:val="0097657F"/>
    <w:rsid w:val="0097711B"/>
    <w:rsid w:val="00980004"/>
    <w:rsid w:val="0098053C"/>
    <w:rsid w:val="00980E52"/>
    <w:rsid w:val="0098391B"/>
    <w:rsid w:val="00987A6D"/>
    <w:rsid w:val="00995C0D"/>
    <w:rsid w:val="00996A11"/>
    <w:rsid w:val="009974C3"/>
    <w:rsid w:val="00997F51"/>
    <w:rsid w:val="009B0147"/>
    <w:rsid w:val="009B064E"/>
    <w:rsid w:val="009B2CC6"/>
    <w:rsid w:val="009D024F"/>
    <w:rsid w:val="009D03C7"/>
    <w:rsid w:val="009D452D"/>
    <w:rsid w:val="009E6844"/>
    <w:rsid w:val="009F0870"/>
    <w:rsid w:val="009F17F0"/>
    <w:rsid w:val="009F3179"/>
    <w:rsid w:val="009F5A5E"/>
    <w:rsid w:val="00A07C40"/>
    <w:rsid w:val="00A109AB"/>
    <w:rsid w:val="00A129C6"/>
    <w:rsid w:val="00A1365D"/>
    <w:rsid w:val="00A16B70"/>
    <w:rsid w:val="00A31A61"/>
    <w:rsid w:val="00A3333E"/>
    <w:rsid w:val="00A34354"/>
    <w:rsid w:val="00A348D7"/>
    <w:rsid w:val="00A34AE7"/>
    <w:rsid w:val="00A37297"/>
    <w:rsid w:val="00A42972"/>
    <w:rsid w:val="00A432F4"/>
    <w:rsid w:val="00A45186"/>
    <w:rsid w:val="00A46AFF"/>
    <w:rsid w:val="00A5322C"/>
    <w:rsid w:val="00A5591D"/>
    <w:rsid w:val="00A6345E"/>
    <w:rsid w:val="00A67F28"/>
    <w:rsid w:val="00A742A4"/>
    <w:rsid w:val="00A743C3"/>
    <w:rsid w:val="00A75670"/>
    <w:rsid w:val="00A81E6B"/>
    <w:rsid w:val="00A81E9B"/>
    <w:rsid w:val="00A83432"/>
    <w:rsid w:val="00A941BC"/>
    <w:rsid w:val="00A96941"/>
    <w:rsid w:val="00AA3FD2"/>
    <w:rsid w:val="00AA4EDC"/>
    <w:rsid w:val="00AA6386"/>
    <w:rsid w:val="00AB110D"/>
    <w:rsid w:val="00AB6E20"/>
    <w:rsid w:val="00AC269B"/>
    <w:rsid w:val="00AC5441"/>
    <w:rsid w:val="00AC5853"/>
    <w:rsid w:val="00AC701D"/>
    <w:rsid w:val="00AD277A"/>
    <w:rsid w:val="00AD3880"/>
    <w:rsid w:val="00AD3DA0"/>
    <w:rsid w:val="00AD536E"/>
    <w:rsid w:val="00AE1AA5"/>
    <w:rsid w:val="00AE6AC9"/>
    <w:rsid w:val="00AF0C9A"/>
    <w:rsid w:val="00B034A4"/>
    <w:rsid w:val="00B049D2"/>
    <w:rsid w:val="00B05323"/>
    <w:rsid w:val="00B05448"/>
    <w:rsid w:val="00B06382"/>
    <w:rsid w:val="00B12B94"/>
    <w:rsid w:val="00B14510"/>
    <w:rsid w:val="00B14D62"/>
    <w:rsid w:val="00B15C82"/>
    <w:rsid w:val="00B161BD"/>
    <w:rsid w:val="00B1642D"/>
    <w:rsid w:val="00B23D82"/>
    <w:rsid w:val="00B24A99"/>
    <w:rsid w:val="00B272E4"/>
    <w:rsid w:val="00B2759D"/>
    <w:rsid w:val="00B50452"/>
    <w:rsid w:val="00B55986"/>
    <w:rsid w:val="00B60E8A"/>
    <w:rsid w:val="00B61F65"/>
    <w:rsid w:val="00B62833"/>
    <w:rsid w:val="00B63BED"/>
    <w:rsid w:val="00B63E24"/>
    <w:rsid w:val="00B66348"/>
    <w:rsid w:val="00B66DCB"/>
    <w:rsid w:val="00B66EED"/>
    <w:rsid w:val="00B70FE6"/>
    <w:rsid w:val="00B73858"/>
    <w:rsid w:val="00B73D65"/>
    <w:rsid w:val="00B75444"/>
    <w:rsid w:val="00B75C3C"/>
    <w:rsid w:val="00B83429"/>
    <w:rsid w:val="00B84D47"/>
    <w:rsid w:val="00B93E47"/>
    <w:rsid w:val="00B96459"/>
    <w:rsid w:val="00BB24D1"/>
    <w:rsid w:val="00BB7CE8"/>
    <w:rsid w:val="00BC041F"/>
    <w:rsid w:val="00BC09E6"/>
    <w:rsid w:val="00BC7267"/>
    <w:rsid w:val="00BC7423"/>
    <w:rsid w:val="00BD08AC"/>
    <w:rsid w:val="00BE1BAA"/>
    <w:rsid w:val="00BE2B67"/>
    <w:rsid w:val="00BF3050"/>
    <w:rsid w:val="00C122FE"/>
    <w:rsid w:val="00C251C0"/>
    <w:rsid w:val="00C345D5"/>
    <w:rsid w:val="00C40310"/>
    <w:rsid w:val="00C42EE6"/>
    <w:rsid w:val="00C44AE9"/>
    <w:rsid w:val="00C45CD5"/>
    <w:rsid w:val="00C50058"/>
    <w:rsid w:val="00C528DB"/>
    <w:rsid w:val="00C546E6"/>
    <w:rsid w:val="00C552B5"/>
    <w:rsid w:val="00C60DEF"/>
    <w:rsid w:val="00C639BA"/>
    <w:rsid w:val="00C7130D"/>
    <w:rsid w:val="00C74FD7"/>
    <w:rsid w:val="00C75CAA"/>
    <w:rsid w:val="00C768C8"/>
    <w:rsid w:val="00C816BE"/>
    <w:rsid w:val="00C9359B"/>
    <w:rsid w:val="00CA091F"/>
    <w:rsid w:val="00CA250C"/>
    <w:rsid w:val="00CA2FEF"/>
    <w:rsid w:val="00CB2D92"/>
    <w:rsid w:val="00CB4E9C"/>
    <w:rsid w:val="00CB6E60"/>
    <w:rsid w:val="00CC20BB"/>
    <w:rsid w:val="00CC34AC"/>
    <w:rsid w:val="00CC702F"/>
    <w:rsid w:val="00CD3A30"/>
    <w:rsid w:val="00CD3AC6"/>
    <w:rsid w:val="00CD4174"/>
    <w:rsid w:val="00CD424A"/>
    <w:rsid w:val="00CD4A89"/>
    <w:rsid w:val="00CE3749"/>
    <w:rsid w:val="00CF3B6F"/>
    <w:rsid w:val="00D00576"/>
    <w:rsid w:val="00D04D37"/>
    <w:rsid w:val="00D05B7A"/>
    <w:rsid w:val="00D06CB1"/>
    <w:rsid w:val="00D12268"/>
    <w:rsid w:val="00D16E90"/>
    <w:rsid w:val="00D20598"/>
    <w:rsid w:val="00D226E6"/>
    <w:rsid w:val="00D2328C"/>
    <w:rsid w:val="00D239B7"/>
    <w:rsid w:val="00D3034F"/>
    <w:rsid w:val="00D312BB"/>
    <w:rsid w:val="00D365A6"/>
    <w:rsid w:val="00D479EA"/>
    <w:rsid w:val="00D502C8"/>
    <w:rsid w:val="00D53860"/>
    <w:rsid w:val="00D53A2F"/>
    <w:rsid w:val="00D623CC"/>
    <w:rsid w:val="00D755CC"/>
    <w:rsid w:val="00D7682A"/>
    <w:rsid w:val="00D822D5"/>
    <w:rsid w:val="00D84843"/>
    <w:rsid w:val="00D9198A"/>
    <w:rsid w:val="00D9587F"/>
    <w:rsid w:val="00D974BC"/>
    <w:rsid w:val="00DB567F"/>
    <w:rsid w:val="00DB6A22"/>
    <w:rsid w:val="00DC48B4"/>
    <w:rsid w:val="00DD3749"/>
    <w:rsid w:val="00DD5165"/>
    <w:rsid w:val="00DD5FBE"/>
    <w:rsid w:val="00DD7EBE"/>
    <w:rsid w:val="00DE088D"/>
    <w:rsid w:val="00DE6DA7"/>
    <w:rsid w:val="00DE79A0"/>
    <w:rsid w:val="00DF1048"/>
    <w:rsid w:val="00DF2952"/>
    <w:rsid w:val="00E029C8"/>
    <w:rsid w:val="00E05C23"/>
    <w:rsid w:val="00E07937"/>
    <w:rsid w:val="00E11DFE"/>
    <w:rsid w:val="00E12C18"/>
    <w:rsid w:val="00E1696F"/>
    <w:rsid w:val="00E231D2"/>
    <w:rsid w:val="00E25CAB"/>
    <w:rsid w:val="00E3114B"/>
    <w:rsid w:val="00E3668A"/>
    <w:rsid w:val="00E37657"/>
    <w:rsid w:val="00E37DE4"/>
    <w:rsid w:val="00E43303"/>
    <w:rsid w:val="00E448AB"/>
    <w:rsid w:val="00E44A90"/>
    <w:rsid w:val="00E45A9A"/>
    <w:rsid w:val="00E5177B"/>
    <w:rsid w:val="00E5601A"/>
    <w:rsid w:val="00E64854"/>
    <w:rsid w:val="00E65F81"/>
    <w:rsid w:val="00E7096D"/>
    <w:rsid w:val="00E7150D"/>
    <w:rsid w:val="00E80CFD"/>
    <w:rsid w:val="00E81201"/>
    <w:rsid w:val="00E820C7"/>
    <w:rsid w:val="00E820FC"/>
    <w:rsid w:val="00E91871"/>
    <w:rsid w:val="00E927CF"/>
    <w:rsid w:val="00EA543F"/>
    <w:rsid w:val="00EA5F47"/>
    <w:rsid w:val="00EA6D1D"/>
    <w:rsid w:val="00EB1006"/>
    <w:rsid w:val="00EB130F"/>
    <w:rsid w:val="00EB2AD9"/>
    <w:rsid w:val="00EC145E"/>
    <w:rsid w:val="00EC36C3"/>
    <w:rsid w:val="00ED4B94"/>
    <w:rsid w:val="00ED724A"/>
    <w:rsid w:val="00ED79DA"/>
    <w:rsid w:val="00EE4AB4"/>
    <w:rsid w:val="00EF5C3A"/>
    <w:rsid w:val="00EF6D7E"/>
    <w:rsid w:val="00F0079B"/>
    <w:rsid w:val="00F007C6"/>
    <w:rsid w:val="00F06673"/>
    <w:rsid w:val="00F06B6D"/>
    <w:rsid w:val="00F07435"/>
    <w:rsid w:val="00F1060C"/>
    <w:rsid w:val="00F11D9C"/>
    <w:rsid w:val="00F12F54"/>
    <w:rsid w:val="00F1317B"/>
    <w:rsid w:val="00F1687E"/>
    <w:rsid w:val="00F173A9"/>
    <w:rsid w:val="00F21CFA"/>
    <w:rsid w:val="00F24830"/>
    <w:rsid w:val="00F27AB0"/>
    <w:rsid w:val="00F31E95"/>
    <w:rsid w:val="00F3536F"/>
    <w:rsid w:val="00F36A92"/>
    <w:rsid w:val="00F41378"/>
    <w:rsid w:val="00F4256B"/>
    <w:rsid w:val="00F51445"/>
    <w:rsid w:val="00F51490"/>
    <w:rsid w:val="00F521E7"/>
    <w:rsid w:val="00F531A6"/>
    <w:rsid w:val="00F57571"/>
    <w:rsid w:val="00F576C0"/>
    <w:rsid w:val="00F63553"/>
    <w:rsid w:val="00F7118E"/>
    <w:rsid w:val="00F7122C"/>
    <w:rsid w:val="00F733FC"/>
    <w:rsid w:val="00F74634"/>
    <w:rsid w:val="00F80D7E"/>
    <w:rsid w:val="00F8116F"/>
    <w:rsid w:val="00F845F5"/>
    <w:rsid w:val="00F8470C"/>
    <w:rsid w:val="00F9047A"/>
    <w:rsid w:val="00F94361"/>
    <w:rsid w:val="00F9689F"/>
    <w:rsid w:val="00FA6DB1"/>
    <w:rsid w:val="00FA78FD"/>
    <w:rsid w:val="00FB02B9"/>
    <w:rsid w:val="00FB3293"/>
    <w:rsid w:val="00FB3C0A"/>
    <w:rsid w:val="00FB422A"/>
    <w:rsid w:val="00FB66EB"/>
    <w:rsid w:val="00FC1DFD"/>
    <w:rsid w:val="00FD0ADD"/>
    <w:rsid w:val="00FD3612"/>
    <w:rsid w:val="00FD3D22"/>
    <w:rsid w:val="00FD5B1F"/>
    <w:rsid w:val="00FF05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34B7"/>
  <w15:chartTrackingRefBased/>
  <w15:docId w15:val="{46EC0EA0-B432-4B89-B51F-7B902392B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391B"/>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983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special">
    <w:name w:val="txt_special"/>
    <w:basedOn w:val="Noklusjumarindkopasfonts"/>
    <w:rsid w:val="00C122FE"/>
  </w:style>
  <w:style w:type="character" w:styleId="Hipersaite">
    <w:name w:val="Hyperlink"/>
    <w:basedOn w:val="Noklusjumarindkopasfonts"/>
    <w:uiPriority w:val="99"/>
    <w:unhideWhenUsed/>
    <w:rsid w:val="00B14D62"/>
    <w:rPr>
      <w:color w:val="0563C1" w:themeColor="hyperlink"/>
      <w:u w:val="single"/>
    </w:rPr>
  </w:style>
  <w:style w:type="character" w:customStyle="1" w:styleId="Neatrisintapieminana1">
    <w:name w:val="Neatrisināta pieminēšana1"/>
    <w:basedOn w:val="Noklusjumarindkopasfonts"/>
    <w:uiPriority w:val="99"/>
    <w:semiHidden/>
    <w:unhideWhenUsed/>
    <w:rsid w:val="00B14D62"/>
    <w:rPr>
      <w:color w:val="605E5C"/>
      <w:shd w:val="clear" w:color="auto" w:fill="E1DFDD"/>
    </w:rPr>
  </w:style>
  <w:style w:type="paragraph" w:styleId="Sarakstarindkopa">
    <w:name w:val="List Paragraph"/>
    <w:basedOn w:val="Parasts"/>
    <w:uiPriority w:val="34"/>
    <w:qFormat/>
    <w:rsid w:val="006B3B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8305">
      <w:bodyDiv w:val="1"/>
      <w:marLeft w:val="0"/>
      <w:marRight w:val="0"/>
      <w:marTop w:val="0"/>
      <w:marBottom w:val="0"/>
      <w:divBdr>
        <w:top w:val="none" w:sz="0" w:space="0" w:color="auto"/>
        <w:left w:val="none" w:sz="0" w:space="0" w:color="auto"/>
        <w:bottom w:val="none" w:sz="0" w:space="0" w:color="auto"/>
        <w:right w:val="none" w:sz="0" w:space="0" w:color="auto"/>
      </w:divBdr>
    </w:div>
    <w:div w:id="93448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15F0C1-43AF-4866-A6B8-5FB3BE3CB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1908</Words>
  <Characters>1088</Characters>
  <Application>Microsoft Office Word</Application>
  <DocSecurity>0</DocSecurity>
  <Lines>9</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Vējiņa</dc:creator>
  <cp:keywords/>
  <dc:description/>
  <cp:lastModifiedBy>Vita Baškere</cp:lastModifiedBy>
  <cp:revision>2</cp:revision>
  <cp:lastPrinted>2026-10-30T12:25:00Z</cp:lastPrinted>
  <dcterms:created xsi:type="dcterms:W3CDTF">2026-11-04T07:07:00Z</dcterms:created>
  <dcterms:modified xsi:type="dcterms:W3CDTF">2026-11-04T07:07:00Z</dcterms:modified>
</cp:coreProperties>
</file>