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EE347D" w:rsidRPr="00EE347D" w14:paraId="2359643E" w14:textId="77777777" w:rsidTr="00803CD1">
        <w:tc>
          <w:tcPr>
            <w:tcW w:w="9458" w:type="dxa"/>
          </w:tcPr>
          <w:p w14:paraId="08D66124" w14:textId="77777777" w:rsidR="0049283F" w:rsidRPr="00EE347D" w:rsidRDefault="0049283F" w:rsidP="0049283F">
            <w:pPr>
              <w:jc w:val="center"/>
            </w:pPr>
            <w:r w:rsidRPr="00EE347D">
              <w:rPr>
                <w:rFonts w:ascii="Times New Roman" w:hAnsi="Times New Roman"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EE347D" w:rsidRPr="00EE347D" w14:paraId="13FDA1F0" w14:textId="77777777" w:rsidTr="00803CD1">
        <w:tc>
          <w:tcPr>
            <w:tcW w:w="9458" w:type="dxa"/>
          </w:tcPr>
          <w:p w14:paraId="376760E9" w14:textId="77777777" w:rsidR="0049283F" w:rsidRPr="00EE347D" w:rsidRDefault="0049283F" w:rsidP="0049283F">
            <w:pPr>
              <w:jc w:val="center"/>
            </w:pPr>
            <w:r w:rsidRPr="00EE347D">
              <w:rPr>
                <w:rFonts w:ascii="Times New Roman" w:hAnsi="Times New Roman" w:cs="Times New Roman"/>
                <w:b/>
                <w:bCs/>
                <w:sz w:val="28"/>
                <w:szCs w:val="28"/>
              </w:rPr>
              <w:t>GULBENES NOVADA PAŠVALDĪBA</w:t>
            </w:r>
          </w:p>
        </w:tc>
      </w:tr>
      <w:tr w:rsidR="00EE347D" w:rsidRPr="00EE347D" w14:paraId="49942DF3" w14:textId="77777777" w:rsidTr="00803CD1">
        <w:tc>
          <w:tcPr>
            <w:tcW w:w="9458" w:type="dxa"/>
          </w:tcPr>
          <w:p w14:paraId="043A3F1F" w14:textId="77777777" w:rsidR="0049283F" w:rsidRPr="00EE347D" w:rsidRDefault="0049283F" w:rsidP="0049283F">
            <w:pPr>
              <w:jc w:val="center"/>
            </w:pPr>
            <w:r w:rsidRPr="00EE347D">
              <w:rPr>
                <w:rFonts w:ascii="Times New Roman" w:hAnsi="Times New Roman" w:cs="Times New Roman"/>
                <w:sz w:val="24"/>
                <w:szCs w:val="24"/>
              </w:rPr>
              <w:t>Reģ.Nr.90009116327</w:t>
            </w:r>
          </w:p>
        </w:tc>
      </w:tr>
      <w:tr w:rsidR="00EE347D" w:rsidRPr="00EE347D" w14:paraId="0BB8E164" w14:textId="77777777" w:rsidTr="00803CD1">
        <w:tc>
          <w:tcPr>
            <w:tcW w:w="9458" w:type="dxa"/>
          </w:tcPr>
          <w:p w14:paraId="54B3AB21" w14:textId="77777777" w:rsidR="0049283F" w:rsidRPr="00EE347D" w:rsidRDefault="0049283F" w:rsidP="0049283F">
            <w:pPr>
              <w:jc w:val="center"/>
            </w:pPr>
            <w:r w:rsidRPr="00EE347D">
              <w:rPr>
                <w:rFonts w:ascii="Times New Roman" w:hAnsi="Times New Roman" w:cs="Times New Roman"/>
                <w:sz w:val="24"/>
                <w:szCs w:val="24"/>
              </w:rPr>
              <w:t>Ābeļu iela 2, Gulbene, Gulbenes nov., LV-4401</w:t>
            </w:r>
          </w:p>
        </w:tc>
      </w:tr>
      <w:tr w:rsidR="00EE347D" w:rsidRPr="00EE347D" w14:paraId="20E7531B" w14:textId="77777777" w:rsidTr="00803CD1">
        <w:tc>
          <w:tcPr>
            <w:tcW w:w="9458" w:type="dxa"/>
          </w:tcPr>
          <w:p w14:paraId="4EAB68FB" w14:textId="42C4775F" w:rsidR="0049283F" w:rsidRPr="00EE347D" w:rsidRDefault="0049283F" w:rsidP="00D85DA3">
            <w:pPr>
              <w:jc w:val="center"/>
            </w:pPr>
            <w:r w:rsidRPr="00EE347D">
              <w:rPr>
                <w:rFonts w:ascii="Times New Roman" w:hAnsi="Times New Roman" w:cs="Times New Roman"/>
                <w:sz w:val="24"/>
                <w:szCs w:val="24"/>
              </w:rPr>
              <w:t>Tālrunis 64497710, mob.26595362, e-pasts</w:t>
            </w:r>
            <w:r w:rsidR="00D85DA3" w:rsidRPr="00EE347D">
              <w:rPr>
                <w:rFonts w:ascii="Times New Roman" w:hAnsi="Times New Roman" w:cs="Times New Roman"/>
                <w:sz w:val="24"/>
                <w:szCs w:val="24"/>
              </w:rPr>
              <w:t>:</w:t>
            </w:r>
            <w:r w:rsidRPr="00EE347D">
              <w:rPr>
                <w:rFonts w:ascii="Times New Roman" w:hAnsi="Times New Roman" w:cs="Times New Roman"/>
                <w:sz w:val="24"/>
                <w:szCs w:val="24"/>
              </w:rPr>
              <w:t xml:space="preserve"> dome@gulbene.lv, www.gulbene.lv</w:t>
            </w:r>
          </w:p>
        </w:tc>
      </w:tr>
    </w:tbl>
    <w:p w14:paraId="7A1D5147" w14:textId="59390515" w:rsidR="0049283F" w:rsidRPr="00EE347D" w:rsidRDefault="0049283F" w:rsidP="00AE344B">
      <w:pPr>
        <w:pStyle w:val="Bezatstarpm"/>
        <w:spacing w:before="120"/>
        <w:jc w:val="center"/>
        <w:rPr>
          <w:rFonts w:ascii="Times New Roman" w:hAnsi="Times New Roman" w:cs="Times New Roman"/>
          <w:b/>
          <w:bCs/>
          <w:sz w:val="24"/>
          <w:szCs w:val="24"/>
        </w:rPr>
      </w:pPr>
      <w:r w:rsidRPr="00EE347D">
        <w:rPr>
          <w:rFonts w:ascii="Times New Roman" w:hAnsi="Times New Roman" w:cs="Times New Roman"/>
          <w:b/>
          <w:bCs/>
          <w:sz w:val="24"/>
          <w:szCs w:val="24"/>
        </w:rPr>
        <w:t xml:space="preserve">GULBENES NOVADA </w:t>
      </w:r>
      <w:r w:rsidR="000D617C" w:rsidRPr="00EE347D">
        <w:rPr>
          <w:rFonts w:ascii="Times New Roman" w:hAnsi="Times New Roman" w:cs="Times New Roman"/>
          <w:b/>
          <w:bCs/>
          <w:sz w:val="24"/>
          <w:szCs w:val="24"/>
        </w:rPr>
        <w:t xml:space="preserve">PAŠVALDĪBAS </w:t>
      </w:r>
      <w:r w:rsidRPr="00EE347D">
        <w:rPr>
          <w:rFonts w:ascii="Times New Roman" w:hAnsi="Times New Roman" w:cs="Times New Roman"/>
          <w:b/>
          <w:bCs/>
          <w:sz w:val="24"/>
          <w:szCs w:val="24"/>
        </w:rPr>
        <w:t>DOMES LĒMUMS</w:t>
      </w:r>
    </w:p>
    <w:p w14:paraId="51C41D0F" w14:textId="77777777" w:rsidR="0049283F" w:rsidRPr="00EE347D" w:rsidRDefault="0049283F" w:rsidP="0049283F">
      <w:pPr>
        <w:pStyle w:val="Bezatstarpm"/>
        <w:jc w:val="center"/>
        <w:rPr>
          <w:rFonts w:ascii="Times New Roman" w:hAnsi="Times New Roman" w:cs="Times New Roman"/>
          <w:sz w:val="24"/>
          <w:szCs w:val="24"/>
        </w:rPr>
      </w:pPr>
      <w:r w:rsidRPr="00EE347D">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EE347D" w:rsidRPr="00EE347D" w14:paraId="25743961" w14:textId="77777777" w:rsidTr="001966A5">
        <w:trPr>
          <w:trHeight w:val="197"/>
        </w:trPr>
        <w:tc>
          <w:tcPr>
            <w:tcW w:w="4676" w:type="dxa"/>
          </w:tcPr>
          <w:p w14:paraId="6B9BA37C" w14:textId="7CD42965" w:rsidR="0080311D" w:rsidRPr="00EE347D" w:rsidRDefault="0080311D" w:rsidP="00100319">
            <w:pPr>
              <w:rPr>
                <w:rFonts w:ascii="Times New Roman" w:hAnsi="Times New Roman" w:cs="Times New Roman"/>
                <w:b/>
                <w:bCs/>
                <w:sz w:val="24"/>
                <w:szCs w:val="24"/>
              </w:rPr>
            </w:pPr>
            <w:r w:rsidRPr="00EE347D">
              <w:rPr>
                <w:rFonts w:ascii="Times New Roman" w:hAnsi="Times New Roman" w:cs="Times New Roman"/>
                <w:b/>
                <w:bCs/>
                <w:sz w:val="24"/>
                <w:szCs w:val="24"/>
              </w:rPr>
              <w:t>202</w:t>
            </w:r>
            <w:r w:rsidR="002A35F3" w:rsidRPr="00EE347D">
              <w:rPr>
                <w:rFonts w:ascii="Times New Roman" w:hAnsi="Times New Roman" w:cs="Times New Roman"/>
                <w:b/>
                <w:bCs/>
                <w:sz w:val="24"/>
                <w:szCs w:val="24"/>
              </w:rPr>
              <w:t>6</w:t>
            </w:r>
            <w:r w:rsidRPr="00EE347D">
              <w:rPr>
                <w:rFonts w:ascii="Times New Roman" w:hAnsi="Times New Roman" w:cs="Times New Roman"/>
                <w:b/>
                <w:bCs/>
                <w:sz w:val="24"/>
                <w:szCs w:val="24"/>
              </w:rPr>
              <w:t xml:space="preserve">.gada </w:t>
            </w:r>
            <w:r w:rsidR="00595702" w:rsidRPr="00EE347D">
              <w:rPr>
                <w:rFonts w:ascii="Times New Roman" w:hAnsi="Times New Roman" w:cs="Times New Roman"/>
                <w:b/>
                <w:bCs/>
                <w:sz w:val="24"/>
                <w:szCs w:val="24"/>
              </w:rPr>
              <w:t>29.oktobrī</w:t>
            </w:r>
          </w:p>
        </w:tc>
        <w:tc>
          <w:tcPr>
            <w:tcW w:w="4678" w:type="dxa"/>
          </w:tcPr>
          <w:p w14:paraId="4CDBC07C" w14:textId="13C17C3E" w:rsidR="0080311D" w:rsidRPr="00EE347D" w:rsidRDefault="0080311D" w:rsidP="00D85DA3">
            <w:pPr>
              <w:rPr>
                <w:rFonts w:ascii="Times New Roman" w:hAnsi="Times New Roman" w:cs="Times New Roman"/>
                <w:b/>
                <w:bCs/>
                <w:sz w:val="24"/>
                <w:szCs w:val="24"/>
              </w:rPr>
            </w:pPr>
            <w:r w:rsidRPr="00EE347D">
              <w:rPr>
                <w:rFonts w:ascii="Times New Roman" w:hAnsi="Times New Roman" w:cs="Times New Roman"/>
                <w:b/>
                <w:bCs/>
                <w:sz w:val="24"/>
                <w:szCs w:val="24"/>
              </w:rPr>
              <w:t xml:space="preserve">                                  Nr. GND/202</w:t>
            </w:r>
            <w:r w:rsidR="002A35F3" w:rsidRPr="00EE347D">
              <w:rPr>
                <w:rFonts w:ascii="Times New Roman" w:hAnsi="Times New Roman" w:cs="Times New Roman"/>
                <w:b/>
                <w:bCs/>
                <w:sz w:val="24"/>
                <w:szCs w:val="24"/>
              </w:rPr>
              <w:t>6</w:t>
            </w:r>
            <w:r w:rsidRPr="00EE347D">
              <w:rPr>
                <w:rFonts w:ascii="Times New Roman" w:hAnsi="Times New Roman" w:cs="Times New Roman"/>
                <w:b/>
                <w:bCs/>
                <w:sz w:val="24"/>
                <w:szCs w:val="24"/>
              </w:rPr>
              <w:t>/</w:t>
            </w:r>
            <w:r w:rsidR="00D22E05">
              <w:rPr>
                <w:rFonts w:ascii="Times New Roman" w:hAnsi="Times New Roman" w:cs="Times New Roman"/>
                <w:b/>
                <w:bCs/>
                <w:sz w:val="24"/>
                <w:szCs w:val="24"/>
              </w:rPr>
              <w:t>833</w:t>
            </w:r>
          </w:p>
        </w:tc>
      </w:tr>
      <w:tr w:rsidR="0080311D" w:rsidRPr="00EE347D" w14:paraId="6CE85A7E" w14:textId="77777777" w:rsidTr="00C8735E">
        <w:tc>
          <w:tcPr>
            <w:tcW w:w="4676" w:type="dxa"/>
          </w:tcPr>
          <w:p w14:paraId="76C9FA07" w14:textId="77777777" w:rsidR="0080311D" w:rsidRPr="00EE347D" w:rsidRDefault="0080311D" w:rsidP="00C8735E">
            <w:pPr>
              <w:rPr>
                <w:rFonts w:ascii="Times New Roman" w:hAnsi="Times New Roman" w:cs="Times New Roman"/>
                <w:sz w:val="24"/>
                <w:szCs w:val="24"/>
              </w:rPr>
            </w:pPr>
          </w:p>
        </w:tc>
        <w:tc>
          <w:tcPr>
            <w:tcW w:w="4678" w:type="dxa"/>
          </w:tcPr>
          <w:p w14:paraId="3D89DCCC" w14:textId="1627D1CC" w:rsidR="0080311D" w:rsidRPr="00EE347D" w:rsidRDefault="0080311D" w:rsidP="00C8735E">
            <w:pPr>
              <w:rPr>
                <w:rFonts w:ascii="Times New Roman" w:hAnsi="Times New Roman" w:cs="Times New Roman"/>
                <w:b/>
                <w:bCs/>
                <w:sz w:val="24"/>
                <w:szCs w:val="24"/>
              </w:rPr>
            </w:pPr>
            <w:r w:rsidRPr="00EE347D">
              <w:rPr>
                <w:rFonts w:ascii="Times New Roman" w:hAnsi="Times New Roman" w:cs="Times New Roman"/>
                <w:b/>
                <w:bCs/>
                <w:sz w:val="24"/>
                <w:szCs w:val="24"/>
              </w:rPr>
              <w:t xml:space="preserve">                                  (protokols Nr.</w:t>
            </w:r>
            <w:r w:rsidR="00D22E05">
              <w:rPr>
                <w:rFonts w:ascii="Times New Roman" w:hAnsi="Times New Roman" w:cs="Times New Roman"/>
                <w:b/>
                <w:bCs/>
                <w:sz w:val="24"/>
                <w:szCs w:val="24"/>
              </w:rPr>
              <w:t>19</w:t>
            </w:r>
            <w:r w:rsidRPr="00EE347D">
              <w:rPr>
                <w:rFonts w:ascii="Times New Roman" w:hAnsi="Times New Roman" w:cs="Times New Roman"/>
                <w:b/>
                <w:bCs/>
                <w:sz w:val="24"/>
                <w:szCs w:val="24"/>
              </w:rPr>
              <w:t>;</w:t>
            </w:r>
            <w:r w:rsidR="00D22E05">
              <w:rPr>
                <w:rFonts w:ascii="Times New Roman" w:hAnsi="Times New Roman" w:cs="Times New Roman"/>
                <w:b/>
                <w:bCs/>
                <w:sz w:val="24"/>
                <w:szCs w:val="24"/>
              </w:rPr>
              <w:t xml:space="preserve"> 41</w:t>
            </w:r>
            <w:r w:rsidRPr="00EE347D">
              <w:rPr>
                <w:rFonts w:ascii="Times New Roman" w:hAnsi="Times New Roman" w:cs="Times New Roman"/>
                <w:b/>
                <w:bCs/>
                <w:sz w:val="24"/>
                <w:szCs w:val="24"/>
              </w:rPr>
              <w:t>.p.)</w:t>
            </w:r>
          </w:p>
        </w:tc>
      </w:tr>
    </w:tbl>
    <w:p w14:paraId="28E4928E" w14:textId="77777777" w:rsidR="0080311D" w:rsidRPr="00EE347D" w:rsidRDefault="0080311D" w:rsidP="0080311D">
      <w:pPr>
        <w:rPr>
          <w:rFonts w:ascii="Times New Roman" w:hAnsi="Times New Roman" w:cs="Times New Roman"/>
          <w:sz w:val="24"/>
          <w:szCs w:val="24"/>
        </w:rPr>
      </w:pPr>
    </w:p>
    <w:p w14:paraId="63D711F3" w14:textId="3750C0F5" w:rsidR="0080311D" w:rsidRPr="00EE347D" w:rsidRDefault="0080311D" w:rsidP="000D617C">
      <w:pPr>
        <w:pStyle w:val="Default"/>
        <w:spacing w:after="120"/>
        <w:jc w:val="center"/>
        <w:rPr>
          <w:szCs w:val="24"/>
        </w:rPr>
      </w:pPr>
      <w:r w:rsidRPr="00EE347D">
        <w:rPr>
          <w:b/>
          <w:szCs w:val="24"/>
        </w:rPr>
        <w:t xml:space="preserve">Par </w:t>
      </w:r>
      <w:r w:rsidR="00100319" w:rsidRPr="00EE347D">
        <w:rPr>
          <w:b/>
        </w:rPr>
        <w:t xml:space="preserve">nekustamā īpašuma </w:t>
      </w:r>
      <w:r w:rsidR="003F635E" w:rsidRPr="00EE347D">
        <w:rPr>
          <w:b/>
          <w:bCs/>
          <w:noProof/>
        </w:rPr>
        <w:t>Jaungulbenes pagastā ar nosaukumu “Obrovas pļavas”</w:t>
      </w:r>
      <w:r w:rsidR="00FF178A" w:rsidRPr="00EE347D">
        <w:rPr>
          <w:b/>
          <w:bCs/>
        </w:rPr>
        <w:t xml:space="preserve"> </w:t>
      </w:r>
      <w:r w:rsidR="00EE347D">
        <w:rPr>
          <w:b/>
        </w:rPr>
        <w:t>trešās</w:t>
      </w:r>
      <w:r w:rsidR="007473FE" w:rsidRPr="00EE347D">
        <w:rPr>
          <w:b/>
        </w:rPr>
        <w:t xml:space="preserve"> </w:t>
      </w:r>
      <w:r w:rsidRPr="00EE347D">
        <w:rPr>
          <w:b/>
        </w:rPr>
        <w:t xml:space="preserve"> izsoles rīkošanu</w:t>
      </w:r>
    </w:p>
    <w:p w14:paraId="19B81000" w14:textId="30074E99" w:rsidR="0093134D" w:rsidRPr="00EE347D" w:rsidRDefault="0093134D" w:rsidP="0093134D">
      <w:pPr>
        <w:widowControl w:val="0"/>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Gulbenes novada pašvaldības dome </w:t>
      </w:r>
      <w:r w:rsidR="00595702" w:rsidRPr="00EE347D">
        <w:rPr>
          <w:rFonts w:ascii="Times New Roman" w:hAnsi="Times New Roman" w:cs="Times New Roman"/>
          <w:sz w:val="24"/>
          <w:szCs w:val="24"/>
        </w:rPr>
        <w:t xml:space="preserve">2026.gada 30.jūlijā </w:t>
      </w:r>
      <w:r w:rsidRPr="00EE347D">
        <w:rPr>
          <w:rFonts w:ascii="Times New Roman" w:hAnsi="Times New Roman" w:cs="Times New Roman"/>
          <w:sz w:val="24"/>
          <w:szCs w:val="24"/>
        </w:rPr>
        <w:t xml:space="preserve">pieņēma lēmumu Nr. </w:t>
      </w:r>
      <w:r w:rsidR="00595702" w:rsidRPr="00EE347D">
        <w:rPr>
          <w:rFonts w:ascii="Times New Roman" w:hAnsi="Times New Roman" w:cs="Times New Roman"/>
          <w:sz w:val="24"/>
          <w:szCs w:val="24"/>
        </w:rPr>
        <w:t xml:space="preserve">GND/2026/597 </w:t>
      </w:r>
      <w:r w:rsidRPr="00EE347D">
        <w:rPr>
          <w:rFonts w:ascii="Times New Roman" w:hAnsi="Times New Roman" w:cs="Times New Roman"/>
          <w:sz w:val="24"/>
          <w:szCs w:val="24"/>
        </w:rPr>
        <w:t xml:space="preserve">“Par </w:t>
      </w:r>
      <w:r w:rsidR="00595702" w:rsidRPr="00EE347D">
        <w:rPr>
          <w:rFonts w:ascii="Times New Roman" w:hAnsi="Times New Roman" w:cs="Times New Roman"/>
          <w:sz w:val="24"/>
          <w:szCs w:val="24"/>
        </w:rPr>
        <w:t>nekustamā īpašuma Jaungulbenes pagastā ar nosaukumu “Obrovas pļavas” otrās  izsoles rīkošanu</w:t>
      </w:r>
      <w:r w:rsidRPr="00EE347D">
        <w:rPr>
          <w:rFonts w:ascii="Times New Roman" w:hAnsi="Times New Roman" w:cs="Times New Roman"/>
          <w:sz w:val="24"/>
          <w:szCs w:val="24"/>
        </w:rPr>
        <w:t xml:space="preserve">” (protokols Nr. </w:t>
      </w:r>
      <w:r w:rsidR="00595702" w:rsidRPr="00EE347D">
        <w:rPr>
          <w:rFonts w:ascii="Times New Roman" w:hAnsi="Times New Roman" w:cs="Times New Roman"/>
          <w:sz w:val="24"/>
          <w:szCs w:val="24"/>
        </w:rPr>
        <w:t>14; 64</w:t>
      </w:r>
      <w:r w:rsidRPr="00EE347D">
        <w:rPr>
          <w:rFonts w:ascii="Times New Roman" w:hAnsi="Times New Roman" w:cs="Times New Roman"/>
          <w:sz w:val="24"/>
          <w:szCs w:val="24"/>
        </w:rPr>
        <w:t xml:space="preserve">.p.), ar kuru nolēma rīkot Gulbenes novada pašvaldībai piederošā nekustamā īpašuma </w:t>
      </w:r>
      <w:r w:rsidR="00595702" w:rsidRPr="00EE347D">
        <w:rPr>
          <w:rFonts w:ascii="Times New Roman" w:hAnsi="Times New Roman" w:cs="Times New Roman"/>
          <w:bCs/>
          <w:sz w:val="24"/>
          <w:szCs w:val="24"/>
        </w:rPr>
        <w:t>Jaungulbenes pagastā ar nosaukumu “Obrovas pļavas”, kadastra numuru 5060 007 0103, kas sastāv no zemes vienības ar kadastra apzīmējumu 50600070103 ar platību 11,13 ha</w:t>
      </w:r>
      <w:r w:rsidRPr="00EE347D">
        <w:rPr>
          <w:rFonts w:ascii="Times New Roman" w:hAnsi="Times New Roman" w:cs="Times New Roman"/>
          <w:sz w:val="24"/>
          <w:szCs w:val="24"/>
        </w:rPr>
        <w:t xml:space="preserve">, </w:t>
      </w:r>
      <w:r w:rsidR="00595702" w:rsidRPr="00EE347D">
        <w:rPr>
          <w:rFonts w:ascii="Times New Roman" w:hAnsi="Times New Roman" w:cs="Times New Roman"/>
          <w:sz w:val="24"/>
          <w:szCs w:val="24"/>
        </w:rPr>
        <w:t>otro</w:t>
      </w:r>
      <w:r w:rsidRPr="00EE347D">
        <w:rPr>
          <w:rFonts w:ascii="Times New Roman" w:hAnsi="Times New Roman" w:cs="Times New Roman"/>
          <w:sz w:val="24"/>
          <w:szCs w:val="24"/>
        </w:rPr>
        <w:t xml:space="preserve"> elektronisko izsoli, apstiprināt elektroniskās izsoles noteikumus un izsoles sākumcenu. </w:t>
      </w:r>
      <w:r w:rsidR="00595702" w:rsidRPr="00EE347D">
        <w:rPr>
          <w:rFonts w:ascii="Times New Roman" w:hAnsi="Times New Roman" w:cs="Times New Roman"/>
          <w:sz w:val="24"/>
          <w:szCs w:val="24"/>
        </w:rPr>
        <w:t>Otrās</w:t>
      </w:r>
      <w:r w:rsidRPr="00EE347D">
        <w:rPr>
          <w:rFonts w:ascii="Times New Roman" w:hAnsi="Times New Roman" w:cs="Times New Roman"/>
          <w:sz w:val="24"/>
          <w:szCs w:val="24"/>
        </w:rPr>
        <w:t xml:space="preserve"> izsoles apstiprinātā nosacītā cena (izsoles sākumcena) </w:t>
      </w:r>
      <w:r w:rsidR="00595702" w:rsidRPr="00EE347D">
        <w:rPr>
          <w:rFonts w:ascii="Times New Roman" w:hAnsi="Times New Roman" w:cs="Times New Roman"/>
          <w:sz w:val="24"/>
          <w:szCs w:val="24"/>
        </w:rPr>
        <w:t xml:space="preserve">33000 EUR (trīsdesmit trīs tūkstoši </w:t>
      </w:r>
      <w:r w:rsidRPr="00EE347D">
        <w:rPr>
          <w:rFonts w:ascii="Times New Roman" w:hAnsi="Times New Roman" w:cs="Times New Roman"/>
          <w:i/>
          <w:iCs/>
          <w:sz w:val="24"/>
          <w:szCs w:val="24"/>
        </w:rPr>
        <w:t>euro</w:t>
      </w:r>
      <w:r w:rsidRPr="00EE347D">
        <w:rPr>
          <w:rFonts w:ascii="Times New Roman" w:hAnsi="Times New Roman" w:cs="Times New Roman"/>
          <w:sz w:val="24"/>
          <w:szCs w:val="24"/>
        </w:rPr>
        <w:t>).</w:t>
      </w:r>
    </w:p>
    <w:p w14:paraId="454AA199" w14:textId="52F4DAC3" w:rsidR="0093134D" w:rsidRPr="00EE347D" w:rsidRDefault="0093134D" w:rsidP="0093134D">
      <w:pPr>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Elektroniskā izsole tika rīkota elektronisko izsoļu vietnē - https://izsoles.ta.gov.lv un tā sākās 2026.gada </w:t>
      </w:r>
      <w:r w:rsidR="007F3E7D" w:rsidRPr="00EE347D">
        <w:rPr>
          <w:rFonts w:ascii="Times New Roman" w:hAnsi="Times New Roman" w:cs="Times New Roman"/>
          <w:sz w:val="24"/>
          <w:szCs w:val="24"/>
        </w:rPr>
        <w:t xml:space="preserve">12.augustā </w:t>
      </w:r>
      <w:r w:rsidRPr="00EE347D">
        <w:rPr>
          <w:rFonts w:ascii="Times New Roman" w:hAnsi="Times New Roman" w:cs="Times New Roman"/>
          <w:sz w:val="24"/>
          <w:szCs w:val="24"/>
        </w:rPr>
        <w:t xml:space="preserve">plkst.13:00 un noslēdzās 2026.gada </w:t>
      </w:r>
      <w:r w:rsidR="007F3E7D" w:rsidRPr="00EE347D">
        <w:rPr>
          <w:rFonts w:ascii="Times New Roman" w:hAnsi="Times New Roman" w:cs="Times New Roman"/>
          <w:sz w:val="24"/>
          <w:szCs w:val="24"/>
        </w:rPr>
        <w:t xml:space="preserve">11.septembrī </w:t>
      </w:r>
      <w:r w:rsidRPr="00EE347D">
        <w:rPr>
          <w:rFonts w:ascii="Times New Roman" w:hAnsi="Times New Roman" w:cs="Times New Roman"/>
          <w:sz w:val="24"/>
          <w:szCs w:val="24"/>
        </w:rPr>
        <w:t xml:space="preserve">plkst. 13:00. Pretendentu reģistrācija notika laika posmā no 2026.gada </w:t>
      </w:r>
      <w:r w:rsidR="007F3E7D" w:rsidRPr="00EE347D">
        <w:rPr>
          <w:rFonts w:ascii="Times New Roman" w:hAnsi="Times New Roman" w:cs="Times New Roman"/>
          <w:sz w:val="24"/>
          <w:szCs w:val="24"/>
        </w:rPr>
        <w:t xml:space="preserve">12.augusta </w:t>
      </w:r>
      <w:r w:rsidRPr="00EE347D">
        <w:rPr>
          <w:rFonts w:ascii="Times New Roman" w:hAnsi="Times New Roman" w:cs="Times New Roman"/>
          <w:sz w:val="24"/>
          <w:szCs w:val="24"/>
        </w:rPr>
        <w:t xml:space="preserve">plkst.13:00 līdz 2026.gada </w:t>
      </w:r>
      <w:r w:rsidR="007F3E7D" w:rsidRPr="00EE347D">
        <w:rPr>
          <w:rFonts w:ascii="Times New Roman" w:hAnsi="Times New Roman" w:cs="Times New Roman"/>
          <w:sz w:val="24"/>
          <w:szCs w:val="24"/>
        </w:rPr>
        <w:t xml:space="preserve">1.septembrim </w:t>
      </w:r>
      <w:r w:rsidRPr="00EE347D">
        <w:rPr>
          <w:rFonts w:ascii="Times New Roman" w:hAnsi="Times New Roman" w:cs="Times New Roman"/>
          <w:sz w:val="24"/>
          <w:szCs w:val="24"/>
        </w:rPr>
        <w:t xml:space="preserve">plkst. 23:59 elektronisko izsoļu vietnē https://izsoles.ta.gov.lv uzturētā Izsoļu dalībnieku reģistrā. Iepriekš minētajā pieteikšanās termiņā nepieteicās neviens pretendents, par ko 2026.gada </w:t>
      </w:r>
      <w:r w:rsidR="007F3E7D" w:rsidRPr="00EE347D">
        <w:rPr>
          <w:rFonts w:ascii="Times New Roman" w:hAnsi="Times New Roman" w:cs="Times New Roman"/>
          <w:sz w:val="24"/>
          <w:szCs w:val="24"/>
        </w:rPr>
        <w:t>12.</w:t>
      </w:r>
      <w:r w:rsidR="00150BEC">
        <w:rPr>
          <w:rFonts w:ascii="Times New Roman" w:hAnsi="Times New Roman" w:cs="Times New Roman"/>
          <w:sz w:val="24"/>
          <w:szCs w:val="24"/>
        </w:rPr>
        <w:t>septembrī</w:t>
      </w:r>
      <w:r w:rsidR="007F3E7D" w:rsidRPr="00EE347D">
        <w:rPr>
          <w:rFonts w:ascii="Times New Roman" w:hAnsi="Times New Roman" w:cs="Times New Roman"/>
          <w:sz w:val="24"/>
          <w:szCs w:val="24"/>
        </w:rPr>
        <w:t xml:space="preserve"> elektronisko izsoļu vietnē tika izsniegts akts Nr. 4680380/0/2026-AKT (Gulbenes novada pašvaldībā reģistrēts 2026.gada 14.septembrī ar reģistrācijas Nr. GND/2.7.4/26/42</w:t>
      </w:r>
      <w:r w:rsidRPr="00EE347D">
        <w:rPr>
          <w:rFonts w:ascii="Times New Roman" w:hAnsi="Times New Roman" w:cs="Times New Roman"/>
          <w:sz w:val="24"/>
          <w:szCs w:val="24"/>
        </w:rPr>
        <w:t>).</w:t>
      </w:r>
    </w:p>
    <w:p w14:paraId="5B263D00" w14:textId="50CBDF1E" w:rsidR="0093134D" w:rsidRPr="00EE347D" w:rsidRDefault="007F3E7D" w:rsidP="0093134D">
      <w:pPr>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Publiskas personas mantas atsavināšanas likuma 32.panta otrās daļas 1.punkts nosaka, ka pēc otrās nesekmīgās izsoles institūcija, kas organizē nekustamā īpašuma atsavināšanu (9.pants), var rīkot trešo izsoli ar augšupejošu soli, pazeminot izsoles sākumcenu ne vairāk kā par 60 procentiem no nosacītās cenas</w:t>
      </w:r>
      <w:r w:rsidR="0093134D" w:rsidRPr="00EE347D">
        <w:rPr>
          <w:rFonts w:ascii="Times New Roman" w:hAnsi="Times New Roman" w:cs="Times New Roman"/>
          <w:sz w:val="24"/>
          <w:szCs w:val="24"/>
        </w:rPr>
        <w:t>.</w:t>
      </w:r>
    </w:p>
    <w:p w14:paraId="64FF21B5" w14:textId="65409523" w:rsidR="0093134D" w:rsidRPr="00EE347D" w:rsidRDefault="0093134D" w:rsidP="0093134D">
      <w:pPr>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Gulbenes novada pašvaldības īpašuma novērtēšanas un izsoļu komisija izvērtējot situāciju, iesaka rīkot otro izsoli ar augšupejošu soli un noteikt otrās izsoles sākumcenu </w:t>
      </w:r>
      <w:r w:rsidR="007F3E7D" w:rsidRPr="00EE347D">
        <w:rPr>
          <w:rFonts w:ascii="Times New Roman" w:hAnsi="Times New Roman" w:cs="Times New Roman"/>
          <w:sz w:val="24"/>
          <w:szCs w:val="24"/>
        </w:rPr>
        <w:t xml:space="preserve">27000 EUR (divdesmit septiņi tūkstoši </w:t>
      </w:r>
      <w:r w:rsidRPr="00EE347D">
        <w:rPr>
          <w:rFonts w:ascii="Times New Roman" w:hAnsi="Times New Roman" w:cs="Times New Roman"/>
          <w:i/>
          <w:sz w:val="24"/>
          <w:szCs w:val="24"/>
        </w:rPr>
        <w:t>euro</w:t>
      </w:r>
      <w:r w:rsidRPr="00EE347D">
        <w:rPr>
          <w:rFonts w:ascii="Times New Roman" w:hAnsi="Times New Roman" w:cs="Times New Roman"/>
          <w:sz w:val="24"/>
          <w:szCs w:val="24"/>
        </w:rPr>
        <w:t>).</w:t>
      </w:r>
    </w:p>
    <w:p w14:paraId="2ABD0E7F" w14:textId="77777777" w:rsidR="0093134D" w:rsidRPr="00EE347D" w:rsidRDefault="0093134D" w:rsidP="0093134D">
      <w:pPr>
        <w:widowControl w:val="0"/>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w:t>
      </w:r>
      <w:r w:rsidRPr="00EE347D">
        <w:t xml:space="preserve"> </w:t>
      </w:r>
      <w:r w:rsidRPr="00EE347D">
        <w:rPr>
          <w:rFonts w:ascii="Times New Roman" w:hAnsi="Times New Roman" w:cs="Times New Roman"/>
          <w:sz w:val="24"/>
          <w:szCs w:val="24"/>
        </w:rPr>
        <w:t xml:space="preserve">ka tikai domes kompetencē ir pieņemt lēmumus citos ārējos normatīvajos aktos paredzētajos gadījumos. </w:t>
      </w:r>
    </w:p>
    <w:p w14:paraId="31E1EDA3" w14:textId="77777777" w:rsidR="0093134D" w:rsidRPr="00EE347D" w:rsidRDefault="0093134D" w:rsidP="0093134D">
      <w:pPr>
        <w:widowControl w:val="0"/>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lastRenderedPageBreak/>
        <w:t xml:space="preserve">Publiskas personas mantas atsavināšanas likuma 3.panta pirmās daļas 1.punkts nosaka, ka publiskas personas nekustamo un kustamo mantu var atsavināt, pārdodot izsolē, tai skaitā izsolē ar pretendentu atlasi, savukārt šā panta otro daļa citstarp nosaka, ka publisku personu mantas atsavināšanas pamatveids ir mantas pārdošana izsolē. </w:t>
      </w:r>
    </w:p>
    <w:p w14:paraId="43665557" w14:textId="77777777" w:rsidR="0093134D" w:rsidRPr="00EE347D" w:rsidRDefault="0093134D" w:rsidP="0093134D">
      <w:pPr>
        <w:widowControl w:val="0"/>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Šā likuma 15.pants nosaka, ka izsole var būt mutiska, rakstiska, jaukta (mutiska un rakstiska) vai elektroniska. Izsole var būt ar augšupejošu vai lejupejošu soli.</w:t>
      </w:r>
    </w:p>
    <w:p w14:paraId="47E4BD40" w14:textId="77777777" w:rsidR="0093134D" w:rsidRPr="00EE347D" w:rsidRDefault="0093134D" w:rsidP="0093134D">
      <w:pPr>
        <w:widowControl w:val="0"/>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Šā likuma 10.pants citstarp nosaka, ka nekustamā īpašuma izsoles noteikumos var iekļaut tikai likumā un Ministru kabineta, atvasinātas publiskas personas lēmējinstitūcijas vai šā likuma 5. pantā minētās institūcijas (amatpersonas) lēmumā paredzētos nosacījumus. Izsoles noteikumos norāda institūciju (amatpersonu), kura apstiprina izsoles rezultātus un kurai var iesniegt sūdzības par izsoles rīkotāja darbībām. Izsoli rīko tās institūcijas izveidota izsoles komisija (turpmāk – izsoles rīkotājs), kura organizē mantas atsavināšanu (9.pants). </w:t>
      </w:r>
    </w:p>
    <w:p w14:paraId="2D3D2781" w14:textId="33116796" w:rsidR="0093134D" w:rsidRPr="00EE347D" w:rsidRDefault="0093134D" w:rsidP="0093134D">
      <w:pPr>
        <w:spacing w:line="360" w:lineRule="auto"/>
        <w:ind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Ņemot vērā Gulbenes novada pašvaldības īpašuma novērtēšanas un izsoļu komisijas 2026.gada </w:t>
      </w:r>
      <w:r w:rsidR="007F3E7D" w:rsidRPr="00EE347D">
        <w:rPr>
          <w:rFonts w:ascii="Times New Roman" w:hAnsi="Times New Roman" w:cs="Times New Roman"/>
          <w:sz w:val="24"/>
          <w:szCs w:val="24"/>
        </w:rPr>
        <w:t>15.septembra</w:t>
      </w:r>
      <w:r w:rsidRPr="00EE347D">
        <w:rPr>
          <w:rFonts w:ascii="Times New Roman" w:hAnsi="Times New Roman" w:cs="Times New Roman"/>
          <w:sz w:val="24"/>
          <w:szCs w:val="24"/>
        </w:rPr>
        <w:t xml:space="preserve"> sēdes lēmumu “Par nekustamā īpašuma </w:t>
      </w:r>
      <w:r w:rsidR="00720177" w:rsidRPr="00EE347D">
        <w:rPr>
          <w:rFonts w:ascii="Times New Roman" w:hAnsi="Times New Roman" w:cs="Times New Roman"/>
          <w:sz w:val="24"/>
          <w:szCs w:val="24"/>
        </w:rPr>
        <w:t>Jaungulbenes pagastā ar nosaukumu “Obrovas pļavas</w:t>
      </w:r>
      <w:r w:rsidRPr="00EE347D">
        <w:rPr>
          <w:rFonts w:ascii="Times New Roman" w:hAnsi="Times New Roman" w:cs="Times New Roman"/>
          <w:sz w:val="24"/>
          <w:szCs w:val="24"/>
        </w:rPr>
        <w:t>” izsoles rezultātu apstiprināšanu” (protokols Nr. GND/2.7.2/26/</w:t>
      </w:r>
      <w:r w:rsidR="007F3E7D" w:rsidRPr="00EE347D">
        <w:rPr>
          <w:rFonts w:ascii="Times New Roman" w:hAnsi="Times New Roman" w:cs="Times New Roman"/>
          <w:sz w:val="24"/>
          <w:szCs w:val="24"/>
        </w:rPr>
        <w:t>20</w:t>
      </w:r>
      <w:r w:rsidRPr="00EE347D">
        <w:rPr>
          <w:rFonts w:ascii="Times New Roman" w:hAnsi="Times New Roman" w:cs="Times New Roman"/>
          <w:sz w:val="24"/>
          <w:szCs w:val="24"/>
        </w:rPr>
        <w:t xml:space="preserve"> (</w:t>
      </w:r>
      <w:r w:rsidR="007F3E7D" w:rsidRPr="00EE347D">
        <w:rPr>
          <w:rFonts w:ascii="Times New Roman" w:hAnsi="Times New Roman" w:cs="Times New Roman"/>
          <w:sz w:val="24"/>
          <w:szCs w:val="24"/>
        </w:rPr>
        <w:t>3</w:t>
      </w:r>
      <w:r w:rsidRPr="00EE347D">
        <w:rPr>
          <w:rFonts w:ascii="Times New Roman" w:hAnsi="Times New Roman" w:cs="Times New Roman"/>
          <w:sz w:val="24"/>
          <w:szCs w:val="24"/>
        </w:rPr>
        <w:t xml:space="preserve">.§)), pamatojoties uz Pašvaldību likuma 10.panta pirmās daļas 16. un 21.punktu, Publiskas personas mantas atsavināšanas likuma 3.panta pirmās daļas 1.punktu, 10.pantu, 15.pantu, 32.panta pirmās daļas 1.punktu, </w:t>
      </w:r>
      <w:r w:rsidRPr="00EE347D">
        <w:rPr>
          <w:rFonts w:ascii="Times New Roman" w:eastAsia="Calibri" w:hAnsi="Times New Roman" w:cs="Times New Roman"/>
          <w:sz w:val="24"/>
          <w:szCs w:val="24"/>
        </w:rPr>
        <w:t>un ņemot vērā Attīstības un tautsaimniecības komitejas un Finanšu komitejas apvienotās sēdes ieteikumu, atklāti balsojot</w:t>
      </w:r>
      <w:r w:rsidR="00D22E05">
        <w:rPr>
          <w:rFonts w:ascii="Times New Roman" w:eastAsia="Calibri" w:hAnsi="Times New Roman" w:cs="Times New Roman"/>
          <w:sz w:val="24"/>
          <w:szCs w:val="24"/>
        </w:rPr>
        <w:t>:</w:t>
      </w:r>
      <w:r w:rsidRPr="00EE347D">
        <w:rPr>
          <w:rFonts w:ascii="Times New Roman" w:eastAsia="Calibri" w:hAnsi="Times New Roman" w:cs="Times New Roman"/>
          <w:sz w:val="24"/>
          <w:szCs w:val="24"/>
        </w:rPr>
        <w:t xml:space="preserve"> </w:t>
      </w:r>
      <w:r w:rsidR="00D22E05" w:rsidRPr="00647A4C">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Pr="00EE347D">
        <w:rPr>
          <w:rFonts w:ascii="Times New Roman" w:eastAsia="Calibri" w:hAnsi="Times New Roman" w:cs="Times New Roman"/>
          <w:sz w:val="24"/>
          <w:szCs w:val="24"/>
        </w:rPr>
        <w:t>, Gulbenes novada pašvaldības dome NOLEMJ:</w:t>
      </w:r>
    </w:p>
    <w:p w14:paraId="1E213EE1" w14:textId="0C12C1AC" w:rsidR="0093134D" w:rsidRPr="00EE347D" w:rsidRDefault="0093134D" w:rsidP="0093134D">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ATZĪT elektronisko izsoļu vietnē - https://izsoles.ta.gov.lv no </w:t>
      </w:r>
      <w:r w:rsidR="007F3E7D" w:rsidRPr="00EE347D">
        <w:rPr>
          <w:rFonts w:ascii="Times New Roman" w:hAnsi="Times New Roman" w:cs="Times New Roman"/>
          <w:sz w:val="24"/>
          <w:szCs w:val="24"/>
        </w:rPr>
        <w:t xml:space="preserve">2026.gada 12.augusta plkst.13:00 līdz 2026.gada 11.septembrim </w:t>
      </w:r>
      <w:r w:rsidRPr="00EE347D">
        <w:rPr>
          <w:rFonts w:ascii="Times New Roman" w:hAnsi="Times New Roman" w:cs="Times New Roman"/>
          <w:sz w:val="24"/>
          <w:szCs w:val="24"/>
        </w:rPr>
        <w:t xml:space="preserve">plkst. 13:00 rīkoto Gulbenes novada pašvaldības nekustamā īpašuma </w:t>
      </w:r>
      <w:bookmarkStart w:id="0" w:name="_Hlk234508105"/>
      <w:r w:rsidRPr="00EE347D">
        <w:rPr>
          <w:rFonts w:ascii="Times New Roman" w:hAnsi="Times New Roman" w:cs="Times New Roman"/>
          <w:bCs/>
          <w:sz w:val="24"/>
          <w:szCs w:val="24"/>
        </w:rPr>
        <w:t>Jaungulbenes pagastā ar nosaukumu “Obrovas pļavas”, kadastra numuru 5060 007 0103, kas sastāv no zemes vienības ar kadastra apzīmējumu 50600070103 ar platību 11,13 ha</w:t>
      </w:r>
      <w:bookmarkEnd w:id="0"/>
      <w:r w:rsidRPr="00EE347D">
        <w:rPr>
          <w:rFonts w:ascii="Times New Roman" w:hAnsi="Times New Roman" w:cs="Times New Roman"/>
          <w:sz w:val="24"/>
          <w:szCs w:val="24"/>
        </w:rPr>
        <w:t xml:space="preserve">, </w:t>
      </w:r>
      <w:r w:rsidR="007F3E7D" w:rsidRPr="00EE347D">
        <w:rPr>
          <w:rFonts w:ascii="Times New Roman" w:hAnsi="Times New Roman" w:cs="Times New Roman"/>
          <w:sz w:val="24"/>
          <w:szCs w:val="24"/>
        </w:rPr>
        <w:t>otro</w:t>
      </w:r>
      <w:r w:rsidRPr="00EE347D">
        <w:rPr>
          <w:rFonts w:ascii="Times New Roman" w:hAnsi="Times New Roman" w:cs="Times New Roman"/>
          <w:sz w:val="24"/>
          <w:szCs w:val="24"/>
        </w:rPr>
        <w:t xml:space="preserve"> elektronisko izsoli par nesekmīgu.</w:t>
      </w:r>
    </w:p>
    <w:p w14:paraId="7C760E5C" w14:textId="3289B68D" w:rsidR="0093134D" w:rsidRPr="00EE347D" w:rsidRDefault="0093134D" w:rsidP="0093134D">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RĪKOT šā lēmuma 1.punktā minētā nekustamā īpašuma </w:t>
      </w:r>
      <w:r w:rsidR="007F3E7D" w:rsidRPr="00EE347D">
        <w:rPr>
          <w:rFonts w:ascii="Times New Roman" w:hAnsi="Times New Roman" w:cs="Times New Roman"/>
          <w:sz w:val="24"/>
          <w:szCs w:val="24"/>
        </w:rPr>
        <w:t>trešo</w:t>
      </w:r>
      <w:r w:rsidRPr="00EE347D">
        <w:rPr>
          <w:rFonts w:ascii="Times New Roman" w:hAnsi="Times New Roman" w:cs="Times New Roman"/>
          <w:sz w:val="24"/>
          <w:szCs w:val="24"/>
        </w:rPr>
        <w:t xml:space="preserve"> elektronisko izsoli.</w:t>
      </w:r>
    </w:p>
    <w:p w14:paraId="5811CA58" w14:textId="69A3EE3D" w:rsidR="0093134D" w:rsidRPr="00EE347D" w:rsidRDefault="0093134D" w:rsidP="0093134D">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APSTIPRINĀT šā lēmuma 1.punktā minētā nekustamā īpašuma </w:t>
      </w:r>
      <w:r w:rsidR="007F3E7D" w:rsidRPr="00EE347D">
        <w:rPr>
          <w:rFonts w:ascii="Times New Roman" w:hAnsi="Times New Roman" w:cs="Times New Roman"/>
          <w:sz w:val="24"/>
          <w:szCs w:val="24"/>
        </w:rPr>
        <w:t>trešās</w:t>
      </w:r>
      <w:r w:rsidRPr="00EE347D">
        <w:rPr>
          <w:rFonts w:ascii="Times New Roman" w:hAnsi="Times New Roman" w:cs="Times New Roman"/>
          <w:sz w:val="24"/>
          <w:szCs w:val="24"/>
        </w:rPr>
        <w:t xml:space="preserve"> elektroniskās izsoles sākumcenu </w:t>
      </w:r>
      <w:r w:rsidR="007F3E7D" w:rsidRPr="00EE347D">
        <w:rPr>
          <w:rFonts w:ascii="Times New Roman" w:hAnsi="Times New Roman" w:cs="Times New Roman"/>
          <w:sz w:val="24"/>
          <w:szCs w:val="24"/>
        </w:rPr>
        <w:t xml:space="preserve">27000 EUR (divdesmit septiņi tūkstoši </w:t>
      </w:r>
      <w:r w:rsidRPr="00EE347D">
        <w:rPr>
          <w:rFonts w:ascii="Times New Roman" w:hAnsi="Times New Roman" w:cs="Times New Roman"/>
          <w:i/>
          <w:sz w:val="24"/>
          <w:szCs w:val="24"/>
        </w:rPr>
        <w:t>euro</w:t>
      </w:r>
      <w:r w:rsidRPr="00EE347D">
        <w:rPr>
          <w:rFonts w:ascii="Times New Roman" w:hAnsi="Times New Roman" w:cs="Times New Roman"/>
          <w:sz w:val="24"/>
          <w:szCs w:val="24"/>
        </w:rPr>
        <w:t>).</w:t>
      </w:r>
    </w:p>
    <w:p w14:paraId="3D8C739A" w14:textId="3C6C0CDA" w:rsidR="0093134D" w:rsidRPr="00EE347D" w:rsidRDefault="0093134D" w:rsidP="0093134D">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APSTIPRINĀT šā lēmuma 1.punktā minētā nekustamā īpašuma </w:t>
      </w:r>
      <w:r w:rsidR="007F3E7D" w:rsidRPr="00EE347D">
        <w:rPr>
          <w:rFonts w:ascii="Times New Roman" w:hAnsi="Times New Roman" w:cs="Times New Roman"/>
          <w:sz w:val="24"/>
          <w:szCs w:val="24"/>
        </w:rPr>
        <w:t>trešās</w:t>
      </w:r>
      <w:r w:rsidRPr="00EE347D">
        <w:rPr>
          <w:rFonts w:ascii="Times New Roman" w:hAnsi="Times New Roman" w:cs="Times New Roman"/>
          <w:sz w:val="24"/>
          <w:szCs w:val="24"/>
        </w:rPr>
        <w:t xml:space="preserve"> izsoles noteikumus (pielikums), kas ir šī lēmuma neatņemama sastāvdaļa.</w:t>
      </w:r>
    </w:p>
    <w:p w14:paraId="503BA86C" w14:textId="3E0F40BA" w:rsidR="0093134D" w:rsidRPr="00EE347D" w:rsidRDefault="0093134D" w:rsidP="0093134D">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EE347D">
        <w:rPr>
          <w:rFonts w:ascii="Times New Roman" w:hAnsi="Times New Roman" w:cs="Times New Roman"/>
          <w:sz w:val="24"/>
          <w:szCs w:val="24"/>
        </w:rPr>
        <w:t xml:space="preserve">UZDOT Gulbenes novada pašvaldības īpašuma novērtēšanas un izsoļu komisijai rīkot šā lēmuma 1.punktā minētā nekustamā īpašuma </w:t>
      </w:r>
      <w:r w:rsidR="007F3E7D" w:rsidRPr="00EE347D">
        <w:rPr>
          <w:rFonts w:ascii="Times New Roman" w:hAnsi="Times New Roman" w:cs="Times New Roman"/>
          <w:sz w:val="24"/>
          <w:szCs w:val="24"/>
        </w:rPr>
        <w:t>trešo</w:t>
      </w:r>
      <w:r w:rsidRPr="00EE347D">
        <w:rPr>
          <w:rFonts w:ascii="Times New Roman" w:hAnsi="Times New Roman" w:cs="Times New Roman"/>
          <w:sz w:val="24"/>
          <w:szCs w:val="24"/>
        </w:rPr>
        <w:t xml:space="preserve"> izsoli.</w:t>
      </w:r>
    </w:p>
    <w:p w14:paraId="4603F0CA" w14:textId="1BB90A08" w:rsidR="00F86AFA" w:rsidRPr="00EE347D" w:rsidRDefault="0093134D" w:rsidP="0093134D">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EE347D">
        <w:rPr>
          <w:rFonts w:ascii="Times New Roman" w:hAnsi="Times New Roman" w:cs="Times New Roman"/>
          <w:sz w:val="24"/>
          <w:szCs w:val="24"/>
        </w:rPr>
        <w:t>Lēmuma izpildes kontroli veikt Gulbenes novada pašvaldības izpilddirektoram</w:t>
      </w:r>
      <w:r w:rsidR="00832036" w:rsidRPr="00EE347D">
        <w:rPr>
          <w:rFonts w:ascii="Times New Roman" w:hAnsi="Times New Roman" w:cs="Times New Roman"/>
          <w:sz w:val="24"/>
          <w:szCs w:val="24"/>
        </w:rPr>
        <w:t>.</w:t>
      </w:r>
    </w:p>
    <w:p w14:paraId="447AAF55" w14:textId="77777777" w:rsidR="001C2029" w:rsidRPr="00EE347D" w:rsidRDefault="001C2029">
      <w:pPr>
        <w:spacing w:after="160" w:line="259" w:lineRule="auto"/>
        <w:rPr>
          <w:rFonts w:ascii="Times New Roman" w:hAnsi="Times New Roman" w:cs="Times New Roman"/>
          <w:sz w:val="24"/>
          <w:szCs w:val="24"/>
        </w:rPr>
      </w:pPr>
    </w:p>
    <w:p w14:paraId="797A36A7" w14:textId="77777777" w:rsidR="00F23760" w:rsidRPr="00F23760" w:rsidRDefault="00F23760" w:rsidP="00F23760">
      <w:pPr>
        <w:spacing w:line="360" w:lineRule="auto"/>
        <w:rPr>
          <w:rFonts w:ascii="Times New Roman" w:hAnsi="Times New Roman" w:cs="Times New Roman"/>
          <w:sz w:val="24"/>
          <w:szCs w:val="24"/>
        </w:rPr>
      </w:pPr>
      <w:r w:rsidRPr="00F23760">
        <w:rPr>
          <w:rFonts w:ascii="Times New Roman" w:hAnsi="Times New Roman" w:cs="Times New Roman"/>
          <w:sz w:val="24"/>
          <w:szCs w:val="24"/>
        </w:rPr>
        <w:t>Gulbenes novada pašvaldības domes priekšsēdētāja vietnieks</w:t>
      </w:r>
      <w:r w:rsidRPr="00F23760">
        <w:rPr>
          <w:rFonts w:ascii="Times New Roman" w:hAnsi="Times New Roman" w:cs="Times New Roman"/>
          <w:sz w:val="24"/>
          <w:szCs w:val="24"/>
        </w:rPr>
        <w:tab/>
      </w:r>
      <w:r w:rsidRPr="00F23760">
        <w:rPr>
          <w:rFonts w:ascii="Times New Roman" w:hAnsi="Times New Roman" w:cs="Times New Roman"/>
          <w:sz w:val="24"/>
          <w:szCs w:val="24"/>
        </w:rPr>
        <w:tab/>
        <w:t>G.Babris</w:t>
      </w:r>
    </w:p>
    <w:p w14:paraId="6F651B8D" w14:textId="77777777" w:rsidR="00FE1E70" w:rsidRPr="00EE347D" w:rsidRDefault="00FE1E70" w:rsidP="001C2029">
      <w:pPr>
        <w:spacing w:line="360" w:lineRule="auto"/>
        <w:rPr>
          <w:rFonts w:ascii="Times New Roman" w:hAnsi="Times New Roman" w:cs="Times New Roman"/>
          <w:sz w:val="24"/>
          <w:szCs w:val="24"/>
        </w:rPr>
      </w:pPr>
    </w:p>
    <w:p w14:paraId="31A53B54" w14:textId="629B9137" w:rsidR="001C2029" w:rsidRPr="00EE347D" w:rsidRDefault="001C2029" w:rsidP="001C2029">
      <w:pPr>
        <w:spacing w:line="360" w:lineRule="auto"/>
        <w:rPr>
          <w:rFonts w:ascii="Times New Roman" w:hAnsi="Times New Roman" w:cs="Times New Roman"/>
          <w:sz w:val="24"/>
          <w:szCs w:val="24"/>
        </w:rPr>
      </w:pPr>
      <w:r w:rsidRPr="00EE347D">
        <w:rPr>
          <w:rFonts w:ascii="Times New Roman" w:hAnsi="Times New Roman" w:cs="Times New Roman"/>
          <w:sz w:val="24"/>
          <w:szCs w:val="24"/>
        </w:rPr>
        <w:lastRenderedPageBreak/>
        <w:tab/>
      </w:r>
      <w:r w:rsidRPr="00EE347D">
        <w:rPr>
          <w:rFonts w:ascii="Times New Roman" w:hAnsi="Times New Roman" w:cs="Times New Roman"/>
          <w:sz w:val="24"/>
          <w:szCs w:val="24"/>
        </w:rPr>
        <w:tab/>
      </w:r>
      <w:r w:rsidRPr="00EE347D">
        <w:rPr>
          <w:rFonts w:ascii="Times New Roman" w:hAnsi="Times New Roman" w:cs="Times New Roman"/>
          <w:sz w:val="24"/>
          <w:szCs w:val="24"/>
        </w:rPr>
        <w:tab/>
      </w:r>
      <w:r w:rsidRPr="00EE347D">
        <w:rPr>
          <w:rFonts w:ascii="Times New Roman" w:hAnsi="Times New Roman" w:cs="Times New Roman"/>
          <w:sz w:val="24"/>
          <w:szCs w:val="24"/>
        </w:rPr>
        <w:tab/>
      </w:r>
      <w:r w:rsidRPr="00EE347D">
        <w:rPr>
          <w:rFonts w:ascii="Times New Roman" w:hAnsi="Times New Roman" w:cs="Times New Roman"/>
          <w:sz w:val="24"/>
          <w:szCs w:val="24"/>
        </w:rPr>
        <w:tab/>
      </w:r>
    </w:p>
    <w:p w14:paraId="049A19A2" w14:textId="1601C3AB" w:rsidR="007933CC" w:rsidRPr="00EE347D" w:rsidRDefault="007933CC" w:rsidP="00720177">
      <w:pPr>
        <w:tabs>
          <w:tab w:val="left" w:pos="426"/>
        </w:tabs>
        <w:spacing w:after="160" w:line="259" w:lineRule="auto"/>
        <w:jc w:val="right"/>
        <w:rPr>
          <w:rFonts w:ascii="Times New Roman" w:hAnsi="Times New Roman" w:cs="Times New Roman"/>
          <w:sz w:val="24"/>
          <w:szCs w:val="24"/>
        </w:rPr>
      </w:pPr>
      <w:r w:rsidRPr="00EE347D">
        <w:rPr>
          <w:rFonts w:ascii="Times New Roman" w:hAnsi="Times New Roman" w:cs="Times New Roman"/>
          <w:sz w:val="24"/>
          <w:szCs w:val="24"/>
        </w:rPr>
        <w:t xml:space="preserve">Pielikums </w:t>
      </w:r>
      <w:r w:rsidR="007F3E7D" w:rsidRPr="00EE347D">
        <w:rPr>
          <w:rFonts w:ascii="Times New Roman" w:hAnsi="Times New Roman" w:cs="Times New Roman"/>
          <w:sz w:val="24"/>
          <w:szCs w:val="24"/>
        </w:rPr>
        <w:t>29.10</w:t>
      </w:r>
      <w:r w:rsidR="00526E6C" w:rsidRPr="00EE347D">
        <w:rPr>
          <w:rFonts w:ascii="Times New Roman" w:hAnsi="Times New Roman" w:cs="Times New Roman"/>
          <w:sz w:val="24"/>
          <w:szCs w:val="24"/>
        </w:rPr>
        <w:t>.2026</w:t>
      </w:r>
      <w:r w:rsidR="00167C35" w:rsidRPr="00EE347D">
        <w:rPr>
          <w:rFonts w:ascii="Times New Roman" w:hAnsi="Times New Roman" w:cs="Times New Roman"/>
          <w:sz w:val="24"/>
          <w:szCs w:val="24"/>
        </w:rPr>
        <w:t>.</w:t>
      </w:r>
      <w:r w:rsidRPr="00EE347D">
        <w:rPr>
          <w:rFonts w:ascii="Times New Roman" w:hAnsi="Times New Roman" w:cs="Times New Roman"/>
          <w:sz w:val="24"/>
          <w:szCs w:val="24"/>
        </w:rPr>
        <w:t xml:space="preserve"> Gulbenes novada </w:t>
      </w:r>
      <w:r w:rsidR="000D617C" w:rsidRPr="00EE347D">
        <w:rPr>
          <w:rFonts w:ascii="Times New Roman" w:hAnsi="Times New Roman" w:cs="Times New Roman"/>
          <w:sz w:val="24"/>
          <w:szCs w:val="24"/>
        </w:rPr>
        <w:t xml:space="preserve">pašvaldības </w:t>
      </w:r>
      <w:r w:rsidRPr="00EE347D">
        <w:rPr>
          <w:rFonts w:ascii="Times New Roman" w:hAnsi="Times New Roman" w:cs="Times New Roman"/>
          <w:sz w:val="24"/>
          <w:szCs w:val="24"/>
        </w:rPr>
        <w:t>domes lēmumam Nr.</w:t>
      </w:r>
      <w:r w:rsidR="00E75350" w:rsidRPr="00EE347D">
        <w:rPr>
          <w:rFonts w:ascii="Times New Roman" w:hAnsi="Times New Roman" w:cs="Times New Roman"/>
          <w:sz w:val="24"/>
          <w:szCs w:val="24"/>
        </w:rPr>
        <w:t xml:space="preserve"> </w:t>
      </w:r>
      <w:r w:rsidRPr="00EE347D">
        <w:rPr>
          <w:rFonts w:ascii="Times New Roman" w:hAnsi="Times New Roman" w:cs="Times New Roman"/>
          <w:sz w:val="24"/>
          <w:szCs w:val="24"/>
        </w:rPr>
        <w:t>GND/202</w:t>
      </w:r>
      <w:r w:rsidR="00526E6C" w:rsidRPr="00EE347D">
        <w:rPr>
          <w:rFonts w:ascii="Times New Roman" w:hAnsi="Times New Roman" w:cs="Times New Roman"/>
          <w:sz w:val="24"/>
          <w:szCs w:val="24"/>
        </w:rPr>
        <w:t>6</w:t>
      </w:r>
      <w:r w:rsidRPr="00EE347D">
        <w:rPr>
          <w:rFonts w:ascii="Times New Roman" w:hAnsi="Times New Roman" w:cs="Times New Roman"/>
          <w:sz w:val="24"/>
          <w:szCs w:val="24"/>
        </w:rPr>
        <w:t>/</w:t>
      </w:r>
      <w:r w:rsidR="00D22E05">
        <w:rPr>
          <w:rFonts w:ascii="Times New Roman" w:hAnsi="Times New Roman" w:cs="Times New Roman"/>
          <w:sz w:val="24"/>
          <w:szCs w:val="24"/>
        </w:rPr>
        <w:t>833</w:t>
      </w:r>
    </w:p>
    <w:p w14:paraId="26D61F5D" w14:textId="77777777" w:rsidR="007933CC" w:rsidRPr="00EE347D" w:rsidRDefault="007933CC" w:rsidP="007933CC">
      <w:pPr>
        <w:pStyle w:val="Pamatteksts"/>
        <w:spacing w:after="0"/>
        <w:jc w:val="right"/>
        <w:rPr>
          <w:rFonts w:ascii="Times New Roman" w:hAnsi="Times New Roman" w:cs="Times New Roman"/>
          <w:sz w:val="24"/>
          <w:szCs w:val="24"/>
        </w:rPr>
      </w:pPr>
    </w:p>
    <w:p w14:paraId="7F7DFF82" w14:textId="131E835C" w:rsidR="007933CC" w:rsidRPr="00EE347D" w:rsidRDefault="007933CC" w:rsidP="007933CC">
      <w:pPr>
        <w:pStyle w:val="Pamatteksts"/>
        <w:spacing w:after="0"/>
        <w:jc w:val="center"/>
        <w:rPr>
          <w:rFonts w:ascii="Times New Roman" w:hAnsi="Times New Roman" w:cs="Times New Roman"/>
          <w:b/>
          <w:caps/>
          <w:sz w:val="24"/>
          <w:szCs w:val="24"/>
        </w:rPr>
      </w:pPr>
      <w:r w:rsidRPr="00EE347D">
        <w:rPr>
          <w:rFonts w:ascii="Times New Roman" w:hAnsi="Times New Roman" w:cs="Times New Roman"/>
          <w:b/>
          <w:caps/>
          <w:sz w:val="24"/>
          <w:szCs w:val="24"/>
        </w:rPr>
        <w:t xml:space="preserve">Gulbenes novada pašvaldības nekustamā īpašuma </w:t>
      </w:r>
    </w:p>
    <w:p w14:paraId="3F9EE7A6" w14:textId="77777777" w:rsidR="003F635E" w:rsidRPr="00EE347D" w:rsidRDefault="003F635E" w:rsidP="007933CC">
      <w:pPr>
        <w:pStyle w:val="Pamatteksts"/>
        <w:spacing w:after="0"/>
        <w:jc w:val="center"/>
        <w:rPr>
          <w:rFonts w:ascii="Times New Roman" w:hAnsi="Times New Roman" w:cs="Times New Roman"/>
          <w:b/>
          <w:caps/>
          <w:sz w:val="24"/>
          <w:szCs w:val="24"/>
        </w:rPr>
      </w:pPr>
      <w:r w:rsidRPr="00EE347D">
        <w:rPr>
          <w:rFonts w:ascii="Times New Roman" w:hAnsi="Times New Roman" w:cs="Times New Roman"/>
          <w:b/>
          <w:caps/>
          <w:sz w:val="24"/>
          <w:szCs w:val="24"/>
        </w:rPr>
        <w:t>Jaungulbenes pagastā ar nosaukumu “Obrovas pļavas”</w:t>
      </w:r>
    </w:p>
    <w:p w14:paraId="285C33B6" w14:textId="1777413E" w:rsidR="007933CC" w:rsidRPr="00EE347D" w:rsidRDefault="007F3E7D" w:rsidP="007933CC">
      <w:pPr>
        <w:pStyle w:val="Pamatteksts"/>
        <w:spacing w:after="0"/>
        <w:jc w:val="center"/>
        <w:rPr>
          <w:rFonts w:ascii="Times New Roman" w:hAnsi="Times New Roman" w:cs="Times New Roman"/>
          <w:b/>
          <w:sz w:val="24"/>
          <w:szCs w:val="24"/>
        </w:rPr>
      </w:pPr>
      <w:r w:rsidRPr="00EE347D">
        <w:rPr>
          <w:rFonts w:ascii="Times New Roman" w:hAnsi="Times New Roman" w:cs="Times New Roman"/>
          <w:b/>
          <w:sz w:val="24"/>
          <w:szCs w:val="24"/>
        </w:rPr>
        <w:t>TREŠĀS</w:t>
      </w:r>
      <w:r w:rsidR="000823EB" w:rsidRPr="00EE347D">
        <w:rPr>
          <w:rFonts w:ascii="Times New Roman" w:hAnsi="Times New Roman" w:cs="Times New Roman"/>
          <w:b/>
          <w:sz w:val="24"/>
          <w:szCs w:val="24"/>
        </w:rPr>
        <w:t xml:space="preserve"> </w:t>
      </w:r>
      <w:r w:rsidR="00E86AAA" w:rsidRPr="00EE347D">
        <w:rPr>
          <w:rFonts w:ascii="Times New Roman" w:hAnsi="Times New Roman" w:cs="Times New Roman"/>
          <w:b/>
          <w:sz w:val="24"/>
          <w:szCs w:val="24"/>
        </w:rPr>
        <w:t>ELEKTRONISKĀS</w:t>
      </w:r>
      <w:r w:rsidR="007933CC" w:rsidRPr="00EE347D">
        <w:rPr>
          <w:rFonts w:ascii="Times New Roman" w:hAnsi="Times New Roman" w:cs="Times New Roman"/>
          <w:b/>
          <w:sz w:val="24"/>
          <w:szCs w:val="24"/>
        </w:rPr>
        <w:t xml:space="preserve"> IZSOLES NOTEIKUMI</w:t>
      </w:r>
    </w:p>
    <w:p w14:paraId="7438871C" w14:textId="77777777" w:rsidR="007933CC" w:rsidRPr="00EE347D" w:rsidRDefault="007933CC" w:rsidP="007933CC">
      <w:pPr>
        <w:tabs>
          <w:tab w:val="left" w:pos="0"/>
          <w:tab w:val="left" w:pos="426"/>
        </w:tabs>
        <w:ind w:right="43" w:firstLine="284"/>
        <w:jc w:val="center"/>
        <w:rPr>
          <w:rFonts w:ascii="Times New Roman" w:hAnsi="Times New Roman" w:cs="Times New Roman"/>
          <w:b/>
          <w:bCs/>
          <w:sz w:val="24"/>
          <w:szCs w:val="24"/>
          <w:lang w:eastAsia="en-US"/>
        </w:rPr>
      </w:pPr>
    </w:p>
    <w:p w14:paraId="37A42DA4" w14:textId="77777777" w:rsidR="007933CC" w:rsidRPr="00EE347D" w:rsidRDefault="007933CC" w:rsidP="007933CC">
      <w:pPr>
        <w:tabs>
          <w:tab w:val="left" w:pos="0"/>
          <w:tab w:val="left" w:pos="426"/>
          <w:tab w:val="left" w:pos="709"/>
        </w:tabs>
        <w:spacing w:line="360" w:lineRule="auto"/>
        <w:ind w:right="43"/>
        <w:jc w:val="center"/>
        <w:rPr>
          <w:rFonts w:ascii="Times New Roman" w:hAnsi="Times New Roman" w:cs="Times New Roman"/>
          <w:b/>
          <w:sz w:val="24"/>
          <w:szCs w:val="24"/>
          <w:lang w:eastAsia="en-US"/>
        </w:rPr>
      </w:pPr>
      <w:r w:rsidRPr="00EE347D">
        <w:rPr>
          <w:rFonts w:ascii="Times New Roman" w:hAnsi="Times New Roman" w:cs="Times New Roman"/>
          <w:b/>
          <w:sz w:val="24"/>
          <w:szCs w:val="24"/>
          <w:lang w:eastAsia="en-US"/>
        </w:rPr>
        <w:t>1. Vispārīgie noteikumi</w:t>
      </w:r>
    </w:p>
    <w:p w14:paraId="3077B8C8" w14:textId="6DA0F97C" w:rsidR="007933CC" w:rsidRPr="00EE347D" w:rsidRDefault="007933CC" w:rsidP="00D957A0">
      <w:pPr>
        <w:spacing w:line="360" w:lineRule="auto"/>
        <w:ind w:left="426" w:right="-1" w:hanging="426"/>
        <w:jc w:val="both"/>
        <w:rPr>
          <w:rFonts w:ascii="Times New Roman" w:hAnsi="Times New Roman" w:cs="Times New Roman"/>
          <w:sz w:val="24"/>
          <w:szCs w:val="24"/>
        </w:rPr>
      </w:pPr>
      <w:r w:rsidRPr="00EE347D">
        <w:rPr>
          <w:rFonts w:ascii="Times New Roman" w:hAnsi="Times New Roman" w:cs="Times New Roman"/>
          <w:sz w:val="24"/>
          <w:szCs w:val="24"/>
          <w:lang w:eastAsia="en-US"/>
        </w:rPr>
        <w:t xml:space="preserve">1.1. </w:t>
      </w:r>
      <w:r w:rsidRPr="00EE347D">
        <w:rPr>
          <w:rFonts w:ascii="Times New Roman" w:hAnsi="Times New Roman" w:cs="Times New Roman"/>
          <w:sz w:val="24"/>
          <w:szCs w:val="24"/>
        </w:rPr>
        <w:t xml:space="preserve">Šie noteikumi nosaka kārtību, kādā tiek rīkota </w:t>
      </w:r>
      <w:r w:rsidR="007F3E7D" w:rsidRPr="00EE347D">
        <w:rPr>
          <w:rFonts w:ascii="Times New Roman" w:hAnsi="Times New Roman" w:cs="Times New Roman"/>
          <w:sz w:val="24"/>
          <w:szCs w:val="24"/>
        </w:rPr>
        <w:t>trešā</w:t>
      </w:r>
      <w:r w:rsidR="000823EB" w:rsidRPr="00EE347D">
        <w:rPr>
          <w:rFonts w:ascii="Times New Roman" w:hAnsi="Times New Roman" w:cs="Times New Roman"/>
          <w:sz w:val="24"/>
          <w:szCs w:val="24"/>
        </w:rPr>
        <w:t xml:space="preserve"> </w:t>
      </w:r>
      <w:r w:rsidR="00E86AAA" w:rsidRPr="00EE347D">
        <w:rPr>
          <w:rFonts w:ascii="Times New Roman" w:hAnsi="Times New Roman" w:cs="Times New Roman"/>
          <w:sz w:val="24"/>
          <w:szCs w:val="24"/>
        </w:rPr>
        <w:t>elektroniskā izsole ar augšupejošu soli Gulbenes novada pašvaldības</w:t>
      </w:r>
      <w:r w:rsidRPr="00EE347D">
        <w:rPr>
          <w:rFonts w:ascii="Times New Roman" w:hAnsi="Times New Roman" w:cs="Times New Roman"/>
          <w:sz w:val="24"/>
          <w:szCs w:val="24"/>
        </w:rPr>
        <w:t xml:space="preserve"> </w:t>
      </w:r>
      <w:r w:rsidRPr="00EE347D">
        <w:rPr>
          <w:rFonts w:ascii="Times New Roman" w:eastAsia="SimSun" w:hAnsi="Times New Roman" w:cs="Times New Roman"/>
          <w:sz w:val="24"/>
          <w:szCs w:val="24"/>
          <w:lang w:eastAsia="zh-CN" w:bidi="hi-IN"/>
        </w:rPr>
        <w:t xml:space="preserve">nekustamā īpašuma </w:t>
      </w:r>
      <w:r w:rsidR="003F635E" w:rsidRPr="00EE347D">
        <w:rPr>
          <w:rFonts w:ascii="Times New Roman" w:hAnsi="Times New Roman" w:cs="Times New Roman"/>
          <w:sz w:val="24"/>
          <w:szCs w:val="24"/>
        </w:rPr>
        <w:t>Jaungulbenes pagastā ar nosaukumu “Obrovas pļavas”, kadastra numuru 5060 007 0103</w:t>
      </w:r>
      <w:r w:rsidR="0067590D" w:rsidRPr="00EE347D">
        <w:rPr>
          <w:rFonts w:ascii="Times New Roman" w:hAnsi="Times New Roman" w:cs="Times New Roman"/>
          <w:sz w:val="24"/>
          <w:szCs w:val="24"/>
        </w:rPr>
        <w:t xml:space="preserve"> </w:t>
      </w:r>
      <w:r w:rsidRPr="00EE347D">
        <w:rPr>
          <w:rFonts w:ascii="Times New Roman" w:hAnsi="Times New Roman" w:cs="Times New Roman"/>
          <w:sz w:val="24"/>
          <w:szCs w:val="24"/>
        </w:rPr>
        <w:t>(turpmāk – Objekts)</w:t>
      </w:r>
      <w:r w:rsidR="00E2269F" w:rsidRPr="00EE347D">
        <w:rPr>
          <w:rFonts w:ascii="Times New Roman" w:hAnsi="Times New Roman" w:cs="Times New Roman"/>
          <w:sz w:val="24"/>
          <w:szCs w:val="24"/>
        </w:rPr>
        <w:t>,</w:t>
      </w:r>
      <w:r w:rsidRPr="00EE347D">
        <w:rPr>
          <w:rFonts w:ascii="Times New Roman" w:hAnsi="Times New Roman" w:cs="Times New Roman"/>
          <w:sz w:val="24"/>
          <w:szCs w:val="24"/>
        </w:rPr>
        <w:t xml:space="preserve"> pircēja noteikšanai. </w:t>
      </w:r>
    </w:p>
    <w:p w14:paraId="5832B018" w14:textId="77777777" w:rsidR="00C44E06" w:rsidRPr="00EE347D" w:rsidRDefault="007933CC" w:rsidP="00C44E06">
      <w:pPr>
        <w:spacing w:line="360" w:lineRule="auto"/>
        <w:ind w:left="426" w:right="-1" w:hanging="426"/>
        <w:jc w:val="both"/>
        <w:rPr>
          <w:rFonts w:ascii="Times New Roman" w:hAnsi="Times New Roman" w:cs="Times New Roman"/>
          <w:sz w:val="24"/>
          <w:szCs w:val="24"/>
        </w:rPr>
      </w:pPr>
      <w:r w:rsidRPr="00EE347D">
        <w:rPr>
          <w:rFonts w:ascii="Times New Roman" w:hAnsi="Times New Roman" w:cs="Times New Roman"/>
          <w:sz w:val="24"/>
          <w:szCs w:val="24"/>
        </w:rPr>
        <w:t xml:space="preserve">1.2. </w:t>
      </w:r>
      <w:r w:rsidR="00E86AAA" w:rsidRPr="00EE347D">
        <w:rPr>
          <w:rFonts w:ascii="Times New Roman" w:hAnsi="Times New Roman" w:cs="Times New Roman"/>
          <w:sz w:val="24"/>
          <w:szCs w:val="24"/>
        </w:rPr>
        <w:t>Elektroniskā izsole notiek elektronisko izsoļu vietnē – Tiesu administrācijas Izpildu lietu reģistra modulī Elektronisko izsoļu vietne, kas izveidota saskaņā ar Civilprocesa likuma 605.</w:t>
      </w:r>
      <w:r w:rsidR="00E86AAA" w:rsidRPr="00EE347D">
        <w:rPr>
          <w:rFonts w:ascii="Times New Roman" w:hAnsi="Times New Roman" w:cs="Times New Roman"/>
          <w:sz w:val="24"/>
          <w:szCs w:val="24"/>
          <w:vertAlign w:val="superscript"/>
        </w:rPr>
        <w:t>1</w:t>
      </w:r>
      <w:r w:rsidR="00C44E06" w:rsidRPr="00EE347D">
        <w:rPr>
          <w:rFonts w:ascii="Times New Roman" w:hAnsi="Times New Roman" w:cs="Times New Roman"/>
          <w:sz w:val="24"/>
          <w:szCs w:val="24"/>
        </w:rPr>
        <w:t> </w:t>
      </w:r>
      <w:r w:rsidR="00E86AAA" w:rsidRPr="00EE347D">
        <w:rPr>
          <w:rFonts w:ascii="Times New Roman" w:hAnsi="Times New Roman" w:cs="Times New Roman"/>
          <w:sz w:val="24"/>
          <w:szCs w:val="24"/>
        </w:rPr>
        <w:t>pantu. Elektroniskā izsole notiek ievērojot Publiskas personas mantas atsavināšanas likumu, normatīvos aktus par kārtību, kādā veic darbības elektronisko izsoļu vietnē, un šos izsoles noteikumus</w:t>
      </w:r>
      <w:r w:rsidRPr="00EE347D">
        <w:rPr>
          <w:rFonts w:ascii="Times New Roman" w:hAnsi="Times New Roman" w:cs="Times New Roman"/>
          <w:sz w:val="24"/>
          <w:szCs w:val="24"/>
        </w:rPr>
        <w:t>.</w:t>
      </w:r>
    </w:p>
    <w:p w14:paraId="0C220DCA" w14:textId="5C735D3E" w:rsidR="007933CC" w:rsidRPr="00EE347D" w:rsidRDefault="00C44E06" w:rsidP="00C44E06">
      <w:pPr>
        <w:spacing w:line="360" w:lineRule="auto"/>
        <w:ind w:left="426" w:right="-1" w:hanging="426"/>
        <w:jc w:val="both"/>
        <w:rPr>
          <w:rFonts w:ascii="Times New Roman" w:hAnsi="Times New Roman" w:cs="Times New Roman"/>
          <w:sz w:val="24"/>
          <w:szCs w:val="24"/>
        </w:rPr>
      </w:pPr>
      <w:r w:rsidRPr="00EE347D">
        <w:rPr>
          <w:rFonts w:ascii="Times New Roman" w:hAnsi="Times New Roman" w:cs="Times New Roman"/>
          <w:sz w:val="24"/>
          <w:szCs w:val="24"/>
        </w:rPr>
        <w:t>1.3.</w:t>
      </w:r>
      <w:r w:rsidRPr="00EE347D">
        <w:rPr>
          <w:rFonts w:ascii="Times New Roman" w:hAnsi="Times New Roman" w:cs="Times New Roman"/>
          <w:sz w:val="24"/>
          <w:szCs w:val="24"/>
        </w:rPr>
        <w:tab/>
      </w:r>
      <w:r w:rsidR="007933CC" w:rsidRPr="00EE347D">
        <w:rPr>
          <w:rFonts w:ascii="Times New Roman" w:hAnsi="Times New Roman" w:cs="Times New Roman"/>
          <w:sz w:val="24"/>
          <w:szCs w:val="24"/>
        </w:rPr>
        <w:t xml:space="preserve">Objekta izsoli rīko Gulbenes novada </w:t>
      </w:r>
      <w:r w:rsidR="00F86AFA" w:rsidRPr="00EE347D">
        <w:rPr>
          <w:rFonts w:ascii="Times New Roman" w:hAnsi="Times New Roman" w:cs="Times New Roman"/>
          <w:sz w:val="24"/>
          <w:szCs w:val="24"/>
        </w:rPr>
        <w:t xml:space="preserve">pašvaldības </w:t>
      </w:r>
      <w:r w:rsidR="007933CC" w:rsidRPr="00EE347D">
        <w:rPr>
          <w:rFonts w:ascii="Times New Roman" w:hAnsi="Times New Roman" w:cs="Times New Roman"/>
          <w:sz w:val="24"/>
          <w:szCs w:val="24"/>
        </w:rPr>
        <w:t xml:space="preserve">domes izveidotā </w:t>
      </w:r>
      <w:r w:rsidR="000D617C" w:rsidRPr="00EE347D">
        <w:rPr>
          <w:rFonts w:ascii="Times New Roman" w:hAnsi="Times New Roman" w:cs="Times New Roman"/>
          <w:sz w:val="24"/>
          <w:szCs w:val="24"/>
        </w:rPr>
        <w:t>Gulbenes novada pašvaldības ī</w:t>
      </w:r>
      <w:r w:rsidR="007933CC" w:rsidRPr="00EE347D">
        <w:rPr>
          <w:rFonts w:ascii="Times New Roman" w:hAnsi="Times New Roman" w:cs="Times New Roman"/>
          <w:sz w:val="24"/>
          <w:szCs w:val="24"/>
        </w:rPr>
        <w:t>pašuma novērtēšanas un izsoļu komisija (turpmāk – Izsoles komisija).</w:t>
      </w:r>
    </w:p>
    <w:p w14:paraId="1177AEDD" w14:textId="77777777" w:rsidR="007933CC" w:rsidRPr="00EE347D" w:rsidRDefault="007933CC" w:rsidP="007933CC">
      <w:pPr>
        <w:spacing w:line="360" w:lineRule="auto"/>
        <w:ind w:left="567" w:hanging="567"/>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1.4. Ziņas par izsolē atsavināmo Objektu:</w:t>
      </w:r>
    </w:p>
    <w:p w14:paraId="377C1BC5" w14:textId="511BE91C" w:rsidR="007933CC" w:rsidRPr="00EE347D" w:rsidRDefault="007933CC" w:rsidP="00144B7E">
      <w:pPr>
        <w:spacing w:line="360" w:lineRule="auto"/>
        <w:ind w:left="1134" w:right="43" w:hanging="708"/>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 xml:space="preserve">1.4.1. </w:t>
      </w:r>
      <w:r w:rsidRPr="00EE347D">
        <w:rPr>
          <w:rFonts w:ascii="Times New Roman" w:eastAsia="SimSun" w:hAnsi="Times New Roman" w:cs="Times New Roman"/>
          <w:sz w:val="24"/>
          <w:szCs w:val="24"/>
          <w:lang w:eastAsia="zh-CN" w:bidi="hi-IN"/>
        </w:rPr>
        <w:t xml:space="preserve">Gulbenes novada pašvaldības </w:t>
      </w:r>
      <w:r w:rsidRPr="00EE347D">
        <w:rPr>
          <w:rFonts w:ascii="Times New Roman" w:hAnsi="Times New Roman" w:cs="Times New Roman"/>
          <w:sz w:val="24"/>
          <w:szCs w:val="24"/>
        </w:rPr>
        <w:t xml:space="preserve">nekustamais īpašums </w:t>
      </w:r>
      <w:r w:rsidR="0077204A" w:rsidRPr="00EE347D">
        <w:rPr>
          <w:rFonts w:ascii="Times New Roman" w:hAnsi="Times New Roman" w:cs="Times New Roman"/>
          <w:sz w:val="24"/>
          <w:szCs w:val="24"/>
        </w:rPr>
        <w:t xml:space="preserve">īpašuma </w:t>
      </w:r>
      <w:r w:rsidR="003F635E" w:rsidRPr="00EE347D">
        <w:rPr>
          <w:rFonts w:ascii="Times New Roman" w:hAnsi="Times New Roman" w:cs="Times New Roman"/>
          <w:sz w:val="24"/>
          <w:szCs w:val="24"/>
        </w:rPr>
        <w:t>Jaungulbenes pagastā ar nosaukumu “Obrovas pļavas”, kadastra numuru 5060 007 0103, kas sastāv no zemes vienības ar kadastra apzīmējumu 50600070103 ar platību 11,13 ha</w:t>
      </w:r>
      <w:r w:rsidR="00F37D8E" w:rsidRPr="00EE347D">
        <w:rPr>
          <w:rFonts w:ascii="Times New Roman" w:hAnsi="Times New Roman" w:cs="Times New Roman"/>
          <w:sz w:val="24"/>
          <w:szCs w:val="24"/>
        </w:rPr>
        <w:t>.</w:t>
      </w:r>
      <w:r w:rsidRPr="00EE347D">
        <w:rPr>
          <w:rFonts w:ascii="Times New Roman" w:hAnsi="Times New Roman" w:cs="Times New Roman"/>
          <w:sz w:val="24"/>
          <w:szCs w:val="24"/>
          <w:lang w:eastAsia="en-US"/>
        </w:rPr>
        <w:t xml:space="preserve"> </w:t>
      </w:r>
    </w:p>
    <w:p w14:paraId="2F4212FC" w14:textId="6626DD39" w:rsidR="007933CC" w:rsidRPr="00EE347D" w:rsidRDefault="007933CC" w:rsidP="00D957A0">
      <w:pPr>
        <w:spacing w:line="360" w:lineRule="auto"/>
        <w:ind w:left="1134" w:right="43" w:hanging="708"/>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1.4.2.</w:t>
      </w:r>
      <w:r w:rsidRPr="00EE347D">
        <w:rPr>
          <w:rFonts w:ascii="Times New Roman" w:hAnsi="Times New Roman" w:cs="Times New Roman"/>
          <w:sz w:val="24"/>
          <w:szCs w:val="24"/>
        </w:rPr>
        <w:t xml:space="preserve"> Objekts ir Gulbenes novada pašvaldības īpašums. </w:t>
      </w:r>
      <w:r w:rsidR="00E95736" w:rsidRPr="00EE347D">
        <w:rPr>
          <w:rFonts w:ascii="Times New Roman" w:hAnsi="Times New Roman" w:cs="Times New Roman"/>
          <w:sz w:val="24"/>
          <w:szCs w:val="24"/>
        </w:rPr>
        <w:t xml:space="preserve">Īpašumtiesības nostiprinātas </w:t>
      </w:r>
      <w:r w:rsidRPr="00EE347D">
        <w:rPr>
          <w:rFonts w:ascii="Times New Roman" w:hAnsi="Times New Roman" w:cs="Times New Roman"/>
          <w:sz w:val="24"/>
          <w:szCs w:val="24"/>
        </w:rPr>
        <w:t xml:space="preserve"> </w:t>
      </w:r>
      <w:r w:rsidR="003F635E" w:rsidRPr="00EE347D">
        <w:rPr>
          <w:rFonts w:ascii="Times New Roman" w:hAnsi="Times New Roman" w:cs="Times New Roman"/>
          <w:sz w:val="24"/>
          <w:szCs w:val="24"/>
        </w:rPr>
        <w:t xml:space="preserve">Jaungulbenes </w:t>
      </w:r>
      <w:r w:rsidR="002118EE" w:rsidRPr="00EE347D">
        <w:rPr>
          <w:rFonts w:ascii="Times New Roman" w:hAnsi="Times New Roman" w:cs="Times New Roman"/>
          <w:sz w:val="24"/>
          <w:szCs w:val="24"/>
        </w:rPr>
        <w:t>pagasta</w:t>
      </w:r>
      <w:r w:rsidR="008F563D" w:rsidRPr="00EE347D">
        <w:rPr>
          <w:rFonts w:ascii="Times New Roman" w:hAnsi="Times New Roman" w:cs="Times New Roman"/>
          <w:sz w:val="24"/>
          <w:szCs w:val="24"/>
        </w:rPr>
        <w:t xml:space="preserve"> zemesgrāmatas nodalījumā Nr</w:t>
      </w:r>
      <w:r w:rsidR="00E75350" w:rsidRPr="00EE347D">
        <w:rPr>
          <w:rFonts w:ascii="Times New Roman" w:hAnsi="Times New Roman" w:cs="Times New Roman"/>
          <w:sz w:val="24"/>
          <w:szCs w:val="24"/>
        </w:rPr>
        <w:t>.</w:t>
      </w:r>
      <w:r w:rsidR="00535D95" w:rsidRPr="00EE347D">
        <w:t xml:space="preserve"> </w:t>
      </w:r>
      <w:r w:rsidR="003F635E" w:rsidRPr="00EE347D">
        <w:rPr>
          <w:rFonts w:ascii="Times New Roman" w:hAnsi="Times New Roman" w:cs="Times New Roman"/>
          <w:sz w:val="24"/>
          <w:szCs w:val="24"/>
        </w:rPr>
        <w:t>100000919236</w:t>
      </w:r>
      <w:r w:rsidRPr="00EE347D">
        <w:rPr>
          <w:rFonts w:ascii="Times New Roman" w:hAnsi="Times New Roman" w:cs="Times New Roman"/>
          <w:sz w:val="24"/>
          <w:szCs w:val="24"/>
        </w:rPr>
        <w:t>.</w:t>
      </w:r>
    </w:p>
    <w:p w14:paraId="6EE1880D" w14:textId="6F1D0128" w:rsidR="00E86AAA" w:rsidRPr="00EE347D" w:rsidRDefault="007933CC" w:rsidP="00923521">
      <w:pPr>
        <w:spacing w:line="360" w:lineRule="auto"/>
        <w:ind w:left="993" w:right="43" w:hanging="567"/>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 xml:space="preserve">1.4.3. </w:t>
      </w:r>
      <w:r w:rsidRPr="00EE347D">
        <w:rPr>
          <w:rFonts w:ascii="Times New Roman" w:hAnsi="Times New Roman" w:cs="Times New Roman"/>
          <w:sz w:val="24"/>
          <w:szCs w:val="24"/>
        </w:rPr>
        <w:t>Pirmpirkuma tiesīb</w:t>
      </w:r>
      <w:r w:rsidR="009234B6" w:rsidRPr="00EE347D">
        <w:rPr>
          <w:rFonts w:ascii="Times New Roman" w:hAnsi="Times New Roman" w:cs="Times New Roman"/>
          <w:sz w:val="24"/>
          <w:szCs w:val="24"/>
        </w:rPr>
        <w:t>as</w:t>
      </w:r>
      <w:r w:rsidRPr="00EE347D">
        <w:rPr>
          <w:rFonts w:ascii="Times New Roman" w:hAnsi="Times New Roman" w:cs="Times New Roman"/>
          <w:sz w:val="24"/>
          <w:szCs w:val="24"/>
        </w:rPr>
        <w:t xml:space="preserve"> uz Objekta iegādi </w:t>
      </w:r>
      <w:r w:rsidR="003213C8" w:rsidRPr="00EE347D">
        <w:rPr>
          <w:rFonts w:ascii="Times New Roman" w:hAnsi="Times New Roman" w:cs="Times New Roman"/>
          <w:sz w:val="24"/>
          <w:szCs w:val="24"/>
        </w:rPr>
        <w:t>nav</w:t>
      </w:r>
      <w:r w:rsidRPr="00EE347D">
        <w:rPr>
          <w:rFonts w:ascii="Times New Roman" w:hAnsi="Times New Roman" w:cs="Times New Roman"/>
          <w:sz w:val="24"/>
          <w:szCs w:val="24"/>
          <w:lang w:eastAsia="en-US"/>
        </w:rPr>
        <w:t>.</w:t>
      </w:r>
    </w:p>
    <w:p w14:paraId="4BFA608C" w14:textId="289994CE" w:rsidR="007933CC" w:rsidRPr="00EE347D" w:rsidRDefault="00E86AAA" w:rsidP="007933CC">
      <w:pPr>
        <w:spacing w:line="360" w:lineRule="auto"/>
        <w:ind w:left="426" w:right="43" w:hanging="426"/>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1.</w:t>
      </w:r>
      <w:r w:rsidR="00923521" w:rsidRPr="00EE347D">
        <w:rPr>
          <w:rFonts w:ascii="Times New Roman" w:hAnsi="Times New Roman" w:cs="Times New Roman"/>
          <w:sz w:val="24"/>
          <w:szCs w:val="24"/>
          <w:lang w:eastAsia="en-US"/>
        </w:rPr>
        <w:t>5</w:t>
      </w:r>
      <w:r w:rsidRPr="00EE347D">
        <w:rPr>
          <w:rFonts w:ascii="Times New Roman" w:hAnsi="Times New Roman" w:cs="Times New Roman"/>
          <w:sz w:val="24"/>
          <w:szCs w:val="24"/>
          <w:lang w:eastAsia="en-US"/>
        </w:rPr>
        <w:t xml:space="preserve">. </w:t>
      </w:r>
      <w:r w:rsidRPr="00EE347D">
        <w:rPr>
          <w:rFonts w:ascii="Times New Roman" w:hAnsi="Times New Roman" w:cs="Times New Roman"/>
          <w:sz w:val="24"/>
          <w:szCs w:val="24"/>
        </w:rPr>
        <w:t xml:space="preserve">Sludinājums par </w:t>
      </w:r>
      <w:r w:rsidRPr="00EE347D">
        <w:rPr>
          <w:rFonts w:ascii="Times New Roman" w:hAnsi="Times New Roman" w:cs="Times New Roman"/>
          <w:bCs/>
          <w:sz w:val="24"/>
          <w:szCs w:val="24"/>
          <w:lang w:eastAsia="en-US"/>
        </w:rPr>
        <w:t xml:space="preserve">Objekta </w:t>
      </w:r>
      <w:r w:rsidRPr="00EE347D">
        <w:rPr>
          <w:rFonts w:ascii="Times New Roman" w:hAnsi="Times New Roman" w:cs="Times New Roman"/>
          <w:sz w:val="24"/>
          <w:szCs w:val="24"/>
        </w:rPr>
        <w:t xml:space="preserve">atsavināšanu izsolē tiek publicēts Latvijas Republikas oficiālajā izdevumā “Latvijas Vēstnesis”, Gulbenes novada pašvaldības tīmekļa vietnē </w:t>
      </w:r>
      <w:hyperlink r:id="rId7" w:history="1">
        <w:r w:rsidRPr="00EE347D">
          <w:rPr>
            <w:rFonts w:ascii="Times New Roman" w:hAnsi="Times New Roman" w:cs="Times New Roman"/>
            <w:sz w:val="24"/>
            <w:szCs w:val="24"/>
            <w:lang w:eastAsia="en-US"/>
          </w:rPr>
          <w:t>www.gulbene.lv</w:t>
        </w:r>
      </w:hyperlink>
      <w:r w:rsidRPr="00EE347D">
        <w:rPr>
          <w:rFonts w:ascii="Times New Roman" w:hAnsi="Times New Roman" w:cs="Times New Roman"/>
          <w:sz w:val="24"/>
          <w:szCs w:val="24"/>
        </w:rPr>
        <w:t xml:space="preserve"> un Tiesu administrācijas pārziņā esošajā elektronisko izsoļu vietnē </w:t>
      </w:r>
      <w:hyperlink r:id="rId8" w:history="1">
        <w:r w:rsidRPr="00EE347D">
          <w:rPr>
            <w:rFonts w:ascii="Times New Roman" w:hAnsi="Times New Roman" w:cs="Times New Roman"/>
            <w:sz w:val="24"/>
            <w:szCs w:val="24"/>
            <w:lang w:eastAsia="en-US"/>
          </w:rPr>
          <w:t>https://izsoles.ta.gov.lv</w:t>
        </w:r>
      </w:hyperlink>
      <w:r w:rsidRPr="00EE347D">
        <w:rPr>
          <w:rFonts w:ascii="Times New Roman" w:hAnsi="Times New Roman" w:cs="Times New Roman"/>
          <w:sz w:val="24"/>
          <w:szCs w:val="24"/>
        </w:rPr>
        <w:t>.</w:t>
      </w:r>
    </w:p>
    <w:p w14:paraId="5F56B96B" w14:textId="24AC2133" w:rsidR="007933CC" w:rsidRPr="00EE347D" w:rsidRDefault="007933CC" w:rsidP="007933CC">
      <w:pPr>
        <w:keepLines/>
        <w:spacing w:line="360" w:lineRule="auto"/>
        <w:ind w:left="426" w:right="43" w:hanging="426"/>
        <w:jc w:val="both"/>
        <w:rPr>
          <w:rFonts w:ascii="Times New Roman" w:hAnsi="Times New Roman" w:cs="Times New Roman"/>
          <w:sz w:val="24"/>
          <w:szCs w:val="24"/>
        </w:rPr>
      </w:pPr>
      <w:r w:rsidRPr="00EE347D">
        <w:rPr>
          <w:rFonts w:ascii="Times New Roman" w:hAnsi="Times New Roman" w:cs="Times New Roman"/>
          <w:sz w:val="24"/>
          <w:szCs w:val="24"/>
          <w:lang w:eastAsia="en-US"/>
        </w:rPr>
        <w:t>1.</w:t>
      </w:r>
      <w:r w:rsidR="00E86AAA" w:rsidRPr="00EE347D">
        <w:rPr>
          <w:rFonts w:ascii="Times New Roman" w:hAnsi="Times New Roman" w:cs="Times New Roman"/>
          <w:sz w:val="24"/>
          <w:szCs w:val="24"/>
          <w:lang w:eastAsia="en-US"/>
        </w:rPr>
        <w:t>7</w:t>
      </w:r>
      <w:r w:rsidRPr="00EE347D">
        <w:rPr>
          <w:rFonts w:ascii="Times New Roman" w:hAnsi="Times New Roman" w:cs="Times New Roman"/>
          <w:sz w:val="24"/>
          <w:szCs w:val="24"/>
          <w:lang w:eastAsia="en-US"/>
        </w:rPr>
        <w:t xml:space="preserve">. </w:t>
      </w:r>
      <w:r w:rsidR="00E86AAA" w:rsidRPr="00EE347D">
        <w:rPr>
          <w:rFonts w:ascii="Times New Roman" w:hAnsi="Times New Roman" w:cs="Times New Roman"/>
          <w:sz w:val="24"/>
          <w:szCs w:val="24"/>
        </w:rPr>
        <w:t xml:space="preserve">Ar izsoles noteikumiem var iepazīties Gulbenes novada pašvaldības tīmekļa vietnē </w:t>
      </w:r>
      <w:hyperlink r:id="rId9">
        <w:r w:rsidR="00E86AAA" w:rsidRPr="00EE347D">
          <w:rPr>
            <w:rFonts w:ascii="Times New Roman" w:hAnsi="Times New Roman" w:cs="Times New Roman"/>
            <w:sz w:val="24"/>
            <w:szCs w:val="24"/>
          </w:rPr>
          <w:t>www.gulbene.lv</w:t>
        </w:r>
      </w:hyperlink>
      <w:r w:rsidR="00E86AAA" w:rsidRPr="00EE347D">
        <w:rPr>
          <w:rFonts w:ascii="Times New Roman" w:hAnsi="Times New Roman" w:cs="Times New Roman"/>
          <w:sz w:val="24"/>
          <w:szCs w:val="24"/>
        </w:rPr>
        <w:t xml:space="preserve"> un Tiesu administrācijas pārziņā esošajā elektronisko izsoļu vietnē </w:t>
      </w:r>
      <w:hyperlink r:id="rId10" w:history="1">
        <w:r w:rsidR="00E86AAA" w:rsidRPr="00EE347D">
          <w:rPr>
            <w:rFonts w:ascii="Times New Roman" w:hAnsi="Times New Roman" w:cs="Times New Roman"/>
            <w:sz w:val="24"/>
            <w:szCs w:val="24"/>
            <w:lang w:eastAsia="en-US"/>
          </w:rPr>
          <w:t>https://izsoles.ta.gov.lv</w:t>
        </w:r>
      </w:hyperlink>
      <w:r w:rsidR="00E86AAA" w:rsidRPr="00EE347D">
        <w:rPr>
          <w:rFonts w:ascii="Times New Roman" w:hAnsi="Times New Roman" w:cs="Times New Roman"/>
          <w:sz w:val="24"/>
          <w:szCs w:val="24"/>
        </w:rPr>
        <w:t>.</w:t>
      </w:r>
    </w:p>
    <w:p w14:paraId="1D14208E" w14:textId="1D8B53FF" w:rsidR="007933CC" w:rsidRPr="00EE347D" w:rsidRDefault="007933CC" w:rsidP="007933CC">
      <w:pPr>
        <w:keepLines/>
        <w:spacing w:line="360" w:lineRule="auto"/>
        <w:ind w:left="426" w:right="43" w:hanging="426"/>
        <w:jc w:val="both"/>
        <w:rPr>
          <w:rFonts w:ascii="Times New Roman" w:hAnsi="Times New Roman" w:cs="Times New Roman"/>
          <w:sz w:val="24"/>
          <w:szCs w:val="24"/>
          <w:lang w:eastAsia="en-US"/>
        </w:rPr>
      </w:pPr>
      <w:r w:rsidRPr="00EE347D">
        <w:rPr>
          <w:rFonts w:ascii="Times New Roman" w:hAnsi="Times New Roman" w:cs="Times New Roman"/>
          <w:sz w:val="24"/>
          <w:szCs w:val="24"/>
        </w:rPr>
        <w:t>1.</w:t>
      </w:r>
      <w:r w:rsidR="00E86AAA" w:rsidRPr="00EE347D">
        <w:rPr>
          <w:rFonts w:ascii="Times New Roman" w:hAnsi="Times New Roman" w:cs="Times New Roman"/>
          <w:sz w:val="24"/>
          <w:szCs w:val="24"/>
        </w:rPr>
        <w:t>8</w:t>
      </w:r>
      <w:r w:rsidRPr="00EE347D">
        <w:rPr>
          <w:rFonts w:ascii="Times New Roman" w:hAnsi="Times New Roman" w:cs="Times New Roman"/>
          <w:sz w:val="24"/>
          <w:szCs w:val="24"/>
        </w:rPr>
        <w:t xml:space="preserve">. </w:t>
      </w:r>
      <w:r w:rsidRPr="00EE347D">
        <w:rPr>
          <w:rFonts w:ascii="Times New Roman" w:hAnsi="Times New Roman" w:cs="Times New Roman"/>
          <w:bCs/>
          <w:sz w:val="24"/>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1" w:history="1">
        <w:r w:rsidR="00095A89" w:rsidRPr="00EE347D">
          <w:rPr>
            <w:rStyle w:val="Hipersaite"/>
            <w:rFonts w:ascii="Times New Roman" w:hAnsi="Times New Roman"/>
            <w:color w:val="auto"/>
            <w:sz w:val="24"/>
            <w:szCs w:val="24"/>
            <w:u w:val="none"/>
            <w:lang w:eastAsia="en-US"/>
          </w:rPr>
          <w:t>dome@gulbene.lv</w:t>
        </w:r>
      </w:hyperlink>
      <w:r w:rsidRPr="00EE347D">
        <w:rPr>
          <w:rFonts w:ascii="Times New Roman" w:hAnsi="Times New Roman" w:cs="Times New Roman"/>
          <w:sz w:val="24"/>
          <w:szCs w:val="24"/>
          <w:lang w:eastAsia="en-US"/>
        </w:rPr>
        <w:t xml:space="preserve">, </w:t>
      </w:r>
      <w:bookmarkStart w:id="1" w:name="_Hlk164614160"/>
      <w:r w:rsidR="00F86AFA" w:rsidRPr="00EE347D">
        <w:rPr>
          <w:rFonts w:ascii="Times New Roman" w:hAnsi="Times New Roman" w:cs="Times New Roman"/>
          <w:sz w:val="24"/>
          <w:szCs w:val="24"/>
        </w:rPr>
        <w:t xml:space="preserve">pa tālruni </w:t>
      </w:r>
      <w:bookmarkEnd w:id="1"/>
      <w:r w:rsidR="0077204A" w:rsidRPr="00EE347D">
        <w:rPr>
          <w:rFonts w:ascii="Times New Roman" w:hAnsi="Times New Roman" w:cs="Times New Roman"/>
          <w:sz w:val="24"/>
          <w:szCs w:val="24"/>
        </w:rPr>
        <w:t>64474919 (Gulbenes novada Centrālās pārvaldes Īpašumu pārraudzības nodaļas vecākā zemes lietu speciāliste A. Gibnere)</w:t>
      </w:r>
      <w:r w:rsidR="0077204A" w:rsidRPr="00EE347D">
        <w:rPr>
          <w:rFonts w:ascii="Times New Roman" w:hAnsi="Times New Roman" w:cs="Times New Roman"/>
          <w:bCs/>
          <w:sz w:val="24"/>
          <w:szCs w:val="24"/>
        </w:rPr>
        <w:t xml:space="preserve"> vai </w:t>
      </w:r>
      <w:r w:rsidR="003F635E" w:rsidRPr="00EE347D">
        <w:rPr>
          <w:rFonts w:ascii="Times New Roman" w:hAnsi="Times New Roman" w:cs="Times New Roman"/>
          <w:sz w:val="24"/>
          <w:szCs w:val="24"/>
        </w:rPr>
        <w:t>64497616 (Daukstu, Galgauskas, Jaungulbenes un Līgo pagastu apvienības pārvalde), vai 26353089 (Daukstu, Galgauskas, Jaungulbenes un Līgo pagastu apvienības pārvaldes vadītājs J.Duļbinskis</w:t>
      </w:r>
      <w:r w:rsidR="000D3C23" w:rsidRPr="00EE347D">
        <w:rPr>
          <w:rFonts w:ascii="Times New Roman" w:hAnsi="Times New Roman" w:cs="Times New Roman"/>
          <w:sz w:val="24"/>
          <w:szCs w:val="24"/>
        </w:rPr>
        <w:t>)</w:t>
      </w:r>
      <w:r w:rsidR="003F635E" w:rsidRPr="00EE347D">
        <w:rPr>
          <w:rFonts w:ascii="Times New Roman" w:hAnsi="Times New Roman" w:cs="Times New Roman"/>
          <w:sz w:val="24"/>
          <w:szCs w:val="24"/>
        </w:rPr>
        <w:t>.</w:t>
      </w:r>
    </w:p>
    <w:p w14:paraId="2831A388" w14:textId="77777777" w:rsidR="007933CC" w:rsidRPr="00EE347D" w:rsidRDefault="007933CC" w:rsidP="007933CC">
      <w:pPr>
        <w:shd w:val="clear" w:color="auto" w:fill="FFFFFF"/>
        <w:tabs>
          <w:tab w:val="left" w:pos="720"/>
        </w:tabs>
        <w:spacing w:before="10" w:line="360" w:lineRule="auto"/>
        <w:jc w:val="center"/>
        <w:rPr>
          <w:rFonts w:ascii="Times New Roman" w:hAnsi="Times New Roman" w:cs="Times New Roman"/>
          <w:b/>
          <w:sz w:val="24"/>
          <w:szCs w:val="24"/>
          <w:lang w:eastAsia="en-US"/>
        </w:rPr>
      </w:pPr>
      <w:r w:rsidRPr="00EE347D">
        <w:rPr>
          <w:rFonts w:ascii="Times New Roman" w:hAnsi="Times New Roman" w:cs="Times New Roman"/>
          <w:b/>
          <w:sz w:val="24"/>
          <w:szCs w:val="24"/>
          <w:lang w:eastAsia="en-US"/>
        </w:rPr>
        <w:t>2. Izsoles veids, maksājumi un samaksas kārtība</w:t>
      </w:r>
    </w:p>
    <w:p w14:paraId="135B57E0" w14:textId="7F63C619" w:rsidR="007933CC" w:rsidRPr="00EE347D"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EE347D">
        <w:rPr>
          <w:rFonts w:ascii="Times New Roman" w:hAnsi="Times New Roman" w:cs="Times New Roman"/>
          <w:bCs/>
          <w:sz w:val="24"/>
          <w:szCs w:val="24"/>
          <w:lang w:eastAsia="en-US"/>
        </w:rPr>
        <w:lastRenderedPageBreak/>
        <w:t xml:space="preserve">2.1. Objekta atsavināšanas veids ir </w:t>
      </w:r>
      <w:r w:rsidR="00E86AAA" w:rsidRPr="00EE347D">
        <w:rPr>
          <w:rFonts w:ascii="Times New Roman" w:hAnsi="Times New Roman" w:cs="Times New Roman"/>
          <w:bCs/>
          <w:sz w:val="24"/>
          <w:szCs w:val="24"/>
          <w:lang w:eastAsia="en-US"/>
        </w:rPr>
        <w:t>elektroniskā izsole ar augšupejošu soli</w:t>
      </w:r>
      <w:r w:rsidRPr="00EE347D">
        <w:rPr>
          <w:rFonts w:ascii="Times New Roman" w:hAnsi="Times New Roman" w:cs="Times New Roman"/>
          <w:bCs/>
          <w:sz w:val="24"/>
          <w:szCs w:val="24"/>
          <w:lang w:eastAsia="en-US"/>
        </w:rPr>
        <w:t>.</w:t>
      </w:r>
    </w:p>
    <w:p w14:paraId="3246DA15" w14:textId="77777777" w:rsidR="007933CC" w:rsidRPr="00EE347D"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EE347D">
        <w:rPr>
          <w:rFonts w:ascii="Times New Roman" w:hAnsi="Times New Roman" w:cs="Times New Roman"/>
          <w:bCs/>
          <w:sz w:val="24"/>
          <w:szCs w:val="24"/>
          <w:lang w:eastAsia="en-US"/>
        </w:rPr>
        <w:t xml:space="preserve">2.2. Maksāšanas līdzekļi – 100% </w:t>
      </w:r>
      <w:r w:rsidRPr="00EE347D">
        <w:rPr>
          <w:rFonts w:ascii="Times New Roman" w:hAnsi="Times New Roman" w:cs="Times New Roman"/>
          <w:bCs/>
          <w:i/>
          <w:sz w:val="24"/>
          <w:szCs w:val="24"/>
          <w:lang w:eastAsia="en-US"/>
        </w:rPr>
        <w:t>euro</w:t>
      </w:r>
      <w:r w:rsidRPr="00EE347D">
        <w:rPr>
          <w:rFonts w:ascii="Times New Roman" w:hAnsi="Times New Roman" w:cs="Times New Roman"/>
          <w:bCs/>
          <w:sz w:val="24"/>
          <w:szCs w:val="24"/>
          <w:lang w:eastAsia="en-US"/>
        </w:rPr>
        <w:t>.</w:t>
      </w:r>
    </w:p>
    <w:p w14:paraId="632929D3" w14:textId="607A581C" w:rsidR="007933CC" w:rsidRPr="00EE347D" w:rsidRDefault="007933CC" w:rsidP="007933CC">
      <w:pPr>
        <w:spacing w:line="360" w:lineRule="auto"/>
        <w:ind w:left="426" w:right="43" w:hanging="426"/>
        <w:jc w:val="both"/>
        <w:rPr>
          <w:rFonts w:ascii="Times New Roman" w:hAnsi="Times New Roman" w:cs="Times New Roman"/>
          <w:sz w:val="24"/>
          <w:szCs w:val="24"/>
          <w:lang w:eastAsia="en-US"/>
        </w:rPr>
      </w:pPr>
      <w:r w:rsidRPr="00EE347D">
        <w:rPr>
          <w:rFonts w:ascii="Times New Roman" w:hAnsi="Times New Roman" w:cs="Times New Roman"/>
          <w:bCs/>
          <w:sz w:val="24"/>
          <w:szCs w:val="24"/>
          <w:lang w:eastAsia="en-US"/>
        </w:rPr>
        <w:t xml:space="preserve">2.3. </w:t>
      </w:r>
      <w:r w:rsidRPr="00EE347D">
        <w:rPr>
          <w:rFonts w:ascii="Times New Roman" w:hAnsi="Times New Roman" w:cs="Times New Roman"/>
          <w:sz w:val="24"/>
          <w:szCs w:val="24"/>
          <w:lang w:eastAsia="en-US"/>
        </w:rPr>
        <w:t xml:space="preserve">Objekta izsoles </w:t>
      </w:r>
      <w:r w:rsidR="00C87DD1" w:rsidRPr="00EE347D">
        <w:rPr>
          <w:rFonts w:ascii="Times New Roman" w:hAnsi="Times New Roman" w:cs="Times New Roman"/>
          <w:sz w:val="24"/>
          <w:szCs w:val="24"/>
          <w:lang w:eastAsia="en-US"/>
        </w:rPr>
        <w:t xml:space="preserve">nosacītā cena (izsoles sākumcena) </w:t>
      </w:r>
      <w:r w:rsidR="007F3E7D" w:rsidRPr="00EE347D">
        <w:rPr>
          <w:rFonts w:ascii="Times New Roman" w:hAnsi="Times New Roman" w:cs="Times New Roman"/>
          <w:sz w:val="24"/>
          <w:szCs w:val="24"/>
        </w:rPr>
        <w:t xml:space="preserve">27000 EUR (divdesmit septiņi tūkstoši </w:t>
      </w:r>
      <w:r w:rsidR="007575D2" w:rsidRPr="00EE347D">
        <w:rPr>
          <w:rFonts w:ascii="Times New Roman" w:hAnsi="Times New Roman" w:cs="Times New Roman"/>
          <w:i/>
          <w:sz w:val="24"/>
          <w:szCs w:val="24"/>
        </w:rPr>
        <w:t>euro</w:t>
      </w:r>
      <w:r w:rsidR="007575D2" w:rsidRPr="00EE347D">
        <w:rPr>
          <w:rFonts w:ascii="Times New Roman" w:hAnsi="Times New Roman" w:cs="Times New Roman"/>
          <w:sz w:val="24"/>
          <w:szCs w:val="24"/>
        </w:rPr>
        <w:t>)</w:t>
      </w:r>
      <w:r w:rsidRPr="00EE347D">
        <w:rPr>
          <w:rFonts w:ascii="Times New Roman" w:hAnsi="Times New Roman" w:cs="Times New Roman"/>
          <w:sz w:val="24"/>
          <w:szCs w:val="24"/>
          <w:lang w:eastAsia="en-US"/>
        </w:rPr>
        <w:t>.</w:t>
      </w:r>
    </w:p>
    <w:p w14:paraId="3D366775" w14:textId="56CFD505" w:rsidR="007933CC" w:rsidRPr="00EE347D" w:rsidRDefault="007933CC" w:rsidP="007933CC">
      <w:pPr>
        <w:spacing w:line="360" w:lineRule="auto"/>
        <w:ind w:left="426" w:hanging="426"/>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 xml:space="preserve">2.4. </w:t>
      </w:r>
      <w:r w:rsidRPr="00EE347D">
        <w:rPr>
          <w:rFonts w:ascii="Times New Roman" w:hAnsi="Times New Roman" w:cs="Times New Roman"/>
          <w:bCs/>
          <w:sz w:val="24"/>
          <w:szCs w:val="24"/>
          <w:lang w:eastAsia="en-US"/>
        </w:rPr>
        <w:t xml:space="preserve">Objekta </w:t>
      </w:r>
      <w:r w:rsidRPr="00EE347D">
        <w:rPr>
          <w:rFonts w:ascii="Times New Roman" w:hAnsi="Times New Roman" w:cs="Times New Roman"/>
          <w:sz w:val="24"/>
          <w:szCs w:val="24"/>
        </w:rPr>
        <w:t>nodrošinājums tiek noteikts 10% apmērā no izsoles nosacītās cenas, t.i.</w:t>
      </w:r>
      <w:r w:rsidR="008426DF" w:rsidRPr="00EE347D">
        <w:rPr>
          <w:rFonts w:ascii="Times New Roman" w:hAnsi="Times New Roman" w:cs="Times New Roman"/>
          <w:sz w:val="24"/>
          <w:szCs w:val="24"/>
        </w:rPr>
        <w:t xml:space="preserve">, </w:t>
      </w:r>
      <w:r w:rsidR="007F3E7D" w:rsidRPr="00EE347D">
        <w:rPr>
          <w:rFonts w:ascii="Times New Roman" w:hAnsi="Times New Roman" w:cs="Times New Roman"/>
          <w:sz w:val="24"/>
          <w:szCs w:val="24"/>
        </w:rPr>
        <w:t>2700</w:t>
      </w:r>
      <w:r w:rsidR="006C2A05" w:rsidRPr="00EE347D">
        <w:rPr>
          <w:rFonts w:ascii="Times New Roman" w:hAnsi="Times New Roman" w:cs="Times New Roman"/>
          <w:sz w:val="24"/>
          <w:szCs w:val="24"/>
        </w:rPr>
        <w:t xml:space="preserve"> EUR (</w:t>
      </w:r>
      <w:r w:rsidR="007F3E7D" w:rsidRPr="00EE347D">
        <w:rPr>
          <w:rFonts w:ascii="Times New Roman" w:hAnsi="Times New Roman" w:cs="Times New Roman"/>
          <w:sz w:val="24"/>
          <w:szCs w:val="24"/>
        </w:rPr>
        <w:t>divi tūkstoši septiņi simti</w:t>
      </w:r>
      <w:r w:rsidR="00F10587" w:rsidRPr="00EE347D">
        <w:rPr>
          <w:rFonts w:ascii="Times New Roman" w:hAnsi="Times New Roman" w:cs="Times New Roman"/>
          <w:sz w:val="24"/>
          <w:szCs w:val="24"/>
        </w:rPr>
        <w:t xml:space="preserve"> </w:t>
      </w:r>
      <w:r w:rsidRPr="00EE347D">
        <w:rPr>
          <w:rFonts w:ascii="Times New Roman" w:hAnsi="Times New Roman" w:cs="Times New Roman"/>
          <w:i/>
          <w:sz w:val="24"/>
          <w:szCs w:val="24"/>
        </w:rPr>
        <w:t>euro</w:t>
      </w:r>
      <w:r w:rsidRPr="00EE347D">
        <w:rPr>
          <w:rFonts w:ascii="Times New Roman" w:hAnsi="Times New Roman" w:cs="Times New Roman"/>
          <w:sz w:val="24"/>
          <w:szCs w:val="24"/>
        </w:rPr>
        <w:t>).</w:t>
      </w:r>
      <w:r w:rsidRPr="00EE347D">
        <w:rPr>
          <w:rFonts w:ascii="Times New Roman" w:hAnsi="Times New Roman" w:cs="Times New Roman"/>
          <w:sz w:val="24"/>
          <w:szCs w:val="24"/>
          <w:lang w:eastAsia="en-US"/>
        </w:rPr>
        <w:t xml:space="preserve"> </w:t>
      </w:r>
      <w:r w:rsidRPr="00EE347D">
        <w:rPr>
          <w:rFonts w:ascii="Times New Roman" w:hAnsi="Times New Roman" w:cs="Times New Roman"/>
          <w:sz w:val="24"/>
          <w:szCs w:val="24"/>
        </w:rPr>
        <w:t xml:space="preserve">Tas iemaksājams bezskaidras naudas norēķinu veidā, Gulbenes novada pašvaldības, reģistrācijas Nr.90009116327, kontā Nr.LV81UNLA0050019845884, AS </w:t>
      </w:r>
      <w:r w:rsidR="00C660CA" w:rsidRPr="00EE347D">
        <w:rPr>
          <w:rFonts w:ascii="Times New Roman" w:hAnsi="Times New Roman" w:cs="Times New Roman"/>
          <w:sz w:val="24"/>
          <w:szCs w:val="24"/>
        </w:rPr>
        <w:t>“</w:t>
      </w:r>
      <w:r w:rsidRPr="00EE347D">
        <w:rPr>
          <w:rFonts w:ascii="Times New Roman" w:hAnsi="Times New Roman" w:cs="Times New Roman"/>
          <w:sz w:val="24"/>
          <w:szCs w:val="24"/>
        </w:rPr>
        <w:t xml:space="preserve">SEB banka”, </w:t>
      </w:r>
      <w:r w:rsidRPr="00EE347D">
        <w:rPr>
          <w:rFonts w:ascii="Times New Roman" w:hAnsi="Times New Roman" w:cs="Times New Roman"/>
          <w:sz w:val="24"/>
          <w:szCs w:val="24"/>
          <w:lang w:eastAsia="en-US"/>
        </w:rPr>
        <w:t xml:space="preserve">norādot maksājuma mērķi “Nekustamā īpašuma </w:t>
      </w:r>
      <w:r w:rsidR="003F635E" w:rsidRPr="00EE347D">
        <w:rPr>
          <w:rFonts w:ascii="Times New Roman" w:hAnsi="Times New Roman" w:cs="Times New Roman"/>
          <w:sz w:val="24"/>
          <w:szCs w:val="24"/>
          <w:lang w:eastAsia="en-US"/>
        </w:rPr>
        <w:t xml:space="preserve">Jaungulbenes pagastā ar nosaukumu “Obrovas pļavas” </w:t>
      </w:r>
      <w:r w:rsidRPr="00EE347D">
        <w:rPr>
          <w:rFonts w:ascii="Times New Roman" w:hAnsi="Times New Roman" w:cs="Times New Roman"/>
          <w:sz w:val="24"/>
          <w:szCs w:val="24"/>
          <w:lang w:eastAsia="en-US"/>
        </w:rPr>
        <w:t>izsoles nodrošinājums”</w:t>
      </w:r>
      <w:r w:rsidRPr="00EE347D">
        <w:rPr>
          <w:rFonts w:ascii="Times New Roman" w:hAnsi="Times New Roman" w:cs="Times New Roman"/>
          <w:sz w:val="24"/>
          <w:szCs w:val="24"/>
        </w:rPr>
        <w:t xml:space="preserve">. </w:t>
      </w:r>
      <w:r w:rsidR="00F10587" w:rsidRPr="00EE347D">
        <w:rPr>
          <w:rFonts w:ascii="Times New Roman" w:hAnsi="Times New Roman" w:cs="Times New Roman"/>
          <w:sz w:val="24"/>
          <w:szCs w:val="24"/>
          <w:lang w:eastAsia="en-US"/>
        </w:rPr>
        <w:t xml:space="preserve">Nodrošinājums, kas samaksāts pēc Noteikumu 4.1.punktā noteiktā reģistrācijas termiņa beigām, netiek pieņemts, un pretendentam tiek atteikta autorizācija dalībai izsolē. </w:t>
      </w:r>
      <w:r w:rsidRPr="00EE347D">
        <w:rPr>
          <w:rFonts w:ascii="Times New Roman" w:hAnsi="Times New Roman" w:cs="Times New Roman"/>
          <w:sz w:val="24"/>
          <w:szCs w:val="24"/>
        </w:rPr>
        <w:t>Nodrošinājums uzskatāms par iesniegtu, ja attiecīgā naudas summa ir saņemta norādītajā bankas kontā</w:t>
      </w:r>
      <w:r w:rsidRPr="00EE347D">
        <w:rPr>
          <w:rFonts w:ascii="Times New Roman" w:hAnsi="Times New Roman" w:cs="Times New Roman"/>
          <w:sz w:val="24"/>
          <w:szCs w:val="24"/>
          <w:lang w:eastAsia="en-US"/>
        </w:rPr>
        <w:t>.</w:t>
      </w:r>
      <w:r w:rsidR="0093134D" w:rsidRPr="00EE347D">
        <w:rPr>
          <w:rFonts w:ascii="Times New Roman" w:hAnsi="Times New Roman" w:cs="Times New Roman"/>
          <w:sz w:val="24"/>
          <w:szCs w:val="24"/>
          <w:lang w:eastAsia="en-US"/>
        </w:rPr>
        <w:t xml:space="preserve"> </w:t>
      </w:r>
    </w:p>
    <w:p w14:paraId="6B2BCB3E" w14:textId="74FAF45F" w:rsidR="007933CC" w:rsidRPr="00EE347D" w:rsidRDefault="007933CC" w:rsidP="007933CC">
      <w:pPr>
        <w:spacing w:line="360" w:lineRule="auto"/>
        <w:ind w:left="426" w:hanging="426"/>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 xml:space="preserve">2.5. </w:t>
      </w:r>
      <w:r w:rsidRPr="00EE347D">
        <w:rPr>
          <w:rFonts w:ascii="Times New Roman" w:hAnsi="Times New Roman" w:cs="Times New Roman"/>
          <w:bCs/>
          <w:sz w:val="24"/>
          <w:szCs w:val="24"/>
          <w:lang w:eastAsia="en-US"/>
        </w:rPr>
        <w:t xml:space="preserve">Objekta izsoles solis tiek noteikts </w:t>
      </w:r>
      <w:r w:rsidRPr="00EE347D">
        <w:rPr>
          <w:rFonts w:ascii="Times New Roman" w:hAnsi="Times New Roman" w:cs="Times New Roman"/>
          <w:sz w:val="24"/>
          <w:szCs w:val="24"/>
        </w:rPr>
        <w:t xml:space="preserve">5% apmērā no sākumcenas, t.i., </w:t>
      </w:r>
      <w:r w:rsidR="007F3E7D" w:rsidRPr="00EE347D">
        <w:rPr>
          <w:rFonts w:ascii="Times New Roman" w:hAnsi="Times New Roman" w:cs="Times New Roman"/>
          <w:sz w:val="24"/>
          <w:szCs w:val="24"/>
        </w:rPr>
        <w:t xml:space="preserve">1350 EUR (viens tūkstotis trīs simti piecdesmit </w:t>
      </w:r>
      <w:r w:rsidRPr="00EE347D">
        <w:rPr>
          <w:rFonts w:ascii="Times New Roman" w:hAnsi="Times New Roman" w:cs="Times New Roman"/>
          <w:i/>
          <w:sz w:val="24"/>
          <w:szCs w:val="24"/>
        </w:rPr>
        <w:t>euro</w:t>
      </w:r>
      <w:r w:rsidRPr="00EE347D">
        <w:rPr>
          <w:rFonts w:ascii="Times New Roman" w:hAnsi="Times New Roman" w:cs="Times New Roman"/>
          <w:sz w:val="24"/>
          <w:szCs w:val="24"/>
        </w:rPr>
        <w:t>)</w:t>
      </w:r>
      <w:r w:rsidRPr="00EE347D">
        <w:rPr>
          <w:rFonts w:ascii="Times New Roman" w:hAnsi="Times New Roman" w:cs="Times New Roman"/>
          <w:sz w:val="24"/>
          <w:szCs w:val="24"/>
          <w:lang w:eastAsia="en-US"/>
        </w:rPr>
        <w:t>.</w:t>
      </w:r>
    </w:p>
    <w:p w14:paraId="0A20FE44" w14:textId="74EA0BAF" w:rsidR="007933CC" w:rsidRPr="00EE347D" w:rsidRDefault="007933CC" w:rsidP="007933CC">
      <w:pPr>
        <w:spacing w:line="360" w:lineRule="auto"/>
        <w:ind w:left="426" w:hanging="426"/>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 xml:space="preserve">2.6. </w:t>
      </w:r>
      <w:r w:rsidR="00E86AAA" w:rsidRPr="00EE347D">
        <w:rPr>
          <w:rFonts w:ascii="Times New Roman" w:hAnsi="Times New Roman" w:cs="Times New Roman"/>
          <w:sz w:val="24"/>
          <w:szCs w:val="24"/>
        </w:rPr>
        <w:t>Nosolītā augstākā summa, atrēķinot naudā iemaksāto nodrošinājumu, jāsamaksā par Objektu divu nedēļu laikā no 6.1.punktā noteiktā paziņojuma saņemšanas dienas, ieskaitot to bezskaidras naudas norēķinu veidā Gulbenes novada pašvaldības</w:t>
      </w:r>
      <w:r w:rsidRPr="00EE347D">
        <w:rPr>
          <w:rFonts w:ascii="Times New Roman" w:hAnsi="Times New Roman" w:cs="Times New Roman"/>
          <w:sz w:val="24"/>
          <w:szCs w:val="24"/>
        </w:rPr>
        <w:t xml:space="preserve"> kontā Nr.LV81UNLA0050019845884, AS </w:t>
      </w:r>
      <w:r w:rsidR="00860E5A" w:rsidRPr="00EE347D">
        <w:rPr>
          <w:rFonts w:ascii="Times New Roman" w:hAnsi="Times New Roman" w:cs="Times New Roman"/>
          <w:sz w:val="24"/>
          <w:szCs w:val="24"/>
        </w:rPr>
        <w:t>“</w:t>
      </w:r>
      <w:r w:rsidRPr="00EE347D">
        <w:rPr>
          <w:rFonts w:ascii="Times New Roman" w:hAnsi="Times New Roman" w:cs="Times New Roman"/>
          <w:sz w:val="24"/>
          <w:szCs w:val="24"/>
        </w:rPr>
        <w:t>SEB banka”, ar atzīmi “</w:t>
      </w:r>
      <w:r w:rsidRPr="00EE347D">
        <w:rPr>
          <w:rFonts w:ascii="Times New Roman" w:hAnsi="Times New Roman" w:cs="Times New Roman"/>
          <w:sz w:val="24"/>
          <w:szCs w:val="24"/>
          <w:lang w:eastAsia="en-US"/>
        </w:rPr>
        <w:t xml:space="preserve">Nekustamā īpašuma </w:t>
      </w:r>
      <w:r w:rsidR="003F635E" w:rsidRPr="00EE347D">
        <w:rPr>
          <w:rFonts w:ascii="Times New Roman" w:hAnsi="Times New Roman" w:cs="Times New Roman"/>
          <w:sz w:val="24"/>
          <w:szCs w:val="24"/>
          <w:lang w:eastAsia="en-US"/>
        </w:rPr>
        <w:t>Jaungulbenes pagastā ar nosaukumu “Obrovas pļavas”</w:t>
      </w:r>
      <w:r w:rsidR="003C3C30" w:rsidRPr="00EE347D">
        <w:rPr>
          <w:rFonts w:ascii="Times New Roman" w:hAnsi="Times New Roman" w:cs="Times New Roman"/>
          <w:sz w:val="24"/>
          <w:szCs w:val="24"/>
          <w:lang w:eastAsia="en-US"/>
        </w:rPr>
        <w:t xml:space="preserve"> </w:t>
      </w:r>
      <w:r w:rsidRPr="00EE347D">
        <w:rPr>
          <w:rFonts w:ascii="Times New Roman" w:hAnsi="Times New Roman" w:cs="Times New Roman"/>
          <w:sz w:val="24"/>
          <w:szCs w:val="24"/>
        </w:rPr>
        <w:t>pirkuma maksa”.</w:t>
      </w:r>
    </w:p>
    <w:p w14:paraId="2EC72A2E" w14:textId="77777777" w:rsidR="007933CC" w:rsidRPr="00EE347D" w:rsidRDefault="007933CC" w:rsidP="00AF1F28">
      <w:pPr>
        <w:keepNext/>
        <w:numPr>
          <w:ilvl w:val="0"/>
          <w:numId w:val="2"/>
        </w:numPr>
        <w:tabs>
          <w:tab w:val="clear" w:pos="1777"/>
          <w:tab w:val="num" w:pos="284"/>
        </w:tabs>
        <w:spacing w:line="360" w:lineRule="auto"/>
        <w:ind w:left="0" w:firstLine="0"/>
        <w:jc w:val="center"/>
        <w:outlineLvl w:val="0"/>
        <w:rPr>
          <w:rFonts w:ascii="Times New Roman" w:hAnsi="Times New Roman" w:cs="Times New Roman"/>
          <w:b/>
          <w:sz w:val="24"/>
          <w:szCs w:val="24"/>
          <w:lang w:eastAsia="en-US"/>
        </w:rPr>
      </w:pPr>
      <w:r w:rsidRPr="00EE347D">
        <w:rPr>
          <w:rFonts w:ascii="Times New Roman" w:hAnsi="Times New Roman" w:cs="Times New Roman"/>
          <w:b/>
          <w:bCs/>
          <w:kern w:val="32"/>
          <w:sz w:val="24"/>
          <w:szCs w:val="24"/>
          <w:lang w:eastAsia="en-US"/>
        </w:rPr>
        <w:t>Izsoles dalībnieki</w:t>
      </w:r>
    </w:p>
    <w:p w14:paraId="29A9F862" w14:textId="1C127F7A" w:rsidR="007933CC" w:rsidRPr="00EE347D"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 xml:space="preserve">Par izsoles dalībnieku var kļūt jebkura fiziska vai juridiska persona, </w:t>
      </w:r>
      <w:r w:rsidR="00DA5349" w:rsidRPr="00EE347D">
        <w:rPr>
          <w:rFonts w:ascii="Times New Roman" w:hAnsi="Times New Roman" w:cs="Times New Roman"/>
          <w:sz w:val="24"/>
          <w:szCs w:val="24"/>
        </w:rPr>
        <w:t>kurai ir tiesības saskaņā ar spēkā esošiem normatīvajiem aktiem iegūt savā īpašumā Objekt</w:t>
      </w:r>
      <w:r w:rsidR="00E16479" w:rsidRPr="00EE347D">
        <w:rPr>
          <w:rFonts w:ascii="Times New Roman" w:hAnsi="Times New Roman" w:cs="Times New Roman"/>
          <w:sz w:val="24"/>
          <w:szCs w:val="24"/>
        </w:rPr>
        <w:t>u</w:t>
      </w:r>
      <w:r w:rsidR="00DA5349" w:rsidRPr="00EE347D">
        <w:rPr>
          <w:rFonts w:ascii="Times New Roman" w:hAnsi="Times New Roman" w:cs="Times New Roman"/>
          <w:sz w:val="24"/>
          <w:szCs w:val="24"/>
        </w:rPr>
        <w:t>,</w:t>
      </w:r>
      <w:r w:rsidRPr="00EE347D">
        <w:rPr>
          <w:rFonts w:ascii="Times New Roman" w:hAnsi="Times New Roman" w:cs="Times New Roman"/>
          <w:sz w:val="24"/>
          <w:szCs w:val="24"/>
          <w:lang w:eastAsia="en-US"/>
        </w:rPr>
        <w:t xml:space="preserve"> kura līdz reģistrācijas brīdim ir iemaksājusi šo noteikumu 2.4.punktā noteikto nodrošinājumu, izsoles noteikumos </w:t>
      </w:r>
      <w:r w:rsidRPr="00EE347D">
        <w:rPr>
          <w:rFonts w:ascii="Times New Roman" w:hAnsi="Times New Roman" w:cs="Times New Roman"/>
          <w:sz w:val="24"/>
          <w:szCs w:val="24"/>
        </w:rPr>
        <w:t xml:space="preserve">noteiktajā termiņā iesniegusi pieteikumu dalībai izsolē </w:t>
      </w:r>
      <w:r w:rsidR="00923521" w:rsidRPr="00EE347D">
        <w:rPr>
          <w:rFonts w:ascii="Times New Roman" w:hAnsi="Times New Roman" w:cs="Times New Roman"/>
          <w:sz w:val="24"/>
          <w:szCs w:val="24"/>
        </w:rPr>
        <w:t xml:space="preserve">un </w:t>
      </w:r>
      <w:r w:rsidR="00947DDD" w:rsidRPr="00EE347D">
        <w:rPr>
          <w:rFonts w:ascii="Times New Roman" w:hAnsi="Times New Roman" w:cs="Times New Roman"/>
          <w:sz w:val="24"/>
          <w:szCs w:val="24"/>
        </w:rPr>
        <w:t xml:space="preserve">ir </w:t>
      </w:r>
      <w:r w:rsidR="00923521" w:rsidRPr="00EE347D">
        <w:rPr>
          <w:rFonts w:ascii="Times New Roman" w:hAnsi="Times New Roman" w:cs="Times New Roman"/>
          <w:sz w:val="24"/>
          <w:szCs w:val="24"/>
        </w:rPr>
        <w:t>autorizēta dalībai izsolē</w:t>
      </w:r>
      <w:r w:rsidR="00947DDD" w:rsidRPr="00EE347D">
        <w:rPr>
          <w:rFonts w:ascii="Times New Roman" w:hAnsi="Times New Roman" w:cs="Times New Roman"/>
          <w:sz w:val="24"/>
          <w:szCs w:val="24"/>
        </w:rPr>
        <w:t>,</w:t>
      </w:r>
      <w:r w:rsidR="00923521" w:rsidRPr="00EE347D">
        <w:rPr>
          <w:rFonts w:ascii="Times New Roman" w:hAnsi="Times New Roman" w:cs="Times New Roman"/>
          <w:sz w:val="24"/>
          <w:szCs w:val="24"/>
        </w:rPr>
        <w:t xml:space="preserve"> </w:t>
      </w:r>
      <w:r w:rsidRPr="00EE347D">
        <w:rPr>
          <w:rFonts w:ascii="Times New Roman" w:hAnsi="Times New Roman" w:cs="Times New Roman"/>
          <w:sz w:val="24"/>
          <w:szCs w:val="24"/>
        </w:rPr>
        <w:t>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EE347D">
        <w:rPr>
          <w:rFonts w:ascii="Times New Roman" w:hAnsi="Times New Roman" w:cs="Times New Roman"/>
          <w:sz w:val="24"/>
          <w:szCs w:val="24"/>
          <w:lang w:eastAsia="en-US"/>
        </w:rPr>
        <w:t>.</w:t>
      </w:r>
    </w:p>
    <w:p w14:paraId="78AAA0FD" w14:textId="77777777" w:rsidR="007933CC" w:rsidRPr="00EE347D"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EE347D">
        <w:rPr>
          <w:rFonts w:ascii="Times New Roman" w:hAnsi="Times New Roman" w:cs="Times New Roman"/>
          <w:sz w:val="24"/>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EE347D"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EE347D">
        <w:rPr>
          <w:rFonts w:ascii="Times New Roman" w:hAnsi="Times New Roman" w:cs="Times New Roman"/>
          <w:sz w:val="24"/>
          <w:szCs w:val="24"/>
        </w:rPr>
        <w:t>Izsoles komisijas locekļi nevar būt Objekta pircēji, kā arī nevar pirkt Objektu citu personu uzdevumā.</w:t>
      </w:r>
    </w:p>
    <w:p w14:paraId="47FBC997" w14:textId="77777777" w:rsidR="007933CC" w:rsidRPr="00EE347D" w:rsidRDefault="007933CC" w:rsidP="00AF1F28">
      <w:pPr>
        <w:numPr>
          <w:ilvl w:val="0"/>
          <w:numId w:val="2"/>
        </w:numPr>
        <w:tabs>
          <w:tab w:val="clear" w:pos="1777"/>
          <w:tab w:val="num" w:pos="284"/>
        </w:tabs>
        <w:spacing w:after="200" w:line="360" w:lineRule="auto"/>
        <w:ind w:left="0" w:firstLine="0"/>
        <w:contextualSpacing/>
        <w:jc w:val="center"/>
        <w:rPr>
          <w:rFonts w:ascii="Times New Roman" w:hAnsi="Times New Roman" w:cs="Times New Roman"/>
          <w:bCs/>
          <w:sz w:val="24"/>
          <w:szCs w:val="24"/>
        </w:rPr>
      </w:pPr>
      <w:r w:rsidRPr="00EE347D">
        <w:rPr>
          <w:rFonts w:ascii="Times New Roman" w:hAnsi="Times New Roman" w:cs="Times New Roman"/>
          <w:b/>
          <w:bCs/>
          <w:sz w:val="24"/>
          <w:szCs w:val="24"/>
        </w:rPr>
        <w:t>Izsoles pretendentu reģistrācija Izsoļu dalībnieku reģistrā</w:t>
      </w:r>
    </w:p>
    <w:p w14:paraId="02F401EE" w14:textId="70A4675E" w:rsidR="008E7036" w:rsidRPr="00EE347D" w:rsidRDefault="008E7036" w:rsidP="008E7036">
      <w:pPr>
        <w:numPr>
          <w:ilvl w:val="1"/>
          <w:numId w:val="2"/>
        </w:numPr>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lastRenderedPageBreak/>
        <w:t xml:space="preserve">Pretendentu reģistrācija notiek no </w:t>
      </w:r>
      <w:r w:rsidR="007F3E7D" w:rsidRPr="00EE347D">
        <w:rPr>
          <w:rFonts w:ascii="Times New Roman" w:hAnsi="Times New Roman" w:cs="Times New Roman"/>
          <w:sz w:val="24"/>
          <w:szCs w:val="24"/>
        </w:rPr>
        <w:t>2026.gada 1.decembra plkst.13:00 līdz 2026.gada 21.decembrim</w:t>
      </w:r>
      <w:r w:rsidR="0093134D" w:rsidRPr="00EE347D">
        <w:rPr>
          <w:rFonts w:ascii="Times New Roman" w:hAnsi="Times New Roman" w:cs="Times New Roman"/>
          <w:sz w:val="24"/>
          <w:szCs w:val="24"/>
        </w:rPr>
        <w:t xml:space="preserve"> </w:t>
      </w:r>
      <w:r w:rsidRPr="00EE347D">
        <w:rPr>
          <w:rFonts w:ascii="Times New Roman" w:hAnsi="Times New Roman" w:cs="Times New Roman"/>
          <w:sz w:val="24"/>
          <w:szCs w:val="24"/>
        </w:rPr>
        <w:t xml:space="preserve">plkst. 23:59 elektronisko izsoļu vietnē </w:t>
      </w:r>
      <w:hyperlink r:id="rId12" w:history="1">
        <w:r w:rsidRPr="00EE347D">
          <w:rPr>
            <w:rStyle w:val="Hipersaite"/>
            <w:rFonts w:ascii="Times New Roman" w:hAnsi="Times New Roman" w:cs="Times New Roman"/>
            <w:color w:val="auto"/>
            <w:sz w:val="24"/>
            <w:szCs w:val="24"/>
            <w:u w:val="none"/>
          </w:rPr>
          <w:t>https://izsoles.ta.gov.lv</w:t>
        </w:r>
      </w:hyperlink>
      <w:r w:rsidRPr="00EE347D">
        <w:rPr>
          <w:rFonts w:ascii="Times New Roman" w:hAnsi="Times New Roman" w:cs="Times New Roman"/>
          <w:sz w:val="24"/>
          <w:szCs w:val="24"/>
        </w:rPr>
        <w:t xml:space="preserve"> uzturētā </w:t>
      </w:r>
      <w:r w:rsidR="00923521" w:rsidRPr="00EE347D">
        <w:rPr>
          <w:rFonts w:ascii="Times New Roman" w:hAnsi="Times New Roman" w:cs="Times New Roman"/>
          <w:sz w:val="24"/>
          <w:szCs w:val="24"/>
        </w:rPr>
        <w:t>I</w:t>
      </w:r>
      <w:r w:rsidRPr="00EE347D">
        <w:rPr>
          <w:rFonts w:ascii="Times New Roman" w:hAnsi="Times New Roman" w:cs="Times New Roman"/>
          <w:sz w:val="24"/>
          <w:szCs w:val="24"/>
        </w:rPr>
        <w:t>zsoļu dalībnieku reģistrā.</w:t>
      </w:r>
    </w:p>
    <w:p w14:paraId="65FAC653" w14:textId="4CDFB1E2" w:rsidR="008E7036" w:rsidRPr="00EE347D" w:rsidRDefault="008E7036" w:rsidP="008E7036">
      <w:pPr>
        <w:pStyle w:val="Sarakstarindkopa"/>
        <w:numPr>
          <w:ilvl w:val="1"/>
          <w:numId w:val="2"/>
        </w:numPr>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Izsoles pretendenti – fiziskas personas, kuras vēlas savā vai cita vārdā vai juridiskās personas vārdā pieteikties izsol</w:t>
      </w:r>
      <w:r w:rsidR="00923521" w:rsidRPr="00EE347D">
        <w:rPr>
          <w:rFonts w:ascii="Times New Roman" w:hAnsi="Times New Roman" w:cs="Times New Roman"/>
          <w:sz w:val="24"/>
          <w:szCs w:val="24"/>
        </w:rPr>
        <w:t>ē</w:t>
      </w:r>
      <w:r w:rsidRPr="00EE347D">
        <w:rPr>
          <w:rFonts w:ascii="Times New Roman" w:hAnsi="Times New Roman" w:cs="Times New Roman"/>
          <w:sz w:val="24"/>
          <w:szCs w:val="24"/>
        </w:rPr>
        <w:t xml:space="preserve">, elektronisko izsoļu vietnē </w:t>
      </w:r>
      <w:hyperlink r:id="rId13" w:history="1">
        <w:r w:rsidRPr="00EE347D">
          <w:rPr>
            <w:rStyle w:val="Hipersaite"/>
            <w:rFonts w:ascii="Times New Roman" w:hAnsi="Times New Roman" w:cs="Times New Roman"/>
            <w:color w:val="auto"/>
            <w:sz w:val="24"/>
            <w:szCs w:val="24"/>
            <w:u w:val="none"/>
          </w:rPr>
          <w:t>https://izsoles.ta.gov.lv</w:t>
        </w:r>
      </w:hyperlink>
      <w:r w:rsidRPr="00EE347D">
        <w:rPr>
          <w:rFonts w:ascii="Times New Roman" w:hAnsi="Times New Roman" w:cs="Times New Roman"/>
          <w:sz w:val="24"/>
          <w:szCs w:val="24"/>
        </w:rPr>
        <w:t xml:space="preserve"> norāda:</w:t>
      </w:r>
    </w:p>
    <w:p w14:paraId="60974734" w14:textId="2FF3152E" w:rsidR="008E7036" w:rsidRPr="00EE347D" w:rsidRDefault="00923521" w:rsidP="008E7036">
      <w:pPr>
        <w:numPr>
          <w:ilvl w:val="2"/>
          <w:numId w:val="2"/>
        </w:numPr>
        <w:tabs>
          <w:tab w:val="clear" w:pos="720"/>
          <w:tab w:val="num" w:pos="1134"/>
        </w:tabs>
        <w:spacing w:line="360" w:lineRule="auto"/>
        <w:ind w:hanging="153"/>
        <w:jc w:val="both"/>
        <w:rPr>
          <w:rFonts w:ascii="Times New Roman" w:hAnsi="Times New Roman" w:cs="Times New Roman"/>
          <w:sz w:val="24"/>
          <w:szCs w:val="24"/>
        </w:rPr>
      </w:pPr>
      <w:r w:rsidRPr="00EE347D">
        <w:rPr>
          <w:rFonts w:ascii="Times New Roman" w:hAnsi="Times New Roman" w:cs="Times New Roman"/>
          <w:sz w:val="24"/>
          <w:szCs w:val="24"/>
        </w:rPr>
        <w:t>Par fizisku personu šādas ziņas</w:t>
      </w:r>
      <w:r w:rsidR="008E7036" w:rsidRPr="00EE347D">
        <w:rPr>
          <w:rFonts w:ascii="Times New Roman" w:hAnsi="Times New Roman" w:cs="Times New Roman"/>
          <w:sz w:val="24"/>
          <w:szCs w:val="24"/>
        </w:rPr>
        <w:t xml:space="preserve">: </w:t>
      </w:r>
    </w:p>
    <w:p w14:paraId="269379B2"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Vārdu, uzvārdu; </w:t>
      </w:r>
    </w:p>
    <w:p w14:paraId="02B07969"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Personas kodu vai dzimšanas datumu (persona, kurai nav piešķirts personas kods); </w:t>
      </w:r>
    </w:p>
    <w:p w14:paraId="472E5928"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Kontaktadresi; </w:t>
      </w:r>
    </w:p>
    <w:p w14:paraId="581F2D39"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Personu apliecinoša dokumenta veidu un numuru; </w:t>
      </w:r>
    </w:p>
    <w:p w14:paraId="3F16BE72"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Norēķinu rekvizītus (kredītiestādes konta numurs, uz kuru personai atmaksājama nodrošinājuma summa); </w:t>
      </w:r>
    </w:p>
    <w:p w14:paraId="6694F3FA"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Personas papildu kontaktinformāciju – elektroniskā pasta adresi un tālruņa numuru (ja tāds ir). </w:t>
      </w:r>
    </w:p>
    <w:p w14:paraId="7B60B27B" w14:textId="68380515" w:rsidR="008E7036" w:rsidRPr="00EE347D" w:rsidRDefault="00923521" w:rsidP="008E7036">
      <w:pPr>
        <w:numPr>
          <w:ilvl w:val="2"/>
          <w:numId w:val="2"/>
        </w:numPr>
        <w:tabs>
          <w:tab w:val="clear" w:pos="720"/>
          <w:tab w:val="num" w:pos="1134"/>
        </w:tabs>
        <w:autoSpaceDE w:val="0"/>
        <w:autoSpaceDN w:val="0"/>
        <w:adjustRightInd w:val="0"/>
        <w:spacing w:line="360" w:lineRule="auto"/>
        <w:ind w:left="1134" w:hanging="567"/>
        <w:jc w:val="both"/>
        <w:rPr>
          <w:rFonts w:ascii="Times New Roman" w:hAnsi="Times New Roman" w:cs="Times New Roman"/>
          <w:sz w:val="24"/>
          <w:szCs w:val="24"/>
        </w:rPr>
      </w:pPr>
      <w:r w:rsidRPr="00EE347D">
        <w:rPr>
          <w:rFonts w:ascii="Times New Roman" w:hAnsi="Times New Roman" w:cs="Times New Roman"/>
          <w:sz w:val="24"/>
          <w:szCs w:val="24"/>
        </w:rPr>
        <w:t>Ja f</w:t>
      </w:r>
      <w:r w:rsidR="008E7036" w:rsidRPr="00EE347D">
        <w:rPr>
          <w:rFonts w:ascii="Times New Roman" w:hAnsi="Times New Roman" w:cs="Times New Roman"/>
          <w:sz w:val="24"/>
          <w:szCs w:val="24"/>
        </w:rPr>
        <w:t xml:space="preserve">iziska persona, kura pārstāv citu fizisku vai juridisku personu, papildus 4.2.1. punktā </w:t>
      </w:r>
      <w:r w:rsidRPr="00EE347D">
        <w:rPr>
          <w:rFonts w:ascii="Times New Roman" w:hAnsi="Times New Roman" w:cs="Times New Roman"/>
          <w:sz w:val="24"/>
          <w:szCs w:val="24"/>
        </w:rPr>
        <w:t>minētajām ziņām</w:t>
      </w:r>
      <w:r w:rsidR="008E7036" w:rsidRPr="00EE347D">
        <w:rPr>
          <w:rFonts w:ascii="Times New Roman" w:hAnsi="Times New Roman" w:cs="Times New Roman"/>
          <w:sz w:val="24"/>
          <w:szCs w:val="24"/>
        </w:rPr>
        <w:t xml:space="preserve">, sniedz informāciju </w:t>
      </w:r>
      <w:r w:rsidRPr="00EE347D">
        <w:rPr>
          <w:rFonts w:ascii="Times New Roman" w:hAnsi="Times New Roman" w:cs="Times New Roman"/>
          <w:sz w:val="24"/>
          <w:szCs w:val="24"/>
        </w:rPr>
        <w:t xml:space="preserve">arī </w:t>
      </w:r>
      <w:r w:rsidR="008E7036" w:rsidRPr="00EE347D">
        <w:rPr>
          <w:rFonts w:ascii="Times New Roman" w:hAnsi="Times New Roman" w:cs="Times New Roman"/>
          <w:sz w:val="24"/>
          <w:szCs w:val="24"/>
        </w:rPr>
        <w:t>par</w:t>
      </w:r>
      <w:r w:rsidRPr="00EE347D">
        <w:rPr>
          <w:rFonts w:ascii="Times New Roman" w:hAnsi="Times New Roman" w:cs="Times New Roman"/>
          <w:sz w:val="24"/>
          <w:szCs w:val="24"/>
        </w:rPr>
        <w:t xml:space="preserve"> pārstāvamo personu un pilnvarojumu</w:t>
      </w:r>
      <w:r w:rsidR="008E7036" w:rsidRPr="00EE347D">
        <w:rPr>
          <w:rFonts w:ascii="Times New Roman" w:hAnsi="Times New Roman" w:cs="Times New Roman"/>
          <w:sz w:val="24"/>
          <w:szCs w:val="24"/>
        </w:rPr>
        <w:t xml:space="preserve">: </w:t>
      </w:r>
    </w:p>
    <w:p w14:paraId="47AC11C4"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Pārstāvamās personas veidu; </w:t>
      </w:r>
    </w:p>
    <w:p w14:paraId="2F327A6D"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Vārdu, uzvārdu fiziskai personai vai nosaukumu juridiskai personai; </w:t>
      </w:r>
    </w:p>
    <w:p w14:paraId="3E8F627E"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Personas kodu vai dzimšanas datumu (ārzemniekam) fiziskai personai vai reģistrācijas numuru juridiskai personai; </w:t>
      </w:r>
    </w:p>
    <w:p w14:paraId="1DC24CC6"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Kontaktadresi; </w:t>
      </w:r>
    </w:p>
    <w:p w14:paraId="420808F8"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Personu apliecinoša dokumenta veidu un numuru fiziskai personai; </w:t>
      </w:r>
    </w:p>
    <w:p w14:paraId="494CDF0B"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251597BE"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Informāciju par pilnvarojuma apjomu (pārstāvības tiesības konkrētai izsolei, vairākām konkrētām izsolēm, uz noteiktu laiku, pastāvīgi); </w:t>
      </w:r>
    </w:p>
    <w:p w14:paraId="486B1955" w14:textId="77777777" w:rsidR="008E7036" w:rsidRPr="00EE347D"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EE347D">
        <w:rPr>
          <w:rFonts w:ascii="Times New Roman" w:hAnsi="Times New Roman" w:cs="Times New Roman"/>
          <w:sz w:val="24"/>
          <w:szCs w:val="24"/>
        </w:rPr>
        <w:t xml:space="preserve">Attiecīgās lēmējinstitūcijas lēmumu par nekustamā īpašuma iegādi juridiskajai personai. </w:t>
      </w:r>
    </w:p>
    <w:p w14:paraId="4FB7AC64" w14:textId="77777777" w:rsidR="008E7036" w:rsidRPr="00EE347D" w:rsidRDefault="008E7036" w:rsidP="008E7036">
      <w:pPr>
        <w:numPr>
          <w:ilvl w:val="1"/>
          <w:numId w:val="2"/>
        </w:numPr>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545D625A"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w:t>
      </w:r>
      <w:r w:rsidRPr="00EE347D">
        <w:rPr>
          <w:rFonts w:ascii="Times New Roman" w:hAnsi="Times New Roman" w:cs="Times New Roman"/>
          <w:sz w:val="24"/>
          <w:szCs w:val="24"/>
        </w:rPr>
        <w:lastRenderedPageBreak/>
        <w:t xml:space="preserve">elektronisko pakalpojumu “Par e-izsoļu vietnes dalībnieka dalību konkrētā izsolē” un identificējoties ar vienu no vienotajā valsts un pašvaldību portālā </w:t>
      </w:r>
      <w:hyperlink r:id="rId14" w:history="1">
        <w:r w:rsidRPr="00EE347D">
          <w:rPr>
            <w:rFonts w:ascii="Times New Roman" w:hAnsi="Times New Roman" w:cs="Times New Roman"/>
            <w:sz w:val="24"/>
            <w:szCs w:val="24"/>
          </w:rPr>
          <w:t>www.latvija.lv</w:t>
        </w:r>
      </w:hyperlink>
      <w:r w:rsidRPr="00EE347D">
        <w:rPr>
          <w:rFonts w:ascii="Times New Roman" w:hAnsi="Times New Roman" w:cs="Times New Roman"/>
          <w:sz w:val="24"/>
          <w:szCs w:val="24"/>
        </w:rPr>
        <w:t xml:space="preserve"> piedāvātajiem identifikācijas līdzekļiem. </w:t>
      </w:r>
    </w:p>
    <w:p w14:paraId="1D92F15C"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9422805" w14:textId="008A490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Izsoles rīkotājs autorizē izsoles pretendentu, kurš izpildījis izsoles priekšnoteikumus, dalībai izsolē </w:t>
      </w:r>
      <w:r w:rsidR="001E5F33" w:rsidRPr="00EE347D">
        <w:rPr>
          <w:rFonts w:ascii="Times New Roman" w:hAnsi="Times New Roman" w:cs="Times New Roman"/>
          <w:sz w:val="24"/>
          <w:szCs w:val="24"/>
        </w:rPr>
        <w:t>7 (</w:t>
      </w:r>
      <w:r w:rsidRPr="00EE347D">
        <w:rPr>
          <w:rFonts w:ascii="Times New Roman" w:hAnsi="Times New Roman" w:cs="Times New Roman"/>
          <w:sz w:val="24"/>
          <w:szCs w:val="24"/>
        </w:rPr>
        <w:t>septiņu</w:t>
      </w:r>
      <w:r w:rsidR="001E5F33" w:rsidRPr="00EE347D">
        <w:rPr>
          <w:rFonts w:ascii="Times New Roman" w:hAnsi="Times New Roman" w:cs="Times New Roman"/>
          <w:sz w:val="24"/>
          <w:szCs w:val="24"/>
        </w:rPr>
        <w:t>)</w:t>
      </w:r>
      <w:r w:rsidRPr="00EE347D">
        <w:rPr>
          <w:rFonts w:ascii="Times New Roman" w:hAnsi="Times New Roman" w:cs="Times New Roman"/>
          <w:sz w:val="24"/>
          <w:szCs w:val="24"/>
        </w:rPr>
        <w:t xml:space="preserve"> dienu laikā, izmantojot elektronisko izsoļu vietnē pieejamo rīku.</w:t>
      </w:r>
    </w:p>
    <w:p w14:paraId="6A061A3C"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7296883"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Autorizējot personu izsolei, katram solītājam elektronisko izsoļu vietnes sistēma automātiski izveido unikālu identifikatoru.</w:t>
      </w:r>
    </w:p>
    <w:p w14:paraId="5A9B0E9A"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 Izsoles pretendents netiek reģistrēts, ja:</w:t>
      </w:r>
    </w:p>
    <w:p w14:paraId="098C1FD0" w14:textId="77777777" w:rsidR="008E7036" w:rsidRPr="00EE347D"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EE347D">
        <w:rPr>
          <w:rFonts w:ascii="Times New Roman" w:hAnsi="Times New Roman" w:cs="Times New Roman"/>
          <w:sz w:val="24"/>
          <w:szCs w:val="24"/>
        </w:rPr>
        <w:t>nav vēl iestājies vai ir beidzies pretendentu reģistrācijas termiņš;</w:t>
      </w:r>
    </w:p>
    <w:p w14:paraId="5FAD1752" w14:textId="77777777" w:rsidR="008E7036" w:rsidRPr="00EE347D"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EE347D">
        <w:rPr>
          <w:rFonts w:ascii="Times New Roman" w:hAnsi="Times New Roman" w:cs="Times New Roman"/>
          <w:sz w:val="24"/>
          <w:szCs w:val="24"/>
        </w:rPr>
        <w:t>ja nav izpildīti visi šo noteikumu 4.2.1.punktā vai 4.2.2.punktā minētie norādījumi;</w:t>
      </w:r>
    </w:p>
    <w:p w14:paraId="0E649DCD" w14:textId="789C2FF8" w:rsidR="008E7036" w:rsidRPr="00EE347D"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EE347D">
        <w:rPr>
          <w:rFonts w:ascii="Times New Roman" w:hAnsi="Times New Roman" w:cs="Times New Roman"/>
          <w:sz w:val="24"/>
          <w:szCs w:val="24"/>
        </w:rPr>
        <w:t>konstatēts, ka pretendentam ir izsoles Noteikumu 3.1.punktā minētās parādsaistības</w:t>
      </w:r>
      <w:r w:rsidR="000B261E" w:rsidRPr="00EE347D">
        <w:rPr>
          <w:rFonts w:ascii="Times New Roman" w:hAnsi="Times New Roman" w:cs="Times New Roman"/>
          <w:sz w:val="24"/>
          <w:szCs w:val="24"/>
        </w:rPr>
        <w:t>;</w:t>
      </w:r>
    </w:p>
    <w:p w14:paraId="006B83BD" w14:textId="4A0D83B4" w:rsidR="000B261E" w:rsidRPr="00EE347D" w:rsidRDefault="001E5F33" w:rsidP="000B261E">
      <w:pPr>
        <w:numPr>
          <w:ilvl w:val="2"/>
          <w:numId w:val="2"/>
        </w:numPr>
        <w:tabs>
          <w:tab w:val="clear" w:pos="720"/>
          <w:tab w:val="num" w:pos="993"/>
          <w:tab w:val="left" w:pos="1134"/>
        </w:tabs>
        <w:autoSpaceDE w:val="0"/>
        <w:autoSpaceDN w:val="0"/>
        <w:adjustRightInd w:val="0"/>
        <w:spacing w:line="360" w:lineRule="auto"/>
        <w:ind w:left="1134" w:hanging="567"/>
        <w:jc w:val="both"/>
        <w:rPr>
          <w:rFonts w:ascii="Times New Roman" w:hAnsi="Times New Roman" w:cs="Times New Roman"/>
          <w:sz w:val="24"/>
          <w:szCs w:val="24"/>
        </w:rPr>
      </w:pPr>
      <w:r w:rsidRPr="00EE347D">
        <w:rPr>
          <w:rFonts w:ascii="Times New Roman" w:hAnsi="Times New Roman" w:cs="Times New Roman"/>
          <w:sz w:val="24"/>
          <w:szCs w:val="24"/>
        </w:rPr>
        <w:t>Gulbenes novada pašvaldības norādītajā bankas kontā nav saņemta nodrošinājuma nauda</w:t>
      </w:r>
      <w:r w:rsidR="000B261E" w:rsidRPr="00EE347D">
        <w:rPr>
          <w:rFonts w:ascii="Times New Roman" w:hAnsi="Times New Roman" w:cs="Times New Roman"/>
          <w:sz w:val="24"/>
          <w:szCs w:val="24"/>
        </w:rPr>
        <w:t>.</w:t>
      </w:r>
    </w:p>
    <w:p w14:paraId="42DF7A4F" w14:textId="6F3667D3" w:rsidR="00E86AAA" w:rsidRPr="00EE347D" w:rsidRDefault="001E5F33" w:rsidP="008E7036">
      <w:pPr>
        <w:numPr>
          <w:ilvl w:val="1"/>
          <w:numId w:val="2"/>
        </w:numPr>
        <w:autoSpaceDE w:val="0"/>
        <w:autoSpaceDN w:val="0"/>
        <w:adjustRightInd w:val="0"/>
        <w:spacing w:line="360" w:lineRule="auto"/>
        <w:ind w:left="567" w:hanging="567"/>
        <w:jc w:val="both"/>
        <w:rPr>
          <w:rFonts w:ascii="Times New Roman" w:hAnsi="Times New Roman" w:cs="Times New Roman"/>
          <w:sz w:val="24"/>
          <w:szCs w:val="24"/>
        </w:rPr>
      </w:pPr>
      <w:r w:rsidRPr="00EE347D">
        <w:rPr>
          <w:rFonts w:ascii="Times New Roman" w:hAnsi="Times New Roman" w:cs="Times New Roman"/>
          <w:sz w:val="24"/>
          <w:szCs w:val="24"/>
        </w:rPr>
        <w:t>Izsoles rīkotāji nav tiesīgi sniegt informāciju pretendentiem par citiem izsoles pretendentiem</w:t>
      </w:r>
      <w:r w:rsidR="008E7036" w:rsidRPr="00EE347D">
        <w:rPr>
          <w:rFonts w:ascii="Times New Roman" w:hAnsi="Times New Roman" w:cs="Times New Roman"/>
          <w:sz w:val="24"/>
          <w:szCs w:val="24"/>
        </w:rPr>
        <w:t>.</w:t>
      </w:r>
    </w:p>
    <w:p w14:paraId="50242B23" w14:textId="77777777" w:rsidR="007933CC" w:rsidRPr="00EE347D" w:rsidRDefault="007933CC" w:rsidP="008E7036">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EE347D">
        <w:rPr>
          <w:rFonts w:ascii="Times New Roman" w:hAnsi="Times New Roman" w:cs="Times New Roman"/>
          <w:b/>
          <w:sz w:val="24"/>
          <w:szCs w:val="24"/>
        </w:rPr>
        <w:t>Izsoles norise</w:t>
      </w:r>
    </w:p>
    <w:p w14:paraId="620CE8C9" w14:textId="25DB5970" w:rsidR="008E7036" w:rsidRPr="00EE347D" w:rsidRDefault="008E7036" w:rsidP="008E7036">
      <w:pPr>
        <w:numPr>
          <w:ilvl w:val="1"/>
          <w:numId w:val="2"/>
        </w:numPr>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Izsole sākas elektronisko izsoļu vietnē </w:t>
      </w:r>
      <w:hyperlink r:id="rId15" w:history="1">
        <w:r w:rsidRPr="00EE347D">
          <w:rPr>
            <w:rFonts w:ascii="Times New Roman" w:hAnsi="Times New Roman" w:cs="Times New Roman"/>
            <w:sz w:val="24"/>
            <w:szCs w:val="24"/>
          </w:rPr>
          <w:t>https://izsoles.ta.gov.lv</w:t>
        </w:r>
      </w:hyperlink>
      <w:r w:rsidRPr="00EE347D">
        <w:rPr>
          <w:rFonts w:ascii="Times New Roman" w:hAnsi="Times New Roman" w:cs="Times New Roman"/>
          <w:sz w:val="24"/>
          <w:szCs w:val="24"/>
        </w:rPr>
        <w:t xml:space="preserve"> </w:t>
      </w:r>
      <w:r w:rsidR="007F3E7D" w:rsidRPr="00EE347D">
        <w:rPr>
          <w:rFonts w:ascii="Times New Roman" w:hAnsi="Times New Roman" w:cs="Times New Roman"/>
          <w:sz w:val="24"/>
          <w:szCs w:val="24"/>
        </w:rPr>
        <w:t>2026.gada 1.decembra plkst.13:00 un noslēdzas 2027.gada 4.janvārī</w:t>
      </w:r>
      <w:r w:rsidR="0093134D" w:rsidRPr="00EE347D">
        <w:rPr>
          <w:rFonts w:ascii="Times New Roman" w:hAnsi="Times New Roman" w:cs="Times New Roman"/>
          <w:sz w:val="24"/>
          <w:szCs w:val="24"/>
        </w:rPr>
        <w:t xml:space="preserve"> </w:t>
      </w:r>
      <w:r w:rsidRPr="00EE347D">
        <w:rPr>
          <w:rFonts w:ascii="Times New Roman" w:hAnsi="Times New Roman" w:cs="Times New Roman"/>
          <w:sz w:val="24"/>
          <w:szCs w:val="24"/>
        </w:rPr>
        <w:t xml:space="preserve">plkst. 13:00. </w:t>
      </w:r>
    </w:p>
    <w:p w14:paraId="244B5398"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Izsolei autorizētie dalībnieki drīkst izdarīt solījumus visā izsoles norises laikā. </w:t>
      </w:r>
    </w:p>
    <w:p w14:paraId="78D2A942" w14:textId="30C748EE"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Ja pēdējo piecu minūšu laikā pirms izsoles noslēgšanai noteiktā laika tiek reģistrēts solījums, izsoles laiks automātiski tiek pagarināts par piecām minūtēm. </w:t>
      </w:r>
    </w:p>
    <w:p w14:paraId="44B44E46" w14:textId="113F5BB1"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 </w:t>
      </w:r>
    </w:p>
    <w:p w14:paraId="542BB2AA"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Pēc izsoles noslēgšanas solījumus nereģistrē un elektronisko izsoļu vietnē tiek norādīts izsoles noslēguma datums, laiks un pēdējais izdarītais solījums. </w:t>
      </w:r>
    </w:p>
    <w:p w14:paraId="2B71F86E"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4E54512D" w14:textId="08836399"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lastRenderedPageBreak/>
        <w:t xml:space="preserve">Pēc izsoles slēgšanas sistēma automātiski sagatavo izsoles aktu, kuru Izsoles komisija apstiprina septiņu </w:t>
      </w:r>
      <w:r w:rsidR="00671171" w:rsidRPr="00EE347D">
        <w:rPr>
          <w:rFonts w:ascii="Times New Roman" w:hAnsi="Times New Roman" w:cs="Times New Roman"/>
          <w:sz w:val="24"/>
          <w:szCs w:val="24"/>
        </w:rPr>
        <w:t xml:space="preserve">darba </w:t>
      </w:r>
      <w:r w:rsidRPr="00EE347D">
        <w:rPr>
          <w:rFonts w:ascii="Times New Roman" w:hAnsi="Times New Roman" w:cs="Times New Roman"/>
          <w:sz w:val="24"/>
          <w:szCs w:val="24"/>
        </w:rPr>
        <w:t xml:space="preserve">dienu laikā pēc izsoles. </w:t>
      </w:r>
    </w:p>
    <w:p w14:paraId="09DF33D1" w14:textId="280BD637" w:rsidR="00B71807" w:rsidRPr="00EE347D" w:rsidRDefault="00B71807" w:rsidP="00B71807">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Nodrošinājumu, ko iemaksājusi </w:t>
      </w:r>
      <w:r w:rsidR="00F906DA" w:rsidRPr="00EE347D">
        <w:rPr>
          <w:rFonts w:ascii="Times New Roman" w:hAnsi="Times New Roman" w:cs="Times New Roman"/>
          <w:sz w:val="24"/>
          <w:szCs w:val="24"/>
        </w:rPr>
        <w:t>persona</w:t>
      </w:r>
      <w:r w:rsidRPr="00EE347D">
        <w:rPr>
          <w:rFonts w:ascii="Times New Roman" w:hAnsi="Times New Roman" w:cs="Times New Roman"/>
          <w:sz w:val="24"/>
          <w:szCs w:val="24"/>
        </w:rPr>
        <w:t>, kurā izsolē nopirkusi nekustamo īpašumu, ieskaita pirkuma maksā.</w:t>
      </w:r>
    </w:p>
    <w:p w14:paraId="105BF89E" w14:textId="36265F2A" w:rsidR="00C1518E" w:rsidRPr="00EE347D"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Izsoles dalībniekiem, kuri piedalījušies izsolē, bet nav nosolījuši izsoles Objektu, </w:t>
      </w:r>
      <w:r w:rsidR="005D1518" w:rsidRPr="00EE347D">
        <w:rPr>
          <w:rFonts w:ascii="Times New Roman" w:hAnsi="Times New Roman" w:cs="Times New Roman"/>
          <w:sz w:val="24"/>
          <w:szCs w:val="24"/>
        </w:rPr>
        <w:t>10</w:t>
      </w:r>
      <w:r w:rsidR="00D44B3B" w:rsidRPr="00EE347D">
        <w:rPr>
          <w:rFonts w:ascii="Times New Roman" w:hAnsi="Times New Roman" w:cs="Times New Roman"/>
          <w:sz w:val="24"/>
          <w:szCs w:val="24"/>
        </w:rPr>
        <w:t xml:space="preserve"> (</w:t>
      </w:r>
      <w:r w:rsidR="005D1518" w:rsidRPr="00EE347D">
        <w:rPr>
          <w:rFonts w:ascii="Times New Roman" w:hAnsi="Times New Roman" w:cs="Times New Roman"/>
          <w:sz w:val="24"/>
          <w:szCs w:val="24"/>
        </w:rPr>
        <w:t>desmit</w:t>
      </w:r>
      <w:r w:rsidR="00D44B3B" w:rsidRPr="00EE347D">
        <w:rPr>
          <w:rFonts w:ascii="Times New Roman" w:hAnsi="Times New Roman" w:cs="Times New Roman"/>
          <w:sz w:val="24"/>
          <w:szCs w:val="24"/>
        </w:rPr>
        <w:t>)</w:t>
      </w:r>
      <w:r w:rsidRPr="00EE347D">
        <w:rPr>
          <w:rFonts w:ascii="Times New Roman" w:hAnsi="Times New Roman" w:cs="Times New Roman"/>
          <w:sz w:val="24"/>
          <w:szCs w:val="24"/>
        </w:rPr>
        <w:t xml:space="preserve"> darba dienu laikā izsoles nodrošinājums tiek atmaksāts – kredītiestādes kontā, kuras numurs norādīts norēķinu rekvizītos, elektronisko izsoļu vietnē </w:t>
      </w:r>
      <w:hyperlink r:id="rId16" w:history="1">
        <w:r w:rsidRPr="00EE347D">
          <w:rPr>
            <w:rFonts w:ascii="Times New Roman" w:hAnsi="Times New Roman" w:cs="Times New Roman"/>
            <w:sz w:val="24"/>
            <w:szCs w:val="24"/>
          </w:rPr>
          <w:t>https://izsoles.ta.gov.lv</w:t>
        </w:r>
      </w:hyperlink>
      <w:r w:rsidRPr="00EE347D">
        <w:rPr>
          <w:rFonts w:ascii="Times New Roman" w:hAnsi="Times New Roman" w:cs="Times New Roman"/>
          <w:sz w:val="24"/>
          <w:szCs w:val="24"/>
        </w:rPr>
        <w:t>.</w:t>
      </w:r>
    </w:p>
    <w:p w14:paraId="0B10199A" w14:textId="1234D855" w:rsidR="008E7036" w:rsidRPr="00EE347D"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Izsoles dalībniekam, kurš nosolījis otru augstāko cenu, Objekta nodrošinājums tiek</w:t>
      </w:r>
      <w:r w:rsidRPr="00EE347D">
        <w:rPr>
          <w:rFonts w:ascii="Times New Roman" w:hAnsi="Times New Roman" w:cs="Times New Roman"/>
          <w:sz w:val="24"/>
          <w:szCs w:val="24"/>
          <w:lang w:eastAsia="en-US"/>
        </w:rPr>
        <w:t xml:space="preserve"> atmaksāts </w:t>
      </w:r>
      <w:r w:rsidR="00D44B3B" w:rsidRPr="00EE347D">
        <w:rPr>
          <w:rFonts w:ascii="Times New Roman" w:hAnsi="Times New Roman" w:cs="Times New Roman"/>
          <w:sz w:val="24"/>
          <w:szCs w:val="24"/>
          <w:lang w:eastAsia="en-US"/>
        </w:rPr>
        <w:t>7 (</w:t>
      </w:r>
      <w:r w:rsidRPr="00EE347D">
        <w:rPr>
          <w:rFonts w:ascii="Times New Roman" w:hAnsi="Times New Roman" w:cs="Times New Roman"/>
          <w:sz w:val="24"/>
          <w:szCs w:val="24"/>
          <w:lang w:eastAsia="en-US"/>
        </w:rPr>
        <w:t>septiņu</w:t>
      </w:r>
      <w:r w:rsidR="00D44B3B" w:rsidRPr="00EE347D">
        <w:rPr>
          <w:rFonts w:ascii="Times New Roman" w:hAnsi="Times New Roman" w:cs="Times New Roman"/>
          <w:sz w:val="24"/>
          <w:szCs w:val="24"/>
          <w:lang w:eastAsia="en-US"/>
        </w:rPr>
        <w:t>)</w:t>
      </w:r>
      <w:r w:rsidRPr="00EE347D">
        <w:rPr>
          <w:rFonts w:ascii="Times New Roman" w:hAnsi="Times New Roman" w:cs="Times New Roman"/>
          <w:sz w:val="24"/>
          <w:szCs w:val="24"/>
          <w:lang w:eastAsia="en-US"/>
        </w:rPr>
        <w:t xml:space="preserve"> darba dienu laikā pēc pašvaldības lēmuma par izsoles rezultātu apstiprināšanas pieņemšanas kredītiestādes </w:t>
      </w:r>
      <w:r w:rsidRPr="00EE347D">
        <w:rPr>
          <w:rFonts w:ascii="Times New Roman" w:hAnsi="Times New Roman" w:cs="Times New Roman"/>
          <w:sz w:val="24"/>
          <w:szCs w:val="24"/>
        </w:rPr>
        <w:t xml:space="preserve">kontā, kuras numurs norādīts norēķinu rekvizītos, elektronisko izsoļu vietnē </w:t>
      </w:r>
      <w:hyperlink r:id="rId17" w:history="1">
        <w:r w:rsidRPr="00EE347D">
          <w:rPr>
            <w:rFonts w:ascii="Times New Roman" w:hAnsi="Times New Roman" w:cs="Times New Roman"/>
            <w:sz w:val="24"/>
            <w:szCs w:val="24"/>
          </w:rPr>
          <w:t>https://izsoles.ta.gov.lv</w:t>
        </w:r>
      </w:hyperlink>
      <w:r w:rsidRPr="00EE347D">
        <w:rPr>
          <w:rFonts w:ascii="Times New Roman" w:hAnsi="Times New Roman" w:cs="Times New Roman"/>
          <w:sz w:val="24"/>
          <w:szCs w:val="24"/>
        </w:rPr>
        <w:t xml:space="preserve">. </w:t>
      </w:r>
    </w:p>
    <w:p w14:paraId="03B2DB27" w14:textId="77777777" w:rsidR="008E7036" w:rsidRPr="00EE347D" w:rsidRDefault="008E7036" w:rsidP="008F4397">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27360219" w14:textId="77777777" w:rsidR="00671171" w:rsidRPr="00EE347D" w:rsidRDefault="00671171" w:rsidP="00671171">
      <w:pPr>
        <w:spacing w:line="360" w:lineRule="auto"/>
        <w:rPr>
          <w:rFonts w:ascii="Times New Roman" w:hAnsi="Times New Roman" w:cs="Times New Roman"/>
          <w:b/>
          <w:sz w:val="24"/>
          <w:szCs w:val="24"/>
        </w:rPr>
      </w:pPr>
    </w:p>
    <w:p w14:paraId="37D4079C" w14:textId="7EA1FB63" w:rsidR="007933CC" w:rsidRPr="00EE347D" w:rsidRDefault="007933CC" w:rsidP="00AF1F28">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EE347D">
        <w:rPr>
          <w:rFonts w:ascii="Times New Roman" w:hAnsi="Times New Roman" w:cs="Times New Roman"/>
          <w:b/>
          <w:sz w:val="24"/>
          <w:szCs w:val="24"/>
        </w:rPr>
        <w:t>Izsoles rezultātu apstiprināšana un pirkuma līguma noslēgšana</w:t>
      </w:r>
    </w:p>
    <w:p w14:paraId="2286D779" w14:textId="56559FFE"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Izsoles komisija </w:t>
      </w:r>
      <w:r w:rsidR="005D1518" w:rsidRPr="00EE347D">
        <w:rPr>
          <w:rFonts w:ascii="Times New Roman" w:hAnsi="Times New Roman" w:cs="Times New Roman"/>
          <w:sz w:val="24"/>
          <w:szCs w:val="24"/>
        </w:rPr>
        <w:t>7 (</w:t>
      </w:r>
      <w:r w:rsidRPr="00EE347D">
        <w:rPr>
          <w:rFonts w:ascii="Times New Roman" w:hAnsi="Times New Roman" w:cs="Times New Roman"/>
          <w:sz w:val="24"/>
          <w:szCs w:val="24"/>
        </w:rPr>
        <w:t>septiņu</w:t>
      </w:r>
      <w:r w:rsidR="005D1518" w:rsidRPr="00EE347D">
        <w:rPr>
          <w:rFonts w:ascii="Times New Roman" w:hAnsi="Times New Roman" w:cs="Times New Roman"/>
          <w:sz w:val="24"/>
          <w:szCs w:val="24"/>
        </w:rPr>
        <w:t>)</w:t>
      </w:r>
      <w:r w:rsidRPr="00EE347D">
        <w:rPr>
          <w:rFonts w:ascii="Times New Roman" w:hAnsi="Times New Roman" w:cs="Times New Roman"/>
          <w:sz w:val="24"/>
          <w:szCs w:val="24"/>
        </w:rPr>
        <w:t xml:space="preserve"> darba dienu laikā</w:t>
      </w:r>
      <w:r w:rsidR="005D1518" w:rsidRPr="00EE347D">
        <w:rPr>
          <w:rFonts w:ascii="Times New Roman" w:hAnsi="Times New Roman" w:cs="Times New Roman"/>
          <w:sz w:val="24"/>
          <w:szCs w:val="24"/>
        </w:rPr>
        <w:t xml:space="preserve"> pēc elektroniski sagatavotā akta saņemšanas dienas</w:t>
      </w:r>
      <w:r w:rsidR="00206C94" w:rsidRPr="00EE347D">
        <w:rPr>
          <w:rFonts w:ascii="Times New Roman" w:hAnsi="Times New Roman" w:cs="Times New Roman"/>
          <w:sz w:val="24"/>
          <w:szCs w:val="24"/>
        </w:rPr>
        <w:t xml:space="preserve"> </w:t>
      </w:r>
      <w:r w:rsidR="005D1518" w:rsidRPr="00EE347D">
        <w:rPr>
          <w:rFonts w:ascii="Times New Roman" w:hAnsi="Times New Roman" w:cs="Times New Roman"/>
          <w:sz w:val="24"/>
          <w:szCs w:val="24"/>
        </w:rPr>
        <w:t xml:space="preserve">apstiprina izsoles rezultātus un </w:t>
      </w:r>
      <w:r w:rsidRPr="00EE347D">
        <w:rPr>
          <w:rFonts w:ascii="Times New Roman" w:hAnsi="Times New Roman" w:cs="Times New Roman"/>
          <w:sz w:val="24"/>
          <w:szCs w:val="24"/>
        </w:rPr>
        <w:t xml:space="preserve">izsniedz izsoles uzvarētājam paziņojumu par pirkuma summu. </w:t>
      </w:r>
    </w:p>
    <w:p w14:paraId="2A050304" w14:textId="1EAB194C"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Izsoles dalībniekam, kurš nosolījis augstāko cenu, pēc paziņojuma saņemšanas ne vēlāk kā 14 (četrpadsmit) dienu laikā jāpārskaita norādītajā kontā pirkuma summa, kas atbilst starpībai starp augstāko nosolīto cenu un iemaksāto nodrošinājumu. Pēc maksājumu veikšanas maksājumu apliecinošie dokumenti iesniedzami Gulbenes novada pašvaldībā vai nosūtāmi elektroniski uz e-pasta adresi: </w:t>
      </w:r>
      <w:hyperlink r:id="rId18" w:history="1">
        <w:r w:rsidR="00B00EAA" w:rsidRPr="00EE347D">
          <w:rPr>
            <w:rStyle w:val="Hipersaite"/>
            <w:rFonts w:ascii="Times New Roman" w:hAnsi="Times New Roman"/>
            <w:color w:val="auto"/>
            <w:sz w:val="24"/>
            <w:szCs w:val="24"/>
            <w:u w:val="none"/>
          </w:rPr>
          <w:t>aiga.gibnere@gulbene.lv</w:t>
        </w:r>
      </w:hyperlink>
      <w:r w:rsidRPr="00EE347D">
        <w:rPr>
          <w:rFonts w:ascii="Times New Roman" w:hAnsi="Times New Roman" w:cs="Times New Roman"/>
          <w:sz w:val="24"/>
          <w:szCs w:val="24"/>
        </w:rPr>
        <w:t xml:space="preserve">. </w:t>
      </w:r>
    </w:p>
    <w:p w14:paraId="1D5183ED"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 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B3EDBE9"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587580F"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Ja izsoles dalībnieks, kurš nosolījis nākamo augstāko cenu, noteiktajā termiņā paziņo pašvaldībai par Objekta pirkšanu, kā arī ir veicis noteikumu 2.6.punktā noteikto pirkuma maksājumu, izsoles rīkotājs atzīst par izsoles uzvarētāju jauno izsoles uzvarētāju un uzaicina viņu noslēgt Objekta pirkuma līgumu. </w:t>
      </w:r>
    </w:p>
    <w:p w14:paraId="0449E5D5" w14:textId="198FECE3"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Ja noteikumu 6.5.punktā noteiktais izsoles dalībnieks no īpašuma pirkuma atsakās vai norādītajā termiņā nenorēķinās par pirkumu, izsole tiek uzskatīta par nenotikušu.</w:t>
      </w:r>
      <w:r w:rsidR="006E1EE0" w:rsidRPr="00EE347D">
        <w:rPr>
          <w:rFonts w:ascii="Times New Roman" w:hAnsi="Times New Roman" w:cs="Times New Roman"/>
          <w:sz w:val="24"/>
          <w:szCs w:val="24"/>
        </w:rPr>
        <w:t xml:space="preserve"> Izsoles nodrošinājums attiecīgajam dalībniekam netiek atmaksāts.</w:t>
      </w:r>
    </w:p>
    <w:p w14:paraId="2202E091" w14:textId="064B0C1D"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lastRenderedPageBreak/>
        <w:t xml:space="preserve">Gulbenes novada </w:t>
      </w:r>
      <w:r w:rsidR="00B411F0" w:rsidRPr="00EE347D">
        <w:rPr>
          <w:rFonts w:ascii="Times New Roman" w:hAnsi="Times New Roman" w:cs="Times New Roman"/>
          <w:sz w:val="24"/>
          <w:szCs w:val="24"/>
        </w:rPr>
        <w:t xml:space="preserve">pašvaldības </w:t>
      </w:r>
      <w:r w:rsidRPr="00EE347D">
        <w:rPr>
          <w:rFonts w:ascii="Times New Roman" w:hAnsi="Times New Roman" w:cs="Times New Roman"/>
          <w:sz w:val="24"/>
          <w:szCs w:val="24"/>
        </w:rPr>
        <w:t>dome izsoles rezultātus apstiprina ne vēlāk kā trīsdesmit dienu laikā pēc 6.2. vai 6.5.punktā paredzēto maksājumu nokārtošanas.</w:t>
      </w:r>
    </w:p>
    <w:p w14:paraId="636DD964"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Gulbenes novada pašvaldība trīsdesmit dienu laikā pēc izsoles rezultātu apstiprināšanas noslēdz ar izsoles uzvarētāju pirkuma līgumu.</w:t>
      </w:r>
    </w:p>
    <w:p w14:paraId="2179DBA9" w14:textId="3FE89220" w:rsidR="00026FCF" w:rsidRPr="00EE347D" w:rsidRDefault="00026FCF"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Ja 6.8.punktā noteiktajā termiņā pirkuma līgums netiek parakstīts, īpašuma atsavināšanas process tiek apturēts. Pircējam tiek atmaksāta samaksātā maksa par pirkumu, no kuras ieturēts izsoles nodrošinājums. Lēmumu par atkārtotu izsoli vai atsavināšanas procesa pārtraukšanu pieņem Gulbenes novada pašvaldības dome.</w:t>
      </w:r>
    </w:p>
    <w:p w14:paraId="0839AC72" w14:textId="06C909A5" w:rsidR="008E7036" w:rsidRPr="00EE347D" w:rsidRDefault="008E7036" w:rsidP="00026FCF">
      <w:pPr>
        <w:numPr>
          <w:ilvl w:val="1"/>
          <w:numId w:val="2"/>
        </w:numPr>
        <w:tabs>
          <w:tab w:val="clear" w:pos="454"/>
          <w:tab w:val="num" w:pos="567"/>
        </w:tabs>
        <w:autoSpaceDE w:val="0"/>
        <w:autoSpaceDN w:val="0"/>
        <w:adjustRightInd w:val="0"/>
        <w:spacing w:line="360" w:lineRule="auto"/>
        <w:ind w:left="567" w:hanging="567"/>
        <w:jc w:val="both"/>
        <w:rPr>
          <w:rFonts w:ascii="Times New Roman" w:hAnsi="Times New Roman" w:cs="Times New Roman"/>
          <w:sz w:val="24"/>
          <w:szCs w:val="24"/>
        </w:rPr>
      </w:pPr>
      <w:r w:rsidRPr="00EE347D">
        <w:rPr>
          <w:rFonts w:ascii="Times New Roman" w:hAnsi="Times New Roman" w:cs="Times New Roman"/>
          <w:sz w:val="24"/>
          <w:szCs w:val="24"/>
        </w:rPr>
        <w:t xml:space="preserve">Pēc pirkuma līguma parakstīšanas visa dokumentācija, kas saistīta ar </w:t>
      </w:r>
      <w:r w:rsidR="00D13C82" w:rsidRPr="00EE347D">
        <w:rPr>
          <w:rFonts w:ascii="Times New Roman" w:hAnsi="Times New Roman" w:cs="Times New Roman"/>
          <w:sz w:val="24"/>
          <w:szCs w:val="24"/>
        </w:rPr>
        <w:t>Objektu</w:t>
      </w:r>
      <w:r w:rsidRPr="00EE347D">
        <w:rPr>
          <w:rFonts w:ascii="Times New Roman" w:hAnsi="Times New Roman" w:cs="Times New Roman"/>
          <w:sz w:val="24"/>
          <w:szCs w:val="24"/>
        </w:rPr>
        <w:t xml:space="preserve">, tiek nodota ieguvējam, sastādot par to nodošanas – pieņemšanas aktu. </w:t>
      </w:r>
    </w:p>
    <w:p w14:paraId="0CC9052D" w14:textId="77777777" w:rsidR="007933CC" w:rsidRPr="00EE347D" w:rsidRDefault="007933CC" w:rsidP="00604EED">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Nekustamā īpašuma pārreģistrāciju Zemesgrāmatā Pircējs izdara par saviem līdzekļiem.</w:t>
      </w:r>
    </w:p>
    <w:p w14:paraId="16D845E6" w14:textId="77777777" w:rsidR="007933CC" w:rsidRPr="00EE347D" w:rsidRDefault="007933CC" w:rsidP="00C82699">
      <w:pPr>
        <w:numPr>
          <w:ilvl w:val="0"/>
          <w:numId w:val="2"/>
        </w:numPr>
        <w:tabs>
          <w:tab w:val="clear" w:pos="1777"/>
          <w:tab w:val="num" w:pos="284"/>
        </w:tabs>
        <w:spacing w:line="360" w:lineRule="auto"/>
        <w:ind w:left="284" w:hanging="284"/>
        <w:jc w:val="center"/>
        <w:rPr>
          <w:rFonts w:ascii="Times New Roman" w:hAnsi="Times New Roman" w:cs="Times New Roman"/>
          <w:b/>
          <w:sz w:val="24"/>
          <w:szCs w:val="24"/>
        </w:rPr>
      </w:pPr>
      <w:r w:rsidRPr="00EE347D">
        <w:rPr>
          <w:rFonts w:ascii="Times New Roman" w:hAnsi="Times New Roman" w:cs="Times New Roman"/>
          <w:b/>
          <w:sz w:val="24"/>
          <w:szCs w:val="24"/>
        </w:rPr>
        <w:t>Nenotikusi izsole</w:t>
      </w:r>
    </w:p>
    <w:p w14:paraId="035E3683" w14:textId="77777777" w:rsidR="008E7036" w:rsidRPr="00EE347D"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Objekta izsole uzskatāma par nenotikušu: </w:t>
      </w:r>
    </w:p>
    <w:p w14:paraId="505DE295" w14:textId="77777777" w:rsidR="008E7036" w:rsidRPr="00EE347D"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EE347D">
        <w:rPr>
          <w:rFonts w:ascii="Times New Roman" w:hAnsi="Times New Roman" w:cs="Times New Roman"/>
          <w:sz w:val="24"/>
          <w:szCs w:val="24"/>
        </w:rPr>
        <w:t xml:space="preserve">ja uz izsoli nav autorizēts neviens izsoles dalībnieks; </w:t>
      </w:r>
    </w:p>
    <w:p w14:paraId="3CCA414D" w14:textId="77777777" w:rsidR="008E7036" w:rsidRPr="00EE347D"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EE347D">
        <w:rPr>
          <w:rFonts w:ascii="Times New Roman" w:hAnsi="Times New Roman" w:cs="Times New Roman"/>
          <w:sz w:val="24"/>
          <w:szCs w:val="24"/>
        </w:rPr>
        <w:t xml:space="preserve">ja izsole bijusi izziņota, pārkāpjot šos noteikumus vai Publiskas personas mantas atsavināšanas likumu; </w:t>
      </w:r>
    </w:p>
    <w:p w14:paraId="3637F247" w14:textId="77777777" w:rsidR="008E7036" w:rsidRPr="00EE347D"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EE347D">
        <w:rPr>
          <w:rFonts w:ascii="Times New Roman" w:hAnsi="Times New Roman" w:cs="Times New Roman"/>
          <w:sz w:val="24"/>
          <w:szCs w:val="24"/>
        </w:rPr>
        <w:t xml:space="preserve">ja tiek noskaidrots, ka nepamatoti noraidīta kāda dalībnieka piedalīšanās izsolē vai nepareizi noraidīts kāds pārsolījums; </w:t>
      </w:r>
    </w:p>
    <w:p w14:paraId="1B565653" w14:textId="77777777" w:rsidR="008E7036" w:rsidRPr="00EE347D"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EE347D">
        <w:rPr>
          <w:rFonts w:ascii="Times New Roman" w:hAnsi="Times New Roman" w:cs="Times New Roman"/>
          <w:sz w:val="24"/>
          <w:szCs w:val="24"/>
        </w:rPr>
        <w:t xml:space="preserve">ja neviens izsoles dalībnieks nav pārsolījis izsoles sākumcenu; </w:t>
      </w:r>
    </w:p>
    <w:p w14:paraId="5A3A8165" w14:textId="4420D1F4" w:rsidR="008E7036" w:rsidRPr="00EE347D"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EE347D">
        <w:rPr>
          <w:rFonts w:ascii="Times New Roman" w:hAnsi="Times New Roman" w:cs="Times New Roman"/>
          <w:sz w:val="24"/>
          <w:szCs w:val="24"/>
        </w:rPr>
        <w:t xml:space="preserve">ja vienīgais izsoles dalībnieks, kurš nosolījis izsolāmo īpašumu, nav parakstījis </w:t>
      </w:r>
      <w:r w:rsidR="00D13C82" w:rsidRPr="00EE347D">
        <w:rPr>
          <w:rFonts w:ascii="Times New Roman" w:hAnsi="Times New Roman" w:cs="Times New Roman"/>
          <w:sz w:val="24"/>
          <w:szCs w:val="24"/>
        </w:rPr>
        <w:t>Objekta</w:t>
      </w:r>
      <w:r w:rsidRPr="00EE347D">
        <w:rPr>
          <w:rFonts w:ascii="Times New Roman" w:hAnsi="Times New Roman" w:cs="Times New Roman"/>
          <w:sz w:val="24"/>
          <w:szCs w:val="24"/>
        </w:rPr>
        <w:t xml:space="preserve"> pirkuma līgumu; </w:t>
      </w:r>
    </w:p>
    <w:p w14:paraId="1182F854" w14:textId="77777777" w:rsidR="008E7036" w:rsidRPr="00EE347D"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EE347D">
        <w:rPr>
          <w:rFonts w:ascii="Times New Roman" w:hAnsi="Times New Roman" w:cs="Times New Roman"/>
          <w:sz w:val="24"/>
          <w:szCs w:val="24"/>
        </w:rPr>
        <w:t xml:space="preserve">ja neviens no izsoles dalībniekiem, kurš atzīts par nosolītāju, neveic pirkuma maksas samaksu šajos noteikumos norādītajā termiņā; </w:t>
      </w:r>
    </w:p>
    <w:p w14:paraId="687D72EC" w14:textId="1273C0B7" w:rsidR="008E7036" w:rsidRPr="00EE347D"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EE347D">
        <w:rPr>
          <w:rFonts w:ascii="Times New Roman" w:hAnsi="Times New Roman" w:cs="Times New Roman"/>
          <w:sz w:val="24"/>
          <w:szCs w:val="24"/>
        </w:rPr>
        <w:t xml:space="preserve">ja izsolāmo </w:t>
      </w:r>
      <w:r w:rsidR="00D13C82" w:rsidRPr="00EE347D">
        <w:rPr>
          <w:rFonts w:ascii="Times New Roman" w:hAnsi="Times New Roman" w:cs="Times New Roman"/>
          <w:sz w:val="24"/>
          <w:szCs w:val="24"/>
        </w:rPr>
        <w:t>īpašumu</w:t>
      </w:r>
      <w:r w:rsidRPr="00EE347D">
        <w:rPr>
          <w:rFonts w:ascii="Times New Roman" w:hAnsi="Times New Roman" w:cs="Times New Roman"/>
          <w:sz w:val="24"/>
          <w:szCs w:val="24"/>
        </w:rPr>
        <w:t xml:space="preserve"> nopirkusi persona, kurai nav bijušas tiesības piedalīties izsolē.</w:t>
      </w:r>
    </w:p>
    <w:p w14:paraId="594CDC71" w14:textId="77777777" w:rsidR="008E7036" w:rsidRPr="00EE347D" w:rsidRDefault="008E7036" w:rsidP="00B411F0">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EE347D">
        <w:rPr>
          <w:rFonts w:ascii="Times New Roman" w:hAnsi="Times New Roman" w:cs="Times New Roman"/>
          <w:b/>
          <w:sz w:val="24"/>
          <w:szCs w:val="24"/>
        </w:rPr>
        <w:t>Izsoles rezultātu apstrīdēšana</w:t>
      </w:r>
    </w:p>
    <w:p w14:paraId="74B1CB24" w14:textId="6D5489AF" w:rsidR="008E7036" w:rsidRPr="00EE347D" w:rsidRDefault="008E7036" w:rsidP="008E7036">
      <w:pPr>
        <w:numPr>
          <w:ilvl w:val="1"/>
          <w:numId w:val="2"/>
        </w:numPr>
        <w:spacing w:line="360" w:lineRule="auto"/>
        <w:jc w:val="both"/>
        <w:rPr>
          <w:rFonts w:ascii="Times New Roman" w:hAnsi="Times New Roman" w:cs="Times New Roman"/>
          <w:sz w:val="24"/>
          <w:szCs w:val="24"/>
        </w:rPr>
      </w:pPr>
      <w:r w:rsidRPr="00EE347D">
        <w:rPr>
          <w:rFonts w:ascii="Times New Roman" w:hAnsi="Times New Roman" w:cs="Times New Roman"/>
          <w:sz w:val="24"/>
          <w:szCs w:val="24"/>
        </w:rPr>
        <w:t xml:space="preserve">Izsoles rezultātus var apstrīdēt Gulbenes novada pašvaldības domē 5 (piecu) darba dienu laikā pēc tam, kad Izsoles komisija ir apstiprinājusi izsoles </w:t>
      </w:r>
      <w:r w:rsidR="006E1EE0" w:rsidRPr="00EE347D">
        <w:rPr>
          <w:rFonts w:ascii="Times New Roman" w:hAnsi="Times New Roman" w:cs="Times New Roman"/>
          <w:sz w:val="24"/>
          <w:szCs w:val="24"/>
        </w:rPr>
        <w:t>rezultātus</w:t>
      </w:r>
      <w:r w:rsidRPr="00EE347D">
        <w:rPr>
          <w:rFonts w:ascii="Times New Roman" w:hAnsi="Times New Roman" w:cs="Times New Roman"/>
          <w:sz w:val="24"/>
          <w:szCs w:val="24"/>
        </w:rPr>
        <w:t>.</w:t>
      </w:r>
    </w:p>
    <w:p w14:paraId="63CB1A17" w14:textId="77777777" w:rsidR="008E7036" w:rsidRPr="00EE347D" w:rsidRDefault="008E7036" w:rsidP="008E7036">
      <w:pPr>
        <w:spacing w:line="360" w:lineRule="auto"/>
        <w:jc w:val="center"/>
        <w:rPr>
          <w:rFonts w:ascii="Times New Roman" w:hAnsi="Times New Roman" w:cs="Times New Roman"/>
          <w:b/>
          <w:sz w:val="24"/>
          <w:szCs w:val="24"/>
        </w:rPr>
      </w:pPr>
      <w:r w:rsidRPr="00EE347D">
        <w:rPr>
          <w:rFonts w:ascii="Times New Roman" w:hAnsi="Times New Roman" w:cs="Times New Roman"/>
          <w:b/>
          <w:sz w:val="24"/>
          <w:szCs w:val="24"/>
        </w:rPr>
        <w:t>9. Citi noteikumi</w:t>
      </w:r>
    </w:p>
    <w:p w14:paraId="01B4C17F" w14:textId="77777777" w:rsidR="008E7036" w:rsidRPr="00EE347D" w:rsidRDefault="008E7036" w:rsidP="008E7036">
      <w:pPr>
        <w:spacing w:line="360" w:lineRule="auto"/>
        <w:ind w:left="567" w:hanging="567"/>
        <w:jc w:val="both"/>
        <w:rPr>
          <w:rFonts w:ascii="Times New Roman" w:hAnsi="Times New Roman" w:cs="Times New Roman"/>
          <w:sz w:val="24"/>
          <w:szCs w:val="24"/>
          <w:lang w:eastAsia="en-US"/>
        </w:rPr>
      </w:pPr>
      <w:r w:rsidRPr="00EE347D">
        <w:rPr>
          <w:rFonts w:ascii="Times New Roman" w:hAnsi="Times New Roman" w:cs="Times New Roman"/>
          <w:sz w:val="24"/>
          <w:szCs w:val="24"/>
        </w:rPr>
        <w:t>9.1. Starp izsoles dalībniekiem aizliegta vienošanās, kas varētu ietekmēt izsoles rezultātus un gaitu.</w:t>
      </w:r>
    </w:p>
    <w:p w14:paraId="0E6FD026" w14:textId="77777777" w:rsidR="008E7036" w:rsidRPr="00EE347D" w:rsidRDefault="008E7036" w:rsidP="008E7036">
      <w:pPr>
        <w:spacing w:line="360" w:lineRule="auto"/>
        <w:ind w:left="426" w:hanging="426"/>
        <w:jc w:val="both"/>
        <w:rPr>
          <w:rFonts w:ascii="Times New Roman" w:hAnsi="Times New Roman" w:cs="Times New Roman"/>
          <w:sz w:val="24"/>
          <w:szCs w:val="24"/>
        </w:rPr>
      </w:pPr>
      <w:r w:rsidRPr="00EE347D">
        <w:rPr>
          <w:rFonts w:ascii="Times New Roman" w:hAnsi="Times New Roman" w:cs="Times New Roman"/>
          <w:sz w:val="24"/>
          <w:szCs w:val="24"/>
          <w:lang w:eastAsia="en-US"/>
        </w:rPr>
        <w:t xml:space="preserve">9.2. </w:t>
      </w:r>
      <w:r w:rsidRPr="00EE347D">
        <w:rPr>
          <w:rFonts w:ascii="Times New Roman" w:hAnsi="Times New Roman" w:cs="Times New Roman"/>
          <w:sz w:val="24"/>
          <w:szCs w:val="24"/>
        </w:rPr>
        <w:t>Izsoles pretendenti piekrīt, ka Izsoles komisija veic personas datu apstrādi, pārbaudot sniegto ziņu patiesumu.</w:t>
      </w:r>
    </w:p>
    <w:p w14:paraId="7290FF52" w14:textId="77777777" w:rsidR="008E7036" w:rsidRPr="00EE347D" w:rsidRDefault="008E7036" w:rsidP="008E7036">
      <w:pPr>
        <w:spacing w:line="360" w:lineRule="auto"/>
        <w:ind w:left="426" w:hanging="426"/>
        <w:jc w:val="both"/>
        <w:rPr>
          <w:rFonts w:ascii="Times New Roman" w:hAnsi="Times New Roman" w:cs="Times New Roman"/>
          <w:sz w:val="24"/>
          <w:szCs w:val="24"/>
        </w:rPr>
      </w:pPr>
      <w:r w:rsidRPr="00EE347D">
        <w:rPr>
          <w:rFonts w:ascii="Times New Roman" w:hAnsi="Times New Roman" w:cs="Times New Roman"/>
          <w:sz w:val="24"/>
          <w:szCs w:val="24"/>
        </w:rPr>
        <w:t>9.3. Iegūtie personas dati tiek apstrādāti ievērojot Fizisko personu datu apstrādes likuma 25. 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EE347D" w:rsidRDefault="007933CC" w:rsidP="007933CC">
      <w:pPr>
        <w:spacing w:line="276" w:lineRule="auto"/>
        <w:ind w:right="43"/>
        <w:rPr>
          <w:rFonts w:ascii="Times New Roman" w:eastAsia="Calibri" w:hAnsi="Times New Roman" w:cs="Times New Roman"/>
          <w:sz w:val="24"/>
          <w:szCs w:val="24"/>
          <w:lang w:eastAsia="en-US"/>
        </w:rPr>
      </w:pPr>
      <w:r w:rsidRPr="00EE347D">
        <w:rPr>
          <w:rFonts w:ascii="Times New Roman" w:hAnsi="Times New Roman" w:cs="Times New Roman"/>
          <w:szCs w:val="24"/>
        </w:rPr>
        <w:t xml:space="preserve"> </w:t>
      </w:r>
    </w:p>
    <w:p w14:paraId="4A732DB3" w14:textId="05CB1357" w:rsidR="00F23760" w:rsidRPr="00F23760" w:rsidRDefault="00F23760" w:rsidP="00F23760">
      <w:pPr>
        <w:spacing w:line="360" w:lineRule="auto"/>
        <w:jc w:val="both"/>
        <w:rPr>
          <w:rFonts w:ascii="Times New Roman" w:eastAsia="Calibri" w:hAnsi="Times New Roman" w:cs="Times New Roman"/>
          <w:sz w:val="24"/>
          <w:szCs w:val="24"/>
          <w:lang w:eastAsia="en-US"/>
        </w:rPr>
      </w:pPr>
      <w:r w:rsidRPr="00F23760">
        <w:rPr>
          <w:rFonts w:ascii="Times New Roman" w:eastAsia="Calibri" w:hAnsi="Times New Roman" w:cs="Times New Roman"/>
          <w:sz w:val="24"/>
          <w:szCs w:val="24"/>
          <w:lang w:eastAsia="en-US"/>
        </w:rPr>
        <w:t>Gulbenes novada pašvaldības domes priekšsēdētāja vietnieks</w:t>
      </w:r>
      <w:r w:rsidRPr="00F23760">
        <w:rPr>
          <w:rFonts w:ascii="Times New Roman" w:eastAsia="Calibri" w:hAnsi="Times New Roman" w:cs="Times New Roman"/>
          <w:sz w:val="24"/>
          <w:szCs w:val="24"/>
          <w:lang w:eastAsia="en-US"/>
        </w:rPr>
        <w:tab/>
      </w:r>
      <w:r w:rsidRPr="00F23760">
        <w:rPr>
          <w:rFonts w:ascii="Times New Roman" w:eastAsia="Calibri" w:hAnsi="Times New Roman" w:cs="Times New Roman"/>
          <w:sz w:val="24"/>
          <w:szCs w:val="24"/>
          <w:lang w:eastAsia="en-US"/>
        </w:rPr>
        <w:tab/>
      </w:r>
      <w:r w:rsidR="00D22E05">
        <w:rPr>
          <w:rFonts w:ascii="Times New Roman" w:eastAsia="Calibri" w:hAnsi="Times New Roman" w:cs="Times New Roman"/>
          <w:sz w:val="24"/>
          <w:szCs w:val="24"/>
          <w:lang w:eastAsia="en-US"/>
        </w:rPr>
        <w:t xml:space="preserve">                  </w:t>
      </w:r>
      <w:r w:rsidRPr="00F23760">
        <w:rPr>
          <w:rFonts w:ascii="Times New Roman" w:eastAsia="Calibri" w:hAnsi="Times New Roman" w:cs="Times New Roman"/>
          <w:sz w:val="24"/>
          <w:szCs w:val="24"/>
          <w:lang w:eastAsia="en-US"/>
        </w:rPr>
        <w:t>G.Babris</w:t>
      </w:r>
    </w:p>
    <w:sectPr w:rsidR="00F23760" w:rsidRPr="00F23760" w:rsidSect="00D22E05">
      <w:pgSz w:w="11906" w:h="16838"/>
      <w:pgMar w:top="709"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537153B7"/>
    <w:multiLevelType w:val="hybridMultilevel"/>
    <w:tmpl w:val="A236961C"/>
    <w:lvl w:ilvl="0" w:tplc="518025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5E0824F4"/>
    <w:multiLevelType w:val="hybridMultilevel"/>
    <w:tmpl w:val="B1FE05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706"/>
        </w:tabs>
        <w:ind w:left="2706"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7344DB2"/>
    <w:multiLevelType w:val="hybridMultilevel"/>
    <w:tmpl w:val="D6E6EE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83259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6327043">
    <w:abstractNumId w:val="5"/>
  </w:num>
  <w:num w:numId="3" w16cid:durableId="293409028">
    <w:abstractNumId w:val="0"/>
  </w:num>
  <w:num w:numId="4" w16cid:durableId="1522664855">
    <w:abstractNumId w:val="4"/>
  </w:num>
  <w:num w:numId="5" w16cid:durableId="480736804">
    <w:abstractNumId w:val="2"/>
  </w:num>
  <w:num w:numId="6" w16cid:durableId="2031905309">
    <w:abstractNumId w:val="3"/>
  </w:num>
  <w:num w:numId="7" w16cid:durableId="1702899515">
    <w:abstractNumId w:val="6"/>
  </w:num>
  <w:num w:numId="8" w16cid:durableId="513962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7AE7"/>
    <w:rsid w:val="00013BE2"/>
    <w:rsid w:val="00013D46"/>
    <w:rsid w:val="00013DFE"/>
    <w:rsid w:val="00014206"/>
    <w:rsid w:val="000215B2"/>
    <w:rsid w:val="00026ABD"/>
    <w:rsid w:val="00026FCF"/>
    <w:rsid w:val="00032673"/>
    <w:rsid w:val="00037548"/>
    <w:rsid w:val="00046794"/>
    <w:rsid w:val="0005760E"/>
    <w:rsid w:val="00066854"/>
    <w:rsid w:val="0007033B"/>
    <w:rsid w:val="000706BE"/>
    <w:rsid w:val="000823EB"/>
    <w:rsid w:val="000840F1"/>
    <w:rsid w:val="000841B7"/>
    <w:rsid w:val="000868D9"/>
    <w:rsid w:val="00086C5C"/>
    <w:rsid w:val="00095A89"/>
    <w:rsid w:val="0009757F"/>
    <w:rsid w:val="000A0786"/>
    <w:rsid w:val="000A17EB"/>
    <w:rsid w:val="000A5EAC"/>
    <w:rsid w:val="000B261E"/>
    <w:rsid w:val="000B3286"/>
    <w:rsid w:val="000C226F"/>
    <w:rsid w:val="000C3AFC"/>
    <w:rsid w:val="000D3BA6"/>
    <w:rsid w:val="000D3C23"/>
    <w:rsid w:val="000D617C"/>
    <w:rsid w:val="000E4BB7"/>
    <w:rsid w:val="000E5CB9"/>
    <w:rsid w:val="000E6852"/>
    <w:rsid w:val="00100319"/>
    <w:rsid w:val="00111DF1"/>
    <w:rsid w:val="00122EAB"/>
    <w:rsid w:val="00123FC2"/>
    <w:rsid w:val="00124FE8"/>
    <w:rsid w:val="00127A47"/>
    <w:rsid w:val="00144B7E"/>
    <w:rsid w:val="00146C9B"/>
    <w:rsid w:val="00150BEC"/>
    <w:rsid w:val="00156442"/>
    <w:rsid w:val="00160A3F"/>
    <w:rsid w:val="00162227"/>
    <w:rsid w:val="00167C35"/>
    <w:rsid w:val="00174A61"/>
    <w:rsid w:val="00176A8F"/>
    <w:rsid w:val="0018513C"/>
    <w:rsid w:val="00192661"/>
    <w:rsid w:val="001966A5"/>
    <w:rsid w:val="001976DD"/>
    <w:rsid w:val="001A6D9F"/>
    <w:rsid w:val="001B09A2"/>
    <w:rsid w:val="001B1F1B"/>
    <w:rsid w:val="001B303B"/>
    <w:rsid w:val="001B3FF6"/>
    <w:rsid w:val="001B64A3"/>
    <w:rsid w:val="001C01AA"/>
    <w:rsid w:val="001C0602"/>
    <w:rsid w:val="001C0BE6"/>
    <w:rsid w:val="001C2029"/>
    <w:rsid w:val="001C3937"/>
    <w:rsid w:val="001C4155"/>
    <w:rsid w:val="001D77DF"/>
    <w:rsid w:val="001E0617"/>
    <w:rsid w:val="001E2740"/>
    <w:rsid w:val="001E5F33"/>
    <w:rsid w:val="001F68A4"/>
    <w:rsid w:val="001F783C"/>
    <w:rsid w:val="00201B52"/>
    <w:rsid w:val="00201F4D"/>
    <w:rsid w:val="00206C94"/>
    <w:rsid w:val="002074DD"/>
    <w:rsid w:val="002118EE"/>
    <w:rsid w:val="00213C8F"/>
    <w:rsid w:val="0022160F"/>
    <w:rsid w:val="00221D81"/>
    <w:rsid w:val="00224404"/>
    <w:rsid w:val="00225122"/>
    <w:rsid w:val="0022551D"/>
    <w:rsid w:val="002312F1"/>
    <w:rsid w:val="0023661B"/>
    <w:rsid w:val="00251554"/>
    <w:rsid w:val="002548AF"/>
    <w:rsid w:val="00255B30"/>
    <w:rsid w:val="002578D4"/>
    <w:rsid w:val="00296616"/>
    <w:rsid w:val="002A0A80"/>
    <w:rsid w:val="002A35F3"/>
    <w:rsid w:val="002A6F88"/>
    <w:rsid w:val="002B0E49"/>
    <w:rsid w:val="002B7235"/>
    <w:rsid w:val="002B7290"/>
    <w:rsid w:val="002C512D"/>
    <w:rsid w:val="002C5626"/>
    <w:rsid w:val="003070C1"/>
    <w:rsid w:val="003144F5"/>
    <w:rsid w:val="003213C8"/>
    <w:rsid w:val="003361C0"/>
    <w:rsid w:val="00342E24"/>
    <w:rsid w:val="00356DC2"/>
    <w:rsid w:val="003666A9"/>
    <w:rsid w:val="00370F10"/>
    <w:rsid w:val="0037118B"/>
    <w:rsid w:val="00385349"/>
    <w:rsid w:val="003902EC"/>
    <w:rsid w:val="003967BC"/>
    <w:rsid w:val="003A107C"/>
    <w:rsid w:val="003A2196"/>
    <w:rsid w:val="003A2919"/>
    <w:rsid w:val="003A53DC"/>
    <w:rsid w:val="003A67CD"/>
    <w:rsid w:val="003B1900"/>
    <w:rsid w:val="003B6E5F"/>
    <w:rsid w:val="003C1233"/>
    <w:rsid w:val="003C37E8"/>
    <w:rsid w:val="003C3C30"/>
    <w:rsid w:val="003C40C9"/>
    <w:rsid w:val="003C6EA9"/>
    <w:rsid w:val="003E3443"/>
    <w:rsid w:val="003F635E"/>
    <w:rsid w:val="00401D2B"/>
    <w:rsid w:val="004141E5"/>
    <w:rsid w:val="00415F0D"/>
    <w:rsid w:val="00416A2D"/>
    <w:rsid w:val="004338CB"/>
    <w:rsid w:val="00466FBE"/>
    <w:rsid w:val="00480297"/>
    <w:rsid w:val="0048280A"/>
    <w:rsid w:val="00485AFA"/>
    <w:rsid w:val="00486562"/>
    <w:rsid w:val="004866A9"/>
    <w:rsid w:val="00486BCD"/>
    <w:rsid w:val="004902FE"/>
    <w:rsid w:val="00491079"/>
    <w:rsid w:val="00492654"/>
    <w:rsid w:val="0049283F"/>
    <w:rsid w:val="004A2826"/>
    <w:rsid w:val="004B288D"/>
    <w:rsid w:val="004B3127"/>
    <w:rsid w:val="004C068A"/>
    <w:rsid w:val="004C50E2"/>
    <w:rsid w:val="004D3BF3"/>
    <w:rsid w:val="004D5AA0"/>
    <w:rsid w:val="004D6249"/>
    <w:rsid w:val="004F2957"/>
    <w:rsid w:val="00505008"/>
    <w:rsid w:val="0051074A"/>
    <w:rsid w:val="00517AB9"/>
    <w:rsid w:val="00522B16"/>
    <w:rsid w:val="00522F64"/>
    <w:rsid w:val="005233AB"/>
    <w:rsid w:val="00524A75"/>
    <w:rsid w:val="00526E6C"/>
    <w:rsid w:val="00530360"/>
    <w:rsid w:val="00535D95"/>
    <w:rsid w:val="005442C0"/>
    <w:rsid w:val="00545AB3"/>
    <w:rsid w:val="005558E3"/>
    <w:rsid w:val="00556349"/>
    <w:rsid w:val="005713B1"/>
    <w:rsid w:val="005721EB"/>
    <w:rsid w:val="00574E78"/>
    <w:rsid w:val="005855F4"/>
    <w:rsid w:val="0059064A"/>
    <w:rsid w:val="005944BC"/>
    <w:rsid w:val="00595702"/>
    <w:rsid w:val="005B6C5D"/>
    <w:rsid w:val="005D1518"/>
    <w:rsid w:val="005D2E3E"/>
    <w:rsid w:val="005D55F0"/>
    <w:rsid w:val="005D6CF7"/>
    <w:rsid w:val="005F1301"/>
    <w:rsid w:val="005F1CA5"/>
    <w:rsid w:val="00601DC5"/>
    <w:rsid w:val="00604EED"/>
    <w:rsid w:val="006207AA"/>
    <w:rsid w:val="00624291"/>
    <w:rsid w:val="0063024C"/>
    <w:rsid w:val="00637892"/>
    <w:rsid w:val="00637A4D"/>
    <w:rsid w:val="006423DD"/>
    <w:rsid w:val="00645566"/>
    <w:rsid w:val="00645D6E"/>
    <w:rsid w:val="006518A1"/>
    <w:rsid w:val="006526EA"/>
    <w:rsid w:val="0066527C"/>
    <w:rsid w:val="00671171"/>
    <w:rsid w:val="00674878"/>
    <w:rsid w:val="0067590D"/>
    <w:rsid w:val="006765C2"/>
    <w:rsid w:val="00682027"/>
    <w:rsid w:val="00686DFE"/>
    <w:rsid w:val="0069649A"/>
    <w:rsid w:val="006A2029"/>
    <w:rsid w:val="006B05BF"/>
    <w:rsid w:val="006B2077"/>
    <w:rsid w:val="006B293A"/>
    <w:rsid w:val="006B3614"/>
    <w:rsid w:val="006C155D"/>
    <w:rsid w:val="006C2A05"/>
    <w:rsid w:val="006C5C40"/>
    <w:rsid w:val="006D18DC"/>
    <w:rsid w:val="006E1EE0"/>
    <w:rsid w:val="006E5668"/>
    <w:rsid w:val="006F1733"/>
    <w:rsid w:val="00701799"/>
    <w:rsid w:val="00703AD7"/>
    <w:rsid w:val="00712214"/>
    <w:rsid w:val="0071253A"/>
    <w:rsid w:val="00713E7B"/>
    <w:rsid w:val="00714F6E"/>
    <w:rsid w:val="00720177"/>
    <w:rsid w:val="00722209"/>
    <w:rsid w:val="00737968"/>
    <w:rsid w:val="007412B3"/>
    <w:rsid w:val="00743BA8"/>
    <w:rsid w:val="007456C7"/>
    <w:rsid w:val="007473FE"/>
    <w:rsid w:val="007519F0"/>
    <w:rsid w:val="00752773"/>
    <w:rsid w:val="007575D2"/>
    <w:rsid w:val="00760E4D"/>
    <w:rsid w:val="00761941"/>
    <w:rsid w:val="00763B21"/>
    <w:rsid w:val="00767A9D"/>
    <w:rsid w:val="0077204A"/>
    <w:rsid w:val="007858F7"/>
    <w:rsid w:val="00790DF1"/>
    <w:rsid w:val="00792DE0"/>
    <w:rsid w:val="007933CC"/>
    <w:rsid w:val="007972E7"/>
    <w:rsid w:val="007A7E4D"/>
    <w:rsid w:val="007B3858"/>
    <w:rsid w:val="007B38A6"/>
    <w:rsid w:val="007D2E51"/>
    <w:rsid w:val="007D578C"/>
    <w:rsid w:val="007D64FB"/>
    <w:rsid w:val="007E0F3F"/>
    <w:rsid w:val="007F3E7D"/>
    <w:rsid w:val="00800001"/>
    <w:rsid w:val="0080311D"/>
    <w:rsid w:val="008052CD"/>
    <w:rsid w:val="00807BAC"/>
    <w:rsid w:val="008147E4"/>
    <w:rsid w:val="00814AA7"/>
    <w:rsid w:val="00820EF8"/>
    <w:rsid w:val="008240E8"/>
    <w:rsid w:val="00832036"/>
    <w:rsid w:val="00833598"/>
    <w:rsid w:val="008349FC"/>
    <w:rsid w:val="008414BB"/>
    <w:rsid w:val="008426DF"/>
    <w:rsid w:val="00843900"/>
    <w:rsid w:val="00855CD3"/>
    <w:rsid w:val="00860E5A"/>
    <w:rsid w:val="00874CB2"/>
    <w:rsid w:val="00875CCC"/>
    <w:rsid w:val="00881476"/>
    <w:rsid w:val="0088276A"/>
    <w:rsid w:val="00886681"/>
    <w:rsid w:val="008902A3"/>
    <w:rsid w:val="00897957"/>
    <w:rsid w:val="008B04AB"/>
    <w:rsid w:val="008B3430"/>
    <w:rsid w:val="008C244E"/>
    <w:rsid w:val="008C7FF7"/>
    <w:rsid w:val="008E1288"/>
    <w:rsid w:val="008E631C"/>
    <w:rsid w:val="008E7036"/>
    <w:rsid w:val="008F0A0F"/>
    <w:rsid w:val="008F4397"/>
    <w:rsid w:val="008F563D"/>
    <w:rsid w:val="00901023"/>
    <w:rsid w:val="009043BF"/>
    <w:rsid w:val="00914704"/>
    <w:rsid w:val="009165B2"/>
    <w:rsid w:val="00922C5A"/>
    <w:rsid w:val="009234B6"/>
    <w:rsid w:val="00923521"/>
    <w:rsid w:val="00923926"/>
    <w:rsid w:val="00926EDF"/>
    <w:rsid w:val="0093134D"/>
    <w:rsid w:val="00931861"/>
    <w:rsid w:val="00931A9F"/>
    <w:rsid w:val="009321D9"/>
    <w:rsid w:val="0093273C"/>
    <w:rsid w:val="00933032"/>
    <w:rsid w:val="00947DDD"/>
    <w:rsid w:val="00955E25"/>
    <w:rsid w:val="009561A0"/>
    <w:rsid w:val="0097488F"/>
    <w:rsid w:val="0098258B"/>
    <w:rsid w:val="00983794"/>
    <w:rsid w:val="009A1999"/>
    <w:rsid w:val="009A2BFD"/>
    <w:rsid w:val="009B26B9"/>
    <w:rsid w:val="009B3602"/>
    <w:rsid w:val="009B62CE"/>
    <w:rsid w:val="009C1388"/>
    <w:rsid w:val="009C77D7"/>
    <w:rsid w:val="009D27E5"/>
    <w:rsid w:val="009D375A"/>
    <w:rsid w:val="009D5698"/>
    <w:rsid w:val="009D7B8A"/>
    <w:rsid w:val="009E3D1E"/>
    <w:rsid w:val="009E42EC"/>
    <w:rsid w:val="009F6844"/>
    <w:rsid w:val="00A00ABF"/>
    <w:rsid w:val="00A04DE6"/>
    <w:rsid w:val="00A16E10"/>
    <w:rsid w:val="00A43E81"/>
    <w:rsid w:val="00A527F2"/>
    <w:rsid w:val="00A64F0B"/>
    <w:rsid w:val="00A707E4"/>
    <w:rsid w:val="00A824F4"/>
    <w:rsid w:val="00A8348A"/>
    <w:rsid w:val="00A83937"/>
    <w:rsid w:val="00A87CBF"/>
    <w:rsid w:val="00A97099"/>
    <w:rsid w:val="00AA1AC3"/>
    <w:rsid w:val="00AA3C45"/>
    <w:rsid w:val="00AC013F"/>
    <w:rsid w:val="00AC27AF"/>
    <w:rsid w:val="00AC2C02"/>
    <w:rsid w:val="00AC5749"/>
    <w:rsid w:val="00AE1274"/>
    <w:rsid w:val="00AE344B"/>
    <w:rsid w:val="00AE6AD3"/>
    <w:rsid w:val="00AF1F28"/>
    <w:rsid w:val="00AF3AE2"/>
    <w:rsid w:val="00AF4078"/>
    <w:rsid w:val="00AF4F12"/>
    <w:rsid w:val="00AF7B2D"/>
    <w:rsid w:val="00B00EAA"/>
    <w:rsid w:val="00B140DB"/>
    <w:rsid w:val="00B14439"/>
    <w:rsid w:val="00B149C3"/>
    <w:rsid w:val="00B15AEF"/>
    <w:rsid w:val="00B20F07"/>
    <w:rsid w:val="00B24416"/>
    <w:rsid w:val="00B26512"/>
    <w:rsid w:val="00B33648"/>
    <w:rsid w:val="00B363D7"/>
    <w:rsid w:val="00B40089"/>
    <w:rsid w:val="00B411F0"/>
    <w:rsid w:val="00B42893"/>
    <w:rsid w:val="00B54F0B"/>
    <w:rsid w:val="00B71807"/>
    <w:rsid w:val="00B75C25"/>
    <w:rsid w:val="00B81DCC"/>
    <w:rsid w:val="00B848CC"/>
    <w:rsid w:val="00B84C92"/>
    <w:rsid w:val="00B85075"/>
    <w:rsid w:val="00B909BB"/>
    <w:rsid w:val="00B946BE"/>
    <w:rsid w:val="00B957C8"/>
    <w:rsid w:val="00BA0D3D"/>
    <w:rsid w:val="00BB3A57"/>
    <w:rsid w:val="00BE267C"/>
    <w:rsid w:val="00BE2829"/>
    <w:rsid w:val="00BE2F5B"/>
    <w:rsid w:val="00BF4090"/>
    <w:rsid w:val="00BF67CE"/>
    <w:rsid w:val="00BF77C3"/>
    <w:rsid w:val="00C06EF5"/>
    <w:rsid w:val="00C07439"/>
    <w:rsid w:val="00C10E35"/>
    <w:rsid w:val="00C1214E"/>
    <w:rsid w:val="00C1518E"/>
    <w:rsid w:val="00C15F2C"/>
    <w:rsid w:val="00C21B1D"/>
    <w:rsid w:val="00C21F40"/>
    <w:rsid w:val="00C302A8"/>
    <w:rsid w:val="00C30FF3"/>
    <w:rsid w:val="00C36DB1"/>
    <w:rsid w:val="00C44E06"/>
    <w:rsid w:val="00C477CB"/>
    <w:rsid w:val="00C51EBA"/>
    <w:rsid w:val="00C60DC6"/>
    <w:rsid w:val="00C64DA7"/>
    <w:rsid w:val="00C660CA"/>
    <w:rsid w:val="00C741F6"/>
    <w:rsid w:val="00C76B28"/>
    <w:rsid w:val="00C76DB5"/>
    <w:rsid w:val="00C77A37"/>
    <w:rsid w:val="00C81847"/>
    <w:rsid w:val="00C82699"/>
    <w:rsid w:val="00C82943"/>
    <w:rsid w:val="00C87DD1"/>
    <w:rsid w:val="00C91CF3"/>
    <w:rsid w:val="00C920A6"/>
    <w:rsid w:val="00C950B3"/>
    <w:rsid w:val="00C9531C"/>
    <w:rsid w:val="00C979D5"/>
    <w:rsid w:val="00CA7748"/>
    <w:rsid w:val="00CB398E"/>
    <w:rsid w:val="00CB5DAA"/>
    <w:rsid w:val="00CB7E35"/>
    <w:rsid w:val="00CC39C1"/>
    <w:rsid w:val="00CD5048"/>
    <w:rsid w:val="00CE12A8"/>
    <w:rsid w:val="00CE1CF9"/>
    <w:rsid w:val="00CE57D6"/>
    <w:rsid w:val="00D017C8"/>
    <w:rsid w:val="00D10D10"/>
    <w:rsid w:val="00D128C5"/>
    <w:rsid w:val="00D13C82"/>
    <w:rsid w:val="00D22E05"/>
    <w:rsid w:val="00D23100"/>
    <w:rsid w:val="00D252F4"/>
    <w:rsid w:val="00D255B1"/>
    <w:rsid w:val="00D30795"/>
    <w:rsid w:val="00D44B3B"/>
    <w:rsid w:val="00D51CFE"/>
    <w:rsid w:val="00D63854"/>
    <w:rsid w:val="00D65FCA"/>
    <w:rsid w:val="00D7145A"/>
    <w:rsid w:val="00D75471"/>
    <w:rsid w:val="00D76BE1"/>
    <w:rsid w:val="00D76F29"/>
    <w:rsid w:val="00D8029B"/>
    <w:rsid w:val="00D804B8"/>
    <w:rsid w:val="00D85DA3"/>
    <w:rsid w:val="00D8634D"/>
    <w:rsid w:val="00D90A2E"/>
    <w:rsid w:val="00D92162"/>
    <w:rsid w:val="00D957A0"/>
    <w:rsid w:val="00D965BE"/>
    <w:rsid w:val="00D96EB8"/>
    <w:rsid w:val="00DA5291"/>
    <w:rsid w:val="00DA5349"/>
    <w:rsid w:val="00DA5BFE"/>
    <w:rsid w:val="00DB0925"/>
    <w:rsid w:val="00DC168E"/>
    <w:rsid w:val="00DC437D"/>
    <w:rsid w:val="00DD0031"/>
    <w:rsid w:val="00DE2164"/>
    <w:rsid w:val="00E04536"/>
    <w:rsid w:val="00E073E9"/>
    <w:rsid w:val="00E13EA6"/>
    <w:rsid w:val="00E14537"/>
    <w:rsid w:val="00E16479"/>
    <w:rsid w:val="00E2269F"/>
    <w:rsid w:val="00E35063"/>
    <w:rsid w:val="00E37F12"/>
    <w:rsid w:val="00E408E5"/>
    <w:rsid w:val="00E473F3"/>
    <w:rsid w:val="00E550F8"/>
    <w:rsid w:val="00E62237"/>
    <w:rsid w:val="00E67226"/>
    <w:rsid w:val="00E71E8F"/>
    <w:rsid w:val="00E74528"/>
    <w:rsid w:val="00E75350"/>
    <w:rsid w:val="00E85027"/>
    <w:rsid w:val="00E8610C"/>
    <w:rsid w:val="00E86AAA"/>
    <w:rsid w:val="00E927FA"/>
    <w:rsid w:val="00E95736"/>
    <w:rsid w:val="00E96516"/>
    <w:rsid w:val="00EA1B3B"/>
    <w:rsid w:val="00EA7ECB"/>
    <w:rsid w:val="00EB7FEC"/>
    <w:rsid w:val="00EC3501"/>
    <w:rsid w:val="00EC3F4F"/>
    <w:rsid w:val="00EC63D2"/>
    <w:rsid w:val="00EE0F5F"/>
    <w:rsid w:val="00EE1408"/>
    <w:rsid w:val="00EE347D"/>
    <w:rsid w:val="00EE6339"/>
    <w:rsid w:val="00EF3CA8"/>
    <w:rsid w:val="00F004BE"/>
    <w:rsid w:val="00F10587"/>
    <w:rsid w:val="00F16F77"/>
    <w:rsid w:val="00F204ED"/>
    <w:rsid w:val="00F20F9E"/>
    <w:rsid w:val="00F23760"/>
    <w:rsid w:val="00F24FEB"/>
    <w:rsid w:val="00F37D8E"/>
    <w:rsid w:val="00F40DF3"/>
    <w:rsid w:val="00F637E0"/>
    <w:rsid w:val="00F656AB"/>
    <w:rsid w:val="00F703F4"/>
    <w:rsid w:val="00F70FD1"/>
    <w:rsid w:val="00F82357"/>
    <w:rsid w:val="00F86AFA"/>
    <w:rsid w:val="00F906DA"/>
    <w:rsid w:val="00FA19E0"/>
    <w:rsid w:val="00FB1AF4"/>
    <w:rsid w:val="00FB544E"/>
    <w:rsid w:val="00FC7F25"/>
    <w:rsid w:val="00FD0D62"/>
    <w:rsid w:val="00FE1E70"/>
    <w:rsid w:val="00FF178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601DC5"/>
    <w:rPr>
      <w:color w:val="605E5C"/>
      <w:shd w:val="clear" w:color="auto" w:fill="E1DFDD"/>
    </w:rPr>
  </w:style>
  <w:style w:type="character" w:styleId="Neatrisintapieminana">
    <w:name w:val="Unresolved Mention"/>
    <w:basedOn w:val="Noklusjumarindkopasfonts"/>
    <w:uiPriority w:val="99"/>
    <w:semiHidden/>
    <w:unhideWhenUsed/>
    <w:rsid w:val="00517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hyperlink" Target="mailto:aiga.gibnere@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ome@gulbene.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ulbene.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290E7-1036-493A-BE96-90B1A9CF9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13700</Words>
  <Characters>7810</Characters>
  <Application>Microsoft Office Word</Application>
  <DocSecurity>0</DocSecurity>
  <Lines>65</Lines>
  <Paragraphs>42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2026-11-02T07:10:00Z</cp:lastPrinted>
  <dcterms:created xsi:type="dcterms:W3CDTF">2026-11-04T07:19:00Z</dcterms:created>
  <dcterms:modified xsi:type="dcterms:W3CDTF">2026-11-04T07:19:00Z</dcterms:modified>
</cp:coreProperties>
</file>