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394C20BA"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proofErr w:type="spellStart"/>
            <w:r w:rsidRPr="00117DD0">
              <w:t>Reģ</w:t>
            </w:r>
            <w:proofErr w:type="spellEnd"/>
            <w:r w:rsidRPr="00117DD0">
              <w:t>.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7F2AC4" w:rsidRDefault="0098391B" w:rsidP="00712AD0">
            <w:pPr>
              <w:jc w:val="center"/>
              <w:rPr>
                <w:sz w:val="4"/>
                <w:szCs w:val="4"/>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16999356" w:rsidR="0098391B" w:rsidRPr="00117DD0" w:rsidRDefault="0098391B" w:rsidP="0098391B">
      <w:pPr>
        <w:jc w:val="center"/>
      </w:pPr>
      <w:r w:rsidRPr="00117DD0">
        <w:rPr>
          <w:b/>
          <w:bCs/>
        </w:rPr>
        <w:t xml:space="preserve">GULBENES NOVADA </w:t>
      </w:r>
      <w:r w:rsidR="005158F7">
        <w:rPr>
          <w:b/>
          <w:bCs/>
        </w:rPr>
        <w:t xml:space="preserve">PAŠVALDĪBAS </w:t>
      </w:r>
      <w:r w:rsidRPr="00117DD0">
        <w:rPr>
          <w:b/>
          <w:bCs/>
        </w:rPr>
        <w:t>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1"/>
        <w:gridCol w:w="4683"/>
      </w:tblGrid>
      <w:tr w:rsidR="006829C1" w:rsidRPr="006829C1" w14:paraId="426DD8B6" w14:textId="77777777">
        <w:tc>
          <w:tcPr>
            <w:tcW w:w="4729" w:type="dxa"/>
            <w:hideMark/>
          </w:tcPr>
          <w:p w14:paraId="088C3C6C" w14:textId="28BC2EBF" w:rsidR="006829C1" w:rsidRPr="006829C1" w:rsidRDefault="006829C1" w:rsidP="006829C1">
            <w:pPr>
              <w:rPr>
                <w:b/>
                <w:bCs/>
              </w:rPr>
            </w:pPr>
            <w:r w:rsidRPr="005420F1">
              <w:rPr>
                <w:b/>
                <w:bCs/>
              </w:rPr>
              <w:t>2026.</w:t>
            </w:r>
            <w:r w:rsidR="006250A5" w:rsidRPr="005420F1">
              <w:rPr>
                <w:b/>
                <w:bCs/>
              </w:rPr>
              <w:t xml:space="preserve"> </w:t>
            </w:r>
            <w:r w:rsidRPr="005420F1">
              <w:rPr>
                <w:b/>
                <w:bCs/>
              </w:rPr>
              <w:t xml:space="preserve">gada </w:t>
            </w:r>
            <w:r w:rsidR="00672051">
              <w:rPr>
                <w:b/>
                <w:bCs/>
              </w:rPr>
              <w:t>29</w:t>
            </w:r>
            <w:r w:rsidRPr="005420F1">
              <w:rPr>
                <w:b/>
                <w:bCs/>
              </w:rPr>
              <w:t>.</w:t>
            </w:r>
            <w:r w:rsidR="006250A5" w:rsidRPr="005420F1">
              <w:rPr>
                <w:b/>
                <w:bCs/>
              </w:rPr>
              <w:t xml:space="preserve"> </w:t>
            </w:r>
            <w:r w:rsidR="00672051">
              <w:rPr>
                <w:b/>
                <w:bCs/>
              </w:rPr>
              <w:t>oktobrī</w:t>
            </w:r>
          </w:p>
        </w:tc>
        <w:tc>
          <w:tcPr>
            <w:tcW w:w="4729" w:type="dxa"/>
            <w:hideMark/>
          </w:tcPr>
          <w:p w14:paraId="06F6BAED" w14:textId="720137C3" w:rsidR="006829C1" w:rsidRPr="006829C1" w:rsidRDefault="00DA10B3" w:rsidP="00DA10B3">
            <w:pPr>
              <w:jc w:val="both"/>
              <w:rPr>
                <w:b/>
                <w:bCs/>
              </w:rPr>
            </w:pPr>
            <w:r>
              <w:rPr>
                <w:b/>
                <w:bCs/>
              </w:rPr>
              <w:t xml:space="preserve">                                   </w:t>
            </w:r>
            <w:r w:rsidR="006829C1" w:rsidRPr="006829C1">
              <w:rPr>
                <w:b/>
                <w:bCs/>
              </w:rPr>
              <w:t>Nr. GND/2026/</w:t>
            </w:r>
            <w:r>
              <w:rPr>
                <w:b/>
                <w:bCs/>
              </w:rPr>
              <w:t>858</w:t>
            </w:r>
          </w:p>
        </w:tc>
      </w:tr>
      <w:tr w:rsidR="006829C1" w:rsidRPr="006829C1" w14:paraId="0A2D4C6F" w14:textId="77777777">
        <w:trPr>
          <w:trHeight w:val="80"/>
        </w:trPr>
        <w:tc>
          <w:tcPr>
            <w:tcW w:w="4729" w:type="dxa"/>
          </w:tcPr>
          <w:p w14:paraId="0B1F83F4" w14:textId="77777777" w:rsidR="006829C1" w:rsidRPr="006829C1" w:rsidRDefault="006829C1" w:rsidP="006829C1">
            <w:pPr>
              <w:rPr>
                <w:b/>
              </w:rPr>
            </w:pPr>
          </w:p>
        </w:tc>
        <w:tc>
          <w:tcPr>
            <w:tcW w:w="4729" w:type="dxa"/>
            <w:hideMark/>
          </w:tcPr>
          <w:p w14:paraId="5315E634" w14:textId="695BA51B" w:rsidR="006829C1" w:rsidRPr="006829C1" w:rsidRDefault="006829C1" w:rsidP="006829C1">
            <w:pPr>
              <w:jc w:val="right"/>
              <w:rPr>
                <w:b/>
                <w:bCs/>
              </w:rPr>
            </w:pPr>
            <w:r w:rsidRPr="006829C1">
              <w:rPr>
                <w:b/>
                <w:bCs/>
              </w:rPr>
              <w:t>(protokols Nr.</w:t>
            </w:r>
            <w:r w:rsidR="00DA10B3">
              <w:rPr>
                <w:b/>
                <w:bCs/>
              </w:rPr>
              <w:t>19</w:t>
            </w:r>
            <w:r w:rsidRPr="006829C1">
              <w:rPr>
                <w:b/>
                <w:bCs/>
              </w:rPr>
              <w:t xml:space="preserve">; </w:t>
            </w:r>
            <w:r w:rsidR="00DA10B3">
              <w:rPr>
                <w:b/>
                <w:bCs/>
              </w:rPr>
              <w:t>66</w:t>
            </w:r>
            <w:r w:rsidRPr="006829C1">
              <w:rPr>
                <w:b/>
                <w:bCs/>
              </w:rPr>
              <w:t>.p)</w:t>
            </w:r>
          </w:p>
        </w:tc>
      </w:tr>
    </w:tbl>
    <w:p w14:paraId="797F6574" w14:textId="77777777" w:rsidR="0098391B" w:rsidRDefault="0098391B" w:rsidP="00853051">
      <w:pPr>
        <w:rPr>
          <w:b/>
        </w:rPr>
      </w:pPr>
    </w:p>
    <w:p w14:paraId="7831423F" w14:textId="0767FD2C" w:rsidR="00444843" w:rsidRPr="007F31A4" w:rsidRDefault="001414DC" w:rsidP="00375CB4">
      <w:pPr>
        <w:jc w:val="center"/>
      </w:pPr>
      <w:r w:rsidRPr="001414DC">
        <w:rPr>
          <w:b/>
        </w:rPr>
        <w:t>Par Beļavas pagasta nekustamā īpašuma “Avoti 4” sastāva grozīšanu, adreses saglabāšanu un nekustamā īpašuma lietošanas mērķa maiņu</w:t>
      </w:r>
    </w:p>
    <w:p w14:paraId="2A91436F" w14:textId="77777777" w:rsidR="001414DC" w:rsidRDefault="001414DC" w:rsidP="009901F0">
      <w:pPr>
        <w:spacing w:line="360" w:lineRule="auto"/>
        <w:ind w:firstLine="720"/>
        <w:jc w:val="both"/>
        <w:rPr>
          <w:rFonts w:eastAsia="SimSun"/>
          <w:lang w:eastAsia="zh-CN" w:bidi="hi-IN"/>
        </w:rPr>
      </w:pPr>
      <w:bookmarkStart w:id="0" w:name="_Hlk126657802"/>
    </w:p>
    <w:p w14:paraId="7E5EADAA" w14:textId="4BAB9555" w:rsidR="00672051" w:rsidRDefault="00ED79DA" w:rsidP="007A2000">
      <w:pPr>
        <w:spacing w:line="360" w:lineRule="auto"/>
        <w:ind w:firstLine="720"/>
        <w:jc w:val="both"/>
        <w:rPr>
          <w:rFonts w:eastAsia="SimSun"/>
          <w:lang w:eastAsia="zh-CN" w:bidi="hi-IN"/>
        </w:rPr>
      </w:pPr>
      <w:r w:rsidRPr="00ED79DA">
        <w:rPr>
          <w:rFonts w:eastAsia="SimSun"/>
          <w:lang w:eastAsia="zh-CN" w:bidi="hi-IN"/>
        </w:rPr>
        <w:t xml:space="preserve">Izskatīts </w:t>
      </w:r>
      <w:r w:rsidR="001D106D" w:rsidRPr="001D106D">
        <w:rPr>
          <w:rFonts w:eastAsia="SimSun"/>
          <w:b/>
          <w:bCs/>
          <w:lang w:eastAsia="zh-CN" w:bidi="hi-IN"/>
        </w:rPr>
        <w:t>[...]</w:t>
      </w:r>
      <w:r w:rsidR="00DA76BF">
        <w:rPr>
          <w:rFonts w:eastAsia="SimSun"/>
          <w:lang w:eastAsia="zh-CN" w:bidi="hi-IN"/>
        </w:rPr>
        <w:t>,</w:t>
      </w:r>
      <w:r w:rsidR="00964CBF">
        <w:rPr>
          <w:rFonts w:eastAsia="SimSun"/>
          <w:lang w:eastAsia="zh-CN" w:bidi="hi-IN"/>
        </w:rPr>
        <w:t xml:space="preserve"> </w:t>
      </w:r>
      <w:r w:rsidRPr="00ED79DA">
        <w:rPr>
          <w:rFonts w:eastAsia="SimSun"/>
          <w:lang w:eastAsia="zh-CN" w:bidi="hi-IN"/>
        </w:rPr>
        <w:t>202</w:t>
      </w:r>
      <w:r w:rsidR="00B64E92">
        <w:rPr>
          <w:rFonts w:eastAsia="SimSun"/>
          <w:lang w:eastAsia="zh-CN" w:bidi="hi-IN"/>
        </w:rPr>
        <w:t>6</w:t>
      </w:r>
      <w:r w:rsidRPr="00ED79DA">
        <w:rPr>
          <w:rFonts w:eastAsia="SimSun"/>
          <w:lang w:eastAsia="zh-CN" w:bidi="hi-IN"/>
        </w:rPr>
        <w:t>.</w:t>
      </w:r>
      <w:r w:rsidR="006250A5">
        <w:rPr>
          <w:rFonts w:eastAsia="SimSun"/>
          <w:lang w:eastAsia="zh-CN" w:bidi="hi-IN"/>
        </w:rPr>
        <w:t xml:space="preserve"> </w:t>
      </w:r>
      <w:r w:rsidRPr="009C06E4">
        <w:rPr>
          <w:rFonts w:eastAsia="SimSun"/>
          <w:lang w:eastAsia="zh-CN" w:bidi="hi-IN"/>
        </w:rPr>
        <w:t xml:space="preserve">gada </w:t>
      </w:r>
      <w:r w:rsidR="009901F0">
        <w:rPr>
          <w:rFonts w:eastAsia="SimSun"/>
          <w:lang w:eastAsia="zh-CN" w:bidi="hi-IN"/>
        </w:rPr>
        <w:t>10</w:t>
      </w:r>
      <w:r w:rsidR="008B1AA7">
        <w:rPr>
          <w:rFonts w:eastAsia="SimSun"/>
          <w:lang w:eastAsia="zh-CN" w:bidi="hi-IN"/>
        </w:rPr>
        <w:t>.</w:t>
      </w:r>
      <w:r w:rsidR="009901F0">
        <w:rPr>
          <w:rFonts w:eastAsia="SimSun"/>
          <w:lang w:eastAsia="zh-CN" w:bidi="hi-IN"/>
        </w:rPr>
        <w:t>oktobra</w:t>
      </w:r>
      <w:r w:rsidRPr="009C06E4">
        <w:rPr>
          <w:rFonts w:eastAsia="SimSun"/>
          <w:lang w:eastAsia="zh-CN" w:bidi="hi-IN"/>
        </w:rPr>
        <w:t xml:space="preserve"> iesniegums</w:t>
      </w:r>
      <w:r w:rsidR="00D22AFC" w:rsidRPr="009C06E4">
        <w:rPr>
          <w:rFonts w:eastAsia="SimSun"/>
          <w:lang w:eastAsia="zh-CN" w:bidi="hi-IN"/>
        </w:rPr>
        <w:t xml:space="preserve"> </w:t>
      </w:r>
      <w:r w:rsidRPr="009C06E4">
        <w:rPr>
          <w:rFonts w:eastAsia="SimSun"/>
          <w:lang w:eastAsia="zh-CN" w:bidi="hi-IN"/>
        </w:rPr>
        <w:t>(Gulbenes novada pašvaldībā saņemts 202</w:t>
      </w:r>
      <w:r w:rsidR="0081329D">
        <w:rPr>
          <w:rFonts w:eastAsia="SimSun"/>
          <w:lang w:eastAsia="zh-CN" w:bidi="hi-IN"/>
        </w:rPr>
        <w:t>6</w:t>
      </w:r>
      <w:r w:rsidR="006250A5">
        <w:rPr>
          <w:rFonts w:eastAsia="SimSun"/>
          <w:lang w:eastAsia="zh-CN" w:bidi="hi-IN"/>
        </w:rPr>
        <w:t xml:space="preserve">. </w:t>
      </w:r>
      <w:r w:rsidRPr="009C06E4">
        <w:rPr>
          <w:rFonts w:eastAsia="SimSun"/>
          <w:lang w:eastAsia="zh-CN" w:bidi="hi-IN"/>
        </w:rPr>
        <w:t>gada</w:t>
      </w:r>
      <w:r w:rsidR="00541185">
        <w:rPr>
          <w:rFonts w:eastAsia="SimSun"/>
          <w:lang w:eastAsia="zh-CN" w:bidi="hi-IN"/>
        </w:rPr>
        <w:t xml:space="preserve"> </w:t>
      </w:r>
      <w:r w:rsidR="009901F0">
        <w:rPr>
          <w:rFonts w:eastAsia="SimSun"/>
          <w:lang w:eastAsia="zh-CN" w:bidi="hi-IN"/>
        </w:rPr>
        <w:t>12</w:t>
      </w:r>
      <w:r w:rsidRPr="009C06E4">
        <w:rPr>
          <w:rFonts w:eastAsia="SimSun"/>
          <w:lang w:eastAsia="zh-CN" w:bidi="hi-IN"/>
        </w:rPr>
        <w:t>.</w:t>
      </w:r>
      <w:r w:rsidR="009901F0">
        <w:rPr>
          <w:rFonts w:eastAsia="SimSun"/>
          <w:lang w:eastAsia="zh-CN" w:bidi="hi-IN"/>
        </w:rPr>
        <w:t>oktobrī</w:t>
      </w:r>
      <w:r w:rsidRPr="009C06E4">
        <w:rPr>
          <w:rFonts w:eastAsia="SimSun"/>
          <w:lang w:eastAsia="zh-CN" w:bidi="hi-IN"/>
        </w:rPr>
        <w:t xml:space="preserve"> un reģistrēts ar Nr</w:t>
      </w:r>
      <w:r w:rsidR="006C7115">
        <w:rPr>
          <w:rFonts w:eastAsia="SimSun"/>
          <w:lang w:eastAsia="zh-CN" w:bidi="hi-IN"/>
        </w:rPr>
        <w:t>. </w:t>
      </w:r>
      <w:r w:rsidR="009901F0" w:rsidRPr="009901F0">
        <w:rPr>
          <w:rFonts w:eastAsia="SimSun"/>
          <w:lang w:eastAsia="zh-CN" w:bidi="hi-IN"/>
        </w:rPr>
        <w:t>GND/5.13.3/26/2542-S</w:t>
      </w:r>
      <w:r w:rsidRPr="00ED79DA">
        <w:rPr>
          <w:rFonts w:eastAsia="SimSun"/>
          <w:lang w:eastAsia="zh-CN" w:bidi="hi-IN"/>
        </w:rPr>
        <w:t xml:space="preserve">) </w:t>
      </w:r>
      <w:r w:rsidR="00672051" w:rsidRPr="00672051">
        <w:rPr>
          <w:rFonts w:eastAsia="SimSun"/>
          <w:lang w:eastAsia="zh-CN" w:bidi="hi-IN"/>
        </w:rPr>
        <w:t>ar lūgumu atļaut sadalīt nekustamo īpašumu “Avoti 4”, Beļavas pagastā, Gulbenes novadā, kadastra numurs 50440070005, atdalot tā sastāvā esošo zemes vienību ar kadastra apzīmējumu 50440070123, 0,202 ha platībā, un izveidojot atsevišķu nekustamo īpašumu. Jaunā īpašuma nosaukuma izvēli iesniedzējs atstājis pašvaldības ieskatam.</w:t>
      </w:r>
    </w:p>
    <w:bookmarkEnd w:id="0"/>
    <w:p w14:paraId="1D01FB11" w14:textId="4BA887B4" w:rsidR="00DE4D99" w:rsidRDefault="00DE4D99" w:rsidP="007A2000">
      <w:pPr>
        <w:spacing w:line="360" w:lineRule="auto"/>
        <w:ind w:firstLine="720"/>
        <w:jc w:val="both"/>
        <w:rPr>
          <w:rFonts w:eastAsia="SimSun"/>
          <w:lang w:eastAsia="zh-CN" w:bidi="hi-IN"/>
        </w:rPr>
      </w:pPr>
      <w:r w:rsidRPr="00DE4D99">
        <w:rPr>
          <w:rFonts w:eastAsia="SimSun"/>
          <w:lang w:eastAsia="zh-CN" w:bidi="hi-IN"/>
        </w:rPr>
        <w:t xml:space="preserve">Saskaņā ar Vidzemes rajona tiesas Beļavas pagasta zemesgrāmatas nodalījuma Nr. 3 datiem īpašuma tiesības uz nekustamo īpašumu “Avoti 4”, Beļavas pagastā, Gulbenes novadā, kadastra numurs 50440070005, ir nostiprinātas </w:t>
      </w:r>
      <w:r w:rsidR="001D106D" w:rsidRPr="001D106D">
        <w:rPr>
          <w:rFonts w:eastAsia="SimSun"/>
          <w:b/>
          <w:bCs/>
          <w:lang w:eastAsia="zh-CN" w:bidi="hi-IN"/>
        </w:rPr>
        <w:t>[...]</w:t>
      </w:r>
      <w:r w:rsidRPr="00DE4D99">
        <w:rPr>
          <w:rFonts w:eastAsia="SimSun"/>
          <w:lang w:eastAsia="zh-CN" w:bidi="hi-IN"/>
        </w:rPr>
        <w:t>.</w:t>
      </w:r>
    </w:p>
    <w:p w14:paraId="3ED131AE" w14:textId="61230C9E" w:rsidR="00EA1F99" w:rsidRDefault="00EA1F99" w:rsidP="007A2000">
      <w:pPr>
        <w:spacing w:line="360" w:lineRule="auto"/>
        <w:ind w:firstLine="720"/>
        <w:jc w:val="both"/>
        <w:rPr>
          <w:rFonts w:eastAsia="SimSun"/>
          <w:lang w:eastAsia="zh-CN" w:bidi="hi-IN"/>
        </w:rPr>
      </w:pPr>
      <w:r w:rsidRPr="00EA1F99">
        <w:rPr>
          <w:rFonts w:eastAsia="SimSun"/>
          <w:lang w:eastAsia="zh-CN" w:bidi="hi-IN"/>
        </w:rPr>
        <w:t>Saskaņā ar Valsts zemes dienesta Nekustamā īpašuma valsts kadastra informācijas sistēmas (turpmāk – NĪVKIS)</w:t>
      </w:r>
      <w:r>
        <w:rPr>
          <w:rFonts w:eastAsia="SimSun"/>
          <w:lang w:eastAsia="zh-CN" w:bidi="hi-IN"/>
        </w:rPr>
        <w:t xml:space="preserve"> datiem </w:t>
      </w:r>
      <w:r w:rsidRPr="00EA1F99">
        <w:rPr>
          <w:rFonts w:eastAsia="SimSun"/>
          <w:lang w:eastAsia="zh-CN" w:bidi="hi-IN"/>
        </w:rPr>
        <w:t>nekustamais īpašums “Avoti 4”, Beļavas pag., Gulbenes nov., kadastra numurs 50440070005</w:t>
      </w:r>
      <w:r w:rsidR="00DE4D99">
        <w:rPr>
          <w:rFonts w:eastAsia="SimSun"/>
          <w:lang w:eastAsia="zh-CN" w:bidi="hi-IN"/>
        </w:rPr>
        <w:t>,</w:t>
      </w:r>
      <w:r>
        <w:rPr>
          <w:rFonts w:eastAsia="SimSun"/>
          <w:lang w:eastAsia="zh-CN" w:bidi="hi-IN"/>
        </w:rPr>
        <w:t xml:space="preserve"> </w:t>
      </w:r>
      <w:r w:rsidRPr="00EA1F99">
        <w:rPr>
          <w:rFonts w:eastAsia="SimSun"/>
          <w:lang w:eastAsia="zh-CN" w:bidi="hi-IN"/>
        </w:rPr>
        <w:t>sastāv no četrpadsmit zemes vienībām ar kadastra apzīmējumiem 50440070005 1,00 ha platībā, 50440060003 21,60 ha platībā, 50440060004 8,40 ha platībā, 50440060089 2,50 ha platībā, 50440060091 4,30 ha platībā, 50440070003 0,10 ha platībā, 50440070004 2,50 ha platībā, 50440070207 0,4882 ha platībā, 50440070208 0,4271 ha platībā, 50440070209 0,3186 ha platībā, 50440100049 1,10 ha platībā, 50440020188 2,52 ha platībā, 50440070122 1,6092 ha platībā, 50440070123 0,202 ha platībā un</w:t>
      </w:r>
      <w:r>
        <w:rPr>
          <w:rFonts w:eastAsia="SimSun"/>
          <w:lang w:eastAsia="zh-CN" w:bidi="hi-IN"/>
        </w:rPr>
        <w:t xml:space="preserve"> sešām</w:t>
      </w:r>
      <w:r w:rsidRPr="00EA1F99">
        <w:rPr>
          <w:rFonts w:eastAsia="SimSun"/>
          <w:lang w:eastAsia="zh-CN" w:bidi="hi-IN"/>
        </w:rPr>
        <w:t xml:space="preserve"> būvēm</w:t>
      </w:r>
      <w:r>
        <w:rPr>
          <w:rFonts w:eastAsia="SimSun"/>
          <w:lang w:eastAsia="zh-CN" w:bidi="hi-IN"/>
        </w:rPr>
        <w:t>.</w:t>
      </w:r>
    </w:p>
    <w:p w14:paraId="4B821949" w14:textId="42D72A94" w:rsidR="0082176C" w:rsidRDefault="0082176C" w:rsidP="00D578E6">
      <w:pPr>
        <w:spacing w:line="360" w:lineRule="auto"/>
        <w:ind w:firstLine="720"/>
        <w:jc w:val="both"/>
        <w:rPr>
          <w:rFonts w:eastAsia="SimSun"/>
          <w:lang w:eastAsia="zh-CN" w:bidi="hi-IN"/>
        </w:rPr>
      </w:pPr>
      <w:r w:rsidRPr="0082176C">
        <w:rPr>
          <w:rFonts w:eastAsia="SimSun"/>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5A2C1270" w14:textId="318A3DF0" w:rsidR="0039561C" w:rsidRDefault="007A2000" w:rsidP="000A4F41">
      <w:pPr>
        <w:spacing w:line="360" w:lineRule="auto"/>
        <w:ind w:firstLine="720"/>
        <w:jc w:val="both"/>
        <w:rPr>
          <w:rFonts w:eastAsia="SimSun"/>
          <w:lang w:eastAsia="zh-CN" w:bidi="hi-IN"/>
        </w:rPr>
      </w:pPr>
      <w:r w:rsidRPr="007A2000">
        <w:rPr>
          <w:rFonts w:eastAsia="SimSun"/>
          <w:lang w:eastAsia="zh-CN" w:bidi="hi-IN"/>
        </w:rPr>
        <w:t>Saskaņā ar</w:t>
      </w:r>
      <w:r>
        <w:rPr>
          <w:rFonts w:eastAsia="SimSun"/>
          <w:lang w:eastAsia="zh-CN" w:bidi="hi-IN"/>
        </w:rPr>
        <w:t xml:space="preserve"> </w:t>
      </w:r>
      <w:r w:rsidRPr="007A2000">
        <w:rPr>
          <w:rFonts w:eastAsia="SimSun"/>
          <w:lang w:eastAsia="zh-CN" w:bidi="hi-IN"/>
        </w:rPr>
        <w:t>NĪVKIS un Valsts adrešu reģistra informācijas sistēmas datiem</w:t>
      </w:r>
      <w:r w:rsidR="003A64FE">
        <w:rPr>
          <w:rFonts w:eastAsia="SimSun"/>
          <w:lang w:eastAsia="zh-CN" w:bidi="hi-IN"/>
        </w:rPr>
        <w:t xml:space="preserve"> uz</w:t>
      </w:r>
      <w:r w:rsidRPr="007A2000">
        <w:rPr>
          <w:rFonts w:eastAsia="SimSun"/>
          <w:lang w:eastAsia="zh-CN" w:bidi="hi-IN"/>
        </w:rPr>
        <w:t xml:space="preserve"> zemes vienība</w:t>
      </w:r>
      <w:r w:rsidR="003A64FE">
        <w:rPr>
          <w:rFonts w:eastAsia="SimSun"/>
          <w:lang w:eastAsia="zh-CN" w:bidi="hi-IN"/>
        </w:rPr>
        <w:t>s</w:t>
      </w:r>
      <w:r w:rsidRPr="007A2000">
        <w:rPr>
          <w:rFonts w:eastAsia="SimSun"/>
          <w:lang w:eastAsia="zh-CN" w:bidi="hi-IN"/>
        </w:rPr>
        <w:t xml:space="preserve"> ar kadastra apzīmējumu </w:t>
      </w:r>
      <w:r w:rsidR="00786AE3" w:rsidRPr="00786AE3">
        <w:rPr>
          <w:rFonts w:eastAsia="SimSun"/>
          <w:lang w:eastAsia="zh-CN" w:bidi="hi-IN"/>
        </w:rPr>
        <w:t>50440070123 0,202</w:t>
      </w:r>
      <w:r w:rsidR="00A12AE3">
        <w:rPr>
          <w:rFonts w:eastAsia="SimSun"/>
          <w:lang w:eastAsia="zh-CN" w:bidi="hi-IN"/>
        </w:rPr>
        <w:t xml:space="preserve"> ha platībā</w:t>
      </w:r>
      <w:r w:rsidRPr="007A2000">
        <w:rPr>
          <w:rFonts w:eastAsia="SimSun"/>
          <w:lang w:eastAsia="zh-CN" w:bidi="hi-IN"/>
        </w:rPr>
        <w:t xml:space="preserve"> </w:t>
      </w:r>
      <w:r w:rsidR="00786AE3">
        <w:rPr>
          <w:rFonts w:eastAsia="SimSun"/>
          <w:lang w:eastAsia="zh-CN" w:bidi="hi-IN"/>
        </w:rPr>
        <w:t>atrodas četras</w:t>
      </w:r>
      <w:r w:rsidRPr="007A2000">
        <w:rPr>
          <w:rFonts w:eastAsia="SimSun"/>
          <w:lang w:eastAsia="zh-CN" w:bidi="hi-IN"/>
        </w:rPr>
        <w:t xml:space="preserve"> būv</w:t>
      </w:r>
      <w:r w:rsidR="00786AE3">
        <w:rPr>
          <w:rFonts w:eastAsia="SimSun"/>
          <w:lang w:eastAsia="zh-CN" w:bidi="hi-IN"/>
        </w:rPr>
        <w:t>e</w:t>
      </w:r>
      <w:r w:rsidR="001414DC">
        <w:rPr>
          <w:rFonts w:eastAsia="SimSun"/>
          <w:lang w:eastAsia="zh-CN" w:bidi="hi-IN"/>
        </w:rPr>
        <w:t>s</w:t>
      </w:r>
      <w:r w:rsidR="00786AE3">
        <w:rPr>
          <w:rFonts w:eastAsia="SimSun"/>
          <w:lang w:eastAsia="zh-CN" w:bidi="hi-IN"/>
        </w:rPr>
        <w:t xml:space="preserve"> ar kadastra apzīmējum</w:t>
      </w:r>
      <w:r w:rsidR="009D6D72">
        <w:rPr>
          <w:rFonts w:eastAsia="SimSun"/>
          <w:lang w:eastAsia="zh-CN" w:bidi="hi-IN"/>
        </w:rPr>
        <w:t>iem</w:t>
      </w:r>
      <w:r w:rsidR="00786AE3">
        <w:rPr>
          <w:rFonts w:eastAsia="SimSun"/>
          <w:lang w:eastAsia="zh-CN" w:bidi="hi-IN"/>
        </w:rPr>
        <w:t xml:space="preserve"> </w:t>
      </w:r>
      <w:r w:rsidR="00786AE3" w:rsidRPr="00786AE3">
        <w:rPr>
          <w:rFonts w:eastAsia="SimSun"/>
          <w:lang w:eastAsia="zh-CN" w:bidi="hi-IN"/>
        </w:rPr>
        <w:t>50440070123001</w:t>
      </w:r>
      <w:r w:rsidR="00786AE3">
        <w:rPr>
          <w:rFonts w:eastAsia="SimSun"/>
          <w:lang w:eastAsia="zh-CN" w:bidi="hi-IN"/>
        </w:rPr>
        <w:t xml:space="preserve"> (veikals),</w:t>
      </w:r>
      <w:r w:rsidR="009D6D72">
        <w:rPr>
          <w:rFonts w:eastAsia="SimSun"/>
          <w:lang w:eastAsia="zh-CN" w:bidi="hi-IN"/>
        </w:rPr>
        <w:t xml:space="preserve"> </w:t>
      </w:r>
      <w:r w:rsidR="00786AE3" w:rsidRPr="00786AE3">
        <w:rPr>
          <w:rFonts w:eastAsia="SimSun"/>
          <w:lang w:eastAsia="zh-CN" w:bidi="hi-IN"/>
        </w:rPr>
        <w:t>50440070123003</w:t>
      </w:r>
      <w:r w:rsidR="00786AE3">
        <w:rPr>
          <w:rFonts w:eastAsia="SimSun"/>
          <w:lang w:eastAsia="zh-CN" w:bidi="hi-IN"/>
        </w:rPr>
        <w:t xml:space="preserve"> (ūdensnoteka), </w:t>
      </w:r>
      <w:r w:rsidR="00786AE3" w:rsidRPr="00786AE3">
        <w:rPr>
          <w:rFonts w:eastAsia="SimSun"/>
          <w:lang w:eastAsia="zh-CN" w:bidi="hi-IN"/>
        </w:rPr>
        <w:t>50440070123004</w:t>
      </w:r>
      <w:r w:rsidR="00786AE3">
        <w:rPr>
          <w:rFonts w:eastAsia="SimSun"/>
          <w:lang w:eastAsia="zh-CN" w:bidi="hi-IN"/>
        </w:rPr>
        <w:t xml:space="preserve"> (katlu māja) un </w:t>
      </w:r>
      <w:r w:rsidR="00786AE3" w:rsidRPr="00786AE3">
        <w:rPr>
          <w:rFonts w:eastAsia="SimSun"/>
          <w:lang w:eastAsia="zh-CN" w:bidi="hi-IN"/>
        </w:rPr>
        <w:t>50440070123005</w:t>
      </w:r>
      <w:r w:rsidR="00786AE3">
        <w:rPr>
          <w:rFonts w:eastAsia="SimSun"/>
          <w:lang w:eastAsia="zh-CN" w:bidi="hi-IN"/>
        </w:rPr>
        <w:t xml:space="preserve"> (siltumapgādes tīkli)</w:t>
      </w:r>
      <w:r w:rsidR="003A64FE">
        <w:rPr>
          <w:rFonts w:eastAsia="SimSun"/>
          <w:lang w:eastAsia="zh-CN" w:bidi="hi-IN"/>
        </w:rPr>
        <w:t>.</w:t>
      </w:r>
      <w:r w:rsidR="00BA739F">
        <w:rPr>
          <w:rFonts w:eastAsia="SimSun"/>
          <w:lang w:eastAsia="zh-CN" w:bidi="hi-IN"/>
        </w:rPr>
        <w:t xml:space="preserve"> </w:t>
      </w:r>
      <w:bookmarkStart w:id="1" w:name="_Hlk243912359"/>
      <w:r w:rsidR="00BA739F" w:rsidRPr="00BA739F">
        <w:rPr>
          <w:rFonts w:eastAsia="SimSun"/>
          <w:lang w:eastAsia="zh-CN" w:bidi="hi-IN"/>
        </w:rPr>
        <w:t xml:space="preserve">Būve ar kadastra apzīmējumu </w:t>
      </w:r>
      <w:bookmarkEnd w:id="1"/>
      <w:r w:rsidR="00BA739F" w:rsidRPr="00BA739F">
        <w:rPr>
          <w:rFonts w:eastAsia="SimSun"/>
          <w:lang w:eastAsia="zh-CN" w:bidi="hi-IN"/>
        </w:rPr>
        <w:lastRenderedPageBreak/>
        <w:t>50440070123001 (veikals) pieder citai personai un neietilpst nekustamā īpašuma “Avoti 4”, kadastra numurs 50440070005, sastāvā. Ar šo lēmumu paredzētā zemes vienības atdalīšana nemaina minētās būves īpašumtiesības un piederību.</w:t>
      </w:r>
      <w:r w:rsidR="00786AE3">
        <w:rPr>
          <w:rFonts w:eastAsia="SimSun"/>
          <w:lang w:eastAsia="zh-CN" w:bidi="hi-IN"/>
        </w:rPr>
        <w:t xml:space="preserve"> </w:t>
      </w:r>
      <w:r w:rsidR="00BA739F">
        <w:rPr>
          <w:rFonts w:eastAsia="SimSun"/>
          <w:lang w:eastAsia="zh-CN" w:bidi="hi-IN"/>
        </w:rPr>
        <w:t>Z</w:t>
      </w:r>
      <w:r w:rsidRPr="007A2000">
        <w:rPr>
          <w:rFonts w:eastAsia="SimSun"/>
          <w:lang w:eastAsia="zh-CN" w:bidi="hi-IN"/>
        </w:rPr>
        <w:t>emes vienība</w:t>
      </w:r>
      <w:r w:rsidR="00BA739F">
        <w:rPr>
          <w:rFonts w:eastAsia="SimSun"/>
          <w:lang w:eastAsia="zh-CN" w:bidi="hi-IN"/>
        </w:rPr>
        <w:t xml:space="preserve"> ar kadastra apzīmējumu </w:t>
      </w:r>
      <w:r w:rsidR="00BA739F" w:rsidRPr="00BA739F">
        <w:rPr>
          <w:rFonts w:eastAsia="SimSun"/>
          <w:lang w:eastAsia="zh-CN" w:bidi="hi-IN"/>
        </w:rPr>
        <w:t>50440070123</w:t>
      </w:r>
      <w:r w:rsidRPr="007A2000">
        <w:rPr>
          <w:rFonts w:eastAsia="SimSun"/>
          <w:lang w:eastAsia="zh-CN" w:bidi="hi-IN"/>
        </w:rPr>
        <w:t xml:space="preserve"> atrodas </w:t>
      </w:r>
      <w:r w:rsidR="00786AE3">
        <w:rPr>
          <w:rFonts w:eastAsia="SimSun"/>
          <w:lang w:eastAsia="zh-CN" w:bidi="hi-IN"/>
        </w:rPr>
        <w:t>Beļavas</w:t>
      </w:r>
      <w:r w:rsidRPr="007A2000">
        <w:rPr>
          <w:rFonts w:eastAsia="SimSun"/>
          <w:lang w:eastAsia="zh-CN" w:bidi="hi-IN"/>
        </w:rPr>
        <w:t xml:space="preserve"> ciemā pie </w:t>
      </w:r>
      <w:r w:rsidR="00786AE3">
        <w:rPr>
          <w:rFonts w:eastAsia="SimSun"/>
          <w:lang w:eastAsia="zh-CN" w:bidi="hi-IN"/>
        </w:rPr>
        <w:t>Vienības</w:t>
      </w:r>
      <w:r w:rsidRPr="007A2000">
        <w:rPr>
          <w:rFonts w:eastAsia="SimSun"/>
          <w:lang w:eastAsia="zh-CN" w:bidi="hi-IN"/>
        </w:rPr>
        <w:t xml:space="preserve"> ielas.</w:t>
      </w:r>
      <w:r w:rsidR="00170731">
        <w:rPr>
          <w:rFonts w:eastAsia="SimSun"/>
          <w:lang w:eastAsia="zh-CN" w:bidi="hi-IN"/>
        </w:rPr>
        <w:t xml:space="preserve"> </w:t>
      </w:r>
      <w:r w:rsidR="0039561C" w:rsidRPr="0039561C">
        <w:rPr>
          <w:rFonts w:eastAsia="SimSun"/>
          <w:lang w:eastAsia="zh-CN" w:bidi="hi-IN"/>
        </w:rPr>
        <w:t xml:space="preserve">Zemes vienībai ar kadastra apzīmējumu </w:t>
      </w:r>
      <w:bookmarkStart w:id="2" w:name="_Hlk243652996"/>
      <w:r w:rsidR="0039561C" w:rsidRPr="0039561C">
        <w:rPr>
          <w:rFonts w:eastAsia="SimSun"/>
          <w:lang w:eastAsia="zh-CN" w:bidi="hi-IN"/>
        </w:rPr>
        <w:t>50440070123</w:t>
      </w:r>
      <w:bookmarkEnd w:id="2"/>
      <w:r w:rsidR="0039561C" w:rsidRPr="0039561C">
        <w:rPr>
          <w:rFonts w:eastAsia="SimSun"/>
          <w:lang w:eastAsia="zh-CN" w:bidi="hi-IN"/>
        </w:rPr>
        <w:t xml:space="preserve"> saglabājama esošā adrese: Vienības iela 2, Beļava, Beļavas pag., Gulbenes nov., LV-4409.</w:t>
      </w:r>
      <w:r w:rsidR="0016455E">
        <w:rPr>
          <w:rFonts w:eastAsia="SimSun"/>
          <w:lang w:eastAsia="zh-CN" w:bidi="hi-IN"/>
        </w:rPr>
        <w:t xml:space="preserve"> </w:t>
      </w:r>
      <w:r w:rsidR="0016455E" w:rsidRPr="0016455E">
        <w:rPr>
          <w:rFonts w:eastAsia="SimSun"/>
          <w:lang w:eastAsia="zh-CN" w:bidi="hi-IN"/>
        </w:rPr>
        <w:t>Būve</w:t>
      </w:r>
      <w:r w:rsidR="0016455E">
        <w:rPr>
          <w:rFonts w:eastAsia="SimSun"/>
          <w:lang w:eastAsia="zh-CN" w:bidi="hi-IN"/>
        </w:rPr>
        <w:t>s</w:t>
      </w:r>
      <w:r w:rsidR="0016455E" w:rsidRPr="0016455E">
        <w:rPr>
          <w:rFonts w:eastAsia="SimSun"/>
          <w:lang w:eastAsia="zh-CN" w:bidi="hi-IN"/>
        </w:rPr>
        <w:t xml:space="preserve"> ar kadastra apzīmējum</w:t>
      </w:r>
      <w:r w:rsidR="0016455E">
        <w:rPr>
          <w:rFonts w:eastAsia="SimSun"/>
          <w:lang w:eastAsia="zh-CN" w:bidi="hi-IN"/>
        </w:rPr>
        <w:t xml:space="preserve">iem </w:t>
      </w:r>
      <w:r w:rsidR="0016455E" w:rsidRPr="0016455E">
        <w:rPr>
          <w:rFonts w:eastAsia="SimSun"/>
          <w:lang w:eastAsia="zh-CN" w:bidi="hi-IN"/>
        </w:rPr>
        <w:t>50440070123003 (ūdensnoteka), 50440070123004 (katlu māja) un 50440070123005 (siltumapgādes tīkli)</w:t>
      </w:r>
      <w:r w:rsidR="0016455E">
        <w:rPr>
          <w:rFonts w:eastAsia="SimSun"/>
          <w:lang w:eastAsia="zh-CN" w:bidi="hi-IN"/>
        </w:rPr>
        <w:t xml:space="preserve"> </w:t>
      </w:r>
      <w:r w:rsidR="0016455E" w:rsidRPr="0016455E">
        <w:rPr>
          <w:rFonts w:eastAsia="SimSun"/>
          <w:lang w:eastAsia="zh-CN" w:bidi="hi-IN"/>
        </w:rPr>
        <w:t>nav reģistrēt</w:t>
      </w:r>
      <w:r w:rsidR="0016455E">
        <w:rPr>
          <w:rFonts w:eastAsia="SimSun"/>
          <w:lang w:eastAsia="zh-CN" w:bidi="hi-IN"/>
        </w:rPr>
        <w:t>as</w:t>
      </w:r>
      <w:r w:rsidR="0016455E" w:rsidRPr="0016455E">
        <w:rPr>
          <w:rFonts w:eastAsia="SimSun"/>
          <w:lang w:eastAsia="zh-CN" w:bidi="hi-IN"/>
        </w:rPr>
        <w:t xml:space="preserve"> zemesgrāmatā</w:t>
      </w:r>
      <w:r w:rsidR="0016455E">
        <w:rPr>
          <w:rFonts w:eastAsia="SimSun"/>
          <w:lang w:eastAsia="zh-CN" w:bidi="hi-IN"/>
        </w:rPr>
        <w:t>.</w:t>
      </w:r>
    </w:p>
    <w:p w14:paraId="6AAEC287" w14:textId="1C894BC2" w:rsidR="00380FFF" w:rsidRDefault="00380FFF" w:rsidP="000A4F41">
      <w:pPr>
        <w:spacing w:line="360" w:lineRule="auto"/>
        <w:ind w:firstLine="720"/>
        <w:jc w:val="both"/>
        <w:rPr>
          <w:rFonts w:eastAsia="SimSun"/>
          <w:lang w:eastAsia="zh-CN" w:bidi="hi-IN"/>
        </w:rPr>
      </w:pPr>
      <w:r>
        <w:rPr>
          <w:rFonts w:eastAsia="SimSun"/>
          <w:lang w:eastAsia="zh-CN" w:bidi="hi-IN"/>
        </w:rPr>
        <w:t xml:space="preserve">Saskaņā ar </w:t>
      </w:r>
      <w:r w:rsidR="00CA3805">
        <w:rPr>
          <w:rFonts w:eastAsia="SimSun"/>
          <w:lang w:eastAsia="zh-CN" w:bidi="hi-IN"/>
        </w:rPr>
        <w:t>NĪVKIS</w:t>
      </w:r>
      <w:r w:rsidR="007A2000">
        <w:rPr>
          <w:rFonts w:eastAsia="SimSun"/>
          <w:lang w:eastAsia="zh-CN" w:bidi="hi-IN"/>
        </w:rPr>
        <w:t xml:space="preserve"> </w:t>
      </w:r>
      <w:r>
        <w:rPr>
          <w:rFonts w:eastAsia="SimSun"/>
          <w:lang w:eastAsia="zh-CN" w:bidi="hi-IN"/>
        </w:rPr>
        <w:t>datiem zemes vienīb</w:t>
      </w:r>
      <w:r w:rsidR="00063424">
        <w:rPr>
          <w:rFonts w:eastAsia="SimSun"/>
          <w:lang w:eastAsia="zh-CN" w:bidi="hi-IN"/>
        </w:rPr>
        <w:t>ai</w:t>
      </w:r>
      <w:r>
        <w:rPr>
          <w:rFonts w:eastAsia="SimSun"/>
          <w:lang w:eastAsia="zh-CN" w:bidi="hi-IN"/>
        </w:rPr>
        <w:t xml:space="preserve"> ar kadastra apzīmējumu </w:t>
      </w:r>
      <w:bookmarkStart w:id="3" w:name="_Hlk238542880"/>
      <w:bookmarkStart w:id="4" w:name="_Hlk232417588"/>
      <w:r w:rsidR="00E2769F" w:rsidRPr="00E2769F">
        <w:rPr>
          <w:rFonts w:eastAsia="SimSun"/>
          <w:lang w:eastAsia="zh-CN" w:bidi="hi-IN"/>
        </w:rPr>
        <w:t>50440070123 0,202</w:t>
      </w:r>
      <w:r w:rsidR="000A011F">
        <w:rPr>
          <w:rFonts w:eastAsia="SimSun"/>
          <w:lang w:eastAsia="zh-CN" w:bidi="hi-IN"/>
        </w:rPr>
        <w:t> </w:t>
      </w:r>
      <w:r w:rsidR="00CA3805" w:rsidRPr="00CA3805">
        <w:rPr>
          <w:rFonts w:eastAsia="SimSun"/>
          <w:lang w:eastAsia="zh-CN" w:bidi="hi-IN"/>
        </w:rPr>
        <w:t>ha</w:t>
      </w:r>
      <w:bookmarkEnd w:id="3"/>
      <w:r w:rsidR="00CA3805" w:rsidRPr="00CA3805">
        <w:rPr>
          <w:rFonts w:eastAsia="SimSun"/>
          <w:lang w:eastAsia="zh-CN" w:bidi="hi-IN"/>
        </w:rPr>
        <w:t xml:space="preserve"> platībā</w:t>
      </w:r>
      <w:bookmarkEnd w:id="4"/>
      <w:r w:rsidR="00E2769F">
        <w:rPr>
          <w:rFonts w:eastAsia="SimSun"/>
          <w:lang w:eastAsia="zh-CN" w:bidi="hi-IN"/>
        </w:rPr>
        <w:t xml:space="preserve"> </w:t>
      </w:r>
      <w:r>
        <w:rPr>
          <w:rFonts w:eastAsia="SimSun"/>
          <w:lang w:eastAsia="zh-CN" w:bidi="hi-IN"/>
        </w:rPr>
        <w:t xml:space="preserve">noteikts nekustamā īpašuma lietošanas mērķis </w:t>
      </w:r>
      <w:r w:rsidRPr="00380FFF">
        <w:rPr>
          <w:rFonts w:eastAsia="SimSun"/>
          <w:lang w:eastAsia="zh-CN" w:bidi="hi-IN"/>
        </w:rPr>
        <w:t>–</w:t>
      </w:r>
      <w:r>
        <w:rPr>
          <w:rFonts w:eastAsia="SimSun"/>
          <w:lang w:eastAsia="zh-CN" w:bidi="hi-IN"/>
        </w:rPr>
        <w:t xml:space="preserve"> zeme, </w:t>
      </w:r>
      <w:r w:rsidRPr="00380FFF">
        <w:rPr>
          <w:rFonts w:eastAsia="SimSun"/>
          <w:lang w:eastAsia="zh-CN" w:bidi="hi-IN"/>
        </w:rPr>
        <w:t>uz kuras galvenā saimnieciskā darbība ir lauksaimniecība</w:t>
      </w:r>
      <w:r>
        <w:rPr>
          <w:rFonts w:eastAsia="SimSun"/>
          <w:lang w:eastAsia="zh-CN" w:bidi="hi-IN"/>
        </w:rPr>
        <w:t xml:space="preserve"> (NĪLM</w:t>
      </w:r>
      <w:r w:rsidR="008F35F7">
        <w:rPr>
          <w:rFonts w:eastAsia="SimSun"/>
          <w:lang w:eastAsia="zh-CN" w:bidi="hi-IN"/>
        </w:rPr>
        <w:t xml:space="preserve"> kods 0101</w:t>
      </w:r>
      <w:r>
        <w:rPr>
          <w:rFonts w:eastAsia="SimSun"/>
          <w:lang w:eastAsia="zh-CN" w:bidi="hi-IN"/>
        </w:rPr>
        <w:t>)</w:t>
      </w:r>
      <w:r w:rsidR="00CA3805">
        <w:rPr>
          <w:rFonts w:eastAsia="SimSun"/>
          <w:lang w:eastAsia="zh-CN" w:bidi="hi-IN"/>
        </w:rPr>
        <w:t>.</w:t>
      </w:r>
    </w:p>
    <w:p w14:paraId="4E183395" w14:textId="7D71B98F" w:rsidR="00CA3805" w:rsidRDefault="00CA3805" w:rsidP="000A4F41">
      <w:pPr>
        <w:spacing w:line="360" w:lineRule="auto"/>
        <w:ind w:firstLine="720"/>
        <w:jc w:val="both"/>
        <w:rPr>
          <w:rFonts w:eastAsia="SimSun"/>
          <w:lang w:eastAsia="zh-CN" w:bidi="hi-IN"/>
        </w:rPr>
      </w:pPr>
      <w:r>
        <w:rPr>
          <w:rFonts w:eastAsia="SimSun"/>
          <w:lang w:eastAsia="zh-CN" w:bidi="hi-IN"/>
        </w:rPr>
        <w:t>Saskaņā ar NĪVKIS datiem zemes vienība</w:t>
      </w:r>
      <w:r w:rsidR="00AD0273">
        <w:rPr>
          <w:rFonts w:eastAsia="SimSun"/>
          <w:lang w:eastAsia="zh-CN" w:bidi="hi-IN"/>
        </w:rPr>
        <w:t>i</w:t>
      </w:r>
      <w:r>
        <w:rPr>
          <w:rFonts w:eastAsia="SimSun"/>
          <w:lang w:eastAsia="zh-CN" w:bidi="hi-IN"/>
        </w:rPr>
        <w:t xml:space="preserve"> ar kadastra apzīmējumu </w:t>
      </w:r>
      <w:r w:rsidR="009C4DF2" w:rsidRPr="009C4DF2">
        <w:rPr>
          <w:rFonts w:eastAsia="SimSun"/>
          <w:lang w:eastAsia="zh-CN" w:bidi="hi-IN"/>
        </w:rPr>
        <w:t>50440070123 0,202 ha</w:t>
      </w:r>
      <w:r w:rsidR="00D702BF" w:rsidRPr="00D702BF">
        <w:rPr>
          <w:rFonts w:eastAsia="SimSun"/>
          <w:lang w:eastAsia="zh-CN" w:bidi="hi-IN"/>
        </w:rPr>
        <w:t xml:space="preserve"> platībā</w:t>
      </w:r>
      <w:r w:rsidR="00D702BF">
        <w:rPr>
          <w:rFonts w:eastAsia="SimSun"/>
          <w:lang w:eastAsia="zh-CN" w:bidi="hi-IN"/>
        </w:rPr>
        <w:t xml:space="preserve"> zemes lietošanas veidi ir</w:t>
      </w:r>
      <w:r w:rsidR="00FC6305">
        <w:rPr>
          <w:rFonts w:eastAsia="SimSun"/>
          <w:lang w:eastAsia="zh-CN" w:bidi="hi-IN"/>
        </w:rPr>
        <w:t xml:space="preserve"> </w:t>
      </w:r>
      <w:r w:rsidR="00E2769F">
        <w:rPr>
          <w:rFonts w:eastAsia="SimSun"/>
          <w:lang w:eastAsia="zh-CN" w:bidi="hi-IN"/>
        </w:rPr>
        <w:t>lauksaimniecībā izmantojam</w:t>
      </w:r>
      <w:r w:rsidR="009D6D72">
        <w:rPr>
          <w:rFonts w:eastAsia="SimSun"/>
          <w:lang w:eastAsia="zh-CN" w:bidi="hi-IN"/>
        </w:rPr>
        <w:t>ā</w:t>
      </w:r>
      <w:r w:rsidR="00E2769F">
        <w:rPr>
          <w:rFonts w:eastAsia="SimSun"/>
          <w:lang w:eastAsia="zh-CN" w:bidi="hi-IN"/>
        </w:rPr>
        <w:t xml:space="preserve"> zeme</w:t>
      </w:r>
      <w:r w:rsidR="009F09AE">
        <w:rPr>
          <w:rFonts w:eastAsia="SimSun"/>
          <w:lang w:eastAsia="zh-CN" w:bidi="hi-IN"/>
        </w:rPr>
        <w:t xml:space="preserve"> </w:t>
      </w:r>
      <w:r w:rsidR="00E2769F">
        <w:rPr>
          <w:rFonts w:eastAsia="SimSun"/>
          <w:lang w:eastAsia="zh-CN" w:bidi="hi-IN"/>
        </w:rPr>
        <w:t>0,036</w:t>
      </w:r>
      <w:r w:rsidR="00195E7A">
        <w:rPr>
          <w:rFonts w:eastAsia="SimSun"/>
          <w:lang w:eastAsia="zh-CN" w:bidi="hi-IN"/>
        </w:rPr>
        <w:t> </w:t>
      </w:r>
      <w:r w:rsidR="009F09AE">
        <w:rPr>
          <w:rFonts w:eastAsia="SimSun"/>
          <w:lang w:eastAsia="zh-CN" w:bidi="hi-IN"/>
        </w:rPr>
        <w:t>ha</w:t>
      </w:r>
      <w:r w:rsidR="00195E7A">
        <w:rPr>
          <w:rFonts w:eastAsia="SimSun"/>
          <w:lang w:eastAsia="zh-CN" w:bidi="hi-IN"/>
        </w:rPr>
        <w:t xml:space="preserve"> platībā</w:t>
      </w:r>
      <w:r w:rsidR="009F09AE">
        <w:rPr>
          <w:rFonts w:eastAsia="SimSun"/>
          <w:lang w:eastAsia="zh-CN" w:bidi="hi-IN"/>
        </w:rPr>
        <w:t xml:space="preserve">, </w:t>
      </w:r>
      <w:r w:rsidR="001414DC">
        <w:rPr>
          <w:rFonts w:eastAsia="SimSun"/>
          <w:lang w:eastAsia="zh-CN" w:bidi="hi-IN"/>
        </w:rPr>
        <w:t>krūmāji</w:t>
      </w:r>
      <w:r w:rsidR="00D702BF">
        <w:rPr>
          <w:rFonts w:eastAsia="SimSun"/>
          <w:lang w:eastAsia="zh-CN" w:bidi="hi-IN"/>
        </w:rPr>
        <w:t xml:space="preserve"> </w:t>
      </w:r>
      <w:r w:rsidR="00E2769F">
        <w:rPr>
          <w:rFonts w:eastAsia="SimSun"/>
          <w:lang w:eastAsia="zh-CN" w:bidi="hi-IN"/>
        </w:rPr>
        <w:t>0,095 </w:t>
      </w:r>
      <w:r w:rsidR="00D702BF">
        <w:rPr>
          <w:rFonts w:eastAsia="SimSun"/>
          <w:lang w:eastAsia="zh-CN" w:bidi="hi-IN"/>
        </w:rPr>
        <w:t>ha</w:t>
      </w:r>
      <w:r w:rsidR="00195E7A">
        <w:rPr>
          <w:rFonts w:eastAsia="SimSun"/>
          <w:lang w:eastAsia="zh-CN" w:bidi="hi-IN"/>
        </w:rPr>
        <w:t xml:space="preserve"> platībā</w:t>
      </w:r>
      <w:r w:rsidR="00D702BF">
        <w:rPr>
          <w:rFonts w:eastAsia="SimSun"/>
          <w:lang w:eastAsia="zh-CN" w:bidi="hi-IN"/>
        </w:rPr>
        <w:t>,</w:t>
      </w:r>
      <w:r w:rsidR="00333B5F">
        <w:rPr>
          <w:rFonts w:eastAsia="SimSun"/>
          <w:lang w:eastAsia="zh-CN" w:bidi="hi-IN"/>
        </w:rPr>
        <w:t xml:space="preserve"> zeme</w:t>
      </w:r>
      <w:r w:rsidR="002624D1">
        <w:rPr>
          <w:rFonts w:eastAsia="SimSun"/>
          <w:lang w:eastAsia="zh-CN" w:bidi="hi-IN"/>
        </w:rPr>
        <w:t xml:space="preserve"> zem ēkām 0,</w:t>
      </w:r>
      <w:r w:rsidR="00E2769F">
        <w:rPr>
          <w:rFonts w:eastAsia="SimSun"/>
          <w:lang w:eastAsia="zh-CN" w:bidi="hi-IN"/>
        </w:rPr>
        <w:t>019</w:t>
      </w:r>
      <w:r w:rsidR="002624D1">
        <w:rPr>
          <w:rFonts w:eastAsia="SimSun"/>
          <w:lang w:eastAsia="zh-CN" w:bidi="hi-IN"/>
        </w:rPr>
        <w:t xml:space="preserve"> ha</w:t>
      </w:r>
      <w:r w:rsidR="00831D32">
        <w:rPr>
          <w:rFonts w:eastAsia="SimSun"/>
          <w:lang w:eastAsia="zh-CN" w:bidi="hi-IN"/>
        </w:rPr>
        <w:t xml:space="preserve"> platībā</w:t>
      </w:r>
      <w:r w:rsidR="002624D1">
        <w:rPr>
          <w:rFonts w:eastAsia="SimSun"/>
          <w:lang w:eastAsia="zh-CN" w:bidi="hi-IN"/>
        </w:rPr>
        <w:t>,</w:t>
      </w:r>
      <w:r w:rsidR="00D702BF">
        <w:rPr>
          <w:rFonts w:eastAsia="SimSun"/>
          <w:lang w:eastAsia="zh-CN" w:bidi="hi-IN"/>
        </w:rPr>
        <w:t xml:space="preserve"> </w:t>
      </w:r>
      <w:r w:rsidR="00E2769F">
        <w:rPr>
          <w:rFonts w:eastAsia="SimSun"/>
          <w:lang w:eastAsia="zh-CN" w:bidi="hi-IN"/>
        </w:rPr>
        <w:t>pārējā</w:t>
      </w:r>
      <w:r w:rsidR="004B7693">
        <w:rPr>
          <w:rFonts w:eastAsia="SimSun"/>
          <w:lang w:eastAsia="zh-CN" w:bidi="hi-IN"/>
        </w:rPr>
        <w:t>s</w:t>
      </w:r>
      <w:r w:rsidR="00E2769F">
        <w:rPr>
          <w:rFonts w:eastAsia="SimSun"/>
          <w:lang w:eastAsia="zh-CN" w:bidi="hi-IN"/>
        </w:rPr>
        <w:t xml:space="preserve"> zemes</w:t>
      </w:r>
      <w:r w:rsidR="002624D1">
        <w:rPr>
          <w:rFonts w:eastAsia="SimSun"/>
          <w:lang w:eastAsia="zh-CN" w:bidi="hi-IN"/>
        </w:rPr>
        <w:t xml:space="preserve"> 0,</w:t>
      </w:r>
      <w:r w:rsidR="00E2769F">
        <w:rPr>
          <w:rFonts w:eastAsia="SimSun"/>
          <w:lang w:eastAsia="zh-CN" w:bidi="hi-IN"/>
        </w:rPr>
        <w:t>052</w:t>
      </w:r>
      <w:r w:rsidR="002624D1">
        <w:rPr>
          <w:rFonts w:eastAsia="SimSun"/>
          <w:lang w:eastAsia="zh-CN" w:bidi="hi-IN"/>
        </w:rPr>
        <w:t xml:space="preserve"> ha</w:t>
      </w:r>
      <w:r w:rsidR="00831D32">
        <w:rPr>
          <w:rFonts w:eastAsia="SimSun"/>
          <w:lang w:eastAsia="zh-CN" w:bidi="hi-IN"/>
        </w:rPr>
        <w:t xml:space="preserve"> platībā</w:t>
      </w:r>
      <w:r w:rsidR="002624D1">
        <w:rPr>
          <w:rFonts w:eastAsia="SimSun"/>
          <w:lang w:eastAsia="zh-CN" w:bidi="hi-IN"/>
        </w:rPr>
        <w:t>.</w:t>
      </w:r>
      <w:r w:rsidR="00467A21">
        <w:rPr>
          <w:rFonts w:eastAsia="SimSun"/>
          <w:lang w:eastAsia="zh-CN" w:bidi="hi-IN"/>
        </w:rPr>
        <w:t xml:space="preserve"> </w:t>
      </w:r>
    </w:p>
    <w:p w14:paraId="3905A1AA" w14:textId="1C480246" w:rsidR="009C4DF2" w:rsidRDefault="009C4DF2" w:rsidP="000A4F41">
      <w:pPr>
        <w:spacing w:line="360" w:lineRule="auto"/>
        <w:ind w:firstLine="720"/>
        <w:jc w:val="both"/>
        <w:rPr>
          <w:rFonts w:eastAsia="SimSun"/>
          <w:lang w:eastAsia="zh-CN" w:bidi="hi-IN"/>
        </w:rPr>
      </w:pPr>
      <w:r w:rsidRPr="009C4DF2">
        <w:rPr>
          <w:rFonts w:eastAsia="SimSun"/>
          <w:lang w:eastAsia="zh-CN" w:bidi="hi-IN"/>
        </w:rPr>
        <w:t xml:space="preserve">Atbilstoši Gulbenes novada teritorijas plānojumam (apstiprināts ar Gulbenes novada pašvaldības domes 2018.gada 27.decembra saistošajiem noteikumiem Nr.20 “Gulbenes novada teritorijas plānojums, Teritorijas izmantošanas un apbūves noteikumi un grafiskā daļa”) zemes vienībai ar kadastra apzīmējumu 50440070123 0,202 ha platībā noteiktais funkcionālais zonējums ir </w:t>
      </w:r>
      <w:proofErr w:type="spellStart"/>
      <w:r>
        <w:rPr>
          <w:rFonts w:eastAsia="SimSun"/>
          <w:lang w:eastAsia="zh-CN" w:bidi="hi-IN"/>
        </w:rPr>
        <w:t>m</w:t>
      </w:r>
      <w:r w:rsidRPr="009C4DF2">
        <w:rPr>
          <w:rFonts w:eastAsia="SimSun"/>
          <w:lang w:eastAsia="zh-CN" w:bidi="hi-IN"/>
        </w:rPr>
        <w:t>azstāvu</w:t>
      </w:r>
      <w:proofErr w:type="spellEnd"/>
      <w:r w:rsidRPr="009C4DF2">
        <w:rPr>
          <w:rFonts w:eastAsia="SimSun"/>
          <w:lang w:eastAsia="zh-CN" w:bidi="hi-IN"/>
        </w:rPr>
        <w:t xml:space="preserve"> dzīvojamās apbūves teritorija (</w:t>
      </w:r>
      <w:proofErr w:type="spellStart"/>
      <w:r w:rsidRPr="009C4DF2">
        <w:rPr>
          <w:rFonts w:eastAsia="SimSun"/>
          <w:lang w:eastAsia="zh-CN" w:bidi="hi-IN"/>
        </w:rPr>
        <w:t>DzM</w:t>
      </w:r>
      <w:proofErr w:type="spellEnd"/>
      <w:r w:rsidRPr="009C4DF2">
        <w:rPr>
          <w:rFonts w:eastAsia="SimSun"/>
          <w:lang w:eastAsia="zh-CN" w:bidi="hi-IN"/>
        </w:rPr>
        <w:t>),</w:t>
      </w:r>
      <w:r w:rsidR="00333B5F">
        <w:rPr>
          <w:rFonts w:eastAsia="SimSun"/>
          <w:lang w:eastAsia="zh-CN" w:bidi="hi-IN"/>
        </w:rPr>
        <w:t xml:space="preserve"> platība 505m</w:t>
      </w:r>
      <w:r w:rsidR="00333B5F" w:rsidRPr="00333B5F">
        <w:rPr>
          <w:rFonts w:eastAsia="SimSun"/>
          <w:vertAlign w:val="superscript"/>
          <w:lang w:eastAsia="zh-CN" w:bidi="hi-IN"/>
        </w:rPr>
        <w:t>2</w:t>
      </w:r>
      <w:r w:rsidRPr="009C4DF2">
        <w:rPr>
          <w:rFonts w:eastAsia="SimSun"/>
          <w:lang w:eastAsia="zh-CN" w:bidi="hi-IN"/>
        </w:rPr>
        <w:t xml:space="preserve"> attiecība pret zemes vienību: </w:t>
      </w:r>
      <w:r>
        <w:rPr>
          <w:rFonts w:eastAsia="SimSun"/>
          <w:lang w:eastAsia="zh-CN" w:bidi="hi-IN"/>
        </w:rPr>
        <w:t>22</w:t>
      </w:r>
      <w:r w:rsidR="009D6D72">
        <w:rPr>
          <w:rFonts w:eastAsia="SimSun"/>
          <w:lang w:eastAsia="zh-CN" w:bidi="hi-IN"/>
        </w:rPr>
        <w:t>,</w:t>
      </w:r>
      <w:r>
        <w:rPr>
          <w:rFonts w:eastAsia="SimSun"/>
          <w:lang w:eastAsia="zh-CN" w:bidi="hi-IN"/>
        </w:rPr>
        <w:t>0</w:t>
      </w:r>
      <w:r w:rsidR="009D6D72">
        <w:rPr>
          <w:rFonts w:eastAsia="SimSun"/>
          <w:lang w:eastAsia="zh-CN" w:bidi="hi-IN"/>
        </w:rPr>
        <w:t xml:space="preserve"> </w:t>
      </w:r>
      <w:r w:rsidRPr="009C4DF2">
        <w:rPr>
          <w:rFonts w:eastAsia="SimSun"/>
          <w:lang w:eastAsia="zh-CN" w:bidi="hi-IN"/>
        </w:rPr>
        <w:t xml:space="preserve">%, </w:t>
      </w:r>
      <w:r>
        <w:rPr>
          <w:rFonts w:eastAsia="SimSun"/>
          <w:lang w:eastAsia="zh-CN" w:bidi="hi-IN"/>
        </w:rPr>
        <w:t>p</w:t>
      </w:r>
      <w:r w:rsidRPr="009C4DF2">
        <w:rPr>
          <w:rFonts w:eastAsia="SimSun"/>
          <w:lang w:eastAsia="zh-CN" w:bidi="hi-IN"/>
        </w:rPr>
        <w:t>ubliskās apbūves teritorija (P),</w:t>
      </w:r>
      <w:r w:rsidR="00333B5F">
        <w:rPr>
          <w:rFonts w:eastAsia="SimSun"/>
          <w:lang w:eastAsia="zh-CN" w:bidi="hi-IN"/>
        </w:rPr>
        <w:t xml:space="preserve"> platība 1787 m</w:t>
      </w:r>
      <w:r w:rsidR="00333B5F" w:rsidRPr="00333B5F">
        <w:rPr>
          <w:rFonts w:eastAsia="SimSun"/>
          <w:vertAlign w:val="superscript"/>
          <w:lang w:eastAsia="zh-CN" w:bidi="hi-IN"/>
        </w:rPr>
        <w:t>2</w:t>
      </w:r>
      <w:r w:rsidRPr="009C4DF2">
        <w:rPr>
          <w:rFonts w:eastAsia="SimSun"/>
          <w:lang w:eastAsia="zh-CN" w:bidi="hi-IN"/>
        </w:rPr>
        <w:t xml:space="preserve"> attiecība pret zemes vienību: </w:t>
      </w:r>
      <w:r w:rsidR="00A10A85">
        <w:rPr>
          <w:rFonts w:eastAsia="SimSun"/>
          <w:lang w:eastAsia="zh-CN" w:bidi="hi-IN"/>
        </w:rPr>
        <w:t>78</w:t>
      </w:r>
      <w:r w:rsidR="009D6D72">
        <w:rPr>
          <w:rFonts w:eastAsia="SimSun"/>
          <w:lang w:eastAsia="zh-CN" w:bidi="hi-IN"/>
        </w:rPr>
        <w:t>,</w:t>
      </w:r>
      <w:r w:rsidR="00A10A85">
        <w:rPr>
          <w:rFonts w:eastAsia="SimSun"/>
          <w:lang w:eastAsia="zh-CN" w:bidi="hi-IN"/>
        </w:rPr>
        <w:t>0</w:t>
      </w:r>
      <w:r w:rsidR="009D6D72">
        <w:rPr>
          <w:rFonts w:eastAsia="SimSun"/>
          <w:lang w:eastAsia="zh-CN" w:bidi="hi-IN"/>
        </w:rPr>
        <w:t xml:space="preserve"> </w:t>
      </w:r>
      <w:r w:rsidRPr="009C4DF2">
        <w:rPr>
          <w:rFonts w:eastAsia="SimSun"/>
          <w:lang w:eastAsia="zh-CN" w:bidi="hi-IN"/>
        </w:rPr>
        <w:t>%.</w:t>
      </w:r>
    </w:p>
    <w:p w14:paraId="3CAD1C97" w14:textId="77777777" w:rsidR="00A10A85" w:rsidRDefault="00A10A85" w:rsidP="00C06000">
      <w:pPr>
        <w:spacing w:line="360" w:lineRule="auto"/>
        <w:ind w:firstLine="720"/>
        <w:jc w:val="both"/>
        <w:rPr>
          <w:rFonts w:eastAsia="SimSun"/>
          <w:lang w:eastAsia="zh-CN" w:bidi="hi-IN"/>
        </w:rPr>
      </w:pPr>
      <w:r w:rsidRPr="00A10A85">
        <w:rPr>
          <w:rFonts w:eastAsia="SimSun"/>
          <w:lang w:eastAsia="zh-CN" w:bidi="hi-IN"/>
        </w:rPr>
        <w:t>Nekustamā īpašuma valsts kadastra likuma 9.panta pirmās daļas 1.punkts nosaka, ka zemes vienībai un zemes vienības daļai vai plānotai zemes vienībai un zemes vienības daļai nosaka nekustamā īpašuma lietošanas mērķi un lietošanas mērķim piekrītošo zemes platību; to atbilstoši Ministru kabineta noteiktajai kārtībai un vietējās pašvaldības teritorijas plānojumā noteiktajai izmantošanai vai likumīgi uzsāktajai izmantošanai nosaka vietējā pašvaldība, kuras administratīvajā teritorijā atrodas konkrētā zemes vienība un zemes vienības daļa, izņemot šīs panta daļas 2.punktā minēto gadījumu.</w:t>
      </w:r>
    </w:p>
    <w:p w14:paraId="0194B247" w14:textId="6FDD0936" w:rsidR="00A10A85" w:rsidRDefault="00A10A85" w:rsidP="00D578E6">
      <w:pPr>
        <w:spacing w:line="360" w:lineRule="auto"/>
        <w:ind w:firstLine="720"/>
        <w:jc w:val="both"/>
        <w:rPr>
          <w:rFonts w:eastAsia="SimSun"/>
          <w:lang w:eastAsia="zh-CN" w:bidi="hi-IN"/>
        </w:rPr>
      </w:pPr>
      <w:r w:rsidRPr="00A10A85">
        <w:rPr>
          <w:rFonts w:eastAsia="SimSun"/>
          <w:lang w:eastAsia="zh-CN" w:bidi="hi-IN"/>
        </w:rPr>
        <w:t xml:space="preserve">Saskaņā ar Ministru kabineta 2006.gada 20.jūnija noteikumu Nr. 496 „Nekustamā īpašuma lietošanas mērķu klasifikācija un nekustamā īpašuma lietošanas mērķu noteikšanas un maiņas kārtība” (turpmāk – Noteikumi Nr. 496) 8. punktu zemes vienībai vai zemes vienības daļai, kurai ir noteikts un kadastra informācijas sistēmā reģistrēts lietošanas mērķis, lietošanas mērķi maina šo noteikumu 17. punktā minētajos gadījumos. Noteikumu Nr. 496 17.5. apakšpunkts noteic, ka lietošanas mērķa maiņu ierosina, ja lietošanas mērķis neatbilst detālplānojumā, </w:t>
      </w:r>
      <w:proofErr w:type="spellStart"/>
      <w:r w:rsidRPr="00A10A85">
        <w:rPr>
          <w:rFonts w:eastAsia="SimSun"/>
          <w:lang w:eastAsia="zh-CN" w:bidi="hi-IN"/>
        </w:rPr>
        <w:t>lokālplānojumā</w:t>
      </w:r>
      <w:proofErr w:type="spellEnd"/>
      <w:r w:rsidRPr="00A10A85">
        <w:rPr>
          <w:rFonts w:eastAsia="SimSun"/>
          <w:lang w:eastAsia="zh-CN" w:bidi="hi-IN"/>
        </w:rPr>
        <w:t xml:space="preserve"> vai vietējās pašvaldības teritorijas plānojumā noteiktajai plānotajai (atļautajai) izmantošanai</w:t>
      </w:r>
      <w:r w:rsidR="003A64FE">
        <w:rPr>
          <w:rFonts w:eastAsia="SimSun"/>
          <w:lang w:eastAsia="zh-CN" w:bidi="hi-IN"/>
        </w:rPr>
        <w:t>,</w:t>
      </w:r>
      <w:r w:rsidR="00F734AC">
        <w:rPr>
          <w:rFonts w:eastAsia="SimSun"/>
          <w:lang w:eastAsia="zh-CN" w:bidi="hi-IN"/>
        </w:rPr>
        <w:t xml:space="preserve"> </w:t>
      </w:r>
      <w:r w:rsidR="00F734AC" w:rsidRPr="00F734AC">
        <w:rPr>
          <w:rFonts w:eastAsia="SimSun"/>
          <w:lang w:eastAsia="zh-CN" w:bidi="hi-IN"/>
        </w:rPr>
        <w:t>savukārt 17.6. apakšpunkts – ja iepriekš noteiktais lietošanas mērķis un tam piekrītošā zemes platība neatbilst šo noteikumu II¹ vai IV nodaļā minētajām prasībām</w:t>
      </w:r>
      <w:r w:rsidR="00F734AC">
        <w:rPr>
          <w:rFonts w:eastAsia="SimSun"/>
          <w:lang w:eastAsia="zh-CN" w:bidi="hi-IN"/>
        </w:rPr>
        <w:t xml:space="preserve">. </w:t>
      </w:r>
      <w:r w:rsidR="00F734AC" w:rsidRPr="00F734AC">
        <w:rPr>
          <w:rFonts w:eastAsia="SimSun"/>
          <w:lang w:eastAsia="zh-CN" w:bidi="hi-IN"/>
        </w:rPr>
        <w:t>Noteikumu Nr</w:t>
      </w:r>
      <w:r w:rsidR="004906CD">
        <w:rPr>
          <w:rFonts w:eastAsia="SimSun"/>
          <w:lang w:eastAsia="zh-CN" w:bidi="hi-IN"/>
        </w:rPr>
        <w:t>.</w:t>
      </w:r>
      <w:r w:rsidR="009657FA">
        <w:rPr>
          <w:rFonts w:eastAsia="SimSun"/>
          <w:lang w:eastAsia="zh-CN" w:bidi="hi-IN"/>
        </w:rPr>
        <w:t xml:space="preserve"> 496</w:t>
      </w:r>
      <w:r w:rsidR="003A64FE">
        <w:rPr>
          <w:rFonts w:eastAsia="SimSun"/>
          <w:lang w:eastAsia="zh-CN" w:bidi="hi-IN"/>
        </w:rPr>
        <w:t xml:space="preserve"> 18.punkt</w:t>
      </w:r>
      <w:r w:rsidR="00F734AC">
        <w:rPr>
          <w:rFonts w:eastAsia="SimSun"/>
          <w:lang w:eastAsia="zh-CN" w:bidi="hi-IN"/>
        </w:rPr>
        <w:t>s</w:t>
      </w:r>
      <w:r w:rsidR="003A64FE">
        <w:rPr>
          <w:rFonts w:eastAsia="SimSun"/>
          <w:lang w:eastAsia="zh-CN" w:bidi="hi-IN"/>
        </w:rPr>
        <w:t xml:space="preserve"> nosaka, ka l</w:t>
      </w:r>
      <w:r w:rsidR="003A64FE" w:rsidRPr="003A64FE">
        <w:rPr>
          <w:rFonts w:eastAsia="SimSun"/>
          <w:lang w:eastAsia="zh-CN" w:bidi="hi-IN"/>
        </w:rPr>
        <w:t xml:space="preserve">ietošanas mērķa noteikšanu vai maiņu šo noteikumu 16. vai 17. punktā minētajos </w:t>
      </w:r>
      <w:r w:rsidR="003A64FE" w:rsidRPr="003A64FE">
        <w:rPr>
          <w:rFonts w:eastAsia="SimSun"/>
          <w:lang w:eastAsia="zh-CN" w:bidi="hi-IN"/>
        </w:rPr>
        <w:lastRenderedPageBreak/>
        <w:t>gadījumos mēneša laikā ierosina nekustamā īpašuma īpašnieks vai, ja tāda nav, – tiesiskais valdītājs, valsts vai vietējās pašvaldības zemei – tās lietotājs vai, ja tāda nav, - nomnieks vai apbūves tiesīgais (turpmāk – persona). Lietošanas mērķa noteikšanu vai maiņu var ierosināt arī attiecīgā valsts vai pašvaldības institūcija.</w:t>
      </w:r>
      <w:r w:rsidR="004906CD">
        <w:rPr>
          <w:rFonts w:eastAsia="SimSun"/>
          <w:lang w:eastAsia="zh-CN" w:bidi="hi-IN"/>
        </w:rPr>
        <w:t xml:space="preserve"> </w:t>
      </w:r>
      <w:r w:rsidR="004906CD" w:rsidRPr="004906CD">
        <w:rPr>
          <w:rFonts w:eastAsia="SimSun"/>
          <w:lang w:eastAsia="zh-CN" w:bidi="hi-IN"/>
        </w:rPr>
        <w:t>Zemes vienībai ar kadastra apzīmējumu 50440070123</w:t>
      </w:r>
      <w:r w:rsidR="004906CD">
        <w:rPr>
          <w:rFonts w:eastAsia="SimSun"/>
          <w:lang w:eastAsia="zh-CN" w:bidi="hi-IN"/>
        </w:rPr>
        <w:t xml:space="preserve"> </w:t>
      </w:r>
      <w:r w:rsidR="004906CD" w:rsidRPr="0039561C">
        <w:rPr>
          <w:rFonts w:eastAsia="SimSun"/>
          <w:lang w:eastAsia="zh-CN" w:bidi="hi-IN"/>
        </w:rPr>
        <w:t>0,202 ha platībā</w:t>
      </w:r>
      <w:r w:rsidR="004906CD" w:rsidRPr="004906CD">
        <w:rPr>
          <w:rFonts w:eastAsia="SimSun"/>
          <w:lang w:eastAsia="zh-CN" w:bidi="hi-IN"/>
        </w:rPr>
        <w:t xml:space="preserve"> noteiktā lietošanas mērķa maiņa tiek ierosināta pēc pašvaldības iniciatīvas.</w:t>
      </w:r>
    </w:p>
    <w:p w14:paraId="338C7CDE" w14:textId="5654FFE9" w:rsidR="00E2769F" w:rsidRDefault="00CA2917" w:rsidP="00D578E6">
      <w:pPr>
        <w:spacing w:line="360" w:lineRule="auto"/>
        <w:ind w:firstLine="720"/>
        <w:jc w:val="both"/>
        <w:rPr>
          <w:rFonts w:eastAsia="SimSun"/>
          <w:lang w:eastAsia="zh-CN" w:bidi="hi-IN"/>
        </w:rPr>
      </w:pPr>
      <w:r w:rsidRPr="00CA2917">
        <w:rPr>
          <w:rFonts w:eastAsia="SimSun"/>
          <w:lang w:eastAsia="zh-CN" w:bidi="hi-IN"/>
        </w:rPr>
        <w:t>Nekustamā īpašuma valsts kadastra likum</w:t>
      </w:r>
      <w:r>
        <w:rPr>
          <w:rFonts w:eastAsia="SimSun"/>
          <w:lang w:eastAsia="zh-CN" w:bidi="hi-IN"/>
        </w:rPr>
        <w:t>s</w:t>
      </w:r>
      <w:r w:rsidRPr="00CA2917">
        <w:rPr>
          <w:rFonts w:eastAsia="SimSun"/>
          <w:lang w:eastAsia="zh-CN" w:bidi="hi-IN"/>
        </w:rPr>
        <w:t xml:space="preserve">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7725E033" w14:textId="7E9486FA" w:rsidR="00096365" w:rsidRDefault="00096365" w:rsidP="009D0D21">
      <w:pPr>
        <w:spacing w:line="360" w:lineRule="auto"/>
        <w:ind w:firstLine="720"/>
        <w:jc w:val="both"/>
      </w:pPr>
      <w:r w:rsidRPr="00096365">
        <w:t>Ministru kabineta 2021. gada 29. jūnija noteikumu Nr. 455 “Adresācijas noteikumi”</w:t>
      </w:r>
      <w:r w:rsidR="0018229B">
        <w:t xml:space="preserve"> </w:t>
      </w:r>
      <w:r w:rsidR="0018229B" w:rsidRPr="0018229B">
        <w:t>2.9.</w:t>
      </w:r>
      <w:r w:rsidR="00C87EFB">
        <w:t> </w:t>
      </w:r>
      <w:r w:rsidR="0018229B" w:rsidRPr="0018229B">
        <w:t xml:space="preserve">apakšpunkts noteic, ka adresācijas objekts ir dzīvošanai, saimnieciskai, administratīvai vai publiskai darbībai paredzēta ēka, savukārt 2.10. apakšpunkts noteic, ka adresācijas objekts ir zemes vienība, uz kuras ir atļauts būvēt </w:t>
      </w:r>
      <w:r w:rsidR="00B561AB" w:rsidRPr="00B561AB">
        <w:t xml:space="preserve">šo noteikumu 2.8. un 2.9. apakšpunktā </w:t>
      </w:r>
      <w:r w:rsidR="0018229B" w:rsidRPr="0018229B">
        <w:t>minētos objektus</w:t>
      </w:r>
      <w:r w:rsidR="00D72751">
        <w:t>.</w:t>
      </w:r>
      <w:r w:rsidR="00720AC1">
        <w:t xml:space="preserve"> </w:t>
      </w:r>
      <w:r w:rsidRPr="00096365">
        <w:t xml:space="preserve">Šo noteikumu 15. punkts nosaka, ka pilsētu un ciemu teritoriju daļās, kur ir ielas, apbūvei paredzētajai zemes vienībai vai ēkai piešķir numuru ar piesaisti ielas nosaukumam. </w:t>
      </w:r>
      <w:r w:rsidR="004B7693" w:rsidRPr="004B7693">
        <w:t xml:space="preserve">Tā kā </w:t>
      </w:r>
      <w:proofErr w:type="spellStart"/>
      <w:r w:rsidR="004B7693" w:rsidRPr="004B7693">
        <w:t>jaunveidojamā</w:t>
      </w:r>
      <w:proofErr w:type="spellEnd"/>
      <w:r w:rsidR="004B7693" w:rsidRPr="004B7693">
        <w:t xml:space="preserve"> nekustamā īpašuma sastāvā ietilpstošā zemes vienība atrodas Beļavas ciemā un ir adresācijas objekts ar reģistrētu adresi, </w:t>
      </w:r>
      <w:proofErr w:type="spellStart"/>
      <w:r w:rsidR="004B7693" w:rsidRPr="004B7693">
        <w:t>jaunveidojamajam</w:t>
      </w:r>
      <w:proofErr w:type="spellEnd"/>
      <w:r w:rsidR="004B7693" w:rsidRPr="004B7693">
        <w:t xml:space="preserve"> nekustamajam īpašumam atsevišķs nosaukums netiek piešķirts.</w:t>
      </w:r>
    </w:p>
    <w:p w14:paraId="0EAF9B30" w14:textId="2FBDB7EB" w:rsidR="00206B66" w:rsidRDefault="00793879" w:rsidP="00787D9E">
      <w:pPr>
        <w:spacing w:line="360" w:lineRule="auto"/>
        <w:ind w:firstLine="720"/>
        <w:jc w:val="both"/>
      </w:pPr>
      <w:r w:rsidRPr="008F35F7">
        <w:t>Pamatojoties uz Pašvaldību likuma 10.panta pirmās daļas 21.punktu, Nekustamā īpašuma valsts kadastra likuma</w:t>
      </w:r>
      <w:r w:rsidR="00170731">
        <w:t xml:space="preserve"> 9. panta pirmās daļas 1. punktu,</w:t>
      </w:r>
      <w:r w:rsidRPr="008F35F7">
        <w:t xml:space="preserve"> 19.panta 1.punktu, 32.panta pirmo daļu, 33.panta 4.punktu</w:t>
      </w:r>
      <w:r w:rsidR="00A1028B" w:rsidRPr="00A1028B">
        <w:t xml:space="preserve">, </w:t>
      </w:r>
      <w:r w:rsidR="00EC476D" w:rsidRPr="00EC476D">
        <w:t>Ministru kabineta 2021. gada 29. jūnija noteikumu Nr. 455 “Adresācijas noteikumi”</w:t>
      </w:r>
      <w:r w:rsidR="0018229B">
        <w:t xml:space="preserve"> </w:t>
      </w:r>
      <w:r w:rsidR="0018229B" w:rsidRPr="0018229B">
        <w:t>2.9. un 2.10. apakšpunktu,</w:t>
      </w:r>
      <w:r w:rsidR="00EC476D" w:rsidRPr="00EC476D">
        <w:t xml:space="preserve"> 15.</w:t>
      </w:r>
      <w:r w:rsidR="008F5880">
        <w:t xml:space="preserve"> p</w:t>
      </w:r>
      <w:r w:rsidR="00DF45D3">
        <w:t>unktu</w:t>
      </w:r>
      <w:r w:rsidR="00EC476D" w:rsidRPr="00EC476D">
        <w:t>,</w:t>
      </w:r>
      <w:r w:rsidR="00A1028B" w:rsidRPr="00A1028B">
        <w:t xml:space="preserve"> </w:t>
      </w:r>
      <w:r w:rsidR="0078019B">
        <w:t xml:space="preserve"> </w:t>
      </w:r>
      <w:r w:rsidR="0078019B" w:rsidRPr="0078019B">
        <w:t xml:space="preserve">Ministru kabineta 2006.gada 20.jūnija noteikumu </w:t>
      </w:r>
      <w:r w:rsidR="0078019B" w:rsidRPr="005420F1">
        <w:t>Nr.496 “</w:t>
      </w:r>
      <w:bookmarkStart w:id="5" w:name="_Hlk232421718"/>
      <w:r w:rsidR="0078019B" w:rsidRPr="005420F1">
        <w:t>Nekustamā īpašuma lietošanas mērķu klasifikācija un nekustamā īpašuma lietošanas mērķu noteikšanas un maiņas kārtība</w:t>
      </w:r>
      <w:bookmarkEnd w:id="5"/>
      <w:r w:rsidR="0078019B" w:rsidRPr="005420F1">
        <w:t xml:space="preserve">” </w:t>
      </w:r>
      <w:r w:rsidR="00AF00A6">
        <w:t xml:space="preserve">8., </w:t>
      </w:r>
      <w:r w:rsidR="0078019B" w:rsidRPr="005420F1">
        <w:t>17.</w:t>
      </w:r>
      <w:r w:rsidR="00672051">
        <w:t>5</w:t>
      </w:r>
      <w:r w:rsidR="0078019B" w:rsidRPr="005420F1">
        <w:t>.</w:t>
      </w:r>
      <w:r w:rsidR="00DE4D99">
        <w:t xml:space="preserve"> un 17.6. </w:t>
      </w:r>
      <w:r w:rsidR="0078019B" w:rsidRPr="005420F1">
        <w:t>apakšpunktu, 18.</w:t>
      </w:r>
      <w:r w:rsidR="00B963DD">
        <w:t>punktu</w:t>
      </w:r>
      <w:r w:rsidR="00AF00A6">
        <w:t xml:space="preserve">, </w:t>
      </w:r>
      <w:bookmarkStart w:id="6" w:name="_Hlk174095854"/>
      <w:r w:rsidR="00206B66" w:rsidRPr="005420F1">
        <w:t xml:space="preserve">atklāti balsojot: </w:t>
      </w:r>
      <w:r w:rsidR="00DA10B3" w:rsidRPr="0016506D">
        <w:rPr>
          <w:noProof/>
        </w:rPr>
        <w:t>ar 12 balsīm "Par" (Andis Caunītis, Artūrs Smagars, Dāvis Uiska, Gunārs Babris, Gunārs Ciglis, Guntis Princovs, Intars Liepiņš, Ivars Kupčs, Lāsma Gabdulļina, Mudīte Motivāne, Normunds Audzišs, Valtis Krauklis), "Pret" – nav, "Atturas" – nav, "Nepiedalās" – nav</w:t>
      </w:r>
      <w:r w:rsidR="00206B66" w:rsidRPr="005420F1">
        <w:t>, Gulbenes novada pašvaldības dome NOLEMJ:</w:t>
      </w:r>
    </w:p>
    <w:p w14:paraId="0F8AC542" w14:textId="0969A79C" w:rsidR="00AF61E9" w:rsidRDefault="00787D9E" w:rsidP="00787D9E">
      <w:pPr>
        <w:spacing w:line="360" w:lineRule="auto"/>
        <w:ind w:firstLine="720"/>
        <w:jc w:val="both"/>
        <w:rPr>
          <w:rFonts w:eastAsia="SimSun"/>
          <w:lang w:eastAsia="zh-CN" w:bidi="hi-IN"/>
        </w:rPr>
      </w:pPr>
      <w:r w:rsidRPr="00787D9E">
        <w:rPr>
          <w:rFonts w:eastAsia="SimSun"/>
          <w:lang w:eastAsia="zh-CN" w:bidi="hi-IN"/>
        </w:rPr>
        <w:t>1.</w:t>
      </w:r>
      <w:r w:rsidR="0039561C" w:rsidRPr="0039561C">
        <w:rPr>
          <w:rFonts w:eastAsia="SimSun"/>
          <w:lang w:eastAsia="zh-CN" w:bidi="hi-IN"/>
        </w:rPr>
        <w:t xml:space="preserve"> ATĻAUT grozīt nekustamā īpašuma “Avoti 4”, Beļavas pagastā, Gulbenes novadā, kadastra numurs 50440070005, sastāvu, atdalot tā sastāvā esošo zemes vienību ar kadastra apzīmējumu 50440070123, 0,202 ha platībā, un izveidojot atsevišķu nekustamo īpašumu.</w:t>
      </w:r>
    </w:p>
    <w:p w14:paraId="5AD7106B" w14:textId="685B5B0E" w:rsidR="00063424" w:rsidRDefault="00063424" w:rsidP="00787D9E">
      <w:pPr>
        <w:spacing w:line="360" w:lineRule="auto"/>
        <w:ind w:firstLine="720"/>
        <w:jc w:val="both"/>
        <w:rPr>
          <w:rFonts w:eastAsia="SimSun"/>
          <w:lang w:eastAsia="zh-CN" w:bidi="hi-IN"/>
        </w:rPr>
      </w:pPr>
      <w:r>
        <w:rPr>
          <w:rFonts w:eastAsia="SimSun"/>
          <w:lang w:eastAsia="zh-CN" w:bidi="hi-IN"/>
        </w:rPr>
        <w:lastRenderedPageBreak/>
        <w:t xml:space="preserve">2. </w:t>
      </w:r>
      <w:r w:rsidR="000E2898">
        <w:rPr>
          <w:rFonts w:eastAsia="SimSun"/>
          <w:lang w:eastAsia="zh-CN" w:bidi="hi-IN"/>
        </w:rPr>
        <w:t>SAGLABĀT</w:t>
      </w:r>
      <w:r w:rsidRPr="00063424">
        <w:rPr>
          <w:rFonts w:eastAsia="SimSun"/>
          <w:lang w:eastAsia="zh-CN" w:bidi="hi-IN"/>
        </w:rPr>
        <w:t xml:space="preserve"> zemes vienībai ar kadastra apzīmējumu </w:t>
      </w:r>
      <w:r w:rsidR="000E2898" w:rsidRPr="000E2898">
        <w:rPr>
          <w:rFonts w:eastAsia="SimSun"/>
          <w:lang w:eastAsia="zh-CN" w:bidi="hi-IN"/>
        </w:rPr>
        <w:t>50440070123</w:t>
      </w:r>
      <w:r w:rsidR="00E75E1B">
        <w:rPr>
          <w:rFonts w:eastAsia="SimSun"/>
          <w:lang w:eastAsia="zh-CN" w:bidi="hi-IN"/>
        </w:rPr>
        <w:t xml:space="preserve"> </w:t>
      </w:r>
      <w:r w:rsidR="00E75E1B" w:rsidRPr="00E75E1B">
        <w:rPr>
          <w:rFonts w:eastAsia="SimSun"/>
          <w:lang w:eastAsia="zh-CN" w:bidi="hi-IN"/>
        </w:rPr>
        <w:t>0,202 ha platībā</w:t>
      </w:r>
      <w:r w:rsidR="000E2898" w:rsidRPr="000E2898">
        <w:rPr>
          <w:rFonts w:eastAsia="SimSun"/>
          <w:lang w:eastAsia="zh-CN" w:bidi="hi-IN"/>
        </w:rPr>
        <w:t xml:space="preserve"> </w:t>
      </w:r>
      <w:r w:rsidRPr="00063424">
        <w:rPr>
          <w:rFonts w:eastAsia="SimSun"/>
          <w:lang w:eastAsia="zh-CN" w:bidi="hi-IN"/>
        </w:rPr>
        <w:t xml:space="preserve">adresi: </w:t>
      </w:r>
      <w:r w:rsidR="000E2898" w:rsidRPr="000E2898">
        <w:rPr>
          <w:rFonts w:eastAsia="SimSun"/>
          <w:lang w:eastAsia="zh-CN" w:bidi="hi-IN"/>
        </w:rPr>
        <w:t>Vienības iela 2, Beļava, Beļavas pag., Gulbenes nov., LV-4409</w:t>
      </w:r>
      <w:r w:rsidR="00D578E6">
        <w:rPr>
          <w:rFonts w:eastAsia="SimSun"/>
          <w:lang w:eastAsia="zh-CN" w:bidi="hi-IN"/>
        </w:rPr>
        <w:t xml:space="preserve"> </w:t>
      </w:r>
      <w:r w:rsidR="00D578E6" w:rsidRPr="00D578E6">
        <w:rPr>
          <w:rFonts w:eastAsia="SimSun"/>
          <w:lang w:eastAsia="zh-CN" w:bidi="hi-IN"/>
        </w:rPr>
        <w:t>(klasifikatora kods 101549756)</w:t>
      </w:r>
      <w:r w:rsidRPr="00063424">
        <w:rPr>
          <w:rFonts w:eastAsia="SimSun"/>
          <w:lang w:eastAsia="zh-CN" w:bidi="hi-IN"/>
        </w:rPr>
        <w:t>.</w:t>
      </w:r>
    </w:p>
    <w:bookmarkEnd w:id="6"/>
    <w:p w14:paraId="61751317" w14:textId="12DEFF11" w:rsidR="00AC2AD8" w:rsidRPr="00AC2AD8" w:rsidRDefault="00DE4D99" w:rsidP="00AC2AD8">
      <w:pPr>
        <w:spacing w:line="360" w:lineRule="auto"/>
        <w:ind w:firstLine="720"/>
        <w:jc w:val="both"/>
        <w:rPr>
          <w:rFonts w:eastAsia="SimSun"/>
          <w:lang w:eastAsia="zh-CN" w:bidi="hi-IN"/>
        </w:rPr>
      </w:pPr>
      <w:r>
        <w:rPr>
          <w:rFonts w:eastAsia="SimSun"/>
          <w:lang w:eastAsia="zh-CN" w:bidi="hi-IN"/>
        </w:rPr>
        <w:t>3</w:t>
      </w:r>
      <w:r w:rsidR="00AC2AD8" w:rsidRPr="00AC2AD8">
        <w:rPr>
          <w:rFonts w:eastAsia="SimSun"/>
          <w:lang w:eastAsia="zh-CN" w:bidi="hi-IN"/>
        </w:rPr>
        <w:t>. MAINĪT zemes vienīb</w:t>
      </w:r>
      <w:r w:rsidR="00063424">
        <w:rPr>
          <w:rFonts w:eastAsia="SimSun"/>
          <w:lang w:eastAsia="zh-CN" w:bidi="hi-IN"/>
        </w:rPr>
        <w:t>ai</w:t>
      </w:r>
      <w:r w:rsidR="00AC2AD8" w:rsidRPr="00AC2AD8">
        <w:rPr>
          <w:rFonts w:eastAsia="SimSun"/>
          <w:lang w:eastAsia="zh-CN" w:bidi="hi-IN"/>
        </w:rPr>
        <w:t xml:space="preserve"> ar kadastra apzīmējum</w:t>
      </w:r>
      <w:r w:rsidR="00063424">
        <w:rPr>
          <w:rFonts w:eastAsia="SimSun"/>
          <w:lang w:eastAsia="zh-CN" w:bidi="hi-IN"/>
        </w:rPr>
        <w:t>u</w:t>
      </w:r>
      <w:r w:rsidR="00AC2AD8" w:rsidRPr="00AC2AD8">
        <w:rPr>
          <w:rFonts w:eastAsia="SimSun"/>
          <w:lang w:eastAsia="zh-CN" w:bidi="hi-IN"/>
        </w:rPr>
        <w:t xml:space="preserve"> </w:t>
      </w:r>
      <w:bookmarkStart w:id="7" w:name="_Hlk243036666"/>
      <w:r w:rsidR="00063424" w:rsidRPr="00063424">
        <w:rPr>
          <w:rFonts w:eastAsia="SimSun"/>
          <w:lang w:eastAsia="zh-CN" w:bidi="hi-IN"/>
        </w:rPr>
        <w:t>50440070123 0,202</w:t>
      </w:r>
      <w:r w:rsidR="00170731">
        <w:rPr>
          <w:rFonts w:eastAsia="SimSun"/>
          <w:lang w:eastAsia="zh-CN" w:bidi="hi-IN"/>
        </w:rPr>
        <w:t xml:space="preserve"> ha</w:t>
      </w:r>
      <w:r w:rsidR="00063424" w:rsidRPr="00063424">
        <w:rPr>
          <w:rFonts w:eastAsia="SimSun"/>
          <w:lang w:eastAsia="zh-CN" w:bidi="hi-IN"/>
        </w:rPr>
        <w:t xml:space="preserve"> </w:t>
      </w:r>
      <w:bookmarkEnd w:id="7"/>
      <w:r w:rsidR="00AC2AD8" w:rsidRPr="00AC2AD8">
        <w:rPr>
          <w:rFonts w:eastAsia="SimSun"/>
          <w:lang w:eastAsia="zh-CN" w:bidi="hi-IN"/>
        </w:rPr>
        <w:t>platībā</w:t>
      </w:r>
      <w:r w:rsidR="00D72751">
        <w:rPr>
          <w:rFonts w:eastAsia="SimSun"/>
          <w:lang w:eastAsia="zh-CN" w:bidi="hi-IN"/>
        </w:rPr>
        <w:t xml:space="preserve"> </w:t>
      </w:r>
      <w:r w:rsidR="00D72751" w:rsidRPr="00D72751">
        <w:rPr>
          <w:rFonts w:eastAsia="SimSun"/>
          <w:lang w:eastAsia="zh-CN" w:bidi="hi-IN"/>
        </w:rPr>
        <w:t>nekustamā īpašuma lietošanas mērķi</w:t>
      </w:r>
      <w:r w:rsidR="00AC2AD8" w:rsidRPr="00AC2AD8">
        <w:rPr>
          <w:rFonts w:eastAsia="SimSun"/>
          <w:lang w:eastAsia="zh-CN" w:bidi="hi-IN"/>
        </w:rPr>
        <w:t xml:space="preserve"> no – zeme, uz kuras galvenā saimnieciskā darbība ir lauksaimniecība (NĪLM kods 0101), uz – </w:t>
      </w:r>
      <w:r w:rsidR="00063424">
        <w:rPr>
          <w:rFonts w:eastAsia="SimSun"/>
          <w:lang w:eastAsia="zh-CN" w:bidi="hi-IN"/>
        </w:rPr>
        <w:t>k</w:t>
      </w:r>
      <w:r w:rsidR="00063424" w:rsidRPr="00063424">
        <w:rPr>
          <w:rFonts w:eastAsia="SimSun"/>
          <w:lang w:eastAsia="zh-CN" w:bidi="hi-IN"/>
        </w:rPr>
        <w:t>omercdarbības objektu apbūve</w:t>
      </w:r>
      <w:r w:rsidR="00AC2AD8" w:rsidRPr="00AC2AD8">
        <w:rPr>
          <w:rFonts w:eastAsia="SimSun"/>
          <w:lang w:eastAsia="zh-CN" w:bidi="hi-IN"/>
        </w:rPr>
        <w:t xml:space="preserve"> (NĪLM kods </w:t>
      </w:r>
      <w:r w:rsidR="00063424">
        <w:rPr>
          <w:rFonts w:eastAsia="SimSun"/>
          <w:lang w:eastAsia="zh-CN" w:bidi="hi-IN"/>
        </w:rPr>
        <w:t>08</w:t>
      </w:r>
      <w:r w:rsidR="00AC2AD8" w:rsidRPr="00AC2AD8">
        <w:rPr>
          <w:rFonts w:eastAsia="SimSun"/>
          <w:lang w:eastAsia="zh-CN" w:bidi="hi-IN"/>
        </w:rPr>
        <w:t>01</w:t>
      </w:r>
      <w:r w:rsidR="00BA739F">
        <w:rPr>
          <w:rFonts w:eastAsia="SimSun"/>
          <w:lang w:eastAsia="zh-CN" w:bidi="hi-IN"/>
        </w:rPr>
        <w:t>).</w:t>
      </w:r>
    </w:p>
    <w:p w14:paraId="23B1EBB3" w14:textId="53C460D6" w:rsidR="00C87EFB" w:rsidRPr="00E75E1B" w:rsidRDefault="00DE4D99" w:rsidP="00E75E1B">
      <w:pPr>
        <w:spacing w:line="360" w:lineRule="auto"/>
        <w:ind w:firstLine="720"/>
        <w:jc w:val="both"/>
        <w:rPr>
          <w:rFonts w:eastAsia="SimSun"/>
          <w:lang w:eastAsia="zh-CN" w:bidi="hi-IN"/>
        </w:rPr>
      </w:pPr>
      <w:r>
        <w:rPr>
          <w:rFonts w:eastAsia="SimSun"/>
          <w:lang w:eastAsia="zh-CN" w:bidi="hi-IN"/>
        </w:rPr>
        <w:t>4</w:t>
      </w:r>
      <w:r w:rsidR="00C87EFB" w:rsidRPr="00E75E1B">
        <w:rPr>
          <w:rFonts w:eastAsia="SimSun"/>
          <w:lang w:eastAsia="zh-CN" w:bidi="hi-IN"/>
        </w:rPr>
        <w:t>.</w:t>
      </w:r>
      <w:r w:rsidR="00454327" w:rsidRPr="00E75E1B">
        <w:rPr>
          <w:rFonts w:eastAsia="SimSun"/>
          <w:lang w:eastAsia="zh-CN" w:bidi="hi-IN"/>
        </w:rPr>
        <w:t xml:space="preserve"> Lēmumu </w:t>
      </w:r>
      <w:r w:rsidR="007158AC" w:rsidRPr="00E75E1B">
        <w:rPr>
          <w:rFonts w:eastAsia="SimSun"/>
          <w:lang w:eastAsia="zh-CN" w:bidi="hi-IN"/>
        </w:rPr>
        <w:t>nosūtīt</w:t>
      </w:r>
      <w:r w:rsidR="00C87EFB" w:rsidRPr="00E75E1B">
        <w:rPr>
          <w:rFonts w:eastAsia="SimSun"/>
          <w:lang w:eastAsia="zh-CN" w:bidi="hi-IN"/>
        </w:rPr>
        <w:t>:</w:t>
      </w:r>
      <w:r w:rsidR="00E75E1B" w:rsidRPr="00E75E1B">
        <w:rPr>
          <w:rFonts w:eastAsia="SimSun"/>
          <w:lang w:eastAsia="zh-CN" w:bidi="hi-IN"/>
        </w:rPr>
        <w:t xml:space="preserve"> </w:t>
      </w:r>
      <w:r w:rsidR="001D106D" w:rsidRPr="001D106D">
        <w:rPr>
          <w:rFonts w:eastAsia="SimSun"/>
          <w:b/>
          <w:bCs/>
          <w:lang w:eastAsia="zh-CN" w:bidi="hi-IN"/>
        </w:rPr>
        <w:t>[...]</w:t>
      </w:r>
      <w:r w:rsidR="00333B5F">
        <w:t>.</w:t>
      </w:r>
    </w:p>
    <w:p w14:paraId="4C586F33" w14:textId="77777777" w:rsidR="00C87EFB" w:rsidRDefault="00C87EFB" w:rsidP="00E5327B">
      <w:pPr>
        <w:spacing w:line="360" w:lineRule="auto"/>
        <w:ind w:firstLine="567"/>
        <w:jc w:val="both"/>
        <w:rPr>
          <w:rFonts w:eastAsia="SimSun"/>
          <w:lang w:eastAsia="zh-CN" w:bidi="hi-IN"/>
        </w:rPr>
      </w:pPr>
    </w:p>
    <w:p w14:paraId="65103741" w14:textId="55AF979E" w:rsidR="00F72B8E" w:rsidRDefault="00454327" w:rsidP="00E5327B">
      <w:pPr>
        <w:spacing w:line="360" w:lineRule="auto"/>
        <w:ind w:firstLine="567"/>
        <w:jc w:val="both"/>
        <w:rPr>
          <w:rFonts w:eastAsia="SimSun"/>
          <w:lang w:eastAsia="zh-CN" w:bidi="hi-IN"/>
        </w:rPr>
      </w:pPr>
      <w:r w:rsidRPr="00454327">
        <w:rPr>
          <w:rFonts w:eastAsia="SimSun"/>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w:t>
      </w:r>
      <w:r w:rsidR="00B24707" w:rsidRPr="00B24707">
        <w:rPr>
          <w:rFonts w:eastAsia="SimSun"/>
          <w:lang w:eastAsia="zh-CN" w:bidi="hi-IN"/>
        </w:rPr>
        <w:t>saskaņā ar Paziņošanas likuma 9.panta otro daļu dokuments, kas sūtīts pa elektronisko pastu, uzskatāms par paziņotu otrajā darba dienā pēc tā nosūtīšanas</w:t>
      </w:r>
      <w:r w:rsidRPr="00454327">
        <w:rPr>
          <w:rFonts w:eastAsia="SimSun"/>
          <w:lang w:eastAsia="zh-CN" w:bidi="hi-IN"/>
        </w:rPr>
        <w:t>)) var apstrīdēt Gulbenes novada pašvaldīb</w:t>
      </w:r>
      <w:r w:rsidR="007C2F4B">
        <w:rPr>
          <w:rFonts w:eastAsia="SimSun"/>
          <w:lang w:eastAsia="zh-CN" w:bidi="hi-IN"/>
        </w:rPr>
        <w:t>as domē</w:t>
      </w:r>
      <w:r w:rsidRPr="00454327">
        <w:rPr>
          <w:rFonts w:eastAsia="SimSun"/>
          <w:lang w:eastAsia="zh-CN" w:bidi="hi-IN"/>
        </w:rPr>
        <w:t xml:space="preserve"> vai uzreiz pārsūdzēt Administratīvās rajona tiesas attiecīgajā tiesu namā pēc pieteicēja adreses vai nekustamā īpašuma atrašanās vietas.</w:t>
      </w:r>
    </w:p>
    <w:p w14:paraId="1209ECC9" w14:textId="77777777" w:rsidR="00B05323" w:rsidRDefault="00B05323" w:rsidP="00B05323">
      <w:pPr>
        <w:spacing w:line="360" w:lineRule="auto"/>
        <w:jc w:val="both"/>
      </w:pPr>
    </w:p>
    <w:p w14:paraId="21CD9F6E" w14:textId="4A162CC6" w:rsidR="00B05323" w:rsidRDefault="00B05323" w:rsidP="00B05323">
      <w:pPr>
        <w:spacing w:line="360" w:lineRule="auto"/>
        <w:jc w:val="both"/>
      </w:pPr>
      <w:r>
        <w:t xml:space="preserve">Gulbenes novada </w:t>
      </w:r>
      <w:r w:rsidR="005158F7">
        <w:t xml:space="preserve">pašvaldības </w:t>
      </w:r>
      <w:r>
        <w:t>domes priekšsēdētāj</w:t>
      </w:r>
      <w:r w:rsidR="003D1D9A">
        <w:t>a  vietnieks</w:t>
      </w:r>
      <w:r w:rsidR="003D1D9A">
        <w:tab/>
      </w:r>
      <w:r w:rsidR="003D1D9A">
        <w:tab/>
      </w:r>
      <w:r w:rsidR="003D1D9A">
        <w:tab/>
      </w:r>
      <w:proofErr w:type="spellStart"/>
      <w:r w:rsidR="003D1D9A">
        <w:t>G.Babris</w:t>
      </w:r>
      <w:proofErr w:type="spellEnd"/>
    </w:p>
    <w:p w14:paraId="14BCF767" w14:textId="77777777" w:rsidR="00DF6096" w:rsidRDefault="00DF6096" w:rsidP="00524CC3">
      <w:pPr>
        <w:spacing w:line="360" w:lineRule="auto"/>
        <w:jc w:val="both"/>
      </w:pPr>
    </w:p>
    <w:sectPr w:rsidR="00DF6096" w:rsidSect="007F2AC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34C6365"/>
    <w:multiLevelType w:val="hybridMultilevel"/>
    <w:tmpl w:val="1024B66E"/>
    <w:lvl w:ilvl="0" w:tplc="BAB084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60915461"/>
    <w:multiLevelType w:val="hybridMultilevel"/>
    <w:tmpl w:val="6AC68944"/>
    <w:lvl w:ilvl="0" w:tplc="430EE10E">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7E2E10F4"/>
    <w:multiLevelType w:val="hybridMultilevel"/>
    <w:tmpl w:val="30B4F600"/>
    <w:lvl w:ilvl="0" w:tplc="9E04AE1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920822285">
    <w:abstractNumId w:val="0"/>
  </w:num>
  <w:num w:numId="2" w16cid:durableId="2076706796">
    <w:abstractNumId w:val="1"/>
  </w:num>
  <w:num w:numId="3" w16cid:durableId="1792170634">
    <w:abstractNumId w:val="2"/>
  </w:num>
  <w:num w:numId="4" w16cid:durableId="15477938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7C6"/>
    <w:rsid w:val="00000E36"/>
    <w:rsid w:val="0000370F"/>
    <w:rsid w:val="00003C23"/>
    <w:rsid w:val="000042E8"/>
    <w:rsid w:val="000053FA"/>
    <w:rsid w:val="000070C5"/>
    <w:rsid w:val="00013C70"/>
    <w:rsid w:val="00013EA2"/>
    <w:rsid w:val="0001439E"/>
    <w:rsid w:val="00022CA5"/>
    <w:rsid w:val="00027DCB"/>
    <w:rsid w:val="00030FC9"/>
    <w:rsid w:val="00031145"/>
    <w:rsid w:val="00031D90"/>
    <w:rsid w:val="000348C7"/>
    <w:rsid w:val="00036DA0"/>
    <w:rsid w:val="00051B48"/>
    <w:rsid w:val="00055319"/>
    <w:rsid w:val="00060B78"/>
    <w:rsid w:val="00063424"/>
    <w:rsid w:val="00063DD2"/>
    <w:rsid w:val="00063FFC"/>
    <w:rsid w:val="0006688B"/>
    <w:rsid w:val="000734CA"/>
    <w:rsid w:val="00074843"/>
    <w:rsid w:val="00075288"/>
    <w:rsid w:val="0007566F"/>
    <w:rsid w:val="00081419"/>
    <w:rsid w:val="00083C4C"/>
    <w:rsid w:val="00083FBD"/>
    <w:rsid w:val="00096365"/>
    <w:rsid w:val="000A011F"/>
    <w:rsid w:val="000A129C"/>
    <w:rsid w:val="000A4F41"/>
    <w:rsid w:val="000A6524"/>
    <w:rsid w:val="000A654F"/>
    <w:rsid w:val="000B4614"/>
    <w:rsid w:val="000B4927"/>
    <w:rsid w:val="000B5C4E"/>
    <w:rsid w:val="000C06BF"/>
    <w:rsid w:val="000C1BD3"/>
    <w:rsid w:val="000C28C3"/>
    <w:rsid w:val="000C7B2A"/>
    <w:rsid w:val="000D7E4F"/>
    <w:rsid w:val="000E1A88"/>
    <w:rsid w:val="000E2898"/>
    <w:rsid w:val="000E4481"/>
    <w:rsid w:val="000E5D64"/>
    <w:rsid w:val="000F07D7"/>
    <w:rsid w:val="000F18B1"/>
    <w:rsid w:val="000F3056"/>
    <w:rsid w:val="000F7319"/>
    <w:rsid w:val="000F7334"/>
    <w:rsid w:val="00102BB8"/>
    <w:rsid w:val="0011250A"/>
    <w:rsid w:val="001306A9"/>
    <w:rsid w:val="0013478B"/>
    <w:rsid w:val="0013492F"/>
    <w:rsid w:val="001364A1"/>
    <w:rsid w:val="001379B8"/>
    <w:rsid w:val="0014078A"/>
    <w:rsid w:val="00140EAA"/>
    <w:rsid w:val="001414DC"/>
    <w:rsid w:val="0014396D"/>
    <w:rsid w:val="0014611E"/>
    <w:rsid w:val="00150E9D"/>
    <w:rsid w:val="0015647C"/>
    <w:rsid w:val="0015653F"/>
    <w:rsid w:val="0016455E"/>
    <w:rsid w:val="0016491A"/>
    <w:rsid w:val="00164D9C"/>
    <w:rsid w:val="00170731"/>
    <w:rsid w:val="001735E4"/>
    <w:rsid w:val="0017424D"/>
    <w:rsid w:val="00175621"/>
    <w:rsid w:val="001757B7"/>
    <w:rsid w:val="00175EC5"/>
    <w:rsid w:val="0018132D"/>
    <w:rsid w:val="00181B8D"/>
    <w:rsid w:val="0018229B"/>
    <w:rsid w:val="00183F95"/>
    <w:rsid w:val="001859ED"/>
    <w:rsid w:val="00195924"/>
    <w:rsid w:val="00195E7A"/>
    <w:rsid w:val="0019664C"/>
    <w:rsid w:val="00196A76"/>
    <w:rsid w:val="001A0152"/>
    <w:rsid w:val="001A1467"/>
    <w:rsid w:val="001A4BF6"/>
    <w:rsid w:val="001B0FAB"/>
    <w:rsid w:val="001B1E6A"/>
    <w:rsid w:val="001B4384"/>
    <w:rsid w:val="001C5979"/>
    <w:rsid w:val="001D106D"/>
    <w:rsid w:val="001D1ED0"/>
    <w:rsid w:val="001D3EE0"/>
    <w:rsid w:val="001D3F4D"/>
    <w:rsid w:val="001D72B1"/>
    <w:rsid w:val="001E0A4A"/>
    <w:rsid w:val="001E4A0D"/>
    <w:rsid w:val="001E7C03"/>
    <w:rsid w:val="001F0834"/>
    <w:rsid w:val="001F5C8A"/>
    <w:rsid w:val="001F6898"/>
    <w:rsid w:val="001F68C4"/>
    <w:rsid w:val="001F7980"/>
    <w:rsid w:val="00200A7C"/>
    <w:rsid w:val="00201B29"/>
    <w:rsid w:val="00203AC6"/>
    <w:rsid w:val="00204731"/>
    <w:rsid w:val="00206B66"/>
    <w:rsid w:val="002118D8"/>
    <w:rsid w:val="002128DA"/>
    <w:rsid w:val="00214C1E"/>
    <w:rsid w:val="00215F5A"/>
    <w:rsid w:val="00215FF9"/>
    <w:rsid w:val="002262E5"/>
    <w:rsid w:val="00233857"/>
    <w:rsid w:val="00234085"/>
    <w:rsid w:val="00235BAE"/>
    <w:rsid w:val="002374E7"/>
    <w:rsid w:val="00241894"/>
    <w:rsid w:val="00241D67"/>
    <w:rsid w:val="00243D2C"/>
    <w:rsid w:val="00243DA1"/>
    <w:rsid w:val="00253E18"/>
    <w:rsid w:val="002624D1"/>
    <w:rsid w:val="0026635C"/>
    <w:rsid w:val="00266BEF"/>
    <w:rsid w:val="00272626"/>
    <w:rsid w:val="0027723A"/>
    <w:rsid w:val="00286325"/>
    <w:rsid w:val="00286F7F"/>
    <w:rsid w:val="0028745E"/>
    <w:rsid w:val="00295159"/>
    <w:rsid w:val="002A1976"/>
    <w:rsid w:val="002A3338"/>
    <w:rsid w:val="002A4417"/>
    <w:rsid w:val="002B04F3"/>
    <w:rsid w:val="002B41D0"/>
    <w:rsid w:val="002B6C2A"/>
    <w:rsid w:val="002B75BC"/>
    <w:rsid w:val="002C140C"/>
    <w:rsid w:val="002C242B"/>
    <w:rsid w:val="002C33E8"/>
    <w:rsid w:val="002C544E"/>
    <w:rsid w:val="002C7AAC"/>
    <w:rsid w:val="002C7C67"/>
    <w:rsid w:val="002D0F27"/>
    <w:rsid w:val="002D27F2"/>
    <w:rsid w:val="002D4DAB"/>
    <w:rsid w:val="002D53A1"/>
    <w:rsid w:val="002E05CA"/>
    <w:rsid w:val="002E095B"/>
    <w:rsid w:val="002E24BF"/>
    <w:rsid w:val="002E2F73"/>
    <w:rsid w:val="002E493A"/>
    <w:rsid w:val="002F2A43"/>
    <w:rsid w:val="002F48BC"/>
    <w:rsid w:val="002F5D79"/>
    <w:rsid w:val="002F6F03"/>
    <w:rsid w:val="002F70FE"/>
    <w:rsid w:val="0030018D"/>
    <w:rsid w:val="003142C1"/>
    <w:rsid w:val="00322ADA"/>
    <w:rsid w:val="00325522"/>
    <w:rsid w:val="003274F9"/>
    <w:rsid w:val="00330F0B"/>
    <w:rsid w:val="00333B5F"/>
    <w:rsid w:val="00333BC2"/>
    <w:rsid w:val="00335999"/>
    <w:rsid w:val="00336137"/>
    <w:rsid w:val="00336BB6"/>
    <w:rsid w:val="00341B9F"/>
    <w:rsid w:val="00343932"/>
    <w:rsid w:val="003458D5"/>
    <w:rsid w:val="00347775"/>
    <w:rsid w:val="00347BFD"/>
    <w:rsid w:val="00351E75"/>
    <w:rsid w:val="0035501C"/>
    <w:rsid w:val="0035572F"/>
    <w:rsid w:val="00355F23"/>
    <w:rsid w:val="00357C79"/>
    <w:rsid w:val="00362131"/>
    <w:rsid w:val="0036223E"/>
    <w:rsid w:val="00364E61"/>
    <w:rsid w:val="00365355"/>
    <w:rsid w:val="00366089"/>
    <w:rsid w:val="00370A53"/>
    <w:rsid w:val="00370AED"/>
    <w:rsid w:val="00370B87"/>
    <w:rsid w:val="00372C5E"/>
    <w:rsid w:val="00373E4D"/>
    <w:rsid w:val="0037528D"/>
    <w:rsid w:val="00375CB4"/>
    <w:rsid w:val="00377A25"/>
    <w:rsid w:val="00380FFF"/>
    <w:rsid w:val="00382136"/>
    <w:rsid w:val="0038554D"/>
    <w:rsid w:val="00390AC5"/>
    <w:rsid w:val="003928BD"/>
    <w:rsid w:val="00392F3D"/>
    <w:rsid w:val="00394C5F"/>
    <w:rsid w:val="0039561C"/>
    <w:rsid w:val="00395F3F"/>
    <w:rsid w:val="00396A71"/>
    <w:rsid w:val="0039726F"/>
    <w:rsid w:val="003973C2"/>
    <w:rsid w:val="00397CAB"/>
    <w:rsid w:val="003A2C68"/>
    <w:rsid w:val="003A4356"/>
    <w:rsid w:val="003A5CF0"/>
    <w:rsid w:val="003A64FE"/>
    <w:rsid w:val="003B00CA"/>
    <w:rsid w:val="003B333F"/>
    <w:rsid w:val="003B3591"/>
    <w:rsid w:val="003B368F"/>
    <w:rsid w:val="003B5290"/>
    <w:rsid w:val="003B5B64"/>
    <w:rsid w:val="003C7046"/>
    <w:rsid w:val="003C7BD5"/>
    <w:rsid w:val="003D1AC8"/>
    <w:rsid w:val="003D1D9A"/>
    <w:rsid w:val="003D2956"/>
    <w:rsid w:val="003D42E3"/>
    <w:rsid w:val="003D5214"/>
    <w:rsid w:val="003D7BA5"/>
    <w:rsid w:val="003E143C"/>
    <w:rsid w:val="003E1C7B"/>
    <w:rsid w:val="003E2BD5"/>
    <w:rsid w:val="003F6247"/>
    <w:rsid w:val="003F6957"/>
    <w:rsid w:val="003F7DB6"/>
    <w:rsid w:val="004020A0"/>
    <w:rsid w:val="004036DA"/>
    <w:rsid w:val="0041575A"/>
    <w:rsid w:val="00415A89"/>
    <w:rsid w:val="004163FE"/>
    <w:rsid w:val="00422068"/>
    <w:rsid w:val="00423D01"/>
    <w:rsid w:val="00424A7A"/>
    <w:rsid w:val="0042644C"/>
    <w:rsid w:val="00427A75"/>
    <w:rsid w:val="004301A2"/>
    <w:rsid w:val="004310BE"/>
    <w:rsid w:val="004345C5"/>
    <w:rsid w:val="00436F46"/>
    <w:rsid w:val="004410B1"/>
    <w:rsid w:val="004445CD"/>
    <w:rsid w:val="00444843"/>
    <w:rsid w:val="00446B26"/>
    <w:rsid w:val="00450D1C"/>
    <w:rsid w:val="00454327"/>
    <w:rsid w:val="004545AF"/>
    <w:rsid w:val="004567C7"/>
    <w:rsid w:val="00457577"/>
    <w:rsid w:val="00460EFE"/>
    <w:rsid w:val="00461A3B"/>
    <w:rsid w:val="00465484"/>
    <w:rsid w:val="0046618F"/>
    <w:rsid w:val="00467A21"/>
    <w:rsid w:val="00475538"/>
    <w:rsid w:val="0047574E"/>
    <w:rsid w:val="00477B65"/>
    <w:rsid w:val="00480524"/>
    <w:rsid w:val="00486ACB"/>
    <w:rsid w:val="004906CD"/>
    <w:rsid w:val="00491070"/>
    <w:rsid w:val="00491611"/>
    <w:rsid w:val="0049191E"/>
    <w:rsid w:val="0049303C"/>
    <w:rsid w:val="00493587"/>
    <w:rsid w:val="00496B82"/>
    <w:rsid w:val="004A372E"/>
    <w:rsid w:val="004A4C54"/>
    <w:rsid w:val="004B1227"/>
    <w:rsid w:val="004B537C"/>
    <w:rsid w:val="004B7693"/>
    <w:rsid w:val="004C36B7"/>
    <w:rsid w:val="004C5FEC"/>
    <w:rsid w:val="004E04CB"/>
    <w:rsid w:val="004E281A"/>
    <w:rsid w:val="004F023C"/>
    <w:rsid w:val="004F1779"/>
    <w:rsid w:val="00503AF1"/>
    <w:rsid w:val="00505547"/>
    <w:rsid w:val="00505E3B"/>
    <w:rsid w:val="00505FA8"/>
    <w:rsid w:val="00513FAD"/>
    <w:rsid w:val="00515870"/>
    <w:rsid w:val="005158F7"/>
    <w:rsid w:val="00516352"/>
    <w:rsid w:val="0051740E"/>
    <w:rsid w:val="0051758B"/>
    <w:rsid w:val="005200CE"/>
    <w:rsid w:val="0052070E"/>
    <w:rsid w:val="00523B20"/>
    <w:rsid w:val="00524CC3"/>
    <w:rsid w:val="00527642"/>
    <w:rsid w:val="005332FE"/>
    <w:rsid w:val="005343D4"/>
    <w:rsid w:val="00535654"/>
    <w:rsid w:val="00540493"/>
    <w:rsid w:val="00541185"/>
    <w:rsid w:val="00541C6C"/>
    <w:rsid w:val="005420F1"/>
    <w:rsid w:val="00544986"/>
    <w:rsid w:val="005504B7"/>
    <w:rsid w:val="0055207A"/>
    <w:rsid w:val="005534E3"/>
    <w:rsid w:val="0055447E"/>
    <w:rsid w:val="00556034"/>
    <w:rsid w:val="00557A20"/>
    <w:rsid w:val="00560543"/>
    <w:rsid w:val="00560E20"/>
    <w:rsid w:val="005610B2"/>
    <w:rsid w:val="00566789"/>
    <w:rsid w:val="0056747D"/>
    <w:rsid w:val="00567576"/>
    <w:rsid w:val="005739C0"/>
    <w:rsid w:val="00573F8F"/>
    <w:rsid w:val="00577268"/>
    <w:rsid w:val="005863FE"/>
    <w:rsid w:val="0058753E"/>
    <w:rsid w:val="00587A5E"/>
    <w:rsid w:val="005926DC"/>
    <w:rsid w:val="00597756"/>
    <w:rsid w:val="005A1794"/>
    <w:rsid w:val="005A2BDC"/>
    <w:rsid w:val="005A6732"/>
    <w:rsid w:val="005A7A6F"/>
    <w:rsid w:val="005B0680"/>
    <w:rsid w:val="005B4E6C"/>
    <w:rsid w:val="005B50AC"/>
    <w:rsid w:val="005B6191"/>
    <w:rsid w:val="005B6D3A"/>
    <w:rsid w:val="005C23AF"/>
    <w:rsid w:val="005D539A"/>
    <w:rsid w:val="005D608D"/>
    <w:rsid w:val="005E0867"/>
    <w:rsid w:val="005E74F2"/>
    <w:rsid w:val="005F0231"/>
    <w:rsid w:val="005F6305"/>
    <w:rsid w:val="006035D9"/>
    <w:rsid w:val="00605A30"/>
    <w:rsid w:val="006072C8"/>
    <w:rsid w:val="00607631"/>
    <w:rsid w:val="0061045D"/>
    <w:rsid w:val="00610A7C"/>
    <w:rsid w:val="00616AF1"/>
    <w:rsid w:val="00623F2B"/>
    <w:rsid w:val="006250A5"/>
    <w:rsid w:val="00625815"/>
    <w:rsid w:val="00626B60"/>
    <w:rsid w:val="006273E7"/>
    <w:rsid w:val="0063002D"/>
    <w:rsid w:val="00630ABA"/>
    <w:rsid w:val="00637F7E"/>
    <w:rsid w:val="00641BA5"/>
    <w:rsid w:val="00642EC4"/>
    <w:rsid w:val="0064342B"/>
    <w:rsid w:val="00647343"/>
    <w:rsid w:val="006473B5"/>
    <w:rsid w:val="00651208"/>
    <w:rsid w:val="006603E7"/>
    <w:rsid w:val="006644CA"/>
    <w:rsid w:val="00667A3A"/>
    <w:rsid w:val="0067144A"/>
    <w:rsid w:val="00671E20"/>
    <w:rsid w:val="00672051"/>
    <w:rsid w:val="00681DFF"/>
    <w:rsid w:val="006829C1"/>
    <w:rsid w:val="00683A33"/>
    <w:rsid w:val="0068408D"/>
    <w:rsid w:val="00684894"/>
    <w:rsid w:val="006862C1"/>
    <w:rsid w:val="006866F6"/>
    <w:rsid w:val="006946B8"/>
    <w:rsid w:val="00696DE8"/>
    <w:rsid w:val="006A26B5"/>
    <w:rsid w:val="006A3EA4"/>
    <w:rsid w:val="006A4A47"/>
    <w:rsid w:val="006A67C6"/>
    <w:rsid w:val="006A7B06"/>
    <w:rsid w:val="006B08AF"/>
    <w:rsid w:val="006B1051"/>
    <w:rsid w:val="006B3B1E"/>
    <w:rsid w:val="006B3CD1"/>
    <w:rsid w:val="006B41F2"/>
    <w:rsid w:val="006B4A9B"/>
    <w:rsid w:val="006B515C"/>
    <w:rsid w:val="006B6364"/>
    <w:rsid w:val="006C1231"/>
    <w:rsid w:val="006C1E82"/>
    <w:rsid w:val="006C21B1"/>
    <w:rsid w:val="006C3EEA"/>
    <w:rsid w:val="006C62A7"/>
    <w:rsid w:val="006C7115"/>
    <w:rsid w:val="006C7F80"/>
    <w:rsid w:val="006D5DE0"/>
    <w:rsid w:val="006D77E9"/>
    <w:rsid w:val="006E0D67"/>
    <w:rsid w:val="006E424A"/>
    <w:rsid w:val="006E539B"/>
    <w:rsid w:val="006F1270"/>
    <w:rsid w:val="006F2A27"/>
    <w:rsid w:val="006F39C5"/>
    <w:rsid w:val="006F6520"/>
    <w:rsid w:val="006F7AC0"/>
    <w:rsid w:val="00700D38"/>
    <w:rsid w:val="00703806"/>
    <w:rsid w:val="007056FD"/>
    <w:rsid w:val="007127A0"/>
    <w:rsid w:val="007137BE"/>
    <w:rsid w:val="00713FC9"/>
    <w:rsid w:val="007158AC"/>
    <w:rsid w:val="007208E7"/>
    <w:rsid w:val="00720AC1"/>
    <w:rsid w:val="007232AA"/>
    <w:rsid w:val="00726C62"/>
    <w:rsid w:val="0073119C"/>
    <w:rsid w:val="00735B9F"/>
    <w:rsid w:val="00735F1D"/>
    <w:rsid w:val="00736133"/>
    <w:rsid w:val="00740253"/>
    <w:rsid w:val="00741FDF"/>
    <w:rsid w:val="00746C1E"/>
    <w:rsid w:val="007506AF"/>
    <w:rsid w:val="0075258D"/>
    <w:rsid w:val="00753EF4"/>
    <w:rsid w:val="00753EF8"/>
    <w:rsid w:val="0075524A"/>
    <w:rsid w:val="00755ED3"/>
    <w:rsid w:val="00756F83"/>
    <w:rsid w:val="00757108"/>
    <w:rsid w:val="0076082F"/>
    <w:rsid w:val="00775AE6"/>
    <w:rsid w:val="00776A72"/>
    <w:rsid w:val="0078019B"/>
    <w:rsid w:val="00781E29"/>
    <w:rsid w:val="00784758"/>
    <w:rsid w:val="00786559"/>
    <w:rsid w:val="00786AE3"/>
    <w:rsid w:val="00787D9E"/>
    <w:rsid w:val="007910A3"/>
    <w:rsid w:val="00793879"/>
    <w:rsid w:val="007944AF"/>
    <w:rsid w:val="00797A02"/>
    <w:rsid w:val="007A2000"/>
    <w:rsid w:val="007A2F18"/>
    <w:rsid w:val="007A3F61"/>
    <w:rsid w:val="007A5520"/>
    <w:rsid w:val="007A620D"/>
    <w:rsid w:val="007A6D0E"/>
    <w:rsid w:val="007B2371"/>
    <w:rsid w:val="007B4C6D"/>
    <w:rsid w:val="007C2F4B"/>
    <w:rsid w:val="007D01A8"/>
    <w:rsid w:val="007D02CF"/>
    <w:rsid w:val="007D0B05"/>
    <w:rsid w:val="007D0B32"/>
    <w:rsid w:val="007D131F"/>
    <w:rsid w:val="007D198D"/>
    <w:rsid w:val="007D4D34"/>
    <w:rsid w:val="007D5743"/>
    <w:rsid w:val="007D6C5D"/>
    <w:rsid w:val="007E33B7"/>
    <w:rsid w:val="007E609E"/>
    <w:rsid w:val="007E7880"/>
    <w:rsid w:val="007F16CD"/>
    <w:rsid w:val="007F2AC4"/>
    <w:rsid w:val="00803EAB"/>
    <w:rsid w:val="00810442"/>
    <w:rsid w:val="00810B7A"/>
    <w:rsid w:val="00810D99"/>
    <w:rsid w:val="0081329D"/>
    <w:rsid w:val="00820648"/>
    <w:rsid w:val="0082176C"/>
    <w:rsid w:val="008240E8"/>
    <w:rsid w:val="00831D32"/>
    <w:rsid w:val="00834409"/>
    <w:rsid w:val="00835BD3"/>
    <w:rsid w:val="008378AE"/>
    <w:rsid w:val="008413E7"/>
    <w:rsid w:val="008463C0"/>
    <w:rsid w:val="00846FBB"/>
    <w:rsid w:val="00850A1A"/>
    <w:rsid w:val="00852F10"/>
    <w:rsid w:val="00853051"/>
    <w:rsid w:val="008574D7"/>
    <w:rsid w:val="00861261"/>
    <w:rsid w:val="008702CF"/>
    <w:rsid w:val="00873361"/>
    <w:rsid w:val="00874E2C"/>
    <w:rsid w:val="00875605"/>
    <w:rsid w:val="008756E7"/>
    <w:rsid w:val="0088077A"/>
    <w:rsid w:val="00881302"/>
    <w:rsid w:val="008828EA"/>
    <w:rsid w:val="008842EA"/>
    <w:rsid w:val="00884BA6"/>
    <w:rsid w:val="008871E4"/>
    <w:rsid w:val="0088797D"/>
    <w:rsid w:val="008901DF"/>
    <w:rsid w:val="008922AD"/>
    <w:rsid w:val="008948AC"/>
    <w:rsid w:val="00895FBF"/>
    <w:rsid w:val="008A2E56"/>
    <w:rsid w:val="008A35AA"/>
    <w:rsid w:val="008A4805"/>
    <w:rsid w:val="008A5210"/>
    <w:rsid w:val="008A537B"/>
    <w:rsid w:val="008A587D"/>
    <w:rsid w:val="008A5AEB"/>
    <w:rsid w:val="008A6B93"/>
    <w:rsid w:val="008B1AA7"/>
    <w:rsid w:val="008B2E62"/>
    <w:rsid w:val="008B5F34"/>
    <w:rsid w:val="008B6E0E"/>
    <w:rsid w:val="008C0E29"/>
    <w:rsid w:val="008C12CF"/>
    <w:rsid w:val="008C4EEE"/>
    <w:rsid w:val="008C7068"/>
    <w:rsid w:val="008C71B1"/>
    <w:rsid w:val="008C7A45"/>
    <w:rsid w:val="008D4E96"/>
    <w:rsid w:val="008D60D2"/>
    <w:rsid w:val="008E0F3B"/>
    <w:rsid w:val="008E10BC"/>
    <w:rsid w:val="008E54CF"/>
    <w:rsid w:val="008E66E8"/>
    <w:rsid w:val="008F0C3E"/>
    <w:rsid w:val="008F2EBE"/>
    <w:rsid w:val="008F35F7"/>
    <w:rsid w:val="008F5880"/>
    <w:rsid w:val="008F7A87"/>
    <w:rsid w:val="009078F2"/>
    <w:rsid w:val="00913A9D"/>
    <w:rsid w:val="009146ED"/>
    <w:rsid w:val="00916925"/>
    <w:rsid w:val="00917B5A"/>
    <w:rsid w:val="00921C19"/>
    <w:rsid w:val="00923B55"/>
    <w:rsid w:val="00923F3E"/>
    <w:rsid w:val="009270AD"/>
    <w:rsid w:val="00930576"/>
    <w:rsid w:val="00936123"/>
    <w:rsid w:val="00936896"/>
    <w:rsid w:val="00937395"/>
    <w:rsid w:val="00944FBB"/>
    <w:rsid w:val="00951FDA"/>
    <w:rsid w:val="00955610"/>
    <w:rsid w:val="00960838"/>
    <w:rsid w:val="00964CBF"/>
    <w:rsid w:val="009657FA"/>
    <w:rsid w:val="009669C4"/>
    <w:rsid w:val="00970E0A"/>
    <w:rsid w:val="009754EA"/>
    <w:rsid w:val="009760D4"/>
    <w:rsid w:val="0097657F"/>
    <w:rsid w:val="0097711B"/>
    <w:rsid w:val="0098053C"/>
    <w:rsid w:val="00980E52"/>
    <w:rsid w:val="00982744"/>
    <w:rsid w:val="0098391B"/>
    <w:rsid w:val="00984836"/>
    <w:rsid w:val="00987A6D"/>
    <w:rsid w:val="009901F0"/>
    <w:rsid w:val="00990B95"/>
    <w:rsid w:val="00992837"/>
    <w:rsid w:val="00996A11"/>
    <w:rsid w:val="00997C18"/>
    <w:rsid w:val="00997F51"/>
    <w:rsid w:val="009A40F6"/>
    <w:rsid w:val="009B064E"/>
    <w:rsid w:val="009B21EB"/>
    <w:rsid w:val="009B2445"/>
    <w:rsid w:val="009C06E4"/>
    <w:rsid w:val="009C0D7A"/>
    <w:rsid w:val="009C4DF2"/>
    <w:rsid w:val="009D0D21"/>
    <w:rsid w:val="009D16EF"/>
    <w:rsid w:val="009D3126"/>
    <w:rsid w:val="009D6D72"/>
    <w:rsid w:val="009E004D"/>
    <w:rsid w:val="009E3B2A"/>
    <w:rsid w:val="009E6844"/>
    <w:rsid w:val="009F0870"/>
    <w:rsid w:val="009F09AE"/>
    <w:rsid w:val="009F17F0"/>
    <w:rsid w:val="009F3179"/>
    <w:rsid w:val="009F5852"/>
    <w:rsid w:val="009F5A5E"/>
    <w:rsid w:val="00A0148F"/>
    <w:rsid w:val="00A017EA"/>
    <w:rsid w:val="00A019F2"/>
    <w:rsid w:val="00A04C36"/>
    <w:rsid w:val="00A07C40"/>
    <w:rsid w:val="00A1028B"/>
    <w:rsid w:val="00A109AB"/>
    <w:rsid w:val="00A10A85"/>
    <w:rsid w:val="00A12AE3"/>
    <w:rsid w:val="00A12FEA"/>
    <w:rsid w:val="00A169A7"/>
    <w:rsid w:val="00A20B33"/>
    <w:rsid w:val="00A225BB"/>
    <w:rsid w:val="00A23119"/>
    <w:rsid w:val="00A231E0"/>
    <w:rsid w:val="00A2445F"/>
    <w:rsid w:val="00A2479C"/>
    <w:rsid w:val="00A27F41"/>
    <w:rsid w:val="00A3088D"/>
    <w:rsid w:val="00A3333E"/>
    <w:rsid w:val="00A34AE7"/>
    <w:rsid w:val="00A34E82"/>
    <w:rsid w:val="00A37297"/>
    <w:rsid w:val="00A42972"/>
    <w:rsid w:val="00A432F4"/>
    <w:rsid w:val="00A44057"/>
    <w:rsid w:val="00A45186"/>
    <w:rsid w:val="00A46083"/>
    <w:rsid w:val="00A46AFF"/>
    <w:rsid w:val="00A4738C"/>
    <w:rsid w:val="00A51C3E"/>
    <w:rsid w:val="00A6345E"/>
    <w:rsid w:val="00A6396B"/>
    <w:rsid w:val="00A67F28"/>
    <w:rsid w:val="00A742A4"/>
    <w:rsid w:val="00A743C3"/>
    <w:rsid w:val="00A75670"/>
    <w:rsid w:val="00A81E6B"/>
    <w:rsid w:val="00A81E9B"/>
    <w:rsid w:val="00A83432"/>
    <w:rsid w:val="00A8430F"/>
    <w:rsid w:val="00A848D6"/>
    <w:rsid w:val="00A93C4B"/>
    <w:rsid w:val="00A970EA"/>
    <w:rsid w:val="00A9760B"/>
    <w:rsid w:val="00AA06B5"/>
    <w:rsid w:val="00AA0FDE"/>
    <w:rsid w:val="00AA3FD2"/>
    <w:rsid w:val="00AA4EDC"/>
    <w:rsid w:val="00AA6386"/>
    <w:rsid w:val="00AB110D"/>
    <w:rsid w:val="00AB4B4B"/>
    <w:rsid w:val="00AC2AD8"/>
    <w:rsid w:val="00AC5441"/>
    <w:rsid w:val="00AC5853"/>
    <w:rsid w:val="00AC6990"/>
    <w:rsid w:val="00AC701D"/>
    <w:rsid w:val="00AD0273"/>
    <w:rsid w:val="00AD3880"/>
    <w:rsid w:val="00AD3DA0"/>
    <w:rsid w:val="00AD536E"/>
    <w:rsid w:val="00AE1AA5"/>
    <w:rsid w:val="00AE6AC9"/>
    <w:rsid w:val="00AF00A6"/>
    <w:rsid w:val="00AF0C9A"/>
    <w:rsid w:val="00AF18A7"/>
    <w:rsid w:val="00AF2B77"/>
    <w:rsid w:val="00AF3F3E"/>
    <w:rsid w:val="00AF61E9"/>
    <w:rsid w:val="00AF6E6B"/>
    <w:rsid w:val="00B05323"/>
    <w:rsid w:val="00B05448"/>
    <w:rsid w:val="00B06382"/>
    <w:rsid w:val="00B06464"/>
    <w:rsid w:val="00B10AAF"/>
    <w:rsid w:val="00B12B94"/>
    <w:rsid w:val="00B14D62"/>
    <w:rsid w:val="00B23D82"/>
    <w:rsid w:val="00B24707"/>
    <w:rsid w:val="00B24A99"/>
    <w:rsid w:val="00B2759D"/>
    <w:rsid w:val="00B31DBA"/>
    <w:rsid w:val="00B50452"/>
    <w:rsid w:val="00B55986"/>
    <w:rsid w:val="00B561AB"/>
    <w:rsid w:val="00B576AD"/>
    <w:rsid w:val="00B57BD1"/>
    <w:rsid w:val="00B57FF4"/>
    <w:rsid w:val="00B60E8A"/>
    <w:rsid w:val="00B62833"/>
    <w:rsid w:val="00B64E92"/>
    <w:rsid w:val="00B66348"/>
    <w:rsid w:val="00B66DCB"/>
    <w:rsid w:val="00B73858"/>
    <w:rsid w:val="00B73D65"/>
    <w:rsid w:val="00B7511E"/>
    <w:rsid w:val="00B75444"/>
    <w:rsid w:val="00B75C3C"/>
    <w:rsid w:val="00B84D47"/>
    <w:rsid w:val="00B90A73"/>
    <w:rsid w:val="00B927C3"/>
    <w:rsid w:val="00B92EC6"/>
    <w:rsid w:val="00B93DFE"/>
    <w:rsid w:val="00B93E47"/>
    <w:rsid w:val="00B9482B"/>
    <w:rsid w:val="00B963DD"/>
    <w:rsid w:val="00B96459"/>
    <w:rsid w:val="00B9774B"/>
    <w:rsid w:val="00BA2683"/>
    <w:rsid w:val="00BA380E"/>
    <w:rsid w:val="00BA739F"/>
    <w:rsid w:val="00BB1A27"/>
    <w:rsid w:val="00BB24D1"/>
    <w:rsid w:val="00BB471C"/>
    <w:rsid w:val="00BB54D9"/>
    <w:rsid w:val="00BB77CD"/>
    <w:rsid w:val="00BB7A2B"/>
    <w:rsid w:val="00BC00F6"/>
    <w:rsid w:val="00BC041F"/>
    <w:rsid w:val="00BC09E6"/>
    <w:rsid w:val="00BC1B73"/>
    <w:rsid w:val="00BC22DF"/>
    <w:rsid w:val="00BC7267"/>
    <w:rsid w:val="00BC7423"/>
    <w:rsid w:val="00BD08AC"/>
    <w:rsid w:val="00BD65FD"/>
    <w:rsid w:val="00BD7EDB"/>
    <w:rsid w:val="00BE1BAA"/>
    <w:rsid w:val="00BE4FCE"/>
    <w:rsid w:val="00BF0BF7"/>
    <w:rsid w:val="00BF3050"/>
    <w:rsid w:val="00BF56B1"/>
    <w:rsid w:val="00BF6C19"/>
    <w:rsid w:val="00C02ED0"/>
    <w:rsid w:val="00C06000"/>
    <w:rsid w:val="00C122FE"/>
    <w:rsid w:val="00C12BD4"/>
    <w:rsid w:val="00C13EC9"/>
    <w:rsid w:val="00C169B6"/>
    <w:rsid w:val="00C224D3"/>
    <w:rsid w:val="00C238E5"/>
    <w:rsid w:val="00C251C0"/>
    <w:rsid w:val="00C264FA"/>
    <w:rsid w:val="00C345D5"/>
    <w:rsid w:val="00C349AA"/>
    <w:rsid w:val="00C40310"/>
    <w:rsid w:val="00C4232A"/>
    <w:rsid w:val="00C44AE9"/>
    <w:rsid w:val="00C50058"/>
    <w:rsid w:val="00C528DB"/>
    <w:rsid w:val="00C552B5"/>
    <w:rsid w:val="00C60DEF"/>
    <w:rsid w:val="00C637E2"/>
    <w:rsid w:val="00C639BA"/>
    <w:rsid w:val="00C645C8"/>
    <w:rsid w:val="00C7130D"/>
    <w:rsid w:val="00C75138"/>
    <w:rsid w:val="00C75CAA"/>
    <w:rsid w:val="00C768C8"/>
    <w:rsid w:val="00C816BE"/>
    <w:rsid w:val="00C8601F"/>
    <w:rsid w:val="00C871C8"/>
    <w:rsid w:val="00C87EFB"/>
    <w:rsid w:val="00C91B29"/>
    <w:rsid w:val="00C962CD"/>
    <w:rsid w:val="00C97E94"/>
    <w:rsid w:val="00CA0642"/>
    <w:rsid w:val="00CA2917"/>
    <w:rsid w:val="00CA2EDB"/>
    <w:rsid w:val="00CA2FEF"/>
    <w:rsid w:val="00CA3805"/>
    <w:rsid w:val="00CA53BF"/>
    <w:rsid w:val="00CB2D92"/>
    <w:rsid w:val="00CB2E9F"/>
    <w:rsid w:val="00CB4E9C"/>
    <w:rsid w:val="00CB6E60"/>
    <w:rsid w:val="00CB7EDC"/>
    <w:rsid w:val="00CC083A"/>
    <w:rsid w:val="00CC20BB"/>
    <w:rsid w:val="00CC702F"/>
    <w:rsid w:val="00CD3A30"/>
    <w:rsid w:val="00CD4174"/>
    <w:rsid w:val="00CD4A89"/>
    <w:rsid w:val="00CE558E"/>
    <w:rsid w:val="00CF3B6F"/>
    <w:rsid w:val="00D04D37"/>
    <w:rsid w:val="00D05B7A"/>
    <w:rsid w:val="00D06CB1"/>
    <w:rsid w:val="00D124A1"/>
    <w:rsid w:val="00D162BB"/>
    <w:rsid w:val="00D16E90"/>
    <w:rsid w:val="00D226E6"/>
    <w:rsid w:val="00D22AFC"/>
    <w:rsid w:val="00D2328C"/>
    <w:rsid w:val="00D239B7"/>
    <w:rsid w:val="00D312BB"/>
    <w:rsid w:val="00D33DD9"/>
    <w:rsid w:val="00D33EA9"/>
    <w:rsid w:val="00D365A6"/>
    <w:rsid w:val="00D41585"/>
    <w:rsid w:val="00D46333"/>
    <w:rsid w:val="00D502C8"/>
    <w:rsid w:val="00D532E8"/>
    <w:rsid w:val="00D578E6"/>
    <w:rsid w:val="00D6092D"/>
    <w:rsid w:val="00D623CC"/>
    <w:rsid w:val="00D624C1"/>
    <w:rsid w:val="00D6418E"/>
    <w:rsid w:val="00D64458"/>
    <w:rsid w:val="00D64BB6"/>
    <w:rsid w:val="00D657C4"/>
    <w:rsid w:val="00D677A9"/>
    <w:rsid w:val="00D702BF"/>
    <w:rsid w:val="00D70D3B"/>
    <w:rsid w:val="00D72751"/>
    <w:rsid w:val="00D73536"/>
    <w:rsid w:val="00D7457E"/>
    <w:rsid w:val="00D74646"/>
    <w:rsid w:val="00D7682A"/>
    <w:rsid w:val="00D8050C"/>
    <w:rsid w:val="00D811CE"/>
    <w:rsid w:val="00D83D5F"/>
    <w:rsid w:val="00D96082"/>
    <w:rsid w:val="00D974BC"/>
    <w:rsid w:val="00DA10B3"/>
    <w:rsid w:val="00DA46C3"/>
    <w:rsid w:val="00DA5600"/>
    <w:rsid w:val="00DA76BF"/>
    <w:rsid w:val="00DB567F"/>
    <w:rsid w:val="00DB679D"/>
    <w:rsid w:val="00DB751F"/>
    <w:rsid w:val="00DB7C5D"/>
    <w:rsid w:val="00DC5CD1"/>
    <w:rsid w:val="00DD3749"/>
    <w:rsid w:val="00DD5165"/>
    <w:rsid w:val="00DE088D"/>
    <w:rsid w:val="00DE4D99"/>
    <w:rsid w:val="00DE5BF1"/>
    <w:rsid w:val="00DE79A0"/>
    <w:rsid w:val="00DF2952"/>
    <w:rsid w:val="00DF45D3"/>
    <w:rsid w:val="00DF5F02"/>
    <w:rsid w:val="00DF6096"/>
    <w:rsid w:val="00DF6216"/>
    <w:rsid w:val="00E029C8"/>
    <w:rsid w:val="00E05C23"/>
    <w:rsid w:val="00E07937"/>
    <w:rsid w:val="00E1696F"/>
    <w:rsid w:val="00E20E13"/>
    <w:rsid w:val="00E20EDF"/>
    <w:rsid w:val="00E25359"/>
    <w:rsid w:val="00E25CAB"/>
    <w:rsid w:val="00E2769F"/>
    <w:rsid w:val="00E3114B"/>
    <w:rsid w:val="00E33D29"/>
    <w:rsid w:val="00E3668A"/>
    <w:rsid w:val="00E37657"/>
    <w:rsid w:val="00E37DE4"/>
    <w:rsid w:val="00E41450"/>
    <w:rsid w:val="00E46445"/>
    <w:rsid w:val="00E5177B"/>
    <w:rsid w:val="00E5327B"/>
    <w:rsid w:val="00E540F6"/>
    <w:rsid w:val="00E543EC"/>
    <w:rsid w:val="00E553F7"/>
    <w:rsid w:val="00E5601A"/>
    <w:rsid w:val="00E5676B"/>
    <w:rsid w:val="00E61F1D"/>
    <w:rsid w:val="00E65F81"/>
    <w:rsid w:val="00E700AE"/>
    <w:rsid w:val="00E7150D"/>
    <w:rsid w:val="00E72234"/>
    <w:rsid w:val="00E74E55"/>
    <w:rsid w:val="00E75E1B"/>
    <w:rsid w:val="00E77859"/>
    <w:rsid w:val="00E81201"/>
    <w:rsid w:val="00E820C7"/>
    <w:rsid w:val="00E820FC"/>
    <w:rsid w:val="00E841E0"/>
    <w:rsid w:val="00E868BD"/>
    <w:rsid w:val="00E91871"/>
    <w:rsid w:val="00E927CF"/>
    <w:rsid w:val="00EA1F99"/>
    <w:rsid w:val="00EA5F47"/>
    <w:rsid w:val="00EA6D1D"/>
    <w:rsid w:val="00EB130F"/>
    <w:rsid w:val="00EC074D"/>
    <w:rsid w:val="00EC145E"/>
    <w:rsid w:val="00EC36C3"/>
    <w:rsid w:val="00EC476D"/>
    <w:rsid w:val="00EC703D"/>
    <w:rsid w:val="00ED0777"/>
    <w:rsid w:val="00ED3FBC"/>
    <w:rsid w:val="00ED4B94"/>
    <w:rsid w:val="00ED724A"/>
    <w:rsid w:val="00ED79DA"/>
    <w:rsid w:val="00EE389F"/>
    <w:rsid w:val="00EE404B"/>
    <w:rsid w:val="00EE67FC"/>
    <w:rsid w:val="00EF2685"/>
    <w:rsid w:val="00EF4DBF"/>
    <w:rsid w:val="00EF6730"/>
    <w:rsid w:val="00F007C6"/>
    <w:rsid w:val="00F06673"/>
    <w:rsid w:val="00F06B6D"/>
    <w:rsid w:val="00F07435"/>
    <w:rsid w:val="00F1060C"/>
    <w:rsid w:val="00F10ACA"/>
    <w:rsid w:val="00F138D6"/>
    <w:rsid w:val="00F1687E"/>
    <w:rsid w:val="00F17AAC"/>
    <w:rsid w:val="00F21CFA"/>
    <w:rsid w:val="00F21FC0"/>
    <w:rsid w:val="00F23251"/>
    <w:rsid w:val="00F27AB0"/>
    <w:rsid w:val="00F30283"/>
    <w:rsid w:val="00F3536F"/>
    <w:rsid w:val="00F356B8"/>
    <w:rsid w:val="00F36A92"/>
    <w:rsid w:val="00F41378"/>
    <w:rsid w:val="00F4256B"/>
    <w:rsid w:val="00F43E8E"/>
    <w:rsid w:val="00F46489"/>
    <w:rsid w:val="00F5012C"/>
    <w:rsid w:val="00F510A9"/>
    <w:rsid w:val="00F521E7"/>
    <w:rsid w:val="00F531A6"/>
    <w:rsid w:val="00F57571"/>
    <w:rsid w:val="00F576C0"/>
    <w:rsid w:val="00F64266"/>
    <w:rsid w:val="00F67643"/>
    <w:rsid w:val="00F72B8E"/>
    <w:rsid w:val="00F733FC"/>
    <w:rsid w:val="00F734AC"/>
    <w:rsid w:val="00F74634"/>
    <w:rsid w:val="00F80D7E"/>
    <w:rsid w:val="00F845F5"/>
    <w:rsid w:val="00F8470C"/>
    <w:rsid w:val="00F85409"/>
    <w:rsid w:val="00F85506"/>
    <w:rsid w:val="00F87047"/>
    <w:rsid w:val="00F9047A"/>
    <w:rsid w:val="00F9689F"/>
    <w:rsid w:val="00FA1155"/>
    <w:rsid w:val="00FA24E3"/>
    <w:rsid w:val="00FA6085"/>
    <w:rsid w:val="00FA6DB1"/>
    <w:rsid w:val="00FA7D6A"/>
    <w:rsid w:val="00FB23B6"/>
    <w:rsid w:val="00FB3C0A"/>
    <w:rsid w:val="00FB422A"/>
    <w:rsid w:val="00FB66EB"/>
    <w:rsid w:val="00FC014A"/>
    <w:rsid w:val="00FC1DFD"/>
    <w:rsid w:val="00FC5D9A"/>
    <w:rsid w:val="00FC6305"/>
    <w:rsid w:val="00FC6DDA"/>
    <w:rsid w:val="00FD22AF"/>
    <w:rsid w:val="00FD3D22"/>
    <w:rsid w:val="00FE2465"/>
    <w:rsid w:val="00FE4849"/>
    <w:rsid w:val="00FE5B70"/>
    <w:rsid w:val="00FF0584"/>
    <w:rsid w:val="00FF0AD1"/>
    <w:rsid w:val="00FF1BDA"/>
    <w:rsid w:val="00FF6F66"/>
    <w:rsid w:val="00FF73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customStyle="1" w:styleId="Neatrisintapieminana1">
    <w:name w:val="Neatrisināta pieminēšana1"/>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 w:type="character" w:customStyle="1" w:styleId="Neatrisintapieminana2">
    <w:name w:val="Neatrisināta pieminēšana2"/>
    <w:basedOn w:val="Noklusjumarindkopasfonts"/>
    <w:uiPriority w:val="99"/>
    <w:semiHidden/>
    <w:unhideWhenUsed/>
    <w:rsid w:val="00200A7C"/>
    <w:rPr>
      <w:color w:val="605E5C"/>
      <w:shd w:val="clear" w:color="auto" w:fill="E1DFDD"/>
    </w:rPr>
  </w:style>
  <w:style w:type="paragraph" w:styleId="Bezatstarpm">
    <w:name w:val="No Spacing"/>
    <w:uiPriority w:val="1"/>
    <w:qFormat/>
    <w:rsid w:val="0088077A"/>
    <w:pPr>
      <w:spacing w:after="0" w:line="240" w:lineRule="auto"/>
    </w:pPr>
  </w:style>
  <w:style w:type="character" w:customStyle="1" w:styleId="Neatrisintapieminana3">
    <w:name w:val="Neatrisināta pieminēšana3"/>
    <w:basedOn w:val="Noklusjumarindkopasfonts"/>
    <w:uiPriority w:val="99"/>
    <w:semiHidden/>
    <w:unhideWhenUsed/>
    <w:rsid w:val="00BD65FD"/>
    <w:rPr>
      <w:color w:val="605E5C"/>
      <w:shd w:val="clear" w:color="auto" w:fill="E1DFDD"/>
    </w:rPr>
  </w:style>
  <w:style w:type="character" w:styleId="Neatrisintapieminana">
    <w:name w:val="Unresolved Mention"/>
    <w:basedOn w:val="Noklusjumarindkopasfonts"/>
    <w:uiPriority w:val="99"/>
    <w:semiHidden/>
    <w:unhideWhenUsed/>
    <w:rsid w:val="00C12BD4"/>
    <w:rPr>
      <w:color w:val="605E5C"/>
      <w:shd w:val="clear" w:color="auto" w:fill="E1DFDD"/>
    </w:rPr>
  </w:style>
  <w:style w:type="character" w:styleId="Komentraatsauce">
    <w:name w:val="annotation reference"/>
    <w:basedOn w:val="Noklusjumarindkopasfonts"/>
    <w:uiPriority w:val="99"/>
    <w:semiHidden/>
    <w:unhideWhenUsed/>
    <w:rsid w:val="00AF00A6"/>
    <w:rPr>
      <w:sz w:val="16"/>
      <w:szCs w:val="16"/>
    </w:rPr>
  </w:style>
  <w:style w:type="paragraph" w:styleId="Komentrateksts">
    <w:name w:val="annotation text"/>
    <w:basedOn w:val="Parasts"/>
    <w:link w:val="KomentratekstsRakstz"/>
    <w:uiPriority w:val="99"/>
    <w:semiHidden/>
    <w:unhideWhenUsed/>
    <w:rsid w:val="00AF00A6"/>
    <w:rPr>
      <w:sz w:val="20"/>
      <w:szCs w:val="20"/>
    </w:rPr>
  </w:style>
  <w:style w:type="character" w:customStyle="1" w:styleId="KomentratekstsRakstz">
    <w:name w:val="Komentāra teksts Rakstz."/>
    <w:basedOn w:val="Noklusjumarindkopasfonts"/>
    <w:link w:val="Komentrateksts"/>
    <w:uiPriority w:val="99"/>
    <w:semiHidden/>
    <w:rsid w:val="00AF00A6"/>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AF00A6"/>
    <w:rPr>
      <w:b/>
      <w:bCs/>
    </w:rPr>
  </w:style>
  <w:style w:type="character" w:customStyle="1" w:styleId="KomentratmaRakstz">
    <w:name w:val="Komentāra tēma Rakstz."/>
    <w:basedOn w:val="KomentratekstsRakstz"/>
    <w:link w:val="Komentratma"/>
    <w:uiPriority w:val="99"/>
    <w:semiHidden/>
    <w:rsid w:val="00AF00A6"/>
    <w:rPr>
      <w:rFonts w:ascii="Times New Roman" w:eastAsia="Times New Roman" w:hAnsi="Times New Roman" w:cs="Times New Roman"/>
      <w:b/>
      <w:bCs/>
      <w:sz w:val="20"/>
      <w:szCs w:val="20"/>
      <w:lang w:eastAsia="lv-LV"/>
    </w:rPr>
  </w:style>
  <w:style w:type="paragraph" w:styleId="Balonteksts">
    <w:name w:val="Balloon Text"/>
    <w:basedOn w:val="Parasts"/>
    <w:link w:val="BalontekstsRakstz"/>
    <w:uiPriority w:val="99"/>
    <w:semiHidden/>
    <w:unhideWhenUsed/>
    <w:rsid w:val="00AF00A6"/>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F00A6"/>
    <w:rPr>
      <w:rFonts w:ascii="Segoe UI" w:eastAsia="Times New Roman" w:hAnsi="Segoe UI" w:cs="Segoe UI"/>
      <w:sz w:val="18"/>
      <w:szCs w:val="18"/>
      <w:lang w:eastAsia="lv-LV"/>
    </w:rPr>
  </w:style>
  <w:style w:type="paragraph" w:styleId="Prskatjums">
    <w:name w:val="Revision"/>
    <w:hidden/>
    <w:uiPriority w:val="99"/>
    <w:semiHidden/>
    <w:rsid w:val="008F7A87"/>
    <w:pPr>
      <w:spacing w:after="0"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6261</Words>
  <Characters>3570</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4</cp:revision>
  <cp:lastPrinted>2026-11-02T09:08:00Z</cp:lastPrinted>
  <dcterms:created xsi:type="dcterms:W3CDTF">2026-11-04T07:27:00Z</dcterms:created>
  <dcterms:modified xsi:type="dcterms:W3CDTF">2026-11-04T08:01:00Z</dcterms:modified>
</cp:coreProperties>
</file>