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9"/>
      </w:tblGrid>
      <w:tr w:rsidR="007D2642" w14:paraId="21BAB000" w14:textId="77777777" w:rsidTr="007D2642">
        <w:tc>
          <w:tcPr>
            <w:tcW w:w="9458" w:type="dxa"/>
            <w:tcBorders>
              <w:top w:val="nil"/>
              <w:left w:val="nil"/>
              <w:bottom w:val="nil"/>
              <w:right w:val="nil"/>
            </w:tcBorders>
            <w:hideMark/>
          </w:tcPr>
          <w:p w14:paraId="2CA3C49E" w14:textId="77C270CE" w:rsidR="007D2642" w:rsidRDefault="007D2642">
            <w:pPr>
              <w:jc w:val="center"/>
              <w:rPr>
                <w:lang w:eastAsia="en-US"/>
              </w:rPr>
            </w:pPr>
            <w:r>
              <w:rPr>
                <w:rFonts w:ascii="Times New Roman" w:hAnsi="Times New Roman" w:cs="Times New Roman"/>
                <w:noProof/>
                <w:lang w:eastAsia="en-US"/>
              </w:rPr>
              <w:drawing>
                <wp:inline distT="0" distB="0" distL="0" distR="0" wp14:anchorId="5A4BE52D" wp14:editId="2E93D0EA">
                  <wp:extent cx="618490" cy="6889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7D2642" w14:paraId="73EE8D2B" w14:textId="77777777" w:rsidTr="007D2642">
        <w:tc>
          <w:tcPr>
            <w:tcW w:w="9458" w:type="dxa"/>
            <w:tcBorders>
              <w:top w:val="nil"/>
              <w:left w:val="nil"/>
              <w:bottom w:val="nil"/>
              <w:right w:val="nil"/>
            </w:tcBorders>
            <w:hideMark/>
          </w:tcPr>
          <w:p w14:paraId="11FEB83C" w14:textId="77777777" w:rsidR="007D2642" w:rsidRDefault="007D2642">
            <w:pPr>
              <w:jc w:val="center"/>
              <w:rPr>
                <w:lang w:eastAsia="en-US"/>
              </w:rPr>
            </w:pPr>
            <w:r>
              <w:rPr>
                <w:rFonts w:ascii="Times New Roman" w:hAnsi="Times New Roman" w:cs="Times New Roman"/>
                <w:b/>
                <w:bCs/>
                <w:sz w:val="28"/>
                <w:szCs w:val="28"/>
                <w:lang w:eastAsia="en-US"/>
              </w:rPr>
              <w:t>GULBENES NOVADA PAŠVALDĪBA</w:t>
            </w:r>
          </w:p>
        </w:tc>
      </w:tr>
      <w:tr w:rsidR="007D2642" w14:paraId="26FE854D" w14:textId="77777777" w:rsidTr="007D2642">
        <w:tc>
          <w:tcPr>
            <w:tcW w:w="9458" w:type="dxa"/>
            <w:tcBorders>
              <w:top w:val="nil"/>
              <w:left w:val="nil"/>
              <w:bottom w:val="nil"/>
              <w:right w:val="nil"/>
            </w:tcBorders>
            <w:hideMark/>
          </w:tcPr>
          <w:p w14:paraId="21AA8D61" w14:textId="77777777" w:rsidR="007D2642" w:rsidRDefault="007D2642">
            <w:pPr>
              <w:jc w:val="center"/>
              <w:rPr>
                <w:lang w:eastAsia="en-US"/>
              </w:rPr>
            </w:pPr>
            <w:r>
              <w:rPr>
                <w:rFonts w:ascii="Times New Roman" w:hAnsi="Times New Roman" w:cs="Times New Roman"/>
                <w:sz w:val="24"/>
                <w:szCs w:val="24"/>
                <w:lang w:eastAsia="en-US"/>
              </w:rPr>
              <w:t>Reģ.Nr.90009116327</w:t>
            </w:r>
          </w:p>
        </w:tc>
      </w:tr>
      <w:tr w:rsidR="007D2642" w14:paraId="50461DD1" w14:textId="77777777" w:rsidTr="007D2642">
        <w:tc>
          <w:tcPr>
            <w:tcW w:w="9458" w:type="dxa"/>
            <w:tcBorders>
              <w:top w:val="nil"/>
              <w:left w:val="nil"/>
              <w:bottom w:val="nil"/>
              <w:right w:val="nil"/>
            </w:tcBorders>
            <w:hideMark/>
          </w:tcPr>
          <w:p w14:paraId="0D4CA442" w14:textId="77777777" w:rsidR="007D2642" w:rsidRDefault="007D2642">
            <w:pPr>
              <w:jc w:val="center"/>
              <w:rPr>
                <w:lang w:eastAsia="en-US"/>
              </w:rPr>
            </w:pPr>
            <w:r>
              <w:rPr>
                <w:rFonts w:ascii="Times New Roman" w:hAnsi="Times New Roman" w:cs="Times New Roman"/>
                <w:sz w:val="24"/>
                <w:szCs w:val="24"/>
                <w:lang w:eastAsia="en-US"/>
              </w:rPr>
              <w:t>Ābeļu iela 2, Gulbene, Gulbenes nov., LV-4401</w:t>
            </w:r>
          </w:p>
        </w:tc>
      </w:tr>
      <w:tr w:rsidR="007D2642" w14:paraId="747E06D9" w14:textId="77777777" w:rsidTr="007D2642">
        <w:tc>
          <w:tcPr>
            <w:tcW w:w="9458" w:type="dxa"/>
            <w:tcBorders>
              <w:top w:val="nil"/>
              <w:left w:val="nil"/>
              <w:bottom w:val="single" w:sz="4" w:space="0" w:color="auto"/>
              <w:right w:val="nil"/>
            </w:tcBorders>
            <w:hideMark/>
          </w:tcPr>
          <w:p w14:paraId="2CF2AA5A" w14:textId="77777777" w:rsidR="007D2642" w:rsidRDefault="007D2642">
            <w:pPr>
              <w:jc w:val="center"/>
              <w:rPr>
                <w:lang w:eastAsia="en-US"/>
              </w:rPr>
            </w:pPr>
            <w:r>
              <w:rPr>
                <w:rFonts w:ascii="Times New Roman" w:hAnsi="Times New Roman" w:cs="Times New Roman"/>
                <w:sz w:val="24"/>
                <w:szCs w:val="24"/>
                <w:lang w:eastAsia="en-US"/>
              </w:rPr>
              <w:t>Tālrunis 64497710, mob.26595362, e-pasts: dome@gulbene.lv, www.gulbene.lv</w:t>
            </w:r>
          </w:p>
        </w:tc>
      </w:tr>
    </w:tbl>
    <w:p w14:paraId="21D9AFF7" w14:textId="77777777" w:rsidR="007D2642" w:rsidRDefault="007D2642" w:rsidP="007D2642">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37405765" w14:textId="77777777" w:rsidR="007D2642" w:rsidRDefault="007D2642" w:rsidP="007D2642">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2642" w14:paraId="0E8E3A53" w14:textId="77777777" w:rsidTr="007D2642">
        <w:tc>
          <w:tcPr>
            <w:tcW w:w="4676" w:type="dxa"/>
            <w:hideMark/>
          </w:tcPr>
          <w:p w14:paraId="3A658E2A" w14:textId="77777777" w:rsidR="007D2642" w:rsidRDefault="007D2642">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2022.gada 28.janvārī</w:t>
            </w:r>
          </w:p>
        </w:tc>
        <w:tc>
          <w:tcPr>
            <w:tcW w:w="4678" w:type="dxa"/>
            <w:hideMark/>
          </w:tcPr>
          <w:p w14:paraId="650BBE3E" w14:textId="77777777" w:rsidR="007D2642" w:rsidRDefault="007D2642">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Nr. GND/2022/105</w:t>
            </w:r>
          </w:p>
        </w:tc>
      </w:tr>
      <w:tr w:rsidR="007D2642" w14:paraId="3532729C" w14:textId="77777777" w:rsidTr="007D2642">
        <w:tc>
          <w:tcPr>
            <w:tcW w:w="4676" w:type="dxa"/>
          </w:tcPr>
          <w:p w14:paraId="016047EA" w14:textId="77777777" w:rsidR="007D2642" w:rsidRDefault="007D2642">
            <w:pPr>
              <w:rPr>
                <w:rFonts w:ascii="Times New Roman" w:hAnsi="Times New Roman" w:cs="Times New Roman"/>
                <w:sz w:val="24"/>
                <w:szCs w:val="24"/>
                <w:lang w:eastAsia="en-US"/>
              </w:rPr>
            </w:pPr>
          </w:p>
        </w:tc>
        <w:tc>
          <w:tcPr>
            <w:tcW w:w="4678" w:type="dxa"/>
            <w:hideMark/>
          </w:tcPr>
          <w:p w14:paraId="65B3939A" w14:textId="77777777" w:rsidR="007D2642" w:rsidRDefault="007D2642">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(ārkārtas sēdes protokols Nr.2; 2.p.)</w:t>
            </w:r>
          </w:p>
        </w:tc>
      </w:tr>
    </w:tbl>
    <w:p w14:paraId="6B638CAE" w14:textId="77777777" w:rsidR="007D2642" w:rsidRDefault="007D2642" w:rsidP="007D2642">
      <w:pPr>
        <w:rPr>
          <w:rFonts w:ascii="Times New Roman" w:hAnsi="Times New Roman" w:cs="Times New Roman"/>
          <w:sz w:val="24"/>
          <w:szCs w:val="24"/>
        </w:rPr>
      </w:pPr>
    </w:p>
    <w:p w14:paraId="6518F063" w14:textId="77777777" w:rsidR="007D2642" w:rsidRDefault="007D2642" w:rsidP="007D2642">
      <w:pPr>
        <w:pStyle w:val="Default"/>
        <w:jc w:val="center"/>
        <w:rPr>
          <w:b/>
          <w:szCs w:val="24"/>
        </w:rPr>
      </w:pPr>
      <w:r>
        <w:rPr>
          <w:b/>
          <w:szCs w:val="24"/>
        </w:rPr>
        <w:t>Par nekustamā īpašuma Stradu pagastā ar nosaukumu “</w:t>
      </w:r>
      <w:proofErr w:type="spellStart"/>
      <w:r>
        <w:rPr>
          <w:b/>
          <w:szCs w:val="24"/>
        </w:rPr>
        <w:t>Jaunmezīši</w:t>
      </w:r>
      <w:proofErr w:type="spellEnd"/>
      <w:r>
        <w:rPr>
          <w:b/>
          <w:szCs w:val="24"/>
        </w:rPr>
        <w:t>”</w:t>
      </w:r>
      <w:r>
        <w:rPr>
          <w:rFonts w:eastAsia="Calibri"/>
          <w:szCs w:val="24"/>
        </w:rPr>
        <w:t xml:space="preserve"> </w:t>
      </w:r>
      <w:r>
        <w:rPr>
          <w:b/>
          <w:szCs w:val="24"/>
        </w:rPr>
        <w:t>pircēja apstiprināšanu</w:t>
      </w:r>
    </w:p>
    <w:p w14:paraId="08CAE581" w14:textId="77777777" w:rsidR="007D2642" w:rsidRDefault="007D2642" w:rsidP="007D2642">
      <w:pPr>
        <w:pStyle w:val="Default"/>
        <w:jc w:val="center"/>
        <w:rPr>
          <w:b/>
          <w:szCs w:val="24"/>
        </w:rPr>
      </w:pPr>
    </w:p>
    <w:p w14:paraId="6AD329AD" w14:textId="77777777" w:rsidR="007D2642" w:rsidRDefault="007D2642" w:rsidP="007D2642">
      <w:pPr>
        <w:pStyle w:val="Parasts1"/>
        <w:spacing w:after="0" w:line="360" w:lineRule="auto"/>
        <w:ind w:firstLine="567"/>
        <w:jc w:val="both"/>
      </w:pPr>
      <w:r>
        <w:t xml:space="preserve">2021.gada 28.oktobrī Gulbenes novada dome pieņēma lēmumu </w:t>
      </w:r>
      <w:proofErr w:type="spellStart"/>
      <w:r>
        <w:t>Nr.GND</w:t>
      </w:r>
      <w:proofErr w:type="spellEnd"/>
      <w:r>
        <w:t xml:space="preserve">/2021/1192 “Par nekustamā īpašuma </w:t>
      </w:r>
      <w:r>
        <w:rPr>
          <w:rFonts w:eastAsia="Calibri"/>
          <w:lang w:eastAsia="en-US"/>
        </w:rPr>
        <w:t>Stradu pagastā ar nosaukumu “</w:t>
      </w:r>
      <w:proofErr w:type="spellStart"/>
      <w:r>
        <w:rPr>
          <w:rFonts w:eastAsia="Calibri"/>
          <w:lang w:eastAsia="en-US"/>
        </w:rPr>
        <w:t>Jaunmezīši</w:t>
      </w:r>
      <w:proofErr w:type="spellEnd"/>
      <w:r>
        <w:rPr>
          <w:rFonts w:eastAsia="Calibri"/>
          <w:lang w:eastAsia="en-US"/>
        </w:rPr>
        <w:t xml:space="preserve">”, </w:t>
      </w:r>
      <w:r>
        <w:t>pirmās izsoles rīkošanu, noteikumu un sākumcenas apstiprināšanu” (protokols Nr.17, 35.p.).</w:t>
      </w:r>
    </w:p>
    <w:p w14:paraId="41F2CB4E" w14:textId="77777777" w:rsidR="007D2642" w:rsidRDefault="007D2642" w:rsidP="007D2642">
      <w:pPr>
        <w:pStyle w:val="Parasts1"/>
        <w:spacing w:after="0" w:line="360" w:lineRule="auto"/>
        <w:ind w:firstLine="567"/>
        <w:jc w:val="both"/>
      </w:pPr>
      <w:r>
        <w:t xml:space="preserve">2022.gada 13.janvārī tika rīkota Gulbenes novada pašvaldības nekustamā īpašuma </w:t>
      </w:r>
      <w:r>
        <w:rPr>
          <w:rFonts w:eastAsia="Calibri"/>
          <w:lang w:eastAsia="en-US"/>
        </w:rPr>
        <w:t>Stradu pagastā ar nosaukumu “</w:t>
      </w:r>
      <w:proofErr w:type="spellStart"/>
      <w:r>
        <w:rPr>
          <w:rFonts w:eastAsia="Calibri"/>
          <w:lang w:eastAsia="en-US"/>
        </w:rPr>
        <w:t>Jaunmezīši</w:t>
      </w:r>
      <w:proofErr w:type="spellEnd"/>
      <w:r>
        <w:rPr>
          <w:rFonts w:eastAsia="Calibri"/>
          <w:lang w:eastAsia="en-US"/>
        </w:rPr>
        <w:t>”, kadastra numurs 5090 009 0053, kas sastāv no zemes vienības ar kadastra apzīmējumu 5090 009 0053, 1,66 ha platībā</w:t>
      </w:r>
      <w:r>
        <w:t>, pirmā izsole, kurā piedalījās viens pretendents. Sabiedrība ar ierobežotu atbildību “</w:t>
      </w:r>
      <w:proofErr w:type="spellStart"/>
      <w:r>
        <w:t>Riviera</w:t>
      </w:r>
      <w:proofErr w:type="spellEnd"/>
      <w:r>
        <w:t xml:space="preserve"> L”, reģistrācijas Nr.42403022766, juridiskā adrese: Atbrīvošanas aleja 81, Rēzekne, LV – 4601, par augstāko nosolīto cenu 3045 EUR (trīs tūkstoši četrdesmit pieci </w:t>
      </w:r>
      <w:proofErr w:type="spellStart"/>
      <w:r>
        <w:rPr>
          <w:i/>
        </w:rPr>
        <w:t>euro</w:t>
      </w:r>
      <w:proofErr w:type="spellEnd"/>
      <w:r>
        <w:t xml:space="preserve">) ir ieguvusi tiesības pirkt nekustamo īpašumu </w:t>
      </w:r>
      <w:r>
        <w:rPr>
          <w:rFonts w:eastAsia="Calibri"/>
          <w:lang w:eastAsia="en-US"/>
        </w:rPr>
        <w:t>Stradu pagastā ar nosaukumu “</w:t>
      </w:r>
      <w:proofErr w:type="spellStart"/>
      <w:r>
        <w:rPr>
          <w:rFonts w:eastAsia="Calibri"/>
          <w:lang w:eastAsia="en-US"/>
        </w:rPr>
        <w:t>Jaunmezīši</w:t>
      </w:r>
      <w:proofErr w:type="spellEnd"/>
      <w:r>
        <w:rPr>
          <w:rFonts w:eastAsia="Calibri"/>
          <w:lang w:eastAsia="en-US"/>
        </w:rPr>
        <w:t>”, kadastra numurs 5090 009 0053</w:t>
      </w:r>
      <w:r>
        <w:t>.</w:t>
      </w:r>
    </w:p>
    <w:p w14:paraId="1A6E5A1D" w14:textId="77777777" w:rsidR="007D2642" w:rsidRDefault="007D2642" w:rsidP="007D2642">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683B7CB" w14:textId="77777777" w:rsidR="007D2642" w:rsidRDefault="007D2642" w:rsidP="007D2642">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62EB57F" w14:textId="77777777" w:rsidR="007D2642" w:rsidRDefault="007D2642" w:rsidP="007D2642">
      <w:pPr>
        <w:pStyle w:val="Parasts1"/>
        <w:spacing w:after="0" w:line="360" w:lineRule="auto"/>
        <w:ind w:firstLine="567"/>
        <w:jc w:val="both"/>
      </w:pPr>
      <w:r>
        <w:t xml:space="preserve">Pirkuma maksa 2022.gada 27.janvārī </w:t>
      </w:r>
      <w:r>
        <w:rPr>
          <w:shd w:val="clear" w:color="auto" w:fill="FFFFFF"/>
        </w:rPr>
        <w:t>i</w:t>
      </w:r>
      <w:r>
        <w:t>r samaksāta pilnā apmērā.</w:t>
      </w:r>
    </w:p>
    <w:p w14:paraId="58F59F4E" w14:textId="77777777" w:rsidR="007D2642" w:rsidRDefault="007D2642" w:rsidP="007D2642">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1ED48D4" w14:textId="77777777" w:rsidR="007D2642" w:rsidRDefault="007D2642" w:rsidP="007D2642">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13.janvāra izsoles protokolu Nr.2.7.2/22/2, atklāti balsojot: </w:t>
      </w:r>
      <w:r>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Gulbenes novada dome NOLEMJ</w:t>
      </w:r>
      <w:r>
        <w:rPr>
          <w:rFonts w:ascii="Times New Roman" w:hAnsi="Times New Roman" w:cs="Times New Roman"/>
          <w:sz w:val="24"/>
          <w:szCs w:val="24"/>
        </w:rPr>
        <w:t>:</w:t>
      </w:r>
    </w:p>
    <w:p w14:paraId="670FD085" w14:textId="77777777" w:rsidR="007D2642" w:rsidRDefault="007D2642" w:rsidP="007D2642">
      <w:pPr>
        <w:pStyle w:val="Parasts1"/>
        <w:spacing w:after="0" w:line="360" w:lineRule="auto"/>
        <w:ind w:firstLine="567"/>
        <w:jc w:val="both"/>
      </w:pPr>
      <w:r>
        <w:rPr>
          <w:rFonts w:cs="Times New Roman"/>
        </w:rPr>
        <w:t xml:space="preserve">1. APSTIPRINĀT Gulbenes novada pašvaldībai piederošā nekustamā īpašuma </w:t>
      </w:r>
      <w:r>
        <w:rPr>
          <w:rFonts w:eastAsia="Calibri" w:cs="Times New Roman"/>
          <w:lang w:eastAsia="en-US"/>
        </w:rPr>
        <w:t>Stradu</w:t>
      </w:r>
      <w:r>
        <w:rPr>
          <w:rFonts w:eastAsia="Calibri"/>
          <w:lang w:eastAsia="en-US"/>
        </w:rPr>
        <w:t xml:space="preserve"> pagastā ar nosaukumu “</w:t>
      </w:r>
      <w:proofErr w:type="spellStart"/>
      <w:r>
        <w:rPr>
          <w:rFonts w:eastAsia="Calibri"/>
          <w:lang w:eastAsia="en-US"/>
        </w:rPr>
        <w:t>Jaunmezīši</w:t>
      </w:r>
      <w:proofErr w:type="spellEnd"/>
      <w:r>
        <w:rPr>
          <w:rFonts w:eastAsia="Calibri"/>
          <w:lang w:eastAsia="en-US"/>
        </w:rPr>
        <w:t>”, kadastra numurs 5090 009 0053, kas sastāv no zemes vienības ar kadastra apzīmējumu 5090 009 0053, 1,66 ha platībā</w:t>
      </w:r>
      <w:r>
        <w:t>, 2022.gada 13.janvārī notikušās izsoles rezultātus.</w:t>
      </w:r>
    </w:p>
    <w:p w14:paraId="64BF608C" w14:textId="77777777" w:rsidR="007D2642" w:rsidRDefault="007D2642" w:rsidP="007D2642">
      <w:pPr>
        <w:pStyle w:val="Parasts1"/>
        <w:spacing w:after="0" w:line="360" w:lineRule="auto"/>
        <w:ind w:firstLine="567"/>
        <w:jc w:val="both"/>
      </w:pPr>
      <w:r>
        <w:t>2. Trīsdesmit dienu laikā pēc izsoles rezultātu apstiprināšanas slēgt nekustamā īpašuma pirkuma līgumu ar Sabiedrību ar ierobežotu atbildību “</w:t>
      </w:r>
      <w:proofErr w:type="spellStart"/>
      <w:r>
        <w:t>Riviera</w:t>
      </w:r>
      <w:proofErr w:type="spellEnd"/>
      <w:r>
        <w:t xml:space="preserve"> L”, reģistrācijas Nr.42403022766, juridiskā adrese: Atbrīvošanas aleja 81, Rēzekne, LV – 4601, par nekustamā īpašuma </w:t>
      </w:r>
      <w:r>
        <w:rPr>
          <w:rFonts w:eastAsia="Calibri"/>
          <w:lang w:eastAsia="en-US"/>
        </w:rPr>
        <w:t>Stradu pagastā ar nosaukumu “</w:t>
      </w:r>
      <w:proofErr w:type="spellStart"/>
      <w:r>
        <w:rPr>
          <w:rFonts w:eastAsia="Calibri"/>
          <w:lang w:eastAsia="en-US"/>
        </w:rPr>
        <w:t>Jaunmezīši</w:t>
      </w:r>
      <w:proofErr w:type="spellEnd"/>
      <w:r>
        <w:rPr>
          <w:rFonts w:eastAsia="Calibri"/>
          <w:lang w:eastAsia="en-US"/>
        </w:rPr>
        <w:t>”, kadastra numurs 5090 009 0053</w:t>
      </w:r>
      <w:r>
        <w:t xml:space="preserve">, pārdošanu par nosolīto summu 3045 EUR (trīs tūkstoši četrdesmit pieci </w:t>
      </w:r>
      <w:proofErr w:type="spellStart"/>
      <w:r>
        <w:rPr>
          <w:i/>
        </w:rPr>
        <w:t>euro</w:t>
      </w:r>
      <w:proofErr w:type="spellEnd"/>
      <w:r>
        <w:t>).</w:t>
      </w:r>
    </w:p>
    <w:p w14:paraId="1CE7B9B9" w14:textId="77777777" w:rsidR="007D2642" w:rsidRDefault="007D2642" w:rsidP="007D2642">
      <w:pPr>
        <w:pStyle w:val="Parasts1"/>
        <w:spacing w:after="0" w:line="360" w:lineRule="auto"/>
        <w:ind w:firstLine="567"/>
        <w:jc w:val="both"/>
      </w:pPr>
      <w:r>
        <w:t xml:space="preserve">3. Lēmuma izpildi organizēt Gulbenes novada pašvaldības Īpašuma novērtēšanas un izsoļu komisijai. </w:t>
      </w:r>
    </w:p>
    <w:p w14:paraId="00CCA00A" w14:textId="77777777" w:rsidR="007D2642" w:rsidRDefault="007D2642" w:rsidP="007D2642">
      <w:pPr>
        <w:spacing w:line="360" w:lineRule="auto"/>
        <w:rPr>
          <w:rFonts w:ascii="Times New Roman" w:hAnsi="Times New Roman" w:cs="Times New Roman"/>
          <w:sz w:val="24"/>
          <w:szCs w:val="24"/>
        </w:rPr>
      </w:pPr>
    </w:p>
    <w:p w14:paraId="45244B17" w14:textId="77777777" w:rsidR="007D2642" w:rsidRDefault="007D2642" w:rsidP="007D2642">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C6198AF" w14:textId="77777777" w:rsidR="007D2642" w:rsidRDefault="007D2642" w:rsidP="007D2642">
      <w:pPr>
        <w:spacing w:line="360" w:lineRule="auto"/>
        <w:rPr>
          <w:rFonts w:ascii="Times New Roman" w:hAnsi="Times New Roman" w:cs="Times New Roman"/>
          <w:sz w:val="24"/>
          <w:szCs w:val="24"/>
        </w:rPr>
      </w:pPr>
    </w:p>
    <w:p w14:paraId="672B4305" w14:textId="77777777" w:rsidR="007D2642" w:rsidRDefault="007D2642" w:rsidP="007D2642">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1B701AB" w14:textId="77777777" w:rsidR="007D2642" w:rsidRDefault="007D2642" w:rsidP="007D2642">
      <w:pPr>
        <w:spacing w:after="160" w:line="256" w:lineRule="auto"/>
        <w:rPr>
          <w:rFonts w:ascii="Times New Roman" w:hAnsi="Times New Roman" w:cs="Times New Roman"/>
          <w:sz w:val="24"/>
          <w:szCs w:val="24"/>
        </w:rPr>
      </w:pPr>
    </w:p>
    <w:p w14:paraId="0E9A8A5B" w14:textId="77777777" w:rsidR="00677651" w:rsidRDefault="00677651"/>
    <w:sectPr w:rsidR="00677651" w:rsidSect="007D2642">
      <w:pgSz w:w="11906" w:h="16838"/>
      <w:pgMar w:top="426"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642"/>
    <w:rsid w:val="00677651"/>
    <w:rsid w:val="007D26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28E01"/>
  <w15:chartTrackingRefBased/>
  <w15:docId w15:val="{2044AA58-03D6-403C-A33C-DDE09CC01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264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D2642"/>
    <w:pPr>
      <w:spacing w:after="0" w:line="240" w:lineRule="auto"/>
    </w:pPr>
  </w:style>
  <w:style w:type="paragraph" w:customStyle="1" w:styleId="Default">
    <w:name w:val="Default"/>
    <w:qFormat/>
    <w:rsid w:val="007D264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7D264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D264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14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2776</Words>
  <Characters>1583</Characters>
  <Application>Microsoft Office Word</Application>
  <DocSecurity>0</DocSecurity>
  <Lines>13</Lines>
  <Paragraphs>8</Paragraphs>
  <ScaleCrop>false</ScaleCrop>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2022-02-04T09:12:00Z</dcterms:created>
  <dcterms:modified xsi:type="dcterms:W3CDTF">2022-02-04T09:13:00Z</dcterms:modified>
</cp:coreProperties>
</file>