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4BA" w:rsidRDefault="00A324BA" w:rsidP="002A740D">
      <w:pPr>
        <w:jc w:val="center"/>
      </w:pPr>
    </w:p>
    <w:p w:rsidR="002A740D" w:rsidRPr="00854528" w:rsidRDefault="002A740D" w:rsidP="002A740D">
      <w:pPr>
        <w:jc w:val="center"/>
        <w:rPr>
          <w:rFonts w:ascii="Times New Roman" w:hAnsi="Times New Roman" w:cs="Times New Roman"/>
          <w:sz w:val="28"/>
          <w:szCs w:val="28"/>
        </w:rPr>
      </w:pPr>
      <w:r w:rsidRPr="00854528">
        <w:rPr>
          <w:rFonts w:ascii="Times New Roman" w:hAnsi="Times New Roman" w:cs="Times New Roman"/>
          <w:sz w:val="28"/>
          <w:szCs w:val="28"/>
        </w:rPr>
        <w:t>Interešu un pieaugušo neformālās izglītības programmu licencēšanas komisijas (turpmāk- komisija)</w:t>
      </w:r>
    </w:p>
    <w:p w:rsidR="002A740D" w:rsidRDefault="00950BEB" w:rsidP="00950BEB">
      <w:pPr>
        <w:jc w:val="center"/>
        <w:rPr>
          <w:rFonts w:ascii="Times New Roman" w:hAnsi="Times New Roman" w:cs="Times New Roman"/>
          <w:b/>
          <w:sz w:val="28"/>
          <w:szCs w:val="28"/>
        </w:rPr>
      </w:pPr>
      <w:r w:rsidRPr="00854528">
        <w:rPr>
          <w:rFonts w:ascii="Times New Roman" w:hAnsi="Times New Roman" w:cs="Times New Roman"/>
          <w:b/>
          <w:sz w:val="28"/>
          <w:szCs w:val="28"/>
        </w:rPr>
        <w:t>d</w:t>
      </w:r>
      <w:r w:rsidR="002A740D" w:rsidRPr="00854528">
        <w:rPr>
          <w:rFonts w:ascii="Times New Roman" w:hAnsi="Times New Roman" w:cs="Times New Roman"/>
          <w:b/>
          <w:sz w:val="28"/>
          <w:szCs w:val="28"/>
        </w:rPr>
        <w:t>arba pārskats par 201</w:t>
      </w:r>
      <w:r w:rsidR="00215BEB" w:rsidRPr="00854528">
        <w:rPr>
          <w:rFonts w:ascii="Times New Roman" w:hAnsi="Times New Roman" w:cs="Times New Roman"/>
          <w:b/>
          <w:sz w:val="28"/>
          <w:szCs w:val="28"/>
        </w:rPr>
        <w:t>7</w:t>
      </w:r>
      <w:r w:rsidR="002A740D" w:rsidRPr="00854528">
        <w:rPr>
          <w:rFonts w:ascii="Times New Roman" w:hAnsi="Times New Roman" w:cs="Times New Roman"/>
          <w:b/>
          <w:sz w:val="28"/>
          <w:szCs w:val="28"/>
        </w:rPr>
        <w:t>. gadu</w:t>
      </w:r>
    </w:p>
    <w:p w:rsidR="00D801C8" w:rsidRPr="00854528" w:rsidRDefault="00D801C8" w:rsidP="00D801C8">
      <w:pPr>
        <w:rPr>
          <w:rFonts w:ascii="Times New Roman" w:hAnsi="Times New Roman" w:cs="Times New Roman"/>
          <w:b/>
          <w:sz w:val="24"/>
          <w:szCs w:val="24"/>
        </w:rPr>
      </w:pPr>
      <w:r w:rsidRPr="00854528">
        <w:rPr>
          <w:rFonts w:ascii="Times New Roman" w:hAnsi="Times New Roman" w:cs="Times New Roman"/>
          <w:b/>
          <w:sz w:val="24"/>
          <w:szCs w:val="24"/>
        </w:rPr>
        <w:t>2017. gadā izsniegtas 12 pieaugušo neformālās izglītības programmu licences (tai skaitā 10 pieaugušo neformālās izglītības programmu konkursa ietvaros un 2 licences Gulbenes novada bibliotēkai) un 6 interešu izglītības programmu licences.</w:t>
      </w:r>
    </w:p>
    <w:p w:rsidR="001A31CF" w:rsidRPr="00854528" w:rsidRDefault="00134B43" w:rsidP="00D801C8">
      <w:pPr>
        <w:rPr>
          <w:rFonts w:ascii="Times New Roman" w:hAnsi="Times New Roman" w:cs="Times New Roman"/>
          <w:sz w:val="24"/>
          <w:szCs w:val="24"/>
        </w:rPr>
      </w:pPr>
      <w:r w:rsidRPr="00854528">
        <w:rPr>
          <w:rFonts w:ascii="Times New Roman" w:hAnsi="Times New Roman" w:cs="Times New Roman"/>
          <w:sz w:val="24"/>
          <w:szCs w:val="24"/>
        </w:rPr>
        <w:t>Komisija</w:t>
      </w:r>
      <w:r w:rsidR="001A31CF" w:rsidRPr="00854528">
        <w:rPr>
          <w:rFonts w:ascii="Times New Roman" w:hAnsi="Times New Roman" w:cs="Times New Roman"/>
          <w:sz w:val="24"/>
          <w:szCs w:val="24"/>
        </w:rPr>
        <w:t>i</w:t>
      </w:r>
      <w:r w:rsidRPr="00854528">
        <w:rPr>
          <w:rFonts w:ascii="Times New Roman" w:hAnsi="Times New Roman" w:cs="Times New Roman"/>
          <w:sz w:val="24"/>
          <w:szCs w:val="24"/>
        </w:rPr>
        <w:t xml:space="preserve"> 201</w:t>
      </w:r>
      <w:r w:rsidR="00215BEB" w:rsidRPr="00854528">
        <w:rPr>
          <w:rFonts w:ascii="Times New Roman" w:hAnsi="Times New Roman" w:cs="Times New Roman"/>
          <w:sz w:val="24"/>
          <w:szCs w:val="24"/>
        </w:rPr>
        <w:t>7</w:t>
      </w:r>
      <w:r w:rsidRPr="00854528">
        <w:rPr>
          <w:rFonts w:ascii="Times New Roman" w:hAnsi="Times New Roman" w:cs="Times New Roman"/>
          <w:sz w:val="24"/>
          <w:szCs w:val="24"/>
        </w:rPr>
        <w:t xml:space="preserve">. gadā ir </w:t>
      </w:r>
      <w:r w:rsidR="00DB1FF4" w:rsidRPr="00854528">
        <w:rPr>
          <w:rFonts w:ascii="Times New Roman" w:hAnsi="Times New Roman" w:cs="Times New Roman"/>
          <w:sz w:val="24"/>
          <w:szCs w:val="24"/>
        </w:rPr>
        <w:t xml:space="preserve">notikušas </w:t>
      </w:r>
      <w:r w:rsidR="00D801C8" w:rsidRPr="00854528">
        <w:rPr>
          <w:rFonts w:ascii="Times New Roman" w:hAnsi="Times New Roman" w:cs="Times New Roman"/>
          <w:sz w:val="24"/>
          <w:szCs w:val="24"/>
        </w:rPr>
        <w:t>4</w:t>
      </w:r>
      <w:r w:rsidR="00215BEB" w:rsidRPr="00854528">
        <w:rPr>
          <w:rFonts w:ascii="Times New Roman" w:hAnsi="Times New Roman" w:cs="Times New Roman"/>
          <w:sz w:val="24"/>
          <w:szCs w:val="24"/>
        </w:rPr>
        <w:t xml:space="preserve"> </w:t>
      </w:r>
      <w:r w:rsidRPr="00854528">
        <w:rPr>
          <w:rFonts w:ascii="Times New Roman" w:hAnsi="Times New Roman" w:cs="Times New Roman"/>
          <w:sz w:val="24"/>
          <w:szCs w:val="24"/>
        </w:rPr>
        <w:t>sēdes</w:t>
      </w:r>
      <w:r w:rsidR="001A31CF" w:rsidRPr="00854528">
        <w:rPr>
          <w:rFonts w:ascii="Times New Roman" w:hAnsi="Times New Roman" w:cs="Times New Roman"/>
          <w:sz w:val="24"/>
          <w:szCs w:val="24"/>
        </w:rPr>
        <w:t>:</w:t>
      </w:r>
    </w:p>
    <w:p w:rsidR="00215BEB" w:rsidRPr="00854528" w:rsidRDefault="001A31CF" w:rsidP="00653472">
      <w:pPr>
        <w:pStyle w:val="Sarakstarindkopa"/>
        <w:widowControl w:val="0"/>
        <w:numPr>
          <w:ilvl w:val="0"/>
          <w:numId w:val="4"/>
        </w:numPr>
        <w:adjustRightInd w:val="0"/>
        <w:spacing w:after="0"/>
        <w:jc w:val="both"/>
        <w:textAlignment w:val="baseline"/>
        <w:rPr>
          <w:rFonts w:ascii="Times New Roman" w:hAnsi="Times New Roman"/>
          <w:color w:val="FF0000"/>
          <w:sz w:val="24"/>
          <w:szCs w:val="24"/>
        </w:rPr>
      </w:pPr>
      <w:r w:rsidRPr="00854528">
        <w:rPr>
          <w:rFonts w:ascii="Times New Roman" w:hAnsi="Times New Roman"/>
          <w:sz w:val="24"/>
          <w:szCs w:val="24"/>
        </w:rPr>
        <w:t>2</w:t>
      </w:r>
      <w:r w:rsidR="00215BEB" w:rsidRPr="00854528">
        <w:rPr>
          <w:rFonts w:ascii="Times New Roman" w:hAnsi="Times New Roman"/>
          <w:sz w:val="24"/>
          <w:szCs w:val="24"/>
        </w:rPr>
        <w:t>3</w:t>
      </w:r>
      <w:r w:rsidRPr="00854528">
        <w:rPr>
          <w:rFonts w:ascii="Times New Roman" w:hAnsi="Times New Roman"/>
          <w:sz w:val="24"/>
          <w:szCs w:val="24"/>
        </w:rPr>
        <w:t>. janvārī tika izskatīt</w:t>
      </w:r>
      <w:r w:rsidR="00215BEB" w:rsidRPr="00854528">
        <w:rPr>
          <w:rFonts w:ascii="Times New Roman" w:hAnsi="Times New Roman"/>
          <w:sz w:val="24"/>
          <w:szCs w:val="24"/>
        </w:rPr>
        <w:t xml:space="preserve">s iesniegums un nolemts izsniegt </w:t>
      </w:r>
      <w:r w:rsidR="00215BEB" w:rsidRPr="00854528">
        <w:rPr>
          <w:rFonts w:ascii="Times New Roman" w:hAnsi="Times New Roman"/>
          <w:b/>
          <w:sz w:val="24"/>
          <w:szCs w:val="24"/>
        </w:rPr>
        <w:t>Zan</w:t>
      </w:r>
      <w:r w:rsidR="005B231E" w:rsidRPr="00854528">
        <w:rPr>
          <w:rFonts w:ascii="Times New Roman" w:hAnsi="Times New Roman"/>
          <w:b/>
          <w:sz w:val="24"/>
          <w:szCs w:val="24"/>
        </w:rPr>
        <w:t>ei</w:t>
      </w:r>
      <w:r w:rsidR="00215BEB" w:rsidRPr="00854528">
        <w:rPr>
          <w:rFonts w:ascii="Times New Roman" w:hAnsi="Times New Roman"/>
          <w:b/>
          <w:sz w:val="24"/>
          <w:szCs w:val="24"/>
        </w:rPr>
        <w:t xml:space="preserve"> Meierei licenci interešu izglītības programmai “</w:t>
      </w:r>
      <w:r w:rsidR="00D801C8" w:rsidRPr="00854528">
        <w:rPr>
          <w:rFonts w:ascii="Times New Roman" w:hAnsi="Times New Roman"/>
          <w:b/>
          <w:sz w:val="24"/>
          <w:szCs w:val="24"/>
        </w:rPr>
        <w:t>I</w:t>
      </w:r>
      <w:r w:rsidR="00215BEB" w:rsidRPr="00854528">
        <w:rPr>
          <w:rFonts w:ascii="Times New Roman" w:hAnsi="Times New Roman"/>
          <w:b/>
          <w:sz w:val="24"/>
          <w:szCs w:val="24"/>
        </w:rPr>
        <w:t>epazīsti latviešu tautas tradīcijas”</w:t>
      </w:r>
      <w:r w:rsidR="00215BEB" w:rsidRPr="00854528">
        <w:rPr>
          <w:rFonts w:ascii="Times New Roman" w:hAnsi="Times New Roman"/>
          <w:sz w:val="24"/>
          <w:szCs w:val="24"/>
        </w:rPr>
        <w:t xml:space="preserve"> (bērniem un jauniešiem vecumā no 7 līdz 15. gadiem), </w:t>
      </w:r>
      <w:proofErr w:type="gramStart"/>
      <w:r w:rsidR="00215BEB" w:rsidRPr="00854528">
        <w:rPr>
          <w:rFonts w:ascii="Times New Roman" w:hAnsi="Times New Roman"/>
          <w:sz w:val="24"/>
          <w:szCs w:val="24"/>
        </w:rPr>
        <w:t>nosakot licences derīguma termiņu no 2017. gada 23. janvāra</w:t>
      </w:r>
      <w:proofErr w:type="gramEnd"/>
      <w:r w:rsidR="00215BEB" w:rsidRPr="00854528">
        <w:rPr>
          <w:rFonts w:ascii="Times New Roman" w:hAnsi="Times New Roman"/>
          <w:sz w:val="24"/>
          <w:szCs w:val="24"/>
        </w:rPr>
        <w:t xml:space="preserve"> līdz 2018. gada 6. </w:t>
      </w:r>
      <w:r w:rsidR="005B231E" w:rsidRPr="00854528">
        <w:rPr>
          <w:rFonts w:ascii="Times New Roman" w:hAnsi="Times New Roman"/>
          <w:sz w:val="24"/>
          <w:szCs w:val="24"/>
        </w:rPr>
        <w:t>decembrim.</w:t>
      </w:r>
    </w:p>
    <w:p w:rsidR="00215BEB" w:rsidRPr="00854528" w:rsidRDefault="00215BEB" w:rsidP="00653472">
      <w:pPr>
        <w:pStyle w:val="Sarakstarindkopa"/>
        <w:widowControl w:val="0"/>
        <w:numPr>
          <w:ilvl w:val="0"/>
          <w:numId w:val="4"/>
        </w:numPr>
        <w:adjustRightInd w:val="0"/>
        <w:spacing w:after="0"/>
        <w:jc w:val="both"/>
        <w:textAlignment w:val="baseline"/>
        <w:rPr>
          <w:rFonts w:ascii="Times New Roman" w:hAnsi="Times New Roman"/>
          <w:sz w:val="24"/>
          <w:szCs w:val="24"/>
        </w:rPr>
      </w:pPr>
      <w:r w:rsidRPr="00854528">
        <w:rPr>
          <w:rFonts w:ascii="Times New Roman" w:hAnsi="Times New Roman"/>
          <w:sz w:val="24"/>
          <w:szCs w:val="24"/>
        </w:rPr>
        <w:t>2. martā notika komisijas otrā sēde, kurā tika izskatītas 13 iesniegtās programmas pieaugušo neformālās izglītības programmu finansēšanai un licencēšanai.</w:t>
      </w:r>
    </w:p>
    <w:p w:rsidR="00215BEB" w:rsidRPr="00854528" w:rsidRDefault="001A31CF" w:rsidP="00215BEB">
      <w:pPr>
        <w:pStyle w:val="Sarakstarindkopa"/>
        <w:widowControl w:val="0"/>
        <w:adjustRightInd w:val="0"/>
        <w:spacing w:after="0"/>
        <w:jc w:val="both"/>
        <w:textAlignment w:val="baseline"/>
        <w:rPr>
          <w:rFonts w:ascii="Times New Roman" w:hAnsi="Times New Roman"/>
          <w:sz w:val="24"/>
          <w:szCs w:val="24"/>
        </w:rPr>
      </w:pPr>
      <w:r w:rsidRPr="00854528">
        <w:rPr>
          <w:rFonts w:ascii="Times New Roman" w:hAnsi="Times New Roman"/>
          <w:sz w:val="24"/>
          <w:szCs w:val="24"/>
        </w:rPr>
        <w:t>Tika apstiprinātas</w:t>
      </w:r>
      <w:r w:rsidR="00653472" w:rsidRPr="00854528">
        <w:rPr>
          <w:rFonts w:ascii="Times New Roman" w:hAnsi="Times New Roman"/>
          <w:sz w:val="24"/>
          <w:szCs w:val="24"/>
        </w:rPr>
        <w:t xml:space="preserve"> finansējuma (kopējais piešķirtais finansējums EUR </w:t>
      </w:r>
      <w:r w:rsidR="00215BEB" w:rsidRPr="00854528">
        <w:rPr>
          <w:rFonts w:ascii="Times New Roman" w:hAnsi="Times New Roman"/>
          <w:sz w:val="24"/>
          <w:szCs w:val="24"/>
        </w:rPr>
        <w:t>4394,57</w:t>
      </w:r>
      <w:r w:rsidR="00653472" w:rsidRPr="00854528">
        <w:rPr>
          <w:rFonts w:ascii="Times New Roman" w:hAnsi="Times New Roman"/>
          <w:sz w:val="24"/>
          <w:szCs w:val="24"/>
        </w:rPr>
        <w:t>) saņemšanai</w:t>
      </w:r>
      <w:r w:rsidRPr="00854528">
        <w:rPr>
          <w:rFonts w:ascii="Times New Roman" w:hAnsi="Times New Roman"/>
          <w:sz w:val="24"/>
          <w:szCs w:val="24"/>
        </w:rPr>
        <w:t xml:space="preserve"> un </w:t>
      </w:r>
      <w:r w:rsidRPr="00854528">
        <w:rPr>
          <w:rFonts w:ascii="Times New Roman" w:hAnsi="Times New Roman"/>
          <w:b/>
          <w:sz w:val="24"/>
          <w:szCs w:val="24"/>
        </w:rPr>
        <w:t>licencētas 1</w:t>
      </w:r>
      <w:r w:rsidR="00215BEB" w:rsidRPr="00854528">
        <w:rPr>
          <w:rFonts w:ascii="Times New Roman" w:hAnsi="Times New Roman"/>
          <w:b/>
          <w:sz w:val="24"/>
          <w:szCs w:val="24"/>
        </w:rPr>
        <w:t>0</w:t>
      </w:r>
      <w:r w:rsidRPr="00854528">
        <w:rPr>
          <w:rFonts w:ascii="Times New Roman" w:hAnsi="Times New Roman"/>
          <w:b/>
          <w:sz w:val="24"/>
          <w:szCs w:val="24"/>
        </w:rPr>
        <w:t xml:space="preserve"> programmas</w:t>
      </w:r>
      <w:r w:rsidRPr="00854528">
        <w:rPr>
          <w:rFonts w:ascii="Times New Roman" w:hAnsi="Times New Roman"/>
          <w:sz w:val="24"/>
          <w:szCs w:val="24"/>
        </w:rPr>
        <w:t xml:space="preserve"> nenosakot licencēšanas maksu, pamatojoties uz Noteikumu 16.1. punkta, kas nosaka, ka Komisijai ir tiesības licences pieprasītāju atbrīvot no maksas par licences izsniegšanu, 16.1.2. apakšpunktu „ja programma tiek finansēta no pašvaldības budžeta līdzekļiem” un 16.2.2 apakšpunktu „ja programma ir vērsta uz sociālo labdarību un, īstenojot programmu, neparedz peļņas gūšanu</w:t>
      </w:r>
      <w:r w:rsidR="00653472" w:rsidRPr="00854528">
        <w:rPr>
          <w:rFonts w:ascii="Times New Roman" w:hAnsi="Times New Roman"/>
          <w:sz w:val="24"/>
          <w:szCs w:val="24"/>
        </w:rPr>
        <w:t>”.</w:t>
      </w:r>
    </w:p>
    <w:p w:rsidR="005B231E" w:rsidRPr="00854528" w:rsidRDefault="005B231E" w:rsidP="00653472">
      <w:pPr>
        <w:pStyle w:val="Sarakstarindkopa"/>
        <w:widowControl w:val="0"/>
        <w:numPr>
          <w:ilvl w:val="0"/>
          <w:numId w:val="4"/>
        </w:numPr>
        <w:adjustRightInd w:val="0"/>
        <w:spacing w:after="0"/>
        <w:jc w:val="both"/>
        <w:textAlignment w:val="baseline"/>
        <w:rPr>
          <w:rFonts w:ascii="Times New Roman" w:hAnsi="Times New Roman"/>
          <w:sz w:val="24"/>
          <w:szCs w:val="24"/>
        </w:rPr>
      </w:pPr>
      <w:r w:rsidRPr="00854528">
        <w:rPr>
          <w:rFonts w:ascii="Times New Roman" w:hAnsi="Times New Roman"/>
          <w:sz w:val="24"/>
          <w:szCs w:val="24"/>
        </w:rPr>
        <w:t xml:space="preserve">29. martā tika izskatīts iesniegums un nolemts </w:t>
      </w:r>
      <w:r w:rsidRPr="00854528">
        <w:rPr>
          <w:rFonts w:ascii="Times New Roman" w:hAnsi="Times New Roman"/>
          <w:b/>
          <w:sz w:val="24"/>
          <w:szCs w:val="24"/>
        </w:rPr>
        <w:t xml:space="preserve">izsniegt Natālijai </w:t>
      </w:r>
      <w:proofErr w:type="spellStart"/>
      <w:r w:rsidRPr="00854528">
        <w:rPr>
          <w:rFonts w:ascii="Times New Roman" w:hAnsi="Times New Roman"/>
          <w:b/>
          <w:sz w:val="24"/>
          <w:szCs w:val="24"/>
        </w:rPr>
        <w:t>Kvitkai</w:t>
      </w:r>
      <w:proofErr w:type="spellEnd"/>
      <w:r w:rsidRPr="00854528">
        <w:rPr>
          <w:rFonts w:ascii="Times New Roman" w:hAnsi="Times New Roman"/>
          <w:b/>
          <w:sz w:val="24"/>
          <w:szCs w:val="24"/>
        </w:rPr>
        <w:t xml:space="preserve"> licenci interešu izglītības programmai “Krievu valoda”</w:t>
      </w:r>
      <w:r w:rsidRPr="00854528">
        <w:rPr>
          <w:rFonts w:ascii="Times New Roman" w:hAnsi="Times New Roman"/>
          <w:sz w:val="24"/>
          <w:szCs w:val="24"/>
        </w:rPr>
        <w:t xml:space="preserve"> (bērniem vecumā no 5 līdz 7 gadiem), nosakot licences derīguma termiņu no 2017. gada 30. martam līdz 2019. gada 29. martam.</w:t>
      </w:r>
    </w:p>
    <w:p w:rsidR="005B231E" w:rsidRPr="00854528" w:rsidRDefault="00D801C8" w:rsidP="00653472">
      <w:pPr>
        <w:pStyle w:val="Sarakstarindkopa"/>
        <w:widowControl w:val="0"/>
        <w:numPr>
          <w:ilvl w:val="0"/>
          <w:numId w:val="4"/>
        </w:numPr>
        <w:adjustRightInd w:val="0"/>
        <w:spacing w:after="0"/>
        <w:jc w:val="both"/>
        <w:textAlignment w:val="baseline"/>
        <w:rPr>
          <w:rFonts w:ascii="Times New Roman" w:hAnsi="Times New Roman"/>
          <w:sz w:val="24"/>
          <w:szCs w:val="24"/>
        </w:rPr>
      </w:pPr>
      <w:r w:rsidRPr="00854528">
        <w:rPr>
          <w:rFonts w:ascii="Times New Roman" w:hAnsi="Times New Roman"/>
          <w:sz w:val="24"/>
          <w:szCs w:val="24"/>
        </w:rPr>
        <w:t>3. oktobrī</w:t>
      </w:r>
      <w:r w:rsidR="005B231E" w:rsidRPr="00854528">
        <w:rPr>
          <w:rFonts w:ascii="Times New Roman" w:hAnsi="Times New Roman"/>
          <w:sz w:val="24"/>
          <w:szCs w:val="24"/>
        </w:rPr>
        <w:t xml:space="preserve"> tika izskatīti </w:t>
      </w:r>
      <w:r w:rsidR="00854528" w:rsidRPr="00854528">
        <w:rPr>
          <w:rFonts w:ascii="Times New Roman" w:hAnsi="Times New Roman"/>
          <w:sz w:val="24"/>
          <w:szCs w:val="24"/>
        </w:rPr>
        <w:t>7</w:t>
      </w:r>
      <w:r w:rsidR="005B231E" w:rsidRPr="00854528">
        <w:rPr>
          <w:rFonts w:ascii="Times New Roman" w:hAnsi="Times New Roman"/>
          <w:sz w:val="24"/>
          <w:szCs w:val="24"/>
        </w:rPr>
        <w:t xml:space="preserve"> iesniegumi un piešķirtas licences sekojošām programmām:</w:t>
      </w:r>
    </w:p>
    <w:p w:rsidR="00D801C8" w:rsidRPr="00854528" w:rsidRDefault="00D801C8" w:rsidP="00D801C8">
      <w:pPr>
        <w:pStyle w:val="Sarakstarindkopa"/>
        <w:widowControl w:val="0"/>
        <w:numPr>
          <w:ilvl w:val="1"/>
          <w:numId w:val="4"/>
        </w:numPr>
        <w:tabs>
          <w:tab w:val="left" w:pos="709"/>
        </w:tabs>
        <w:adjustRightInd w:val="0"/>
        <w:spacing w:after="0"/>
        <w:jc w:val="both"/>
        <w:textAlignment w:val="baseline"/>
        <w:rPr>
          <w:rFonts w:ascii="Times New Roman" w:hAnsi="Times New Roman"/>
          <w:sz w:val="24"/>
          <w:szCs w:val="24"/>
        </w:rPr>
      </w:pPr>
      <w:r w:rsidRPr="00854528">
        <w:rPr>
          <w:rFonts w:ascii="Times New Roman" w:hAnsi="Times New Roman"/>
          <w:sz w:val="24"/>
          <w:szCs w:val="24"/>
        </w:rPr>
        <w:t>IZSNIEGT Rankas pamatskolai</w:t>
      </w:r>
      <w:r w:rsidRPr="00854528">
        <w:rPr>
          <w:rFonts w:ascii="Times New Roman" w:hAnsi="Times New Roman"/>
          <w:sz w:val="24"/>
          <w:szCs w:val="24"/>
        </w:rPr>
        <w:t xml:space="preserve"> </w:t>
      </w:r>
      <w:r w:rsidRPr="00854528">
        <w:rPr>
          <w:rFonts w:ascii="Times New Roman" w:hAnsi="Times New Roman"/>
          <w:sz w:val="24"/>
          <w:szCs w:val="24"/>
        </w:rPr>
        <w:t>licenci</w:t>
      </w:r>
      <w:r w:rsidRPr="00854528">
        <w:rPr>
          <w:rFonts w:ascii="Times New Roman" w:hAnsi="Times New Roman"/>
          <w:b/>
          <w:sz w:val="24"/>
          <w:szCs w:val="24"/>
        </w:rPr>
        <w:t xml:space="preserve"> interešu izglītības programmai “Neformālās tālmācības programma diasporas bērniem latviešu valodas un sociālo zinību apguvei” 1.</w:t>
      </w:r>
      <w:r w:rsidRPr="00854528">
        <w:rPr>
          <w:rFonts w:ascii="Times New Roman" w:hAnsi="Times New Roman"/>
          <w:b/>
          <w:sz w:val="24"/>
          <w:szCs w:val="24"/>
        </w:rPr>
        <w:t xml:space="preserve"> </w:t>
      </w:r>
      <w:r w:rsidRPr="00854528">
        <w:rPr>
          <w:rFonts w:ascii="Times New Roman" w:hAnsi="Times New Roman"/>
          <w:b/>
          <w:sz w:val="24"/>
          <w:szCs w:val="24"/>
        </w:rPr>
        <w:t>gads</w:t>
      </w:r>
      <w:r w:rsidRPr="00854528">
        <w:rPr>
          <w:rFonts w:ascii="Times New Roman" w:hAnsi="Times New Roman"/>
          <w:sz w:val="24"/>
          <w:szCs w:val="24"/>
        </w:rPr>
        <w:t>.</w:t>
      </w:r>
      <w:r w:rsidRPr="00854528">
        <w:rPr>
          <w:rFonts w:ascii="Times New Roman" w:hAnsi="Times New Roman"/>
          <w:sz w:val="24"/>
          <w:szCs w:val="24"/>
        </w:rPr>
        <w:t>, nosakot</w:t>
      </w:r>
      <w:r w:rsidRPr="00854528">
        <w:rPr>
          <w:rFonts w:ascii="Times New Roman" w:hAnsi="Times New Roman"/>
          <w:sz w:val="24"/>
          <w:szCs w:val="24"/>
        </w:rPr>
        <w:t xml:space="preserve"> licences derīguma termiņu no 2017.</w:t>
      </w:r>
      <w:r w:rsidRPr="00854528">
        <w:rPr>
          <w:rFonts w:ascii="Times New Roman" w:hAnsi="Times New Roman"/>
          <w:sz w:val="24"/>
          <w:szCs w:val="24"/>
        </w:rPr>
        <w:t xml:space="preserve"> </w:t>
      </w:r>
      <w:r w:rsidRPr="00854528">
        <w:rPr>
          <w:rFonts w:ascii="Times New Roman" w:hAnsi="Times New Roman"/>
          <w:sz w:val="24"/>
          <w:szCs w:val="24"/>
        </w:rPr>
        <w:t>gada 3.</w:t>
      </w:r>
      <w:r w:rsidRPr="00854528">
        <w:rPr>
          <w:rFonts w:ascii="Times New Roman" w:hAnsi="Times New Roman"/>
          <w:sz w:val="24"/>
          <w:szCs w:val="24"/>
        </w:rPr>
        <w:t xml:space="preserve"> </w:t>
      </w:r>
      <w:r w:rsidRPr="00854528">
        <w:rPr>
          <w:rFonts w:ascii="Times New Roman" w:hAnsi="Times New Roman"/>
          <w:sz w:val="24"/>
          <w:szCs w:val="24"/>
        </w:rPr>
        <w:t xml:space="preserve">oktobra līdz </w:t>
      </w:r>
      <w:r w:rsidRPr="00854528">
        <w:rPr>
          <w:rFonts w:ascii="Times New Roman" w:hAnsi="Times New Roman"/>
          <w:sz w:val="24"/>
          <w:szCs w:val="24"/>
        </w:rPr>
        <w:t>2019. gada</w:t>
      </w:r>
      <w:r w:rsidRPr="00854528">
        <w:rPr>
          <w:rFonts w:ascii="Times New Roman" w:hAnsi="Times New Roman"/>
          <w:sz w:val="24"/>
          <w:szCs w:val="24"/>
        </w:rPr>
        <w:t xml:space="preserve"> </w:t>
      </w:r>
      <w:r w:rsidRPr="00854528">
        <w:rPr>
          <w:rFonts w:ascii="Times New Roman" w:hAnsi="Times New Roman"/>
          <w:sz w:val="24"/>
          <w:szCs w:val="24"/>
        </w:rPr>
        <w:t>2. oktobrim</w:t>
      </w:r>
      <w:r w:rsidRPr="00854528">
        <w:rPr>
          <w:rFonts w:ascii="Times New Roman" w:hAnsi="Times New Roman"/>
          <w:sz w:val="24"/>
          <w:szCs w:val="24"/>
        </w:rPr>
        <w:t>.</w:t>
      </w:r>
    </w:p>
    <w:p w:rsidR="00D801C8" w:rsidRPr="00854528" w:rsidRDefault="00D801C8" w:rsidP="00D801C8">
      <w:pPr>
        <w:pStyle w:val="Sarakstarindkopa"/>
        <w:widowControl w:val="0"/>
        <w:numPr>
          <w:ilvl w:val="1"/>
          <w:numId w:val="4"/>
        </w:numPr>
        <w:tabs>
          <w:tab w:val="left" w:pos="709"/>
        </w:tabs>
        <w:adjustRightInd w:val="0"/>
        <w:spacing w:after="0"/>
        <w:jc w:val="both"/>
        <w:textAlignment w:val="baseline"/>
        <w:rPr>
          <w:rFonts w:ascii="Times New Roman" w:hAnsi="Times New Roman"/>
          <w:sz w:val="24"/>
          <w:szCs w:val="24"/>
        </w:rPr>
      </w:pPr>
      <w:r w:rsidRPr="00854528">
        <w:rPr>
          <w:rFonts w:ascii="Times New Roman" w:hAnsi="Times New Roman"/>
          <w:sz w:val="24"/>
          <w:szCs w:val="24"/>
        </w:rPr>
        <w:t xml:space="preserve"> </w:t>
      </w:r>
      <w:r w:rsidRPr="00854528">
        <w:rPr>
          <w:rFonts w:ascii="Times New Roman" w:hAnsi="Times New Roman"/>
          <w:sz w:val="24"/>
          <w:szCs w:val="24"/>
        </w:rPr>
        <w:t>IZSNIEGT Rankas pamatskolai licenci</w:t>
      </w:r>
      <w:r w:rsidRPr="00854528">
        <w:rPr>
          <w:rFonts w:ascii="Times New Roman" w:hAnsi="Times New Roman"/>
          <w:b/>
          <w:sz w:val="24"/>
          <w:szCs w:val="24"/>
        </w:rPr>
        <w:t xml:space="preserve"> interešu izglītības programmai “Neformālās tālmācības programma diasporas bērniem latviešu valodas un sociālo zinību apguvei” </w:t>
      </w:r>
      <w:r w:rsidRPr="00854528">
        <w:rPr>
          <w:rFonts w:ascii="Times New Roman" w:hAnsi="Times New Roman"/>
          <w:b/>
          <w:sz w:val="24"/>
          <w:szCs w:val="24"/>
        </w:rPr>
        <w:t>2</w:t>
      </w:r>
      <w:r w:rsidRPr="00854528">
        <w:rPr>
          <w:rFonts w:ascii="Times New Roman" w:hAnsi="Times New Roman"/>
          <w:b/>
          <w:sz w:val="24"/>
          <w:szCs w:val="24"/>
        </w:rPr>
        <w:t>. gads</w:t>
      </w:r>
      <w:r w:rsidRPr="00854528">
        <w:rPr>
          <w:rFonts w:ascii="Times New Roman" w:hAnsi="Times New Roman"/>
          <w:sz w:val="24"/>
          <w:szCs w:val="24"/>
        </w:rPr>
        <w:t>., nosakot licences derīguma termiņu no 2017. gada 3.</w:t>
      </w:r>
      <w:r w:rsidRPr="00854528">
        <w:rPr>
          <w:rFonts w:ascii="Times New Roman" w:hAnsi="Times New Roman"/>
          <w:sz w:val="24"/>
          <w:szCs w:val="24"/>
        </w:rPr>
        <w:t xml:space="preserve"> </w:t>
      </w:r>
      <w:r w:rsidRPr="00854528">
        <w:rPr>
          <w:rFonts w:ascii="Times New Roman" w:hAnsi="Times New Roman"/>
          <w:sz w:val="24"/>
          <w:szCs w:val="24"/>
        </w:rPr>
        <w:t xml:space="preserve">oktobra līdz </w:t>
      </w:r>
      <w:r w:rsidRPr="00854528">
        <w:rPr>
          <w:rFonts w:ascii="Times New Roman" w:hAnsi="Times New Roman"/>
          <w:sz w:val="24"/>
          <w:szCs w:val="24"/>
        </w:rPr>
        <w:t>2019. gada</w:t>
      </w:r>
      <w:r w:rsidRPr="00854528">
        <w:rPr>
          <w:rFonts w:ascii="Times New Roman" w:hAnsi="Times New Roman"/>
          <w:sz w:val="24"/>
          <w:szCs w:val="24"/>
        </w:rPr>
        <w:t xml:space="preserve"> </w:t>
      </w:r>
      <w:r w:rsidRPr="00854528">
        <w:rPr>
          <w:rFonts w:ascii="Times New Roman" w:hAnsi="Times New Roman"/>
          <w:sz w:val="24"/>
          <w:szCs w:val="24"/>
        </w:rPr>
        <w:t>2. oktobrim</w:t>
      </w:r>
      <w:r w:rsidRPr="00854528">
        <w:rPr>
          <w:rFonts w:ascii="Times New Roman" w:hAnsi="Times New Roman"/>
          <w:sz w:val="24"/>
          <w:szCs w:val="24"/>
        </w:rPr>
        <w:t>.</w:t>
      </w:r>
    </w:p>
    <w:p w:rsidR="00D801C8" w:rsidRPr="00854528" w:rsidRDefault="00D801C8" w:rsidP="00D801C8">
      <w:pPr>
        <w:pStyle w:val="Sarakstarindkopa"/>
        <w:widowControl w:val="0"/>
        <w:numPr>
          <w:ilvl w:val="1"/>
          <w:numId w:val="4"/>
        </w:numPr>
        <w:tabs>
          <w:tab w:val="left" w:pos="709"/>
        </w:tabs>
        <w:adjustRightInd w:val="0"/>
        <w:spacing w:after="0"/>
        <w:jc w:val="both"/>
        <w:textAlignment w:val="baseline"/>
        <w:rPr>
          <w:rFonts w:ascii="Times New Roman" w:hAnsi="Times New Roman"/>
          <w:sz w:val="24"/>
          <w:szCs w:val="24"/>
        </w:rPr>
      </w:pPr>
      <w:r w:rsidRPr="00854528">
        <w:rPr>
          <w:rFonts w:ascii="Times New Roman" w:hAnsi="Times New Roman"/>
          <w:sz w:val="24"/>
          <w:szCs w:val="24"/>
        </w:rPr>
        <w:t>IZSNIEGT Rankas pamatskolai licenci</w:t>
      </w:r>
      <w:r w:rsidRPr="00854528">
        <w:rPr>
          <w:rFonts w:ascii="Times New Roman" w:hAnsi="Times New Roman"/>
          <w:b/>
          <w:sz w:val="24"/>
          <w:szCs w:val="24"/>
        </w:rPr>
        <w:t xml:space="preserve"> interešu izglītības programmai “Neformālās tālmācības programma diasporas bērniem latviešu valodas un sociālo zinību apguvei” </w:t>
      </w:r>
      <w:r w:rsidRPr="00854528">
        <w:rPr>
          <w:rFonts w:ascii="Times New Roman" w:hAnsi="Times New Roman"/>
          <w:b/>
          <w:sz w:val="24"/>
          <w:szCs w:val="24"/>
        </w:rPr>
        <w:t>3</w:t>
      </w:r>
      <w:r w:rsidRPr="00854528">
        <w:rPr>
          <w:rFonts w:ascii="Times New Roman" w:hAnsi="Times New Roman"/>
          <w:b/>
          <w:sz w:val="24"/>
          <w:szCs w:val="24"/>
        </w:rPr>
        <w:t>. gads</w:t>
      </w:r>
      <w:r w:rsidRPr="00854528">
        <w:rPr>
          <w:rFonts w:ascii="Times New Roman" w:hAnsi="Times New Roman"/>
          <w:sz w:val="24"/>
          <w:szCs w:val="24"/>
        </w:rPr>
        <w:t xml:space="preserve">., nosakot licences derīguma termiņu no 2017. gada </w:t>
      </w:r>
      <w:r w:rsidRPr="00854528">
        <w:rPr>
          <w:rFonts w:ascii="Times New Roman" w:hAnsi="Times New Roman"/>
          <w:sz w:val="24"/>
          <w:szCs w:val="24"/>
        </w:rPr>
        <w:t>3. oktobra</w:t>
      </w:r>
      <w:r w:rsidRPr="00854528">
        <w:rPr>
          <w:rFonts w:ascii="Times New Roman" w:hAnsi="Times New Roman"/>
          <w:sz w:val="24"/>
          <w:szCs w:val="24"/>
        </w:rPr>
        <w:t xml:space="preserve"> līdz </w:t>
      </w:r>
      <w:r w:rsidRPr="00854528">
        <w:rPr>
          <w:rFonts w:ascii="Times New Roman" w:hAnsi="Times New Roman"/>
          <w:sz w:val="24"/>
          <w:szCs w:val="24"/>
        </w:rPr>
        <w:t>2019. gada</w:t>
      </w:r>
      <w:r w:rsidRPr="00854528">
        <w:rPr>
          <w:rFonts w:ascii="Times New Roman" w:hAnsi="Times New Roman"/>
          <w:sz w:val="24"/>
          <w:szCs w:val="24"/>
        </w:rPr>
        <w:t xml:space="preserve"> </w:t>
      </w:r>
      <w:r w:rsidRPr="00854528">
        <w:rPr>
          <w:rFonts w:ascii="Times New Roman" w:hAnsi="Times New Roman"/>
          <w:sz w:val="24"/>
          <w:szCs w:val="24"/>
        </w:rPr>
        <w:t>2. oktobrim</w:t>
      </w:r>
      <w:r w:rsidRPr="00854528">
        <w:rPr>
          <w:rFonts w:ascii="Times New Roman" w:hAnsi="Times New Roman"/>
          <w:sz w:val="24"/>
          <w:szCs w:val="24"/>
        </w:rPr>
        <w:t>.</w:t>
      </w:r>
    </w:p>
    <w:p w:rsidR="00D801C8" w:rsidRPr="00854528" w:rsidRDefault="00D801C8" w:rsidP="00D801C8">
      <w:pPr>
        <w:pStyle w:val="Sarakstarindkopa"/>
        <w:widowControl w:val="0"/>
        <w:numPr>
          <w:ilvl w:val="1"/>
          <w:numId w:val="4"/>
        </w:numPr>
        <w:tabs>
          <w:tab w:val="left" w:pos="709"/>
        </w:tabs>
        <w:adjustRightInd w:val="0"/>
        <w:spacing w:after="0"/>
        <w:jc w:val="both"/>
        <w:textAlignment w:val="baseline"/>
        <w:rPr>
          <w:rFonts w:ascii="Times New Roman" w:hAnsi="Times New Roman"/>
          <w:sz w:val="24"/>
          <w:szCs w:val="24"/>
        </w:rPr>
      </w:pPr>
      <w:r w:rsidRPr="00854528">
        <w:rPr>
          <w:rFonts w:ascii="Times New Roman" w:hAnsi="Times New Roman"/>
          <w:sz w:val="24"/>
          <w:szCs w:val="24"/>
        </w:rPr>
        <w:t>IZSNIEGT Gulbenes novada bibliotēkai</w:t>
      </w:r>
      <w:r w:rsidRPr="00854528">
        <w:rPr>
          <w:rFonts w:ascii="Times New Roman" w:hAnsi="Times New Roman"/>
          <w:sz w:val="24"/>
          <w:szCs w:val="24"/>
        </w:rPr>
        <w:t xml:space="preserve"> </w:t>
      </w:r>
      <w:r w:rsidRPr="00854528">
        <w:rPr>
          <w:rFonts w:ascii="Times New Roman" w:hAnsi="Times New Roman"/>
          <w:sz w:val="24"/>
          <w:szCs w:val="24"/>
        </w:rPr>
        <w:t xml:space="preserve">licenci </w:t>
      </w:r>
      <w:r w:rsidRPr="00854528">
        <w:rPr>
          <w:rFonts w:ascii="Times New Roman" w:hAnsi="Times New Roman"/>
          <w:b/>
          <w:sz w:val="24"/>
          <w:szCs w:val="24"/>
        </w:rPr>
        <w:t>pieaugušo neformālās izglītības programmai “Datora un interneta lietošanas prasmes”.</w:t>
      </w:r>
      <w:r w:rsidRPr="00854528">
        <w:rPr>
          <w:rFonts w:ascii="Times New Roman" w:hAnsi="Times New Roman"/>
          <w:sz w:val="24"/>
          <w:szCs w:val="24"/>
        </w:rPr>
        <w:t xml:space="preserve"> </w:t>
      </w:r>
      <w:r w:rsidRPr="00854528">
        <w:rPr>
          <w:rFonts w:ascii="Times New Roman" w:hAnsi="Times New Roman"/>
          <w:sz w:val="24"/>
          <w:szCs w:val="24"/>
        </w:rPr>
        <w:t xml:space="preserve">Nosakot </w:t>
      </w:r>
      <w:r w:rsidRPr="00854528">
        <w:rPr>
          <w:rFonts w:ascii="Times New Roman" w:hAnsi="Times New Roman"/>
          <w:sz w:val="24"/>
          <w:szCs w:val="24"/>
        </w:rPr>
        <w:t>licences derīguma termiņu no 2017.</w:t>
      </w:r>
      <w:r w:rsidRPr="00854528">
        <w:rPr>
          <w:rFonts w:ascii="Times New Roman" w:hAnsi="Times New Roman"/>
          <w:sz w:val="24"/>
          <w:szCs w:val="24"/>
        </w:rPr>
        <w:t xml:space="preserve"> </w:t>
      </w:r>
      <w:r w:rsidRPr="00854528">
        <w:rPr>
          <w:rFonts w:ascii="Times New Roman" w:hAnsi="Times New Roman"/>
          <w:sz w:val="24"/>
          <w:szCs w:val="24"/>
        </w:rPr>
        <w:t>gada 5.</w:t>
      </w:r>
      <w:r w:rsidRPr="00854528">
        <w:rPr>
          <w:rFonts w:ascii="Times New Roman" w:hAnsi="Times New Roman"/>
          <w:sz w:val="24"/>
          <w:szCs w:val="24"/>
        </w:rPr>
        <w:t xml:space="preserve"> </w:t>
      </w:r>
      <w:r w:rsidRPr="00854528">
        <w:rPr>
          <w:rFonts w:ascii="Times New Roman" w:hAnsi="Times New Roman"/>
          <w:sz w:val="24"/>
          <w:szCs w:val="24"/>
        </w:rPr>
        <w:t>oktobra līdz 2019.</w:t>
      </w:r>
      <w:r w:rsidRPr="00854528">
        <w:rPr>
          <w:rFonts w:ascii="Times New Roman" w:hAnsi="Times New Roman"/>
          <w:sz w:val="24"/>
          <w:szCs w:val="24"/>
        </w:rPr>
        <w:t xml:space="preserve"> </w:t>
      </w:r>
      <w:r w:rsidRPr="00854528">
        <w:rPr>
          <w:rFonts w:ascii="Times New Roman" w:hAnsi="Times New Roman"/>
          <w:sz w:val="24"/>
          <w:szCs w:val="24"/>
        </w:rPr>
        <w:t>gada 4.</w:t>
      </w:r>
      <w:r w:rsidRPr="00854528">
        <w:rPr>
          <w:rFonts w:ascii="Times New Roman" w:hAnsi="Times New Roman"/>
          <w:sz w:val="24"/>
          <w:szCs w:val="24"/>
        </w:rPr>
        <w:t xml:space="preserve"> </w:t>
      </w:r>
      <w:r w:rsidRPr="00854528">
        <w:rPr>
          <w:rFonts w:ascii="Times New Roman" w:hAnsi="Times New Roman"/>
          <w:sz w:val="24"/>
          <w:szCs w:val="24"/>
        </w:rPr>
        <w:t>oktobrim.</w:t>
      </w:r>
    </w:p>
    <w:p w:rsidR="00D801C8" w:rsidRPr="00854528" w:rsidRDefault="00D801C8" w:rsidP="00D801C8">
      <w:pPr>
        <w:pStyle w:val="Sarakstarindkopa"/>
        <w:widowControl w:val="0"/>
        <w:numPr>
          <w:ilvl w:val="1"/>
          <w:numId w:val="4"/>
        </w:numPr>
        <w:tabs>
          <w:tab w:val="left" w:pos="709"/>
        </w:tabs>
        <w:adjustRightInd w:val="0"/>
        <w:spacing w:after="0"/>
        <w:jc w:val="both"/>
        <w:textAlignment w:val="baseline"/>
        <w:rPr>
          <w:rFonts w:ascii="Times New Roman" w:hAnsi="Times New Roman"/>
          <w:sz w:val="24"/>
          <w:szCs w:val="24"/>
        </w:rPr>
      </w:pPr>
      <w:r w:rsidRPr="00854528">
        <w:rPr>
          <w:rFonts w:ascii="Times New Roman" w:hAnsi="Times New Roman"/>
          <w:sz w:val="24"/>
          <w:szCs w:val="24"/>
        </w:rPr>
        <w:t xml:space="preserve">IZSNIEGT Gulbenes novada bibliotēkai licenci </w:t>
      </w:r>
      <w:r w:rsidRPr="00854528">
        <w:rPr>
          <w:rFonts w:ascii="Times New Roman" w:hAnsi="Times New Roman"/>
          <w:b/>
          <w:sz w:val="24"/>
          <w:szCs w:val="24"/>
        </w:rPr>
        <w:t>pieaugušo neformālās izglītības programmai “Novadpētniecība”</w:t>
      </w:r>
      <w:r w:rsidRPr="00854528">
        <w:rPr>
          <w:rFonts w:ascii="Times New Roman" w:hAnsi="Times New Roman"/>
          <w:b/>
          <w:sz w:val="24"/>
          <w:szCs w:val="24"/>
        </w:rPr>
        <w:t>,</w:t>
      </w:r>
      <w:r w:rsidRPr="00854528">
        <w:rPr>
          <w:rFonts w:ascii="Times New Roman" w:hAnsi="Times New Roman"/>
          <w:sz w:val="24"/>
          <w:szCs w:val="24"/>
        </w:rPr>
        <w:t xml:space="preserve"> nosakot </w:t>
      </w:r>
      <w:r w:rsidRPr="00854528">
        <w:rPr>
          <w:rFonts w:ascii="Times New Roman" w:hAnsi="Times New Roman"/>
          <w:sz w:val="24"/>
          <w:szCs w:val="24"/>
        </w:rPr>
        <w:t>licences derīguma termiņu no 2017.</w:t>
      </w:r>
      <w:r w:rsidRPr="00854528">
        <w:rPr>
          <w:rFonts w:ascii="Times New Roman" w:hAnsi="Times New Roman"/>
          <w:sz w:val="24"/>
          <w:szCs w:val="24"/>
        </w:rPr>
        <w:t xml:space="preserve"> </w:t>
      </w:r>
      <w:r w:rsidRPr="00854528">
        <w:rPr>
          <w:rFonts w:ascii="Times New Roman" w:hAnsi="Times New Roman"/>
          <w:sz w:val="24"/>
          <w:szCs w:val="24"/>
        </w:rPr>
        <w:t>gada 5.</w:t>
      </w:r>
      <w:r w:rsidRPr="00854528">
        <w:rPr>
          <w:rFonts w:ascii="Times New Roman" w:hAnsi="Times New Roman"/>
          <w:sz w:val="24"/>
          <w:szCs w:val="24"/>
        </w:rPr>
        <w:t xml:space="preserve"> </w:t>
      </w:r>
      <w:r w:rsidRPr="00854528">
        <w:rPr>
          <w:rFonts w:ascii="Times New Roman" w:hAnsi="Times New Roman"/>
          <w:sz w:val="24"/>
          <w:szCs w:val="24"/>
        </w:rPr>
        <w:t>oktobra līdz 2019.</w:t>
      </w:r>
      <w:r w:rsidRPr="00854528">
        <w:rPr>
          <w:rFonts w:ascii="Times New Roman" w:hAnsi="Times New Roman"/>
          <w:sz w:val="24"/>
          <w:szCs w:val="24"/>
        </w:rPr>
        <w:t xml:space="preserve"> </w:t>
      </w:r>
      <w:r w:rsidRPr="00854528">
        <w:rPr>
          <w:rFonts w:ascii="Times New Roman" w:hAnsi="Times New Roman"/>
          <w:sz w:val="24"/>
          <w:szCs w:val="24"/>
        </w:rPr>
        <w:t>gada 4.</w:t>
      </w:r>
      <w:r w:rsidRPr="00854528">
        <w:rPr>
          <w:rFonts w:ascii="Times New Roman" w:hAnsi="Times New Roman"/>
          <w:sz w:val="24"/>
          <w:szCs w:val="24"/>
        </w:rPr>
        <w:t xml:space="preserve"> </w:t>
      </w:r>
      <w:r w:rsidRPr="00854528">
        <w:rPr>
          <w:rFonts w:ascii="Times New Roman" w:hAnsi="Times New Roman"/>
          <w:sz w:val="24"/>
          <w:szCs w:val="24"/>
        </w:rPr>
        <w:t>oktobrim.</w:t>
      </w:r>
    </w:p>
    <w:p w:rsidR="00854528" w:rsidRPr="00854528" w:rsidRDefault="00D801C8" w:rsidP="00854528">
      <w:pPr>
        <w:pStyle w:val="Sarakstarindkopa"/>
        <w:widowControl w:val="0"/>
        <w:numPr>
          <w:ilvl w:val="1"/>
          <w:numId w:val="4"/>
        </w:numPr>
        <w:tabs>
          <w:tab w:val="left" w:pos="709"/>
        </w:tabs>
        <w:adjustRightInd w:val="0"/>
        <w:spacing w:after="0"/>
        <w:jc w:val="both"/>
        <w:textAlignment w:val="baseline"/>
        <w:rPr>
          <w:rFonts w:ascii="Times New Roman" w:hAnsi="Times New Roman"/>
          <w:sz w:val="24"/>
          <w:szCs w:val="24"/>
        </w:rPr>
      </w:pPr>
      <w:r w:rsidRPr="00854528">
        <w:rPr>
          <w:rFonts w:ascii="Times New Roman" w:hAnsi="Times New Roman"/>
          <w:sz w:val="24"/>
          <w:szCs w:val="24"/>
        </w:rPr>
        <w:t>IZSNIEGT</w:t>
      </w:r>
      <w:r w:rsidRPr="00854528">
        <w:rPr>
          <w:rFonts w:ascii="Times New Roman" w:eastAsia="Times New Roman" w:hAnsi="Times New Roman"/>
          <w:b/>
          <w:sz w:val="24"/>
          <w:szCs w:val="24"/>
          <w:lang w:eastAsia="lv-LV"/>
        </w:rPr>
        <w:t xml:space="preserve"> </w:t>
      </w:r>
      <w:r w:rsidRPr="00854528">
        <w:rPr>
          <w:rFonts w:ascii="Times New Roman" w:eastAsia="Times New Roman" w:hAnsi="Times New Roman"/>
          <w:sz w:val="24"/>
          <w:szCs w:val="24"/>
          <w:lang w:eastAsia="lv-LV"/>
        </w:rPr>
        <w:t xml:space="preserve">biedrībai “Gulbene </w:t>
      </w:r>
      <w:proofErr w:type="spellStart"/>
      <w:r w:rsidRPr="00854528">
        <w:rPr>
          <w:rFonts w:ascii="Times New Roman" w:eastAsia="Times New Roman" w:hAnsi="Times New Roman"/>
          <w:sz w:val="24"/>
          <w:szCs w:val="24"/>
          <w:lang w:eastAsia="lv-LV"/>
        </w:rPr>
        <w:t>wrestling</w:t>
      </w:r>
      <w:proofErr w:type="spellEnd"/>
      <w:r w:rsidRPr="00854528">
        <w:rPr>
          <w:rFonts w:ascii="Times New Roman" w:eastAsia="Times New Roman" w:hAnsi="Times New Roman"/>
          <w:sz w:val="24"/>
          <w:szCs w:val="24"/>
          <w:lang w:eastAsia="lv-LV"/>
        </w:rPr>
        <w:t xml:space="preserve">” licenci </w:t>
      </w:r>
      <w:r w:rsidRPr="00854528">
        <w:rPr>
          <w:rFonts w:ascii="Times New Roman" w:eastAsia="Times New Roman" w:hAnsi="Times New Roman"/>
          <w:b/>
          <w:sz w:val="24"/>
          <w:szCs w:val="24"/>
          <w:lang w:eastAsia="lv-LV"/>
        </w:rPr>
        <w:t>interešu izglītības programmai “Brīvā cīņa – sports un veselības stiprināšana”</w:t>
      </w:r>
      <w:bookmarkStart w:id="0" w:name="_GoBack"/>
      <w:bookmarkEnd w:id="0"/>
      <w:r w:rsidR="00854528">
        <w:rPr>
          <w:rFonts w:ascii="Times New Roman" w:eastAsia="Times New Roman" w:hAnsi="Times New Roman"/>
          <w:sz w:val="24"/>
          <w:szCs w:val="24"/>
          <w:lang w:eastAsia="lv-LV"/>
        </w:rPr>
        <w:t>, n</w:t>
      </w:r>
      <w:r w:rsidR="00854528" w:rsidRPr="00854528">
        <w:rPr>
          <w:rFonts w:ascii="Times New Roman" w:eastAsia="Times New Roman" w:hAnsi="Times New Roman"/>
          <w:sz w:val="24"/>
          <w:szCs w:val="24"/>
          <w:lang w:eastAsia="lv-LV"/>
        </w:rPr>
        <w:t>osakot</w:t>
      </w:r>
      <w:r w:rsidRPr="00854528">
        <w:rPr>
          <w:rFonts w:ascii="Times New Roman" w:eastAsia="Times New Roman" w:hAnsi="Times New Roman"/>
          <w:sz w:val="24"/>
          <w:szCs w:val="24"/>
          <w:lang w:eastAsia="lv-LV"/>
        </w:rPr>
        <w:t xml:space="preserve"> licences derīguma termiņu no 2017.</w:t>
      </w:r>
      <w:r w:rsidR="00854528" w:rsidRPr="00854528">
        <w:rPr>
          <w:rFonts w:ascii="Times New Roman" w:eastAsia="Times New Roman" w:hAnsi="Times New Roman"/>
          <w:sz w:val="24"/>
          <w:szCs w:val="24"/>
          <w:lang w:eastAsia="lv-LV"/>
        </w:rPr>
        <w:t xml:space="preserve"> </w:t>
      </w:r>
      <w:r w:rsidRPr="00854528">
        <w:rPr>
          <w:rFonts w:ascii="Times New Roman" w:eastAsia="Times New Roman" w:hAnsi="Times New Roman"/>
          <w:sz w:val="24"/>
          <w:szCs w:val="24"/>
          <w:lang w:eastAsia="lv-LV"/>
        </w:rPr>
        <w:t>gada 5.</w:t>
      </w:r>
      <w:r w:rsidR="00854528" w:rsidRPr="00854528">
        <w:rPr>
          <w:rFonts w:ascii="Times New Roman" w:eastAsia="Times New Roman" w:hAnsi="Times New Roman"/>
          <w:sz w:val="24"/>
          <w:szCs w:val="24"/>
          <w:lang w:eastAsia="lv-LV"/>
        </w:rPr>
        <w:t xml:space="preserve"> </w:t>
      </w:r>
      <w:r w:rsidRPr="00854528">
        <w:rPr>
          <w:rFonts w:ascii="Times New Roman" w:eastAsia="Times New Roman" w:hAnsi="Times New Roman"/>
          <w:sz w:val="24"/>
          <w:szCs w:val="24"/>
          <w:lang w:eastAsia="lv-LV"/>
        </w:rPr>
        <w:t>oktobra līdz 2019.</w:t>
      </w:r>
      <w:r w:rsidR="00854528" w:rsidRPr="00854528">
        <w:rPr>
          <w:rFonts w:ascii="Times New Roman" w:eastAsia="Times New Roman" w:hAnsi="Times New Roman"/>
          <w:sz w:val="24"/>
          <w:szCs w:val="24"/>
          <w:lang w:eastAsia="lv-LV"/>
        </w:rPr>
        <w:t xml:space="preserve"> </w:t>
      </w:r>
      <w:r w:rsidRPr="00854528">
        <w:rPr>
          <w:rFonts w:ascii="Times New Roman" w:eastAsia="Times New Roman" w:hAnsi="Times New Roman"/>
          <w:sz w:val="24"/>
          <w:szCs w:val="24"/>
          <w:lang w:eastAsia="lv-LV"/>
        </w:rPr>
        <w:t>gada 4.</w:t>
      </w:r>
      <w:r w:rsidR="00854528" w:rsidRPr="00854528">
        <w:rPr>
          <w:rFonts w:ascii="Times New Roman" w:eastAsia="Times New Roman" w:hAnsi="Times New Roman"/>
          <w:sz w:val="24"/>
          <w:szCs w:val="24"/>
          <w:lang w:eastAsia="lv-LV"/>
        </w:rPr>
        <w:t xml:space="preserve"> </w:t>
      </w:r>
      <w:r w:rsidRPr="00854528">
        <w:rPr>
          <w:rFonts w:ascii="Times New Roman" w:eastAsia="Times New Roman" w:hAnsi="Times New Roman"/>
          <w:sz w:val="24"/>
          <w:szCs w:val="24"/>
          <w:lang w:eastAsia="lv-LV"/>
        </w:rPr>
        <w:t>oktobrim</w:t>
      </w:r>
      <w:r w:rsidR="00854528" w:rsidRPr="00854528">
        <w:rPr>
          <w:rFonts w:ascii="Times New Roman" w:eastAsia="Times New Roman" w:hAnsi="Times New Roman"/>
          <w:sz w:val="24"/>
          <w:szCs w:val="24"/>
          <w:lang w:eastAsia="lv-LV"/>
        </w:rPr>
        <w:t>.</w:t>
      </w:r>
    </w:p>
    <w:p w:rsidR="00854528" w:rsidRPr="00854528" w:rsidRDefault="00854528" w:rsidP="00854528">
      <w:pPr>
        <w:pStyle w:val="Sarakstarindkopa"/>
        <w:widowControl w:val="0"/>
        <w:numPr>
          <w:ilvl w:val="1"/>
          <w:numId w:val="4"/>
        </w:numPr>
        <w:tabs>
          <w:tab w:val="left" w:pos="709"/>
        </w:tabs>
        <w:adjustRightInd w:val="0"/>
        <w:spacing w:after="0"/>
        <w:jc w:val="both"/>
        <w:textAlignment w:val="baseline"/>
        <w:rPr>
          <w:rFonts w:ascii="Times New Roman" w:hAnsi="Times New Roman"/>
          <w:b/>
          <w:sz w:val="24"/>
          <w:szCs w:val="24"/>
        </w:rPr>
      </w:pPr>
      <w:r w:rsidRPr="00854528">
        <w:rPr>
          <w:rFonts w:ascii="Times New Roman" w:hAnsi="Times New Roman"/>
          <w:sz w:val="24"/>
          <w:szCs w:val="24"/>
        </w:rPr>
        <w:t xml:space="preserve"> </w:t>
      </w:r>
      <w:r w:rsidRPr="00854528">
        <w:rPr>
          <w:rFonts w:ascii="Times New Roman" w:hAnsi="Times New Roman"/>
          <w:sz w:val="24"/>
          <w:szCs w:val="24"/>
        </w:rPr>
        <w:t xml:space="preserve">IZSNIEGT biedrībai “Radošā apvienība, Piektā Māja” licenci </w:t>
      </w:r>
      <w:r w:rsidRPr="00854528">
        <w:rPr>
          <w:rFonts w:ascii="Times New Roman" w:hAnsi="Times New Roman"/>
          <w:b/>
          <w:sz w:val="24"/>
          <w:szCs w:val="24"/>
        </w:rPr>
        <w:t>interešu izglītības programmai “Mākslas un mākslas tehniku iepazīšana pirmsskolas vecuma bērniem”</w:t>
      </w:r>
      <w:r w:rsidRPr="00854528">
        <w:rPr>
          <w:rFonts w:ascii="Times New Roman" w:hAnsi="Times New Roman"/>
          <w:b/>
          <w:sz w:val="24"/>
          <w:szCs w:val="24"/>
        </w:rPr>
        <w:t xml:space="preserve">, </w:t>
      </w:r>
      <w:r w:rsidRPr="00854528">
        <w:rPr>
          <w:rFonts w:ascii="Times New Roman" w:hAnsi="Times New Roman"/>
          <w:sz w:val="24"/>
          <w:szCs w:val="24"/>
        </w:rPr>
        <w:t xml:space="preserve">nosakot </w:t>
      </w:r>
      <w:r w:rsidRPr="00854528">
        <w:rPr>
          <w:rFonts w:ascii="Times New Roman" w:hAnsi="Times New Roman"/>
          <w:sz w:val="24"/>
          <w:szCs w:val="24"/>
        </w:rPr>
        <w:t>licences derīguma termiņu no 2017.</w:t>
      </w:r>
      <w:r w:rsidRPr="00854528">
        <w:rPr>
          <w:rFonts w:ascii="Times New Roman" w:hAnsi="Times New Roman"/>
          <w:sz w:val="24"/>
          <w:szCs w:val="24"/>
        </w:rPr>
        <w:t xml:space="preserve"> </w:t>
      </w:r>
      <w:r w:rsidRPr="00854528">
        <w:rPr>
          <w:rFonts w:ascii="Times New Roman" w:hAnsi="Times New Roman"/>
          <w:sz w:val="24"/>
          <w:szCs w:val="24"/>
        </w:rPr>
        <w:t>gada 5.</w:t>
      </w:r>
      <w:r w:rsidRPr="00854528">
        <w:rPr>
          <w:rFonts w:ascii="Times New Roman" w:hAnsi="Times New Roman"/>
          <w:sz w:val="24"/>
          <w:szCs w:val="24"/>
        </w:rPr>
        <w:t xml:space="preserve"> </w:t>
      </w:r>
      <w:r w:rsidRPr="00854528">
        <w:rPr>
          <w:rFonts w:ascii="Times New Roman" w:hAnsi="Times New Roman"/>
          <w:sz w:val="24"/>
          <w:szCs w:val="24"/>
        </w:rPr>
        <w:t>oktobra līdz 2019.</w:t>
      </w:r>
      <w:r w:rsidRPr="00854528">
        <w:rPr>
          <w:rFonts w:ascii="Times New Roman" w:hAnsi="Times New Roman"/>
          <w:sz w:val="24"/>
          <w:szCs w:val="24"/>
        </w:rPr>
        <w:t xml:space="preserve"> </w:t>
      </w:r>
      <w:r w:rsidRPr="00854528">
        <w:rPr>
          <w:rFonts w:ascii="Times New Roman" w:hAnsi="Times New Roman"/>
          <w:sz w:val="24"/>
          <w:szCs w:val="24"/>
        </w:rPr>
        <w:t>gada 4.</w:t>
      </w:r>
      <w:r w:rsidRPr="00854528">
        <w:rPr>
          <w:rFonts w:ascii="Times New Roman" w:hAnsi="Times New Roman"/>
          <w:sz w:val="24"/>
          <w:szCs w:val="24"/>
        </w:rPr>
        <w:t xml:space="preserve"> </w:t>
      </w:r>
      <w:r w:rsidRPr="00854528">
        <w:rPr>
          <w:rFonts w:ascii="Times New Roman" w:hAnsi="Times New Roman"/>
          <w:sz w:val="24"/>
          <w:szCs w:val="24"/>
        </w:rPr>
        <w:t>oktobrim.</w:t>
      </w:r>
    </w:p>
    <w:p w:rsidR="00854528" w:rsidRPr="00854528" w:rsidRDefault="00854528" w:rsidP="00854528">
      <w:pPr>
        <w:pStyle w:val="Sarakstarindkopa"/>
        <w:widowControl w:val="0"/>
        <w:tabs>
          <w:tab w:val="left" w:pos="709"/>
        </w:tabs>
        <w:adjustRightInd w:val="0"/>
        <w:spacing w:after="0"/>
        <w:ind w:left="1080"/>
        <w:jc w:val="both"/>
        <w:textAlignment w:val="baseline"/>
        <w:rPr>
          <w:rFonts w:ascii="Times New Roman" w:hAnsi="Times New Roman"/>
          <w:sz w:val="24"/>
          <w:szCs w:val="24"/>
        </w:rPr>
      </w:pPr>
    </w:p>
    <w:p w:rsidR="005B231E" w:rsidRPr="00854528" w:rsidRDefault="005B231E" w:rsidP="005B231E">
      <w:pPr>
        <w:pStyle w:val="Sarakstarindkopa"/>
        <w:widowControl w:val="0"/>
        <w:adjustRightInd w:val="0"/>
        <w:spacing w:after="0"/>
        <w:jc w:val="both"/>
        <w:textAlignment w:val="baseline"/>
        <w:rPr>
          <w:rFonts w:ascii="Times New Roman" w:hAnsi="Times New Roman"/>
          <w:sz w:val="24"/>
          <w:szCs w:val="24"/>
        </w:rPr>
      </w:pPr>
    </w:p>
    <w:p w:rsidR="00854528" w:rsidRPr="00854528" w:rsidRDefault="00854528" w:rsidP="00854528">
      <w:pPr>
        <w:jc w:val="center"/>
        <w:rPr>
          <w:rFonts w:ascii="Times New Roman" w:hAnsi="Times New Roman" w:cs="Times New Roman"/>
          <w:b/>
          <w:sz w:val="28"/>
          <w:szCs w:val="28"/>
        </w:rPr>
      </w:pPr>
    </w:p>
    <w:p w:rsidR="00854528" w:rsidRPr="00854528" w:rsidRDefault="00854528" w:rsidP="00854528">
      <w:pPr>
        <w:ind w:firstLine="720"/>
        <w:jc w:val="both"/>
        <w:rPr>
          <w:rFonts w:ascii="Times New Roman" w:hAnsi="Times New Roman" w:cs="Times New Roman"/>
          <w:iCs/>
          <w:sz w:val="24"/>
          <w:szCs w:val="24"/>
        </w:rPr>
      </w:pPr>
      <w:r w:rsidRPr="00854528">
        <w:rPr>
          <w:rFonts w:ascii="Times New Roman" w:hAnsi="Times New Roman" w:cs="Times New Roman"/>
          <w:sz w:val="24"/>
          <w:szCs w:val="24"/>
        </w:rPr>
        <w:t>2013.</w:t>
      </w:r>
      <w:r>
        <w:rPr>
          <w:rFonts w:ascii="Times New Roman" w:hAnsi="Times New Roman" w:cs="Times New Roman"/>
          <w:sz w:val="24"/>
          <w:szCs w:val="24"/>
        </w:rPr>
        <w:t xml:space="preserve"> </w:t>
      </w:r>
      <w:r w:rsidRPr="00854528">
        <w:rPr>
          <w:rFonts w:ascii="Times New Roman" w:hAnsi="Times New Roman" w:cs="Times New Roman"/>
          <w:sz w:val="24"/>
          <w:szCs w:val="24"/>
        </w:rPr>
        <w:t>gada 19.</w:t>
      </w:r>
      <w:r>
        <w:rPr>
          <w:rFonts w:ascii="Times New Roman" w:hAnsi="Times New Roman" w:cs="Times New Roman"/>
          <w:sz w:val="24"/>
          <w:szCs w:val="24"/>
        </w:rPr>
        <w:t xml:space="preserve"> </w:t>
      </w:r>
      <w:r w:rsidRPr="00854528">
        <w:rPr>
          <w:rFonts w:ascii="Times New Roman" w:hAnsi="Times New Roman" w:cs="Times New Roman"/>
          <w:sz w:val="24"/>
          <w:szCs w:val="24"/>
        </w:rPr>
        <w:t>decembrī tika apstiprināti s</w:t>
      </w:r>
      <w:r w:rsidRPr="00854528">
        <w:rPr>
          <w:rFonts w:ascii="Times New Roman" w:hAnsi="Times New Roman" w:cs="Times New Roman"/>
          <w:b/>
          <w:sz w:val="24"/>
          <w:szCs w:val="24"/>
        </w:rPr>
        <w:t xml:space="preserve">aistošie noteikumi Nr.27 </w:t>
      </w:r>
      <w:r w:rsidRPr="00854528">
        <w:rPr>
          <w:rFonts w:ascii="Times New Roman" w:hAnsi="Times New Roman" w:cs="Times New Roman"/>
          <w:b/>
          <w:bCs/>
          <w:sz w:val="24"/>
          <w:szCs w:val="24"/>
        </w:rPr>
        <w:t>Par interešu un pieaugušo neformālās izglītības programmu licencēšanu, kas i</w:t>
      </w:r>
      <w:r w:rsidRPr="00854528">
        <w:rPr>
          <w:rFonts w:ascii="Times New Roman" w:hAnsi="Times New Roman" w:cs="Times New Roman"/>
          <w:iCs/>
          <w:sz w:val="24"/>
          <w:szCs w:val="24"/>
        </w:rPr>
        <w:t>zdoti saskaņā ar likuma „</w:t>
      </w:r>
      <w:hyperlink r:id="rId5" w:tgtFrame="_blank" w:history="1">
        <w:r w:rsidRPr="00854528">
          <w:rPr>
            <w:rStyle w:val="Hipersaite"/>
            <w:rFonts w:ascii="Times New Roman" w:hAnsi="Times New Roman" w:cs="Times New Roman"/>
            <w:iCs/>
            <w:sz w:val="24"/>
            <w:szCs w:val="24"/>
          </w:rPr>
          <w:t>Par pašvaldībām</w:t>
        </w:r>
      </w:hyperlink>
      <w:r w:rsidRPr="00854528">
        <w:rPr>
          <w:rFonts w:ascii="Times New Roman" w:hAnsi="Times New Roman" w:cs="Times New Roman"/>
          <w:iCs/>
          <w:sz w:val="24"/>
          <w:szCs w:val="24"/>
        </w:rPr>
        <w:t>” 21.</w:t>
      </w:r>
      <w:r>
        <w:rPr>
          <w:rFonts w:ascii="Times New Roman" w:hAnsi="Times New Roman" w:cs="Times New Roman"/>
          <w:iCs/>
          <w:sz w:val="24"/>
          <w:szCs w:val="24"/>
        </w:rPr>
        <w:t xml:space="preserve"> </w:t>
      </w:r>
      <w:r w:rsidRPr="00854528">
        <w:rPr>
          <w:rFonts w:ascii="Times New Roman" w:hAnsi="Times New Roman" w:cs="Times New Roman"/>
          <w:iCs/>
          <w:sz w:val="24"/>
          <w:szCs w:val="24"/>
        </w:rPr>
        <w:t>panta pirmās daļas 14.punkta f) apakšpunktu un 43.</w:t>
      </w:r>
      <w:r>
        <w:rPr>
          <w:rFonts w:ascii="Times New Roman" w:hAnsi="Times New Roman" w:cs="Times New Roman"/>
          <w:iCs/>
          <w:sz w:val="24"/>
          <w:szCs w:val="24"/>
        </w:rPr>
        <w:t xml:space="preserve"> </w:t>
      </w:r>
      <w:r w:rsidRPr="00854528">
        <w:rPr>
          <w:rFonts w:ascii="Times New Roman" w:hAnsi="Times New Roman" w:cs="Times New Roman"/>
          <w:iCs/>
          <w:sz w:val="24"/>
          <w:szCs w:val="24"/>
        </w:rPr>
        <w:t xml:space="preserve">panta trešo daļu, </w:t>
      </w:r>
      <w:hyperlink r:id="rId6" w:tgtFrame="_blank" w:history="1">
        <w:r w:rsidRPr="00854528">
          <w:rPr>
            <w:rStyle w:val="Hipersaite"/>
            <w:rFonts w:ascii="Times New Roman" w:hAnsi="Times New Roman" w:cs="Times New Roman"/>
            <w:iCs/>
            <w:sz w:val="24"/>
            <w:szCs w:val="24"/>
          </w:rPr>
          <w:t>Izglītības likuma</w:t>
        </w:r>
      </w:hyperlink>
      <w:r w:rsidRPr="00854528">
        <w:rPr>
          <w:rFonts w:ascii="Times New Roman" w:hAnsi="Times New Roman" w:cs="Times New Roman"/>
          <w:iCs/>
          <w:sz w:val="24"/>
          <w:szCs w:val="24"/>
        </w:rPr>
        <w:t xml:space="preserve"> 17.</w:t>
      </w:r>
      <w:r>
        <w:rPr>
          <w:rFonts w:ascii="Times New Roman" w:hAnsi="Times New Roman" w:cs="Times New Roman"/>
          <w:iCs/>
          <w:sz w:val="24"/>
          <w:szCs w:val="24"/>
        </w:rPr>
        <w:t xml:space="preserve"> </w:t>
      </w:r>
      <w:r w:rsidRPr="00854528">
        <w:rPr>
          <w:rFonts w:ascii="Times New Roman" w:hAnsi="Times New Roman" w:cs="Times New Roman"/>
          <w:iCs/>
          <w:sz w:val="24"/>
          <w:szCs w:val="24"/>
        </w:rPr>
        <w:t xml:space="preserve">panta trešās daļas 16.punktu, 46.panta piekto daļu un 47.panta trešo daļā </w:t>
      </w:r>
      <w:r w:rsidRPr="00854528">
        <w:rPr>
          <w:rFonts w:ascii="Times New Roman" w:hAnsi="Times New Roman" w:cs="Times New Roman"/>
          <w:sz w:val="24"/>
          <w:szCs w:val="24"/>
        </w:rPr>
        <w:t>noteikto pašvaldības kompetenci- izsniegt licences juridiskām un fiziskām personām, kuras nav reģistrētas Izglītības iestāžu reģistrā interešu un pieaugušo neformālās izglītības programmu īstenošanai.</w:t>
      </w:r>
    </w:p>
    <w:p w:rsidR="00854528" w:rsidRPr="00854528" w:rsidRDefault="00854528" w:rsidP="00854528">
      <w:pPr>
        <w:jc w:val="both"/>
        <w:rPr>
          <w:rFonts w:ascii="Times New Roman" w:hAnsi="Times New Roman" w:cs="Times New Roman"/>
          <w:noProof/>
          <w:sz w:val="24"/>
          <w:szCs w:val="24"/>
        </w:rPr>
      </w:pPr>
      <w:r w:rsidRPr="00854528">
        <w:rPr>
          <w:rFonts w:ascii="Times New Roman" w:hAnsi="Times New Roman" w:cs="Times New Roman"/>
          <w:noProof/>
          <w:sz w:val="24"/>
          <w:szCs w:val="24"/>
        </w:rPr>
        <w:t xml:space="preserve">GROZĪJUMI ar Gulbenes novada domes 2014.gada 30.oktobra sēdes Nr.21, 6.§ </w:t>
      </w:r>
      <w:r w:rsidRPr="00854528">
        <w:rPr>
          <w:rFonts w:ascii="Times New Roman" w:hAnsi="Times New Roman" w:cs="Times New Roman"/>
          <w:b/>
          <w:noProof/>
          <w:sz w:val="24"/>
          <w:szCs w:val="24"/>
        </w:rPr>
        <w:t>Saistošie noteikumi Nr.22</w:t>
      </w:r>
      <w:r w:rsidRPr="00854528">
        <w:rPr>
          <w:rFonts w:ascii="Times New Roman" w:hAnsi="Times New Roman" w:cs="Times New Roman"/>
          <w:noProof/>
          <w:sz w:val="24"/>
          <w:szCs w:val="24"/>
        </w:rPr>
        <w:t xml:space="preserve">; GROZĪJUMI ar Gulbenes novada domes 2016.gada 27.oktobra sēdes Nr.14, 11.§ </w:t>
      </w:r>
      <w:r w:rsidRPr="00854528">
        <w:rPr>
          <w:rFonts w:ascii="Times New Roman" w:hAnsi="Times New Roman" w:cs="Times New Roman"/>
          <w:b/>
          <w:noProof/>
          <w:sz w:val="24"/>
          <w:szCs w:val="24"/>
        </w:rPr>
        <w:t>Saistošie noteikumi Nr.24</w:t>
      </w:r>
      <w:bookmarkStart w:id="1" w:name="n1"/>
      <w:bookmarkEnd w:id="1"/>
      <w:r w:rsidRPr="00854528">
        <w:rPr>
          <w:rFonts w:ascii="Times New Roman" w:hAnsi="Times New Roman" w:cs="Times New Roman"/>
          <w:noProof/>
          <w:sz w:val="24"/>
          <w:szCs w:val="24"/>
        </w:rPr>
        <w:t xml:space="preserve">; </w:t>
      </w:r>
      <w:hyperlink r:id="rId7" w:history="1">
        <w:r w:rsidRPr="00854528">
          <w:rPr>
            <w:rStyle w:val="Hipersaite"/>
            <w:rFonts w:ascii="Times New Roman" w:hAnsi="Times New Roman" w:cs="Times New Roman"/>
            <w:sz w:val="24"/>
            <w:szCs w:val="24"/>
          </w:rPr>
          <w:t>http://www.gulbene.lv/lv/doks/snot/117-st/335-27-13</w:t>
        </w:r>
      </w:hyperlink>
      <w:r w:rsidRPr="00854528">
        <w:rPr>
          <w:rFonts w:ascii="Times New Roman" w:hAnsi="Times New Roman" w:cs="Times New Roman"/>
          <w:color w:val="333333"/>
          <w:sz w:val="24"/>
          <w:szCs w:val="24"/>
        </w:rPr>
        <w:t xml:space="preserve"> </w:t>
      </w:r>
    </w:p>
    <w:p w:rsidR="00854528" w:rsidRDefault="00854528" w:rsidP="00950BEB">
      <w:pPr>
        <w:spacing w:after="0" w:line="240" w:lineRule="auto"/>
        <w:rPr>
          <w:rFonts w:ascii="Times New Roman" w:hAnsi="Times New Roman" w:cs="Times New Roman"/>
          <w:sz w:val="20"/>
          <w:szCs w:val="20"/>
        </w:rPr>
      </w:pPr>
    </w:p>
    <w:p w:rsidR="00854528" w:rsidRDefault="00854528" w:rsidP="00950BEB">
      <w:pPr>
        <w:spacing w:after="0" w:line="240" w:lineRule="auto"/>
        <w:rPr>
          <w:rFonts w:ascii="Times New Roman" w:hAnsi="Times New Roman" w:cs="Times New Roman"/>
          <w:sz w:val="20"/>
          <w:szCs w:val="20"/>
        </w:rPr>
      </w:pPr>
    </w:p>
    <w:p w:rsidR="00854528" w:rsidRDefault="00854528" w:rsidP="00950BEB">
      <w:pPr>
        <w:spacing w:after="0" w:line="240" w:lineRule="auto"/>
        <w:rPr>
          <w:rFonts w:ascii="Times New Roman" w:hAnsi="Times New Roman" w:cs="Times New Roman"/>
          <w:sz w:val="20"/>
          <w:szCs w:val="20"/>
        </w:rPr>
      </w:pPr>
    </w:p>
    <w:p w:rsidR="00950BEB" w:rsidRPr="00854528" w:rsidRDefault="00854528" w:rsidP="00950BEB">
      <w:pPr>
        <w:spacing w:after="0" w:line="240" w:lineRule="auto"/>
        <w:rPr>
          <w:rFonts w:ascii="Times New Roman" w:hAnsi="Times New Roman" w:cs="Times New Roman"/>
          <w:sz w:val="20"/>
          <w:szCs w:val="20"/>
        </w:rPr>
      </w:pPr>
      <w:r w:rsidRPr="00854528">
        <w:rPr>
          <w:rFonts w:ascii="Times New Roman" w:hAnsi="Times New Roman" w:cs="Times New Roman"/>
          <w:sz w:val="20"/>
          <w:szCs w:val="20"/>
        </w:rPr>
        <w:t>Pārskatu sagatavoja</w:t>
      </w:r>
    </w:p>
    <w:p w:rsidR="00950BEB" w:rsidRPr="00854528" w:rsidRDefault="00950BEB" w:rsidP="00854528">
      <w:pPr>
        <w:spacing w:after="0" w:line="240" w:lineRule="auto"/>
        <w:rPr>
          <w:rFonts w:ascii="Times New Roman" w:hAnsi="Times New Roman" w:cs="Times New Roman"/>
          <w:sz w:val="20"/>
          <w:szCs w:val="20"/>
        </w:rPr>
      </w:pPr>
      <w:r w:rsidRPr="00854528">
        <w:rPr>
          <w:rFonts w:ascii="Times New Roman" w:hAnsi="Times New Roman" w:cs="Times New Roman"/>
          <w:sz w:val="20"/>
          <w:szCs w:val="20"/>
        </w:rPr>
        <w:t>A.BIRZNIECE</w:t>
      </w:r>
    </w:p>
    <w:p w:rsidR="00950BEB" w:rsidRPr="00854528" w:rsidRDefault="00950BEB" w:rsidP="00854528">
      <w:pPr>
        <w:spacing w:after="0" w:line="240" w:lineRule="auto"/>
        <w:rPr>
          <w:rFonts w:ascii="Times New Roman" w:hAnsi="Times New Roman" w:cs="Times New Roman"/>
        </w:rPr>
      </w:pPr>
    </w:p>
    <w:p w:rsidR="00854528" w:rsidRPr="00854528" w:rsidRDefault="00854528" w:rsidP="00854528">
      <w:pPr>
        <w:spacing w:after="0" w:line="240" w:lineRule="auto"/>
        <w:rPr>
          <w:rFonts w:ascii="Times New Roman" w:hAnsi="Times New Roman" w:cs="Times New Roman"/>
        </w:rPr>
      </w:pPr>
      <w:r w:rsidRPr="00854528">
        <w:rPr>
          <w:rFonts w:ascii="Times New Roman" w:hAnsi="Times New Roman" w:cs="Times New Roman"/>
        </w:rPr>
        <w:t>2018. gads</w:t>
      </w:r>
    </w:p>
    <w:sectPr w:rsidR="00854528" w:rsidRPr="00854528" w:rsidSect="00950BEB">
      <w:pgSz w:w="11906" w:h="16838"/>
      <w:pgMar w:top="284"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8026C"/>
    <w:multiLevelType w:val="multilevel"/>
    <w:tmpl w:val="7D2EE5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313173A"/>
    <w:multiLevelType w:val="multilevel"/>
    <w:tmpl w:val="A6EC14E2"/>
    <w:lvl w:ilvl="0">
      <w:start w:val="1"/>
      <w:numFmt w:val="decimal"/>
      <w:lvlText w:val="%1."/>
      <w:lvlJc w:val="left"/>
      <w:pPr>
        <w:ind w:left="405" w:hanging="360"/>
      </w:pPr>
      <w:rPr>
        <w:rFonts w:hint="default"/>
        <w:b w:val="0"/>
        <w:i w:val="0"/>
      </w:rPr>
    </w:lvl>
    <w:lvl w:ilvl="1">
      <w:start w:val="1"/>
      <w:numFmt w:val="decimal"/>
      <w:isLgl/>
      <w:lvlText w:val="%2."/>
      <w:lvlJc w:val="left"/>
      <w:pPr>
        <w:ind w:left="765" w:hanging="360"/>
      </w:pPr>
      <w:rPr>
        <w:rFonts w:ascii="Times New Roman" w:eastAsia="Times New Roman" w:hAnsi="Times New Roman" w:cs="Times New Roman"/>
        <w:b w:val="0"/>
        <w:i w:val="0"/>
      </w:rPr>
    </w:lvl>
    <w:lvl w:ilvl="2">
      <w:start w:val="1"/>
      <w:numFmt w:val="decimal"/>
      <w:isLgl/>
      <w:lvlText w:val="%1.%2.%3."/>
      <w:lvlJc w:val="left"/>
      <w:pPr>
        <w:ind w:left="1485" w:hanging="720"/>
      </w:pPr>
      <w:rPr>
        <w:rFonts w:hint="default"/>
        <w:b w:val="0"/>
        <w:i w:val="0"/>
      </w:rPr>
    </w:lvl>
    <w:lvl w:ilvl="3">
      <w:start w:val="1"/>
      <w:numFmt w:val="decimal"/>
      <w:isLgl/>
      <w:lvlText w:val="%1.%2.%3.%4."/>
      <w:lvlJc w:val="left"/>
      <w:pPr>
        <w:ind w:left="1845" w:hanging="720"/>
      </w:pPr>
      <w:rPr>
        <w:rFonts w:hint="default"/>
        <w:b w:val="0"/>
        <w:i w:val="0"/>
      </w:rPr>
    </w:lvl>
    <w:lvl w:ilvl="4">
      <w:start w:val="1"/>
      <w:numFmt w:val="decimal"/>
      <w:isLgl/>
      <w:lvlText w:val="%1.%2.%3.%4.%5."/>
      <w:lvlJc w:val="left"/>
      <w:pPr>
        <w:ind w:left="2565" w:hanging="1080"/>
      </w:pPr>
      <w:rPr>
        <w:rFonts w:hint="default"/>
        <w:b w:val="0"/>
        <w:i w:val="0"/>
      </w:rPr>
    </w:lvl>
    <w:lvl w:ilvl="5">
      <w:start w:val="1"/>
      <w:numFmt w:val="decimal"/>
      <w:isLgl/>
      <w:lvlText w:val="%1.%2.%3.%4.%5.%6."/>
      <w:lvlJc w:val="left"/>
      <w:pPr>
        <w:ind w:left="2925" w:hanging="1080"/>
      </w:pPr>
      <w:rPr>
        <w:rFonts w:hint="default"/>
        <w:b w:val="0"/>
        <w:i w:val="0"/>
      </w:rPr>
    </w:lvl>
    <w:lvl w:ilvl="6">
      <w:start w:val="1"/>
      <w:numFmt w:val="decimal"/>
      <w:isLgl/>
      <w:lvlText w:val="%1.%2.%3.%4.%5.%6.%7."/>
      <w:lvlJc w:val="left"/>
      <w:pPr>
        <w:ind w:left="3645" w:hanging="1440"/>
      </w:pPr>
      <w:rPr>
        <w:rFonts w:hint="default"/>
        <w:b w:val="0"/>
        <w:i w:val="0"/>
      </w:rPr>
    </w:lvl>
    <w:lvl w:ilvl="7">
      <w:start w:val="1"/>
      <w:numFmt w:val="decimal"/>
      <w:isLgl/>
      <w:lvlText w:val="%1.%2.%3.%4.%5.%6.%7.%8."/>
      <w:lvlJc w:val="left"/>
      <w:pPr>
        <w:ind w:left="4005" w:hanging="1440"/>
      </w:pPr>
      <w:rPr>
        <w:rFonts w:hint="default"/>
        <w:b w:val="0"/>
        <w:i w:val="0"/>
      </w:rPr>
    </w:lvl>
    <w:lvl w:ilvl="8">
      <w:start w:val="1"/>
      <w:numFmt w:val="decimal"/>
      <w:isLgl/>
      <w:lvlText w:val="%1.%2.%3.%4.%5.%6.%7.%8.%9."/>
      <w:lvlJc w:val="left"/>
      <w:pPr>
        <w:ind w:left="4725" w:hanging="1800"/>
      </w:pPr>
      <w:rPr>
        <w:rFonts w:hint="default"/>
        <w:b w:val="0"/>
        <w:i w:val="0"/>
      </w:rPr>
    </w:lvl>
  </w:abstractNum>
  <w:abstractNum w:abstractNumId="2" w15:restartNumberingAfterBreak="0">
    <w:nsid w:val="37A8657B"/>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5E05BC"/>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077DE4"/>
    <w:multiLevelType w:val="hybridMultilevel"/>
    <w:tmpl w:val="F24A917E"/>
    <w:lvl w:ilvl="0" w:tplc="E1B6802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0BE4B56"/>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9B5913"/>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740F5F"/>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58172D"/>
    <w:multiLevelType w:val="hybridMultilevel"/>
    <w:tmpl w:val="EECA522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4F11681"/>
    <w:multiLevelType w:val="multilevel"/>
    <w:tmpl w:val="2AA0B25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C9D63D6"/>
    <w:multiLevelType w:val="hybridMultilevel"/>
    <w:tmpl w:val="5E80E478"/>
    <w:lvl w:ilvl="0" w:tplc="F4B20D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4"/>
  </w:num>
  <w:num w:numId="6">
    <w:abstractNumId w:val="8"/>
  </w:num>
  <w:num w:numId="7">
    <w:abstractNumId w:val="6"/>
  </w:num>
  <w:num w:numId="8">
    <w:abstractNumId w:val="3"/>
  </w:num>
  <w:num w:numId="9">
    <w:abstractNumId w:val="2"/>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40D"/>
    <w:rsid w:val="00134B43"/>
    <w:rsid w:val="001A31CF"/>
    <w:rsid w:val="00215BEB"/>
    <w:rsid w:val="0026585D"/>
    <w:rsid w:val="002A740D"/>
    <w:rsid w:val="003B0D28"/>
    <w:rsid w:val="004A1EE0"/>
    <w:rsid w:val="005B231E"/>
    <w:rsid w:val="00653472"/>
    <w:rsid w:val="00854528"/>
    <w:rsid w:val="00950BEB"/>
    <w:rsid w:val="00A324BA"/>
    <w:rsid w:val="00D801C8"/>
    <w:rsid w:val="00DB1FF4"/>
    <w:rsid w:val="00DD6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0AE0"/>
  <w15:chartTrackingRefBased/>
  <w15:docId w15:val="{F181F05C-6D64-4C03-BC21-3B9FF9D8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2">
    <w:name w:val="heading 2"/>
    <w:basedOn w:val="Parasts"/>
    <w:link w:val="Virsraksts2Rakstz"/>
    <w:uiPriority w:val="9"/>
    <w:semiHidden/>
    <w:unhideWhenUsed/>
    <w:qFormat/>
    <w:rsid w:val="00134B43"/>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134B43"/>
    <w:rPr>
      <w:rFonts w:ascii="Times New Roman" w:eastAsia="Times New Roman" w:hAnsi="Times New Roman" w:cs="Times New Roman"/>
      <w:b/>
      <w:bCs/>
      <w:sz w:val="36"/>
      <w:szCs w:val="36"/>
      <w:lang w:eastAsia="lv-LV"/>
    </w:rPr>
  </w:style>
  <w:style w:type="character" w:styleId="Hipersaite">
    <w:name w:val="Hyperlink"/>
    <w:basedOn w:val="Noklusjumarindkopasfonts"/>
    <w:uiPriority w:val="99"/>
    <w:unhideWhenUsed/>
    <w:rsid w:val="00134B43"/>
    <w:rPr>
      <w:color w:val="0563C1" w:themeColor="hyperlink"/>
      <w:u w:val="single"/>
    </w:rPr>
  </w:style>
  <w:style w:type="paragraph" w:styleId="Sarakstarindkopa">
    <w:name w:val="List Paragraph"/>
    <w:basedOn w:val="Parasts"/>
    <w:uiPriority w:val="34"/>
    <w:qFormat/>
    <w:rsid w:val="00134B43"/>
    <w:pPr>
      <w:spacing w:after="200" w:line="276" w:lineRule="auto"/>
      <w:ind w:left="720"/>
      <w:contextualSpacing/>
    </w:pPr>
    <w:rPr>
      <w:rFonts w:ascii="Calibri" w:eastAsia="Calibri" w:hAnsi="Calibri" w:cs="Times New Roman"/>
    </w:rPr>
  </w:style>
  <w:style w:type="paragraph" w:styleId="Balonteksts">
    <w:name w:val="Balloon Text"/>
    <w:basedOn w:val="Parasts"/>
    <w:link w:val="BalontekstsRakstz"/>
    <w:uiPriority w:val="99"/>
    <w:semiHidden/>
    <w:unhideWhenUsed/>
    <w:rsid w:val="004A1EE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1EE0"/>
    <w:rPr>
      <w:rFonts w:ascii="Segoe UI" w:hAnsi="Segoe UI" w:cs="Segoe UI"/>
      <w:sz w:val="18"/>
      <w:szCs w:val="18"/>
    </w:rPr>
  </w:style>
  <w:style w:type="character" w:styleId="Neatrisintapieminana">
    <w:name w:val="Unresolved Mention"/>
    <w:basedOn w:val="Noklusjumarindkopasfonts"/>
    <w:uiPriority w:val="99"/>
    <w:semiHidden/>
    <w:unhideWhenUsed/>
    <w:rsid w:val="00215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4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lv/doks/snot/117-st/335-27-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50759" TargetMode="External"/><Relationship Id="rId5" Type="http://schemas.openxmlformats.org/officeDocument/2006/relationships/hyperlink" Target="http://likumi.lv/doc.php?id=572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2799</Words>
  <Characters>1596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Birzniece</dc:creator>
  <cp:keywords/>
  <dc:description/>
  <cp:lastModifiedBy>Anita Birzniece</cp:lastModifiedBy>
  <cp:revision>2</cp:revision>
  <cp:lastPrinted>2019-03-22T12:45:00Z</cp:lastPrinted>
  <dcterms:created xsi:type="dcterms:W3CDTF">2019-03-22T13:18:00Z</dcterms:created>
  <dcterms:modified xsi:type="dcterms:W3CDTF">2019-03-22T13:18:00Z</dcterms:modified>
</cp:coreProperties>
</file>