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590340" w:rsidRPr="00FB464F" w14:paraId="22959B65" w14:textId="77777777" w:rsidTr="000F706F">
        <w:tc>
          <w:tcPr>
            <w:tcW w:w="9354" w:type="dxa"/>
            <w:shd w:val="clear" w:color="auto" w:fill="auto"/>
          </w:tcPr>
          <w:p w14:paraId="604DC544" w14:textId="77777777" w:rsidR="00590340" w:rsidRPr="00FB464F" w:rsidRDefault="00590340" w:rsidP="000F706F">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1D4610B5" wp14:editId="23FBB6B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90340" w:rsidRPr="00FB464F" w14:paraId="5849783A" w14:textId="77777777" w:rsidTr="000F706F">
        <w:tc>
          <w:tcPr>
            <w:tcW w:w="9354" w:type="dxa"/>
            <w:shd w:val="clear" w:color="auto" w:fill="auto"/>
          </w:tcPr>
          <w:p w14:paraId="6077356D" w14:textId="77777777" w:rsidR="00590340" w:rsidRPr="00FB464F" w:rsidRDefault="00590340" w:rsidP="000F706F">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90340" w:rsidRPr="00FB464F" w14:paraId="3FAB8971" w14:textId="77777777" w:rsidTr="000F706F">
        <w:tc>
          <w:tcPr>
            <w:tcW w:w="9354" w:type="dxa"/>
            <w:shd w:val="clear" w:color="auto" w:fill="auto"/>
          </w:tcPr>
          <w:p w14:paraId="15963CEA" w14:textId="77777777" w:rsidR="00590340" w:rsidRPr="00FB464F" w:rsidRDefault="00590340" w:rsidP="000F706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90340" w:rsidRPr="00FB464F" w14:paraId="37DDA883" w14:textId="77777777" w:rsidTr="000F706F">
        <w:tc>
          <w:tcPr>
            <w:tcW w:w="9354" w:type="dxa"/>
            <w:shd w:val="clear" w:color="auto" w:fill="auto"/>
          </w:tcPr>
          <w:p w14:paraId="32C482E0" w14:textId="77777777" w:rsidR="00590340" w:rsidRPr="00FB464F" w:rsidRDefault="00590340" w:rsidP="000F706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90340" w:rsidRPr="00FB464F" w14:paraId="20F81340" w14:textId="77777777" w:rsidTr="000F706F">
        <w:tc>
          <w:tcPr>
            <w:tcW w:w="9354" w:type="dxa"/>
            <w:shd w:val="clear" w:color="auto" w:fill="auto"/>
          </w:tcPr>
          <w:p w14:paraId="4D967AF6" w14:textId="77777777" w:rsidR="00590340" w:rsidRPr="00FB464F" w:rsidRDefault="00590340" w:rsidP="000F706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68073698" w14:textId="77777777" w:rsidR="00590340" w:rsidRPr="00FB464F" w:rsidRDefault="00590340" w:rsidP="00590340">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77C655D5" w14:textId="77777777" w:rsidR="00590340" w:rsidRPr="00FB464F" w:rsidRDefault="00590340" w:rsidP="00590340">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0ED7CCCF" w14:textId="77777777" w:rsidR="00590340" w:rsidRPr="00FB464F" w:rsidRDefault="00590340" w:rsidP="00590340">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590340" w:rsidRPr="00FB464F" w14:paraId="397966E7" w14:textId="77777777" w:rsidTr="000F706F">
        <w:tc>
          <w:tcPr>
            <w:tcW w:w="4729" w:type="dxa"/>
            <w:shd w:val="clear" w:color="auto" w:fill="auto"/>
          </w:tcPr>
          <w:p w14:paraId="07D8E191" w14:textId="77777777" w:rsidR="00590340" w:rsidRPr="00FB464F" w:rsidRDefault="00590340" w:rsidP="000F706F">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sz w:val="24"/>
                <w:szCs w:val="24"/>
                <w:lang w:eastAsia="lv-LV"/>
              </w:rPr>
              <w:t>24.novembrī</w:t>
            </w:r>
          </w:p>
        </w:tc>
        <w:tc>
          <w:tcPr>
            <w:tcW w:w="4729" w:type="dxa"/>
            <w:shd w:val="clear" w:color="auto" w:fill="auto"/>
          </w:tcPr>
          <w:p w14:paraId="26522C47" w14:textId="77777777" w:rsidR="00590340" w:rsidRPr="00FB464F" w:rsidRDefault="00590340" w:rsidP="000F706F">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590340" w:rsidRPr="00FB464F" w14:paraId="7C92D912" w14:textId="77777777" w:rsidTr="000F706F">
        <w:tc>
          <w:tcPr>
            <w:tcW w:w="4729" w:type="dxa"/>
            <w:shd w:val="clear" w:color="auto" w:fill="auto"/>
          </w:tcPr>
          <w:p w14:paraId="016D6DDC" w14:textId="77777777" w:rsidR="00590340" w:rsidRPr="00FB464F" w:rsidRDefault="00590340" w:rsidP="000F706F">
            <w:pPr>
              <w:spacing w:after="0" w:line="240" w:lineRule="auto"/>
              <w:rPr>
                <w:rFonts w:ascii="Times New Roman" w:eastAsia="Calibri" w:hAnsi="Times New Roman" w:cs="Times New Roman"/>
                <w:sz w:val="24"/>
                <w:szCs w:val="24"/>
              </w:rPr>
            </w:pPr>
          </w:p>
        </w:tc>
        <w:tc>
          <w:tcPr>
            <w:tcW w:w="4729" w:type="dxa"/>
            <w:shd w:val="clear" w:color="auto" w:fill="auto"/>
          </w:tcPr>
          <w:p w14:paraId="5E1C3E67" w14:textId="77777777" w:rsidR="00590340" w:rsidRPr="00FB464F" w:rsidRDefault="00590340" w:rsidP="000F706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289E832C" w14:textId="77777777" w:rsidR="00590340" w:rsidRPr="00FB464F" w:rsidRDefault="00590340" w:rsidP="00590340">
      <w:pPr>
        <w:rPr>
          <w:rFonts w:ascii="Times New Roman" w:eastAsia="Calibri" w:hAnsi="Times New Roman" w:cs="Times New Roman"/>
          <w:sz w:val="24"/>
          <w:szCs w:val="24"/>
        </w:rPr>
      </w:pPr>
    </w:p>
    <w:p w14:paraId="641AFDBB" w14:textId="77777777" w:rsidR="00590340" w:rsidRPr="00FB464F" w:rsidRDefault="00590340" w:rsidP="00590340">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24.novembra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25</w:t>
      </w:r>
    </w:p>
    <w:p w14:paraId="7A84EB76" w14:textId="77777777" w:rsidR="00590340" w:rsidRDefault="00590340" w:rsidP="00590340">
      <w:pPr>
        <w:spacing w:after="0" w:line="240" w:lineRule="auto"/>
        <w:ind w:right="566"/>
        <w:jc w:val="center"/>
        <w:rPr>
          <w:rFonts w:ascii="Times New Roman" w:eastAsia="Calibri" w:hAnsi="Times New Roman" w:cs="Times New Roman"/>
          <w:b/>
          <w:color w:val="FF0000"/>
          <w:sz w:val="24"/>
          <w:szCs w:val="24"/>
          <w:lang w:eastAsia="lv-LV"/>
        </w:rPr>
      </w:pPr>
      <w:bookmarkStart w:id="0" w:name="_Hlk87858142"/>
      <w:r w:rsidRPr="00FB464F">
        <w:rPr>
          <w:rFonts w:ascii="Times New Roman" w:eastAsia="Calibri" w:hAnsi="Times New Roman" w:cs="Times New Roman"/>
          <w:b/>
          <w:bCs/>
          <w:sz w:val="24"/>
          <w:szCs w:val="24"/>
        </w:rPr>
        <w:t>“</w:t>
      </w:r>
      <w:bookmarkStart w:id="1" w:name="_Hlk112419214"/>
      <w:bookmarkEnd w:id="0"/>
      <w:r w:rsidRPr="003E7140">
        <w:rPr>
          <w:rFonts w:ascii="Times New Roman" w:eastAsia="Calibri" w:hAnsi="Times New Roman" w:cs="Times New Roman"/>
          <w:b/>
          <w:bCs/>
          <w:sz w:val="24"/>
          <w:szCs w:val="24"/>
        </w:rPr>
        <w:t>Grozījumi Gulbenes novada domes 2013.gada 31.oktobra saistošajos noteikumos Nr.25 “Gulbenes novada pašvaldības nolikums”</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584A09B9" w14:textId="77777777" w:rsidR="00590340" w:rsidRDefault="00590340" w:rsidP="00590340">
      <w:pPr>
        <w:spacing w:after="0" w:line="360" w:lineRule="auto"/>
        <w:jc w:val="both"/>
        <w:rPr>
          <w:rFonts w:ascii="Times New Roman" w:eastAsia="Calibri" w:hAnsi="Times New Roman" w:cs="Times New Roman"/>
          <w:sz w:val="24"/>
          <w:szCs w:val="24"/>
        </w:rPr>
      </w:pPr>
    </w:p>
    <w:p w14:paraId="2B63E1CA" w14:textId="77777777" w:rsidR="00590340" w:rsidRDefault="00590340" w:rsidP="00590340">
      <w:pPr>
        <w:spacing w:after="0" w:line="360" w:lineRule="auto"/>
        <w:ind w:firstLine="720"/>
        <w:jc w:val="both"/>
        <w:rPr>
          <w:rFonts w:ascii="Times New Roman" w:eastAsia="Times New Roman" w:hAnsi="Times New Roman" w:cs="Times New Roman"/>
          <w:sz w:val="24"/>
          <w:szCs w:val="24"/>
          <w:lang w:eastAsia="lv-LV"/>
        </w:rPr>
      </w:pPr>
      <w:bookmarkStart w:id="2" w:name="_Hlk119328442"/>
      <w:r>
        <w:rPr>
          <w:rFonts w:ascii="Times New Roman" w:eastAsia="Times New Roman" w:hAnsi="Times New Roman" w:cs="Times New Roman"/>
          <w:sz w:val="24"/>
          <w:szCs w:val="24"/>
          <w:lang w:eastAsia="lv-LV"/>
        </w:rPr>
        <w:t>Ministru kabineta noteikumu Nr.555 “</w:t>
      </w:r>
      <w:r w:rsidRPr="000B7C80">
        <w:rPr>
          <w:rFonts w:ascii="Times New Roman" w:eastAsia="Times New Roman" w:hAnsi="Times New Roman" w:cs="Times New Roman"/>
          <w:sz w:val="24"/>
          <w:szCs w:val="24"/>
          <w:lang w:eastAsia="lv-LV"/>
        </w:rPr>
        <w:t>Veselības aprūpes pakalpojumu organizēšanas un samaksas kārtība</w:t>
      </w:r>
      <w:r>
        <w:rPr>
          <w:rFonts w:ascii="Times New Roman" w:eastAsia="Times New Roman" w:hAnsi="Times New Roman" w:cs="Times New Roman"/>
          <w:sz w:val="24"/>
          <w:szCs w:val="24"/>
          <w:lang w:eastAsia="lv-LV"/>
        </w:rPr>
        <w:t xml:space="preserve">” </w:t>
      </w:r>
      <w:bookmarkEnd w:id="2"/>
      <w:r>
        <w:rPr>
          <w:rFonts w:ascii="Times New Roman" w:eastAsia="Times New Roman" w:hAnsi="Times New Roman" w:cs="Times New Roman"/>
          <w:sz w:val="24"/>
          <w:szCs w:val="24"/>
          <w:lang w:eastAsia="lv-LV"/>
        </w:rPr>
        <w:t>(turpmāk – Noteikumi) 19.punkts nosaka, ka t</w:t>
      </w:r>
      <w:r w:rsidRPr="00684EE0">
        <w:rPr>
          <w:rFonts w:ascii="Times New Roman" w:eastAsia="Times New Roman" w:hAnsi="Times New Roman" w:cs="Times New Roman"/>
          <w:sz w:val="24"/>
          <w:szCs w:val="24"/>
          <w:lang w:eastAsia="lv-LV"/>
        </w:rPr>
        <w:t xml:space="preserve">eritorijās, kurās ir nepietiekams ģimenes ārstu sniegto pakalpojumu nodrošinājums un apgrūtināta veselības aprūpes pakalpojumu pieejamība, dienests izņēmuma gadījumā var slēgt ar pašvaldību līgumu par </w:t>
      </w:r>
      <w:proofErr w:type="spellStart"/>
      <w:r w:rsidRPr="00684EE0">
        <w:rPr>
          <w:rFonts w:ascii="Times New Roman" w:eastAsia="Times New Roman" w:hAnsi="Times New Roman" w:cs="Times New Roman"/>
          <w:sz w:val="24"/>
          <w:szCs w:val="24"/>
          <w:lang w:eastAsia="lv-LV"/>
        </w:rPr>
        <w:t>feldšerpunkta</w:t>
      </w:r>
      <w:proofErr w:type="spellEnd"/>
      <w:r w:rsidRPr="00684EE0">
        <w:rPr>
          <w:rFonts w:ascii="Times New Roman" w:eastAsia="Times New Roman" w:hAnsi="Times New Roman" w:cs="Times New Roman"/>
          <w:sz w:val="24"/>
          <w:szCs w:val="24"/>
          <w:lang w:eastAsia="lv-LV"/>
        </w:rPr>
        <w:t xml:space="preserve"> (kurā strādā sertificēts ārsta palīgs (feldšeris)) darbību primārās veselības aprūpes pakalpojumu nodrošināšanai, ja ir spēkā viens no šādiem nosacījumiem:</w:t>
      </w:r>
    </w:p>
    <w:p w14:paraId="31D9C538" w14:textId="77777777" w:rsidR="00590340" w:rsidRPr="00684EE0" w:rsidRDefault="00590340" w:rsidP="00590340">
      <w:pPr>
        <w:spacing w:after="0" w:line="360" w:lineRule="auto"/>
        <w:ind w:firstLine="720"/>
        <w:jc w:val="both"/>
        <w:rPr>
          <w:rFonts w:ascii="Times New Roman" w:eastAsia="Calibri" w:hAnsi="Times New Roman" w:cs="Times New Roman"/>
          <w:sz w:val="24"/>
          <w:szCs w:val="24"/>
        </w:rPr>
      </w:pPr>
      <w:r w:rsidRPr="00684EE0">
        <w:rPr>
          <w:rFonts w:ascii="Times New Roman" w:eastAsia="Calibri" w:hAnsi="Times New Roman" w:cs="Times New Roman"/>
          <w:sz w:val="24"/>
          <w:szCs w:val="24"/>
        </w:rPr>
        <w:t xml:space="preserve">19.1. novada pagastā, kurā atrodas </w:t>
      </w:r>
      <w:proofErr w:type="spellStart"/>
      <w:r w:rsidRPr="00684EE0">
        <w:rPr>
          <w:rFonts w:ascii="Times New Roman" w:eastAsia="Calibri" w:hAnsi="Times New Roman" w:cs="Times New Roman"/>
          <w:sz w:val="24"/>
          <w:szCs w:val="24"/>
        </w:rPr>
        <w:t>feldšerpunkts</w:t>
      </w:r>
      <w:proofErr w:type="spellEnd"/>
      <w:r w:rsidRPr="00684EE0">
        <w:rPr>
          <w:rFonts w:ascii="Times New Roman" w:eastAsia="Calibri" w:hAnsi="Times New Roman" w:cs="Times New Roman"/>
          <w:sz w:val="24"/>
          <w:szCs w:val="24"/>
        </w:rPr>
        <w:t xml:space="preserve">, nav reģistrēta ģimenes ārsta prakse vai attālums no </w:t>
      </w:r>
      <w:proofErr w:type="spellStart"/>
      <w:r w:rsidRPr="00684EE0">
        <w:rPr>
          <w:rFonts w:ascii="Times New Roman" w:eastAsia="Calibri" w:hAnsi="Times New Roman" w:cs="Times New Roman"/>
          <w:sz w:val="24"/>
          <w:szCs w:val="24"/>
        </w:rPr>
        <w:t>feldšerpunkta</w:t>
      </w:r>
      <w:proofErr w:type="spellEnd"/>
      <w:r w:rsidRPr="00684EE0">
        <w:rPr>
          <w:rFonts w:ascii="Times New Roman" w:eastAsia="Calibri" w:hAnsi="Times New Roman" w:cs="Times New Roman"/>
          <w:sz w:val="24"/>
          <w:szCs w:val="24"/>
        </w:rPr>
        <w:t xml:space="preserve"> līdz tuvākajai ģimenes ārsta praksei ir lielāks par 10 km;</w:t>
      </w:r>
    </w:p>
    <w:p w14:paraId="0A6FD016" w14:textId="77777777" w:rsidR="00590340" w:rsidRPr="00684EE0" w:rsidRDefault="00590340" w:rsidP="00590340">
      <w:pPr>
        <w:spacing w:after="0" w:line="360" w:lineRule="auto"/>
        <w:ind w:firstLine="720"/>
        <w:jc w:val="both"/>
        <w:rPr>
          <w:rFonts w:ascii="Times New Roman" w:eastAsia="Calibri" w:hAnsi="Times New Roman" w:cs="Times New Roman"/>
          <w:sz w:val="24"/>
          <w:szCs w:val="24"/>
        </w:rPr>
      </w:pPr>
      <w:r w:rsidRPr="00684EE0">
        <w:rPr>
          <w:rFonts w:ascii="Times New Roman" w:eastAsia="Calibri" w:hAnsi="Times New Roman" w:cs="Times New Roman"/>
          <w:sz w:val="24"/>
          <w:szCs w:val="24"/>
        </w:rPr>
        <w:t xml:space="preserve">19.2. </w:t>
      </w:r>
      <w:proofErr w:type="spellStart"/>
      <w:r w:rsidRPr="00684EE0">
        <w:rPr>
          <w:rFonts w:ascii="Times New Roman" w:eastAsia="Calibri" w:hAnsi="Times New Roman" w:cs="Times New Roman"/>
          <w:sz w:val="24"/>
          <w:szCs w:val="24"/>
        </w:rPr>
        <w:t>feldšerpunkta</w:t>
      </w:r>
      <w:proofErr w:type="spellEnd"/>
      <w:r w:rsidRPr="00684EE0">
        <w:rPr>
          <w:rFonts w:ascii="Times New Roman" w:eastAsia="Calibri" w:hAnsi="Times New Roman" w:cs="Times New Roman"/>
          <w:sz w:val="24"/>
          <w:szCs w:val="24"/>
        </w:rPr>
        <w:t xml:space="preserve"> apkalpes zonā (teritorijā, kuras iedzīvotāji saņem ārsta palīga (feldšera) sniegtos veselības aprūpes pakalpojumus) deklarēti ne mazāk par 400 iedzīvotājiem;</w:t>
      </w:r>
    </w:p>
    <w:p w14:paraId="7E8E8E31" w14:textId="77777777" w:rsidR="00590340" w:rsidRDefault="00590340" w:rsidP="00590340">
      <w:pPr>
        <w:spacing w:after="0" w:line="360" w:lineRule="auto"/>
        <w:ind w:firstLine="720"/>
        <w:jc w:val="both"/>
        <w:rPr>
          <w:rFonts w:ascii="Times New Roman" w:eastAsia="Calibri" w:hAnsi="Times New Roman" w:cs="Times New Roman"/>
          <w:sz w:val="24"/>
          <w:szCs w:val="24"/>
        </w:rPr>
      </w:pPr>
      <w:r w:rsidRPr="00684EE0">
        <w:rPr>
          <w:rFonts w:ascii="Times New Roman" w:eastAsia="Calibri" w:hAnsi="Times New Roman" w:cs="Times New Roman"/>
          <w:sz w:val="24"/>
          <w:szCs w:val="24"/>
        </w:rPr>
        <w:t>19.3. teritorijā nav reģistrēta ģimenes ārsta prakse un dienests ir saņēmis apliecinājumu no attiecīgās pašvaldības vai ģimenes ārsta–rezidenta, ka ģimenes ārsts–rezidents pēc sertifikāta saņemšanas nodrošinās ģimenes ārsta pakalpojumus konkrētajā teritorijā.</w:t>
      </w:r>
    </w:p>
    <w:p w14:paraId="3DF1E277" w14:textId="77777777" w:rsidR="00590340" w:rsidRDefault="00590340" w:rsidP="0059034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Gulbenes novada pašvaldības dokumentu vadības sistēmā 2022.gada 9.novembrī saņemts un ar reģistrācijas Nr.</w:t>
      </w:r>
      <w:r w:rsidRPr="003E7140">
        <w:t xml:space="preserve"> </w:t>
      </w:r>
      <w:r w:rsidRPr="003E7140">
        <w:rPr>
          <w:rFonts w:ascii="Times New Roman" w:eastAsia="Calibri" w:hAnsi="Times New Roman" w:cs="Times New Roman"/>
          <w:sz w:val="24"/>
          <w:szCs w:val="24"/>
        </w:rPr>
        <w:t>GND/5.3/22/2679-G</w:t>
      </w:r>
      <w:r>
        <w:rPr>
          <w:rFonts w:ascii="Times New Roman" w:eastAsia="Calibri" w:hAnsi="Times New Roman" w:cs="Times New Roman"/>
          <w:sz w:val="24"/>
          <w:szCs w:val="24"/>
        </w:rPr>
        <w:t xml:space="preserve"> reģistrēts Gulbenes novada Stradu pagasta pārvaldes vadītāja 2022.gada 8.novembra iesniegums, kurā norādīts, ka </w:t>
      </w:r>
      <w:r w:rsidRPr="003E7140">
        <w:rPr>
          <w:rFonts w:ascii="Times New Roman" w:eastAsia="Calibri" w:hAnsi="Times New Roman" w:cs="Times New Roman"/>
          <w:sz w:val="24"/>
          <w:szCs w:val="24"/>
        </w:rPr>
        <w:t>Gulbenes novada Stradu pagasta pārvaldes</w:t>
      </w:r>
      <w:r w:rsidRPr="003E7140">
        <w:t xml:space="preserve"> </w:t>
      </w:r>
      <w:r w:rsidRPr="003E7140">
        <w:rPr>
          <w:rFonts w:ascii="Times New Roman" w:eastAsia="Calibri" w:hAnsi="Times New Roman" w:cs="Times New Roman"/>
          <w:sz w:val="24"/>
          <w:szCs w:val="24"/>
        </w:rPr>
        <w:t>struktūrvienīb</w:t>
      </w:r>
      <w:r>
        <w:rPr>
          <w:rFonts w:ascii="Times New Roman" w:eastAsia="Calibri" w:hAnsi="Times New Roman" w:cs="Times New Roman"/>
          <w:sz w:val="24"/>
          <w:szCs w:val="24"/>
        </w:rPr>
        <w:t>u</w:t>
      </w:r>
      <w:r w:rsidRPr="003E7140">
        <w:rPr>
          <w:rFonts w:ascii="Times New Roman" w:eastAsia="Calibri" w:hAnsi="Times New Roman" w:cs="Times New Roman"/>
          <w:sz w:val="24"/>
          <w:szCs w:val="24"/>
        </w:rPr>
        <w:t xml:space="preserve"> – Stradu feldšeru-vecmāšu </w:t>
      </w:r>
      <w:r>
        <w:rPr>
          <w:rFonts w:ascii="Times New Roman" w:eastAsia="Calibri" w:hAnsi="Times New Roman" w:cs="Times New Roman"/>
          <w:sz w:val="24"/>
          <w:szCs w:val="24"/>
        </w:rPr>
        <w:t xml:space="preserve">punkta </w:t>
      </w:r>
      <w:r w:rsidRPr="003E7140">
        <w:rPr>
          <w:rFonts w:ascii="Times New Roman" w:eastAsia="Calibri" w:hAnsi="Times New Roman" w:cs="Times New Roman"/>
          <w:sz w:val="24"/>
          <w:szCs w:val="24"/>
        </w:rPr>
        <w:t>un Stāķu feldšeru-vecmāšu</w:t>
      </w:r>
      <w:r>
        <w:rPr>
          <w:rFonts w:ascii="Times New Roman" w:eastAsia="Calibri" w:hAnsi="Times New Roman" w:cs="Times New Roman"/>
          <w:sz w:val="24"/>
          <w:szCs w:val="24"/>
        </w:rPr>
        <w:t xml:space="preserve"> punkta darbība neatbilst Noteikumu 19.punktā ietvertajam regulējumam. Papildus sniegta informācija, ka ar 2021.gada 1.decembri feldšeru-vecmāšu punktos darba tiesiskās attiecības pārtrauca </w:t>
      </w:r>
      <w:r w:rsidRPr="00684EE0">
        <w:rPr>
          <w:rFonts w:ascii="Times New Roman" w:eastAsia="Calibri" w:hAnsi="Times New Roman" w:cs="Times New Roman"/>
          <w:sz w:val="24"/>
          <w:szCs w:val="24"/>
        </w:rPr>
        <w:t xml:space="preserve">līdzšinējā feldšere - ārsta palīgs, uz vairākkārtēji sludināto vakanci </w:t>
      </w:r>
      <w:r>
        <w:rPr>
          <w:rFonts w:ascii="Times New Roman" w:eastAsia="Calibri" w:hAnsi="Times New Roman" w:cs="Times New Roman"/>
          <w:sz w:val="24"/>
          <w:szCs w:val="24"/>
        </w:rPr>
        <w:t xml:space="preserve">netika saņemts neviens pieteikums, līdz ar to izteikts lūgums ar 2022.gada 31.decembri likvidēt </w:t>
      </w:r>
      <w:r w:rsidRPr="00684EE0">
        <w:rPr>
          <w:rFonts w:ascii="Times New Roman" w:eastAsia="Calibri" w:hAnsi="Times New Roman" w:cs="Times New Roman"/>
          <w:sz w:val="24"/>
          <w:szCs w:val="24"/>
        </w:rPr>
        <w:t>Gulbenes novada Stradu pagasta pārvaldes struktūrvienīb</w:t>
      </w:r>
      <w:r>
        <w:rPr>
          <w:rFonts w:ascii="Times New Roman" w:eastAsia="Calibri" w:hAnsi="Times New Roman" w:cs="Times New Roman"/>
          <w:sz w:val="24"/>
          <w:szCs w:val="24"/>
        </w:rPr>
        <w:t>as</w:t>
      </w:r>
      <w:r w:rsidRPr="00684EE0">
        <w:rPr>
          <w:rFonts w:ascii="Times New Roman" w:eastAsia="Calibri" w:hAnsi="Times New Roman" w:cs="Times New Roman"/>
          <w:sz w:val="24"/>
          <w:szCs w:val="24"/>
        </w:rPr>
        <w:t xml:space="preserve"> – Stradu feldšeru-vecmāšu punkt</w:t>
      </w:r>
      <w:r>
        <w:rPr>
          <w:rFonts w:ascii="Times New Roman" w:eastAsia="Calibri" w:hAnsi="Times New Roman" w:cs="Times New Roman"/>
          <w:sz w:val="24"/>
          <w:szCs w:val="24"/>
        </w:rPr>
        <w:t>s</w:t>
      </w:r>
      <w:r w:rsidRPr="00684EE0">
        <w:rPr>
          <w:rFonts w:ascii="Times New Roman" w:eastAsia="Calibri" w:hAnsi="Times New Roman" w:cs="Times New Roman"/>
          <w:sz w:val="24"/>
          <w:szCs w:val="24"/>
        </w:rPr>
        <w:t xml:space="preserve"> un Stāķu feldšeru-vecmāšu punkt</w:t>
      </w:r>
      <w:r>
        <w:rPr>
          <w:rFonts w:ascii="Times New Roman" w:eastAsia="Calibri" w:hAnsi="Times New Roman" w:cs="Times New Roman"/>
          <w:sz w:val="24"/>
          <w:szCs w:val="24"/>
        </w:rPr>
        <w:t xml:space="preserve">s, tās svītrojot no </w:t>
      </w:r>
      <w:r w:rsidRPr="00684EE0">
        <w:rPr>
          <w:rFonts w:ascii="Times New Roman" w:eastAsia="Calibri" w:hAnsi="Times New Roman" w:cs="Times New Roman"/>
          <w:sz w:val="24"/>
          <w:szCs w:val="24"/>
        </w:rPr>
        <w:t>Gulbenes novada</w:t>
      </w:r>
      <w:r>
        <w:rPr>
          <w:rFonts w:ascii="Times New Roman" w:eastAsia="Calibri" w:hAnsi="Times New Roman" w:cs="Times New Roman"/>
          <w:sz w:val="24"/>
          <w:szCs w:val="24"/>
        </w:rPr>
        <w:t xml:space="preserve"> </w:t>
      </w:r>
      <w:r w:rsidRPr="00684EE0">
        <w:rPr>
          <w:rFonts w:ascii="Times New Roman" w:eastAsia="Calibri" w:hAnsi="Times New Roman" w:cs="Times New Roman"/>
          <w:sz w:val="24"/>
          <w:szCs w:val="24"/>
        </w:rPr>
        <w:t>Stradu pagasta pārvaldes nolikuma.</w:t>
      </w:r>
    </w:p>
    <w:p w14:paraId="0389C208" w14:textId="77777777" w:rsidR="00590340" w:rsidRDefault="00590340" w:rsidP="0059034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Gulbenes novada pašvaldības dokumentu vadības sistēmā 2022.gada 4.novembrī saņemts un ar reģistrācijas Nr.</w:t>
      </w:r>
      <w:r w:rsidRPr="00684EE0">
        <w:t xml:space="preserve"> </w:t>
      </w:r>
      <w:r w:rsidRPr="00684EE0">
        <w:rPr>
          <w:rFonts w:ascii="Times New Roman" w:eastAsia="Calibri" w:hAnsi="Times New Roman" w:cs="Times New Roman"/>
          <w:sz w:val="24"/>
          <w:szCs w:val="24"/>
        </w:rPr>
        <w:t>GND/5.10/22/2605-G</w:t>
      </w:r>
      <w:r w:rsidRPr="00684EE0">
        <w:t xml:space="preserve"> </w:t>
      </w:r>
      <w:r>
        <w:rPr>
          <w:rFonts w:ascii="Times New Roman" w:eastAsia="Calibri" w:hAnsi="Times New Roman" w:cs="Times New Roman"/>
          <w:sz w:val="24"/>
          <w:szCs w:val="24"/>
        </w:rPr>
        <w:t xml:space="preserve">reģistrēts </w:t>
      </w:r>
      <w:r w:rsidRPr="00684EE0">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Rankas</w:t>
      </w:r>
      <w:r w:rsidRPr="00684EE0">
        <w:rPr>
          <w:rFonts w:ascii="Times New Roman" w:eastAsia="Calibri" w:hAnsi="Times New Roman" w:cs="Times New Roman"/>
          <w:sz w:val="24"/>
          <w:szCs w:val="24"/>
        </w:rPr>
        <w:t xml:space="preserve"> pagasta pārvaldes vadītāja</w:t>
      </w:r>
      <w:r>
        <w:rPr>
          <w:rFonts w:ascii="Times New Roman" w:eastAsia="Calibri" w:hAnsi="Times New Roman" w:cs="Times New Roman"/>
          <w:sz w:val="24"/>
          <w:szCs w:val="24"/>
        </w:rPr>
        <w:t xml:space="preserve"> pienākumu izpildītāja</w:t>
      </w:r>
      <w:r w:rsidRPr="00684EE0">
        <w:rPr>
          <w:rFonts w:ascii="Times New Roman" w:eastAsia="Calibri" w:hAnsi="Times New Roman" w:cs="Times New Roman"/>
          <w:sz w:val="24"/>
          <w:szCs w:val="24"/>
        </w:rPr>
        <w:t xml:space="preserve"> 2022.gada </w:t>
      </w:r>
      <w:r>
        <w:rPr>
          <w:rFonts w:ascii="Times New Roman" w:eastAsia="Calibri" w:hAnsi="Times New Roman" w:cs="Times New Roman"/>
          <w:sz w:val="24"/>
          <w:szCs w:val="24"/>
        </w:rPr>
        <w:t>3</w:t>
      </w:r>
      <w:r w:rsidRPr="00684EE0">
        <w:rPr>
          <w:rFonts w:ascii="Times New Roman" w:eastAsia="Calibri" w:hAnsi="Times New Roman" w:cs="Times New Roman"/>
          <w:sz w:val="24"/>
          <w:szCs w:val="24"/>
        </w:rPr>
        <w:t>.novembra iesniegums, kurā norādīts, ka</w:t>
      </w:r>
      <w:r>
        <w:rPr>
          <w:rFonts w:ascii="Times New Roman" w:eastAsia="Calibri" w:hAnsi="Times New Roman" w:cs="Times New Roman"/>
          <w:sz w:val="24"/>
          <w:szCs w:val="24"/>
        </w:rPr>
        <w:t xml:space="preserve"> ar 2023.gada 1.janvāri Gulbenes novada Rankas pagastā darbu uzsāks Baibas </w:t>
      </w:r>
      <w:proofErr w:type="spellStart"/>
      <w:r>
        <w:rPr>
          <w:rFonts w:ascii="Times New Roman" w:eastAsia="Calibri" w:hAnsi="Times New Roman" w:cs="Times New Roman"/>
          <w:sz w:val="24"/>
          <w:szCs w:val="24"/>
        </w:rPr>
        <w:t>Baķes</w:t>
      </w:r>
      <w:proofErr w:type="spellEnd"/>
      <w:r>
        <w:rPr>
          <w:rFonts w:ascii="Times New Roman" w:eastAsia="Calibri" w:hAnsi="Times New Roman" w:cs="Times New Roman"/>
          <w:sz w:val="24"/>
          <w:szCs w:val="24"/>
        </w:rPr>
        <w:t xml:space="preserve"> ģimenes ārsta prakse, līdz ar to </w:t>
      </w:r>
      <w:r w:rsidRPr="00684EE0">
        <w:rPr>
          <w:rFonts w:ascii="Times New Roman" w:eastAsia="Calibri" w:hAnsi="Times New Roman" w:cs="Times New Roman"/>
          <w:sz w:val="24"/>
          <w:szCs w:val="24"/>
        </w:rPr>
        <w:t xml:space="preserve">izteikts lūgums ar 2022.gada 31.decembri likvidēt Gulbenes novada </w:t>
      </w:r>
      <w:r>
        <w:rPr>
          <w:rFonts w:ascii="Times New Roman" w:eastAsia="Calibri" w:hAnsi="Times New Roman" w:cs="Times New Roman"/>
          <w:sz w:val="24"/>
          <w:szCs w:val="24"/>
        </w:rPr>
        <w:t xml:space="preserve">Rankas </w:t>
      </w:r>
      <w:r w:rsidRPr="00684EE0">
        <w:rPr>
          <w:rFonts w:ascii="Times New Roman" w:eastAsia="Calibri" w:hAnsi="Times New Roman" w:cs="Times New Roman"/>
          <w:sz w:val="24"/>
          <w:szCs w:val="24"/>
        </w:rPr>
        <w:t>pagasta pārvaldes struktūrvienīb</w:t>
      </w:r>
      <w:r>
        <w:rPr>
          <w:rFonts w:ascii="Times New Roman" w:eastAsia="Calibri" w:hAnsi="Times New Roman" w:cs="Times New Roman"/>
          <w:sz w:val="24"/>
          <w:szCs w:val="24"/>
        </w:rPr>
        <w:t xml:space="preserve">u - </w:t>
      </w:r>
      <w:r w:rsidRPr="00684EE0">
        <w:rPr>
          <w:rFonts w:ascii="Times New Roman" w:eastAsia="Calibri" w:hAnsi="Times New Roman" w:cs="Times New Roman"/>
          <w:sz w:val="24"/>
          <w:szCs w:val="24"/>
        </w:rPr>
        <w:t>Rankas feldšeru-vecmāšu punkts</w:t>
      </w:r>
      <w:r>
        <w:rPr>
          <w:rFonts w:ascii="Times New Roman" w:eastAsia="Calibri" w:hAnsi="Times New Roman" w:cs="Times New Roman"/>
          <w:sz w:val="24"/>
          <w:szCs w:val="24"/>
        </w:rPr>
        <w:t xml:space="preserve"> un to </w:t>
      </w:r>
      <w:r w:rsidRPr="00684EE0">
        <w:rPr>
          <w:rFonts w:ascii="Times New Roman" w:eastAsia="Calibri" w:hAnsi="Times New Roman" w:cs="Times New Roman"/>
          <w:sz w:val="24"/>
          <w:szCs w:val="24"/>
        </w:rPr>
        <w:t xml:space="preserve">svītrot no Gulbenes novada </w:t>
      </w:r>
      <w:r>
        <w:rPr>
          <w:rFonts w:ascii="Times New Roman" w:eastAsia="Calibri" w:hAnsi="Times New Roman" w:cs="Times New Roman"/>
          <w:sz w:val="24"/>
          <w:szCs w:val="24"/>
        </w:rPr>
        <w:t xml:space="preserve">Rankas </w:t>
      </w:r>
      <w:r w:rsidRPr="00684EE0">
        <w:rPr>
          <w:rFonts w:ascii="Times New Roman" w:eastAsia="Calibri" w:hAnsi="Times New Roman" w:cs="Times New Roman"/>
          <w:sz w:val="24"/>
          <w:szCs w:val="24"/>
        </w:rPr>
        <w:t>pagasta pārvaldes nolikuma.</w:t>
      </w:r>
    </w:p>
    <w:p w14:paraId="56E5555E" w14:textId="77777777" w:rsidR="00590340" w:rsidRDefault="00590340" w:rsidP="0059034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Gulbenes novada pašvaldības dokumentu vadības sistēmā 2022.gada 8.novembrī saņemts un ar reģistrācijas Nr.</w:t>
      </w:r>
      <w:r w:rsidRPr="00B757AB">
        <w:t xml:space="preserve"> </w:t>
      </w:r>
      <w:r w:rsidRPr="00B757AB">
        <w:rPr>
          <w:rFonts w:ascii="Times New Roman" w:eastAsia="Calibri" w:hAnsi="Times New Roman" w:cs="Times New Roman"/>
          <w:sz w:val="24"/>
          <w:szCs w:val="24"/>
        </w:rPr>
        <w:t>GND/5.3/22/2672-G</w:t>
      </w:r>
      <w:r>
        <w:rPr>
          <w:rFonts w:ascii="Times New Roman" w:eastAsia="Calibri" w:hAnsi="Times New Roman" w:cs="Times New Roman"/>
          <w:sz w:val="24"/>
          <w:szCs w:val="24"/>
        </w:rPr>
        <w:t xml:space="preserve"> reģistrēts </w:t>
      </w:r>
      <w:r w:rsidRPr="00B757AB">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Beļavas </w:t>
      </w:r>
      <w:r w:rsidRPr="00B757AB">
        <w:rPr>
          <w:rFonts w:ascii="Times New Roman" w:eastAsia="Calibri" w:hAnsi="Times New Roman" w:cs="Times New Roman"/>
          <w:sz w:val="24"/>
          <w:szCs w:val="24"/>
        </w:rPr>
        <w:t xml:space="preserve">pagasta pārvaldes vadītāja 2022.gada </w:t>
      </w:r>
      <w:r>
        <w:rPr>
          <w:rFonts w:ascii="Times New Roman" w:eastAsia="Calibri" w:hAnsi="Times New Roman" w:cs="Times New Roman"/>
          <w:sz w:val="24"/>
          <w:szCs w:val="24"/>
        </w:rPr>
        <w:t>8</w:t>
      </w:r>
      <w:r w:rsidRPr="00B757AB">
        <w:rPr>
          <w:rFonts w:ascii="Times New Roman" w:eastAsia="Calibri" w:hAnsi="Times New Roman" w:cs="Times New Roman"/>
          <w:sz w:val="24"/>
          <w:szCs w:val="24"/>
        </w:rPr>
        <w:t>.novembra iesniegums, kurā norādīts, ka</w:t>
      </w:r>
      <w:r>
        <w:rPr>
          <w:rFonts w:ascii="Times New Roman" w:eastAsia="Calibri" w:hAnsi="Times New Roman" w:cs="Times New Roman"/>
          <w:sz w:val="24"/>
          <w:szCs w:val="24"/>
        </w:rPr>
        <w:t xml:space="preserve"> Gulbenes novada Beļavas pagastā jau ilgstoši nedarbojas </w:t>
      </w:r>
      <w:r w:rsidRPr="00BE5ACB">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Beļavas </w:t>
      </w:r>
      <w:r w:rsidRPr="00BE5ACB">
        <w:rPr>
          <w:rFonts w:ascii="Times New Roman" w:eastAsia="Calibri" w:hAnsi="Times New Roman" w:cs="Times New Roman"/>
          <w:sz w:val="24"/>
          <w:szCs w:val="24"/>
        </w:rPr>
        <w:t xml:space="preserve">pagasta pārvaldes struktūrvienības – </w:t>
      </w:r>
      <w:r>
        <w:rPr>
          <w:rFonts w:ascii="Times New Roman" w:eastAsia="Calibri" w:hAnsi="Times New Roman" w:cs="Times New Roman"/>
          <w:sz w:val="24"/>
          <w:szCs w:val="24"/>
        </w:rPr>
        <w:t>Beļavas</w:t>
      </w:r>
      <w:r w:rsidRPr="00BE5ACB">
        <w:rPr>
          <w:rFonts w:ascii="Times New Roman" w:eastAsia="Calibri" w:hAnsi="Times New Roman" w:cs="Times New Roman"/>
          <w:sz w:val="24"/>
          <w:szCs w:val="24"/>
        </w:rPr>
        <w:t xml:space="preserve"> feldšeru-vecmāšu punkts un </w:t>
      </w:r>
      <w:r>
        <w:rPr>
          <w:rFonts w:ascii="Times New Roman" w:eastAsia="Calibri" w:hAnsi="Times New Roman" w:cs="Times New Roman"/>
          <w:sz w:val="24"/>
          <w:szCs w:val="24"/>
        </w:rPr>
        <w:t xml:space="preserve">Ozolkalna </w:t>
      </w:r>
      <w:r w:rsidRPr="00BE5ACB">
        <w:rPr>
          <w:rFonts w:ascii="Times New Roman" w:eastAsia="Calibri" w:hAnsi="Times New Roman" w:cs="Times New Roman"/>
          <w:sz w:val="24"/>
          <w:szCs w:val="24"/>
        </w:rPr>
        <w:t>feldšeru-vecmāšu punkts</w:t>
      </w:r>
      <w:r>
        <w:rPr>
          <w:rFonts w:ascii="Times New Roman" w:eastAsia="Calibri" w:hAnsi="Times New Roman" w:cs="Times New Roman"/>
          <w:sz w:val="24"/>
          <w:szCs w:val="24"/>
        </w:rPr>
        <w:t xml:space="preserve">, </w:t>
      </w:r>
      <w:r w:rsidRPr="00BE5ACB">
        <w:rPr>
          <w:rFonts w:ascii="Times New Roman" w:eastAsia="Calibri" w:hAnsi="Times New Roman" w:cs="Times New Roman"/>
          <w:sz w:val="24"/>
          <w:szCs w:val="24"/>
        </w:rPr>
        <w:t>līdz ar to izteikts lūgums</w:t>
      </w:r>
      <w:r>
        <w:rPr>
          <w:rFonts w:ascii="Times New Roman" w:eastAsia="Calibri" w:hAnsi="Times New Roman" w:cs="Times New Roman"/>
          <w:sz w:val="24"/>
          <w:szCs w:val="24"/>
        </w:rPr>
        <w:t xml:space="preserve"> lemt par turpmāko struktūrvienību darbību. </w:t>
      </w:r>
    </w:p>
    <w:p w14:paraId="3708D449" w14:textId="77777777" w:rsidR="00590340" w:rsidRDefault="00590340" w:rsidP="0059034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87AB1">
        <w:rPr>
          <w:rFonts w:ascii="Times New Roman" w:eastAsia="Calibri" w:hAnsi="Times New Roman" w:cs="Times New Roman"/>
          <w:sz w:val="24"/>
          <w:szCs w:val="24"/>
        </w:rPr>
        <w:t>Gulbenes novada Beļavas pagasta pārvaldes struktūrvienīb</w:t>
      </w:r>
      <w:r>
        <w:rPr>
          <w:rFonts w:ascii="Times New Roman" w:eastAsia="Calibri" w:hAnsi="Times New Roman" w:cs="Times New Roman"/>
          <w:sz w:val="24"/>
          <w:szCs w:val="24"/>
        </w:rPr>
        <w:t>u</w:t>
      </w:r>
      <w:r w:rsidRPr="00E87AB1">
        <w:rPr>
          <w:rFonts w:ascii="Times New Roman" w:eastAsia="Calibri" w:hAnsi="Times New Roman" w:cs="Times New Roman"/>
          <w:sz w:val="24"/>
          <w:szCs w:val="24"/>
        </w:rPr>
        <w:t xml:space="preserve"> – Beļavas feldšeru-vecmāšu </w:t>
      </w:r>
      <w:r>
        <w:rPr>
          <w:rFonts w:ascii="Times New Roman" w:eastAsia="Calibri" w:hAnsi="Times New Roman" w:cs="Times New Roman"/>
          <w:sz w:val="24"/>
          <w:szCs w:val="24"/>
        </w:rPr>
        <w:t xml:space="preserve">un </w:t>
      </w:r>
      <w:r w:rsidRPr="00E87AB1">
        <w:rPr>
          <w:rFonts w:ascii="Times New Roman" w:eastAsia="Calibri" w:hAnsi="Times New Roman" w:cs="Times New Roman"/>
          <w:sz w:val="24"/>
          <w:szCs w:val="24"/>
        </w:rPr>
        <w:t>Ozolkalna feldšeru-vecmāšu punkt</w:t>
      </w:r>
      <w:r>
        <w:rPr>
          <w:rFonts w:ascii="Times New Roman" w:eastAsia="Calibri" w:hAnsi="Times New Roman" w:cs="Times New Roman"/>
          <w:sz w:val="24"/>
          <w:szCs w:val="24"/>
        </w:rPr>
        <w:t xml:space="preserve">u </w:t>
      </w:r>
      <w:r w:rsidRPr="00E87AB1">
        <w:rPr>
          <w:rFonts w:ascii="Times New Roman" w:eastAsia="Calibri" w:hAnsi="Times New Roman" w:cs="Times New Roman"/>
          <w:sz w:val="24"/>
          <w:szCs w:val="24"/>
        </w:rPr>
        <w:t>attālums</w:t>
      </w:r>
      <w:r>
        <w:rPr>
          <w:rFonts w:ascii="Times New Roman" w:eastAsia="Calibri" w:hAnsi="Times New Roman" w:cs="Times New Roman"/>
          <w:sz w:val="24"/>
          <w:szCs w:val="24"/>
        </w:rPr>
        <w:t xml:space="preserve"> </w:t>
      </w:r>
      <w:r w:rsidRPr="00E87AB1">
        <w:rPr>
          <w:rFonts w:ascii="Times New Roman" w:eastAsia="Calibri" w:hAnsi="Times New Roman" w:cs="Times New Roman"/>
          <w:sz w:val="24"/>
          <w:szCs w:val="24"/>
        </w:rPr>
        <w:t xml:space="preserve">līdz tuvākajai ģimenes ārsta praksei ir </w:t>
      </w:r>
      <w:r>
        <w:rPr>
          <w:rFonts w:ascii="Times New Roman" w:eastAsia="Calibri" w:hAnsi="Times New Roman" w:cs="Times New Roman"/>
          <w:sz w:val="24"/>
          <w:szCs w:val="24"/>
        </w:rPr>
        <w:t xml:space="preserve">mazāks </w:t>
      </w:r>
      <w:r w:rsidRPr="00E87AB1">
        <w:rPr>
          <w:rFonts w:ascii="Times New Roman" w:eastAsia="Calibri" w:hAnsi="Times New Roman" w:cs="Times New Roman"/>
          <w:sz w:val="24"/>
          <w:szCs w:val="24"/>
        </w:rPr>
        <w:t>par 10 km</w:t>
      </w:r>
      <w:r>
        <w:rPr>
          <w:rFonts w:ascii="Times New Roman" w:eastAsia="Calibri" w:hAnsi="Times New Roman" w:cs="Times New Roman"/>
          <w:sz w:val="24"/>
          <w:szCs w:val="24"/>
        </w:rPr>
        <w:t xml:space="preserve">, līdz ar to, pamatojoties uz Noteikumu 19.1.apakšpunktu, nav nepieciešams nodrošināt </w:t>
      </w:r>
      <w:proofErr w:type="spellStart"/>
      <w:r>
        <w:rPr>
          <w:rFonts w:ascii="Times New Roman" w:eastAsia="Calibri" w:hAnsi="Times New Roman" w:cs="Times New Roman"/>
          <w:sz w:val="24"/>
          <w:szCs w:val="24"/>
        </w:rPr>
        <w:t>feldšerpunktu</w:t>
      </w:r>
      <w:proofErr w:type="spellEnd"/>
      <w:r>
        <w:rPr>
          <w:rFonts w:ascii="Times New Roman" w:eastAsia="Calibri" w:hAnsi="Times New Roman" w:cs="Times New Roman"/>
          <w:sz w:val="24"/>
          <w:szCs w:val="24"/>
        </w:rPr>
        <w:t xml:space="preserve"> darbību. </w:t>
      </w:r>
    </w:p>
    <w:p w14:paraId="68C4C5E4" w14:textId="77777777" w:rsidR="00590340" w:rsidRDefault="00590340" w:rsidP="0059034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Ņemot vērā minēto, </w:t>
      </w:r>
      <w:r w:rsidRPr="003B4FF6">
        <w:rPr>
          <w:rFonts w:ascii="Times New Roman" w:eastAsia="Calibri" w:hAnsi="Times New Roman" w:cs="Times New Roman"/>
          <w:sz w:val="24"/>
          <w:szCs w:val="24"/>
        </w:rPr>
        <w:t>nepieciešams veikt izmaiņas Gulbenes novada pašvaldības institucionālajā struktūrā</w:t>
      </w:r>
      <w:r>
        <w:rPr>
          <w:rFonts w:ascii="Times New Roman" w:eastAsia="Calibri" w:hAnsi="Times New Roman" w:cs="Times New Roman"/>
          <w:sz w:val="24"/>
          <w:szCs w:val="24"/>
        </w:rPr>
        <w:t xml:space="preserve"> un izdarīt grozījumus </w:t>
      </w:r>
      <w:r w:rsidRPr="003B4FF6">
        <w:rPr>
          <w:rFonts w:ascii="Times New Roman" w:eastAsia="Calibri" w:hAnsi="Times New Roman" w:cs="Times New Roman"/>
          <w:sz w:val="24"/>
          <w:szCs w:val="24"/>
        </w:rPr>
        <w:t>Gulbenes novada domes 2013.gada 31.oktobra saistoš</w:t>
      </w:r>
      <w:r>
        <w:rPr>
          <w:rFonts w:ascii="Times New Roman" w:eastAsia="Calibri" w:hAnsi="Times New Roman" w:cs="Times New Roman"/>
          <w:sz w:val="24"/>
          <w:szCs w:val="24"/>
        </w:rPr>
        <w:t xml:space="preserve">ajos </w:t>
      </w:r>
      <w:r w:rsidRPr="003B4FF6">
        <w:rPr>
          <w:rFonts w:ascii="Times New Roman" w:eastAsia="Calibri" w:hAnsi="Times New Roman" w:cs="Times New Roman"/>
          <w:sz w:val="24"/>
          <w:szCs w:val="24"/>
        </w:rPr>
        <w:t>noteikumos Nr.25 “Gulbenes novada pašvaldības nolikums</w:t>
      </w:r>
      <w:r>
        <w:rPr>
          <w:rFonts w:ascii="Times New Roman" w:eastAsia="Calibri" w:hAnsi="Times New Roman" w:cs="Times New Roman"/>
          <w:sz w:val="24"/>
          <w:szCs w:val="24"/>
        </w:rPr>
        <w:t xml:space="preserve">”, likvidējot </w:t>
      </w:r>
      <w:r w:rsidRPr="003B4FF6">
        <w:rPr>
          <w:rFonts w:ascii="Times New Roman" w:eastAsia="Calibri" w:hAnsi="Times New Roman" w:cs="Times New Roman"/>
          <w:sz w:val="24"/>
          <w:szCs w:val="24"/>
        </w:rPr>
        <w:t>Gulbenes novada Beļavas pagasta pārvaldes struktūrvienības Beļavas feldšeru – vecmāšu punkts un Ozolkalna feldšeru – vecmāšu punkts, Gulbenes novada Rankas pagasta pārvaldes struktūrvienīb</w:t>
      </w:r>
      <w:r>
        <w:rPr>
          <w:rFonts w:ascii="Times New Roman" w:eastAsia="Calibri" w:hAnsi="Times New Roman" w:cs="Times New Roman"/>
          <w:sz w:val="24"/>
          <w:szCs w:val="24"/>
        </w:rPr>
        <w:t xml:space="preserve">u </w:t>
      </w:r>
      <w:r w:rsidRPr="003B4FF6">
        <w:rPr>
          <w:rFonts w:ascii="Times New Roman" w:eastAsia="Calibri" w:hAnsi="Times New Roman" w:cs="Times New Roman"/>
          <w:sz w:val="24"/>
          <w:szCs w:val="24"/>
        </w:rPr>
        <w:t>Rankas feldšeru – vecmāšu punkts un Gulbenes novada Stradu pagasta pārvaldes struktūrvienības Stradu feldšeru – vecmāšu punkts un Stāķu feldšeru – vecmāšu punkts</w:t>
      </w:r>
      <w:r>
        <w:rPr>
          <w:rFonts w:ascii="Times New Roman" w:eastAsia="Calibri" w:hAnsi="Times New Roman" w:cs="Times New Roman"/>
          <w:sz w:val="24"/>
          <w:szCs w:val="24"/>
        </w:rPr>
        <w:t xml:space="preserve">. </w:t>
      </w:r>
    </w:p>
    <w:p w14:paraId="5FE89FB5" w14:textId="77777777" w:rsidR="00590340" w:rsidRDefault="00590340" w:rsidP="0059034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Saskaņā ar Valsts pārvaldes iekārtas likuma 27.pantu p</w:t>
      </w:r>
      <w:r w:rsidRPr="00D158C0">
        <w:rPr>
          <w:rFonts w:ascii="Times New Roman" w:eastAsia="Calibri" w:hAnsi="Times New Roman" w:cs="Times New Roman"/>
          <w:sz w:val="24"/>
          <w:szCs w:val="24"/>
        </w:rPr>
        <w:t xml:space="preserve">astarpinātās pārvaldes institucionālo sistēmu un tās darba organizāciju saskaņā ar likumu un Ministru kabineta noteikumiem nosaka attiecīgā atvasinātā publiskā persona, ievērojot valsts pārvaldes principus un funkciju </w:t>
      </w:r>
      <w:proofErr w:type="spellStart"/>
      <w:r w:rsidRPr="00D158C0">
        <w:rPr>
          <w:rFonts w:ascii="Times New Roman" w:eastAsia="Calibri" w:hAnsi="Times New Roman" w:cs="Times New Roman"/>
          <w:sz w:val="24"/>
          <w:szCs w:val="24"/>
        </w:rPr>
        <w:t>izvērtējumu</w:t>
      </w:r>
      <w:proofErr w:type="spellEnd"/>
      <w:r>
        <w:rPr>
          <w:rFonts w:ascii="Times New Roman" w:eastAsia="Calibri" w:hAnsi="Times New Roman" w:cs="Times New Roman"/>
          <w:sz w:val="24"/>
          <w:szCs w:val="24"/>
        </w:rPr>
        <w:t xml:space="preserve">. </w:t>
      </w:r>
    </w:p>
    <w:p w14:paraId="7A43C176" w14:textId="77777777" w:rsidR="00590340" w:rsidRDefault="00590340" w:rsidP="0059034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Likuma “Par pašvaldībām” 21.panta pirmās daļas 1.punkts nosaka, ka d</w:t>
      </w:r>
      <w:r w:rsidRPr="00D158C0">
        <w:rPr>
          <w:rFonts w:ascii="Times New Roman" w:eastAsia="Calibri" w:hAnsi="Times New Roman" w:cs="Times New Roman"/>
          <w:sz w:val="24"/>
          <w:szCs w:val="24"/>
        </w:rPr>
        <w:t>ome var izskatīt jebkuru jautājumu, kas ir attiecīgās pašvaldības pārziņā, turklāt tikai dome var</w:t>
      </w:r>
      <w:r>
        <w:rPr>
          <w:rFonts w:ascii="Times New Roman" w:eastAsia="Calibri" w:hAnsi="Times New Roman" w:cs="Times New Roman"/>
          <w:sz w:val="24"/>
          <w:szCs w:val="24"/>
        </w:rPr>
        <w:t xml:space="preserve"> </w:t>
      </w:r>
      <w:r w:rsidRPr="00D158C0">
        <w:rPr>
          <w:rFonts w:ascii="Times New Roman" w:eastAsia="Calibri" w:hAnsi="Times New Roman" w:cs="Times New Roman"/>
          <w:sz w:val="24"/>
          <w:szCs w:val="24"/>
        </w:rPr>
        <w:t>apstiprināt pašvaldības nolikumu</w:t>
      </w:r>
      <w:r>
        <w:rPr>
          <w:rFonts w:ascii="Times New Roman" w:eastAsia="Calibri" w:hAnsi="Times New Roman" w:cs="Times New Roman"/>
          <w:sz w:val="24"/>
          <w:szCs w:val="24"/>
        </w:rPr>
        <w:t xml:space="preserve">. </w:t>
      </w:r>
    </w:p>
    <w:p w14:paraId="1461BC7D" w14:textId="77777777" w:rsidR="00590340" w:rsidRPr="00FB464F" w:rsidRDefault="00590340" w:rsidP="00590340">
      <w:pPr>
        <w:spacing w:after="0" w:line="360" w:lineRule="auto"/>
        <w:ind w:firstLine="720"/>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Ievērojot minēto un pamatojoties uz </w:t>
      </w:r>
      <w:r w:rsidRPr="004F2E25">
        <w:rPr>
          <w:rFonts w:ascii="Times New Roman" w:eastAsia="Calibri" w:hAnsi="Times New Roman" w:cs="Times New Roman"/>
          <w:sz w:val="24"/>
          <w:szCs w:val="24"/>
        </w:rPr>
        <w:t>Valsts pārvaldes iekārtas likuma 27.pantu</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likuma “Par pašvaldībām”</w:t>
      </w:r>
      <w:r>
        <w:rPr>
          <w:rFonts w:ascii="Times New Roman" w:eastAsia="Calibri" w:hAnsi="Times New Roman" w:cs="Times New Roman"/>
          <w:sz w:val="24"/>
          <w:szCs w:val="24"/>
        </w:rPr>
        <w:t xml:space="preserve"> 21.panta pirmās daļas 1.punktu,</w:t>
      </w:r>
      <w:r w:rsidRPr="004F2E25">
        <w:t xml:space="preserve"> </w:t>
      </w:r>
      <w:r w:rsidRPr="004F2E25">
        <w:rPr>
          <w:rFonts w:ascii="Times New Roman" w:eastAsia="Calibri" w:hAnsi="Times New Roman" w:cs="Times New Roman"/>
          <w:sz w:val="24"/>
          <w:szCs w:val="24"/>
        </w:rPr>
        <w:t>Ministru kabineta noteikumu Nr.555 “Veselības aprūpes pakalpojumu organizēšanas un samaksas kārtība”</w:t>
      </w:r>
      <w:r>
        <w:rPr>
          <w:rFonts w:ascii="Times New Roman" w:eastAsia="Calibri" w:hAnsi="Times New Roman" w:cs="Times New Roman"/>
          <w:sz w:val="24"/>
          <w:szCs w:val="24"/>
        </w:rPr>
        <w:t xml:space="preserve"> </w:t>
      </w:r>
      <w:r w:rsidRPr="004F2E25">
        <w:rPr>
          <w:rFonts w:ascii="Times New Roman" w:eastAsia="Calibri" w:hAnsi="Times New Roman" w:cs="Times New Roman"/>
          <w:sz w:val="24"/>
          <w:szCs w:val="24"/>
        </w:rPr>
        <w:t>19.</w:t>
      </w:r>
      <w:r>
        <w:rPr>
          <w:rFonts w:ascii="Times New Roman" w:eastAsia="Calibri" w:hAnsi="Times New Roman" w:cs="Times New Roman"/>
          <w:sz w:val="24"/>
          <w:szCs w:val="24"/>
        </w:rPr>
        <w:t>1.apakš</w:t>
      </w:r>
      <w:r w:rsidRPr="004F2E25">
        <w:rPr>
          <w:rFonts w:ascii="Times New Roman" w:eastAsia="Calibri" w:hAnsi="Times New Roman" w:cs="Times New Roman"/>
          <w:sz w:val="24"/>
          <w:szCs w:val="24"/>
        </w:rPr>
        <w:t>punkt</w:t>
      </w:r>
      <w:r>
        <w:rPr>
          <w:rFonts w:ascii="Times New Roman" w:eastAsia="Calibri" w:hAnsi="Times New Roman" w:cs="Times New Roman"/>
          <w:sz w:val="24"/>
          <w:szCs w:val="24"/>
        </w:rPr>
        <w:t>u</w:t>
      </w:r>
      <w:r w:rsidRPr="00FB46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w:t>
      </w:r>
      <w:r w:rsidRPr="00E3472D">
        <w:rPr>
          <w:rFonts w:ascii="Times New Roman" w:eastAsia="Calibri" w:hAnsi="Times New Roman" w:cs="Times New Roman"/>
          <w:sz w:val="24"/>
          <w:szCs w:val="24"/>
        </w:rPr>
        <w:t>Sociālo un veselības jautājumu</w:t>
      </w:r>
      <w:r>
        <w:rPr>
          <w:rFonts w:ascii="Times New Roman" w:eastAsia="Calibri" w:hAnsi="Times New Roman" w:cs="Times New Roman"/>
          <w:sz w:val="24"/>
          <w:szCs w:val="24"/>
        </w:rPr>
        <w:t xml:space="preserve"> komitejas ieteikumu</w:t>
      </w:r>
      <w:r w:rsidRPr="00012760">
        <w:rPr>
          <w:rFonts w:ascii="Times New Roman" w:eastAsia="Calibri" w:hAnsi="Times New Roman" w:cs="Times New Roman"/>
          <w:sz w:val="24"/>
          <w:szCs w:val="24"/>
        </w:rPr>
        <w:t>, atklāti balsojot: PAR – ___,PRET - ___ ATTURAS – ___, Gulbenes novada dome NOLEMJ:</w:t>
      </w:r>
    </w:p>
    <w:p w14:paraId="0488BB31" w14:textId="77777777" w:rsidR="00590340" w:rsidRPr="00FB464F" w:rsidRDefault="00590340" w:rsidP="00590340">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IZDOT Gulbenes novada domes 202</w:t>
      </w:r>
      <w:r>
        <w:rPr>
          <w:rFonts w:ascii="Times New Roman" w:eastAsia="Calibri" w:hAnsi="Times New Roman" w:cs="Times New Roman"/>
          <w:sz w:val="24"/>
          <w:szCs w:val="24"/>
        </w:rPr>
        <w:t>2</w:t>
      </w:r>
      <w:r w:rsidRPr="00FB464F">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24.novembra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25</w:t>
      </w:r>
      <w:r w:rsidRPr="00FB464F">
        <w:rPr>
          <w:rFonts w:ascii="Times New Roman" w:eastAsia="Calibri" w:hAnsi="Times New Roman" w:cs="Times New Roman"/>
          <w:sz w:val="24"/>
          <w:szCs w:val="24"/>
        </w:rPr>
        <w:t xml:space="preserve"> </w:t>
      </w:r>
      <w:r w:rsidRPr="00733521">
        <w:rPr>
          <w:rFonts w:ascii="Times New Roman" w:eastAsia="Calibri" w:hAnsi="Times New Roman" w:cs="Times New Roman"/>
          <w:sz w:val="24"/>
          <w:szCs w:val="24"/>
        </w:rPr>
        <w:t>“</w:t>
      </w:r>
      <w:r w:rsidRPr="00145FE7">
        <w:rPr>
          <w:rFonts w:ascii="Times New Roman" w:eastAsia="Calibri" w:hAnsi="Times New Roman" w:cs="Times New Roman"/>
          <w:sz w:val="24"/>
          <w:szCs w:val="24"/>
        </w:rPr>
        <w:t>Grozījumi Gulbenes novada domes 2013.gada 31.oktobra saistošajos noteikumos Nr.25 “Gulbenes novada pašvaldības nolikums”</w:t>
      </w:r>
      <w:r w:rsidRPr="0073352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0C81E79F" w14:textId="77777777" w:rsidR="00590340" w:rsidRPr="00FB464F" w:rsidRDefault="00590340" w:rsidP="00590340">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NOSŪTĪT Vides aizsardzības un reģionālās attīstības ministrijai atzinuma sniegšanai lēmuma 1.punktā minētos saistošos noteikumus un paskaidrojuma rakstu triju darbdienu laikā pēc to parakstīšanas (</w:t>
      </w:r>
      <w:proofErr w:type="spellStart"/>
      <w:r w:rsidRPr="00FB464F">
        <w:rPr>
          <w:rFonts w:ascii="Times New Roman" w:eastAsia="Calibri" w:hAnsi="Times New Roman" w:cs="Times New Roman"/>
          <w:sz w:val="24"/>
          <w:szCs w:val="24"/>
        </w:rPr>
        <w:t>rakstveidā</w:t>
      </w:r>
      <w:proofErr w:type="spellEnd"/>
      <w:r w:rsidRPr="00FB464F">
        <w:rPr>
          <w:rFonts w:ascii="Times New Roman" w:eastAsia="Calibri" w:hAnsi="Times New Roman" w:cs="Times New Roman"/>
          <w:sz w:val="24"/>
          <w:szCs w:val="24"/>
        </w:rPr>
        <w:t xml:space="preserve"> un elektroniskā veidā).</w:t>
      </w:r>
    </w:p>
    <w:p w14:paraId="6E9F87AA" w14:textId="77777777" w:rsidR="00590340" w:rsidRPr="00FB464F" w:rsidRDefault="00590340" w:rsidP="00590340">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79247AD7" w14:textId="77777777" w:rsidR="00590340" w:rsidRPr="00FB464F" w:rsidRDefault="00590340" w:rsidP="00590340">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UZDOT Gulbenes novada pašvaldība</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 xml:space="preserve"> 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5C23C7">
          <w:rPr>
            <w:rStyle w:val="Hipersaite"/>
            <w:rFonts w:ascii="Times New Roman" w:eastAsia="Calibri" w:hAnsi="Times New Roman" w:cs="Times New Roman"/>
            <w:sz w:val="24"/>
            <w:szCs w:val="24"/>
          </w:rPr>
          <w:t>www.gulbene.lv</w:t>
        </w:r>
      </w:hyperlink>
      <w:r w:rsidRPr="00FB46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07899480" w14:textId="77777777" w:rsidR="00590340" w:rsidRPr="00FB464F" w:rsidRDefault="00590340" w:rsidP="00590340">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5.</w:t>
      </w:r>
      <w:r w:rsidRPr="00FB464F">
        <w:rPr>
          <w:rFonts w:ascii="Times New Roman" w:eastAsia="Calibri"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4412B8DC" w14:textId="77777777" w:rsidR="00590340" w:rsidRPr="00FB464F" w:rsidRDefault="00590340" w:rsidP="00590340">
      <w:pPr>
        <w:spacing w:after="0" w:line="240" w:lineRule="auto"/>
        <w:ind w:firstLine="567"/>
        <w:contextualSpacing/>
        <w:jc w:val="both"/>
        <w:rPr>
          <w:rFonts w:ascii="Times New Roman" w:eastAsia="Calibri" w:hAnsi="Times New Roman" w:cs="Times New Roman"/>
          <w:sz w:val="24"/>
          <w:szCs w:val="24"/>
        </w:rPr>
      </w:pPr>
    </w:p>
    <w:p w14:paraId="1D4A98E8" w14:textId="77777777" w:rsidR="00590340" w:rsidRPr="00FB464F" w:rsidRDefault="00590340" w:rsidP="00590340">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51D8AC9C" w14:textId="77777777" w:rsidR="00590340" w:rsidRDefault="00590340" w:rsidP="00590340">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 xml:space="preserve">Lauma </w:t>
      </w:r>
      <w:proofErr w:type="spellStart"/>
      <w:r>
        <w:rPr>
          <w:rFonts w:ascii="Times New Roman" w:eastAsia="Calibri" w:hAnsi="Times New Roman" w:cs="Times New Roman"/>
          <w:sz w:val="24"/>
          <w:szCs w:val="24"/>
        </w:rPr>
        <w:t>Silauniece</w:t>
      </w:r>
      <w:proofErr w:type="spellEnd"/>
    </w:p>
    <w:p w14:paraId="0062BC96" w14:textId="77777777" w:rsidR="00590340" w:rsidRPr="00FB464F" w:rsidRDefault="00590340" w:rsidP="00590340">
      <w:pPr>
        <w:rPr>
          <w:rFonts w:ascii="Times New Roman" w:eastAsia="Calibri" w:hAnsi="Times New Roman" w:cs="Times New Roman"/>
          <w:sz w:val="24"/>
          <w:szCs w:val="24"/>
        </w:rPr>
      </w:pPr>
    </w:p>
    <w:p w14:paraId="66E966C9" w14:textId="77777777" w:rsidR="00590340" w:rsidRDefault="00590340" w:rsidP="00590340"/>
    <w:p w14:paraId="231911E0" w14:textId="77777777" w:rsidR="00590340" w:rsidRDefault="00590340" w:rsidP="00590340"/>
    <w:p w14:paraId="13CF92F9" w14:textId="77777777" w:rsidR="00590340" w:rsidRDefault="00590340" w:rsidP="00590340"/>
    <w:tbl>
      <w:tblPr>
        <w:tblW w:w="0" w:type="auto"/>
        <w:tblLook w:val="01E0" w:firstRow="1" w:lastRow="1" w:firstColumn="1" w:lastColumn="1" w:noHBand="0" w:noVBand="0"/>
      </w:tblPr>
      <w:tblGrid>
        <w:gridCol w:w="3109"/>
        <w:gridCol w:w="3137"/>
        <w:gridCol w:w="3108"/>
      </w:tblGrid>
      <w:tr w:rsidR="00590340" w:rsidRPr="00590340" w14:paraId="12C815C0" w14:textId="77777777" w:rsidTr="000F706F">
        <w:tc>
          <w:tcPr>
            <w:tcW w:w="3152" w:type="dxa"/>
          </w:tcPr>
          <w:p w14:paraId="20D44A61" w14:textId="77777777" w:rsidR="00590340" w:rsidRPr="00590340" w:rsidRDefault="00590340" w:rsidP="00590340">
            <w:pPr>
              <w:spacing w:after="0" w:line="240" w:lineRule="auto"/>
              <w:rPr>
                <w:rFonts w:ascii="Times New Roman" w:eastAsia="Calibri" w:hAnsi="Times New Roman" w:cs="Times New Roman"/>
                <w:sz w:val="24"/>
                <w:szCs w:val="24"/>
                <w:lang w:eastAsia="lv-LV"/>
              </w:rPr>
            </w:pPr>
          </w:p>
        </w:tc>
        <w:tc>
          <w:tcPr>
            <w:tcW w:w="3165" w:type="dxa"/>
            <w:hideMark/>
          </w:tcPr>
          <w:p w14:paraId="0B363E1D" w14:textId="77777777" w:rsidR="00590340" w:rsidRPr="00590340" w:rsidRDefault="00590340" w:rsidP="00590340">
            <w:pPr>
              <w:spacing w:after="0" w:line="240" w:lineRule="auto"/>
              <w:jc w:val="center"/>
              <w:rPr>
                <w:rFonts w:ascii="Times New Roman" w:eastAsia="Calibri" w:hAnsi="Times New Roman" w:cs="Times New Roman"/>
                <w:sz w:val="24"/>
                <w:szCs w:val="24"/>
                <w:lang w:eastAsia="lv-LV"/>
              </w:rPr>
            </w:pPr>
            <w:r w:rsidRPr="00590340">
              <w:rPr>
                <w:rFonts w:ascii="Times New Roman" w:eastAsia="Calibri" w:hAnsi="Times New Roman" w:cs="Times New Roman"/>
                <w:noProof/>
                <w:sz w:val="24"/>
                <w:szCs w:val="24"/>
                <w:lang w:eastAsia="lv-LV"/>
              </w:rPr>
              <w:drawing>
                <wp:inline distT="0" distB="0" distL="0" distR="0" wp14:anchorId="044C7466" wp14:editId="041A204F">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3AF98DF7" w14:textId="77777777" w:rsidR="00590340" w:rsidRPr="00590340" w:rsidRDefault="00590340" w:rsidP="00590340">
            <w:pPr>
              <w:spacing w:after="0" w:line="240" w:lineRule="auto"/>
              <w:rPr>
                <w:rFonts w:ascii="Times New Roman" w:eastAsia="Calibri" w:hAnsi="Times New Roman" w:cs="Times New Roman"/>
                <w:sz w:val="24"/>
                <w:szCs w:val="24"/>
                <w:lang w:eastAsia="lv-LV"/>
              </w:rPr>
            </w:pPr>
          </w:p>
        </w:tc>
      </w:tr>
      <w:tr w:rsidR="00590340" w:rsidRPr="00590340" w14:paraId="417F82B6" w14:textId="77777777" w:rsidTr="000F706F">
        <w:tc>
          <w:tcPr>
            <w:tcW w:w="9468" w:type="dxa"/>
            <w:gridSpan w:val="3"/>
            <w:hideMark/>
          </w:tcPr>
          <w:p w14:paraId="20F71223" w14:textId="77777777" w:rsidR="00590340" w:rsidRPr="00590340" w:rsidRDefault="00590340" w:rsidP="00590340">
            <w:pPr>
              <w:spacing w:before="240" w:after="0" w:line="360" w:lineRule="auto"/>
              <w:jc w:val="center"/>
              <w:rPr>
                <w:rFonts w:ascii="Times New Roman" w:eastAsia="Calibri" w:hAnsi="Times New Roman" w:cs="Times New Roman"/>
                <w:b/>
                <w:sz w:val="24"/>
                <w:szCs w:val="24"/>
                <w:lang w:eastAsia="lv-LV"/>
              </w:rPr>
            </w:pPr>
            <w:r w:rsidRPr="00590340">
              <w:rPr>
                <w:rFonts w:ascii="Times New Roman" w:eastAsia="Calibri" w:hAnsi="Times New Roman" w:cs="Times New Roman"/>
                <w:b/>
                <w:sz w:val="24"/>
                <w:szCs w:val="24"/>
                <w:lang w:eastAsia="lv-LV"/>
              </w:rPr>
              <w:t>GULBENES NOVADA PAŠVALDĪBA</w:t>
            </w:r>
          </w:p>
        </w:tc>
      </w:tr>
      <w:tr w:rsidR="00590340" w:rsidRPr="00590340" w14:paraId="791A38D5" w14:textId="77777777" w:rsidTr="000F706F">
        <w:tc>
          <w:tcPr>
            <w:tcW w:w="9468" w:type="dxa"/>
            <w:gridSpan w:val="3"/>
            <w:hideMark/>
          </w:tcPr>
          <w:p w14:paraId="53C64A38" w14:textId="77777777" w:rsidR="00590340" w:rsidRPr="00590340" w:rsidRDefault="00590340" w:rsidP="00590340">
            <w:pPr>
              <w:spacing w:after="0" w:line="360" w:lineRule="auto"/>
              <w:jc w:val="center"/>
              <w:rPr>
                <w:rFonts w:ascii="Times New Roman" w:eastAsia="Calibri" w:hAnsi="Times New Roman" w:cs="Times New Roman"/>
                <w:sz w:val="24"/>
                <w:szCs w:val="24"/>
                <w:lang w:eastAsia="lv-LV"/>
              </w:rPr>
            </w:pPr>
            <w:proofErr w:type="spellStart"/>
            <w:r w:rsidRPr="00590340">
              <w:rPr>
                <w:rFonts w:ascii="Times New Roman" w:eastAsia="Calibri" w:hAnsi="Times New Roman" w:cs="Times New Roman"/>
                <w:sz w:val="24"/>
                <w:szCs w:val="24"/>
                <w:lang w:eastAsia="lv-LV"/>
              </w:rPr>
              <w:t>Reģ</w:t>
            </w:r>
            <w:proofErr w:type="spellEnd"/>
            <w:r w:rsidRPr="00590340">
              <w:rPr>
                <w:rFonts w:ascii="Times New Roman" w:eastAsia="Calibri" w:hAnsi="Times New Roman" w:cs="Times New Roman"/>
                <w:sz w:val="24"/>
                <w:szCs w:val="24"/>
                <w:lang w:eastAsia="lv-LV"/>
              </w:rPr>
              <w:t>. Nr. 90009116327</w:t>
            </w:r>
          </w:p>
        </w:tc>
      </w:tr>
      <w:tr w:rsidR="00590340" w:rsidRPr="00590340" w14:paraId="5BA99AE1" w14:textId="77777777" w:rsidTr="000F706F">
        <w:tc>
          <w:tcPr>
            <w:tcW w:w="9468" w:type="dxa"/>
            <w:gridSpan w:val="3"/>
            <w:hideMark/>
          </w:tcPr>
          <w:p w14:paraId="7E033232" w14:textId="77777777" w:rsidR="00590340" w:rsidRPr="00590340" w:rsidRDefault="00590340" w:rsidP="00590340">
            <w:pPr>
              <w:spacing w:after="0" w:line="240" w:lineRule="auto"/>
              <w:jc w:val="center"/>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Ābeļu iela 2, Gulbene, Gulbenes nov., LV-4401</w:t>
            </w:r>
          </w:p>
        </w:tc>
      </w:tr>
      <w:tr w:rsidR="00590340" w:rsidRPr="00590340" w14:paraId="761EFAD3" w14:textId="77777777" w:rsidTr="000F706F">
        <w:tc>
          <w:tcPr>
            <w:tcW w:w="9468" w:type="dxa"/>
            <w:gridSpan w:val="3"/>
            <w:hideMark/>
          </w:tcPr>
          <w:p w14:paraId="14A7872D" w14:textId="77777777" w:rsidR="00590340" w:rsidRPr="00590340" w:rsidRDefault="00590340" w:rsidP="00590340">
            <w:pPr>
              <w:pBdr>
                <w:bottom w:val="single" w:sz="12" w:space="1" w:color="auto"/>
              </w:pBdr>
              <w:spacing w:after="0" w:line="240" w:lineRule="auto"/>
              <w:jc w:val="center"/>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Tālrunis 64497710, mob.26595362, e-pasts: dome@gulbene.lv, www.gulbene.lv</w:t>
            </w:r>
          </w:p>
          <w:p w14:paraId="79F9903A" w14:textId="77777777" w:rsidR="00590340" w:rsidRPr="00590340" w:rsidRDefault="00590340" w:rsidP="00590340">
            <w:pPr>
              <w:spacing w:after="0" w:line="240" w:lineRule="auto"/>
              <w:jc w:val="center"/>
              <w:rPr>
                <w:rFonts w:ascii="Times New Roman" w:eastAsia="Calibri" w:hAnsi="Times New Roman" w:cs="Times New Roman"/>
                <w:sz w:val="4"/>
                <w:szCs w:val="4"/>
                <w:lang w:eastAsia="lv-LV"/>
              </w:rPr>
            </w:pP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r w:rsidRPr="00590340">
              <w:rPr>
                <w:rFonts w:ascii="Times New Roman" w:eastAsia="Calibri" w:hAnsi="Times New Roman" w:cs="Times New Roman"/>
                <w:sz w:val="24"/>
                <w:szCs w:val="24"/>
                <w:lang w:eastAsia="lv-LV"/>
              </w:rPr>
              <w:softHyphen/>
            </w:r>
          </w:p>
        </w:tc>
      </w:tr>
    </w:tbl>
    <w:p w14:paraId="1D89774D" w14:textId="77777777" w:rsidR="00590340" w:rsidRPr="00590340" w:rsidRDefault="00590340" w:rsidP="00590340">
      <w:pPr>
        <w:spacing w:after="0" w:line="240" w:lineRule="auto"/>
        <w:jc w:val="center"/>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Gulbenē</w:t>
      </w:r>
    </w:p>
    <w:p w14:paraId="3DB2882F" w14:textId="77777777" w:rsidR="00590340" w:rsidRPr="00590340" w:rsidRDefault="00590340" w:rsidP="00590340">
      <w:pPr>
        <w:spacing w:after="0" w:line="240" w:lineRule="auto"/>
        <w:jc w:val="center"/>
        <w:rPr>
          <w:rFonts w:ascii="Times New Roman" w:eastAsia="Calibri" w:hAnsi="Times New Roman" w:cs="Times New Roman"/>
          <w:sz w:val="24"/>
          <w:szCs w:val="24"/>
          <w:lang w:eastAsia="lv-LV"/>
        </w:rPr>
      </w:pPr>
    </w:p>
    <w:p w14:paraId="051F4A4B" w14:textId="77777777" w:rsidR="00590340" w:rsidRPr="00590340" w:rsidRDefault="00590340" w:rsidP="00590340">
      <w:pPr>
        <w:spacing w:after="0" w:line="240" w:lineRule="auto"/>
        <w:rPr>
          <w:rFonts w:ascii="Times New Roman" w:eastAsia="Calibri" w:hAnsi="Times New Roman" w:cs="Times New Roman"/>
          <w:b/>
          <w:sz w:val="24"/>
          <w:szCs w:val="24"/>
          <w:lang w:eastAsia="lv-LV"/>
        </w:rPr>
      </w:pPr>
      <w:r w:rsidRPr="00590340">
        <w:rPr>
          <w:rFonts w:ascii="Times New Roman" w:eastAsia="Calibri" w:hAnsi="Times New Roman" w:cs="Times New Roman"/>
          <w:b/>
          <w:sz w:val="24"/>
          <w:szCs w:val="24"/>
          <w:lang w:eastAsia="lv-LV"/>
        </w:rPr>
        <w:t>2022.gada 24.novembrī</w:t>
      </w:r>
      <w:r w:rsidRPr="00590340">
        <w:rPr>
          <w:rFonts w:ascii="Times New Roman" w:eastAsia="Calibri" w:hAnsi="Times New Roman" w:cs="Times New Roman"/>
          <w:b/>
          <w:sz w:val="24"/>
          <w:szCs w:val="24"/>
          <w:lang w:eastAsia="lv-LV"/>
        </w:rPr>
        <w:tab/>
      </w:r>
      <w:r w:rsidRPr="00590340">
        <w:rPr>
          <w:rFonts w:ascii="Times New Roman" w:eastAsia="Calibri" w:hAnsi="Times New Roman" w:cs="Times New Roman"/>
          <w:b/>
          <w:sz w:val="24"/>
          <w:szCs w:val="24"/>
          <w:lang w:eastAsia="lv-LV"/>
        </w:rPr>
        <w:tab/>
      </w:r>
      <w:r w:rsidRPr="00590340">
        <w:rPr>
          <w:rFonts w:ascii="Times New Roman" w:eastAsia="Calibri" w:hAnsi="Times New Roman" w:cs="Times New Roman"/>
          <w:b/>
          <w:sz w:val="24"/>
          <w:szCs w:val="24"/>
          <w:lang w:eastAsia="lv-LV"/>
        </w:rPr>
        <w:tab/>
      </w:r>
      <w:r w:rsidRPr="00590340">
        <w:rPr>
          <w:rFonts w:ascii="Times New Roman" w:eastAsia="Calibri" w:hAnsi="Times New Roman" w:cs="Times New Roman"/>
          <w:b/>
          <w:sz w:val="24"/>
          <w:szCs w:val="24"/>
          <w:lang w:eastAsia="lv-LV"/>
        </w:rPr>
        <w:tab/>
      </w:r>
      <w:r w:rsidRPr="00590340">
        <w:rPr>
          <w:rFonts w:ascii="Times New Roman" w:eastAsia="Calibri" w:hAnsi="Times New Roman" w:cs="Times New Roman"/>
          <w:b/>
          <w:sz w:val="24"/>
          <w:szCs w:val="24"/>
          <w:lang w:eastAsia="lv-LV"/>
        </w:rPr>
        <w:tab/>
      </w:r>
      <w:r w:rsidRPr="00590340">
        <w:rPr>
          <w:rFonts w:ascii="Times New Roman" w:eastAsia="Calibri" w:hAnsi="Times New Roman" w:cs="Times New Roman"/>
          <w:b/>
          <w:sz w:val="24"/>
          <w:szCs w:val="24"/>
          <w:lang w:eastAsia="lv-LV"/>
        </w:rPr>
        <w:tab/>
        <w:t>Saistošie noteikumi Nr.25</w:t>
      </w:r>
    </w:p>
    <w:p w14:paraId="1C71E335" w14:textId="77777777" w:rsidR="00590340" w:rsidRPr="00590340" w:rsidRDefault="00590340" w:rsidP="00590340">
      <w:pPr>
        <w:widowControl w:val="0"/>
        <w:spacing w:after="0" w:line="240" w:lineRule="auto"/>
        <w:ind w:left="5760" w:right="27" w:firstLine="720"/>
        <w:rPr>
          <w:rFonts w:ascii="Times New Roman" w:eastAsia="Calibri" w:hAnsi="Times New Roman" w:cs="Times New Roman"/>
          <w:b/>
          <w:color w:val="000000"/>
          <w:sz w:val="24"/>
          <w:szCs w:val="24"/>
          <w:lang w:eastAsia="lv-LV"/>
        </w:rPr>
      </w:pPr>
      <w:r w:rsidRPr="00590340">
        <w:rPr>
          <w:rFonts w:ascii="Times New Roman" w:eastAsia="Calibri" w:hAnsi="Times New Roman" w:cs="Times New Roman"/>
          <w:b/>
          <w:sz w:val="24"/>
          <w:szCs w:val="24"/>
          <w:lang w:eastAsia="lv-LV"/>
        </w:rPr>
        <w:t>(prot.</w:t>
      </w:r>
      <w:r w:rsidRPr="00590340">
        <w:rPr>
          <w:rFonts w:ascii="Times New Roman" w:eastAsia="Calibri" w:hAnsi="Times New Roman" w:cs="Times New Roman"/>
          <w:b/>
          <w:color w:val="000000"/>
          <w:sz w:val="24"/>
          <w:szCs w:val="24"/>
          <w:lang w:eastAsia="lv-LV"/>
        </w:rPr>
        <w:t xml:space="preserve"> </w:t>
      </w:r>
      <w:proofErr w:type="spellStart"/>
      <w:r w:rsidRPr="00590340">
        <w:rPr>
          <w:rFonts w:ascii="Times New Roman" w:eastAsia="Calibri" w:hAnsi="Times New Roman" w:cs="Times New Roman"/>
          <w:b/>
          <w:color w:val="000000"/>
          <w:sz w:val="24"/>
          <w:szCs w:val="24"/>
          <w:lang w:eastAsia="lv-LV"/>
        </w:rPr>
        <w:t>Nr</w:t>
      </w:r>
      <w:proofErr w:type="spellEnd"/>
      <w:r w:rsidRPr="00590340">
        <w:rPr>
          <w:rFonts w:ascii="Times New Roman" w:eastAsia="Calibri" w:hAnsi="Times New Roman" w:cs="Times New Roman"/>
          <w:b/>
          <w:sz w:val="24"/>
          <w:szCs w:val="24"/>
          <w:lang w:eastAsia="lv-LV"/>
        </w:rPr>
        <w:t>.__;__.p)</w:t>
      </w:r>
    </w:p>
    <w:p w14:paraId="5826386D" w14:textId="77777777" w:rsidR="00590340" w:rsidRPr="00590340" w:rsidRDefault="00590340" w:rsidP="00590340">
      <w:pPr>
        <w:spacing w:after="0" w:line="240" w:lineRule="auto"/>
        <w:rPr>
          <w:rFonts w:ascii="Arial" w:eastAsia="Calibri" w:hAnsi="Arial" w:cs="Arial"/>
          <w:b/>
          <w:sz w:val="24"/>
          <w:szCs w:val="24"/>
          <w:lang w:eastAsia="lv-LV"/>
        </w:rPr>
      </w:pPr>
    </w:p>
    <w:p w14:paraId="4D4F9513" w14:textId="77777777" w:rsidR="00590340" w:rsidRPr="00590340" w:rsidRDefault="00590340" w:rsidP="00590340">
      <w:pPr>
        <w:spacing w:after="0" w:line="240" w:lineRule="auto"/>
        <w:jc w:val="right"/>
        <w:rPr>
          <w:rFonts w:ascii="Arial" w:eastAsia="Calibri" w:hAnsi="Arial" w:cs="Arial"/>
          <w:b/>
          <w:sz w:val="24"/>
          <w:szCs w:val="24"/>
          <w:lang w:eastAsia="lv-LV"/>
        </w:rPr>
      </w:pPr>
      <w:r w:rsidRPr="00590340">
        <w:rPr>
          <w:rFonts w:ascii="Arial" w:eastAsia="Calibri" w:hAnsi="Arial" w:cs="Arial"/>
          <w:b/>
          <w:sz w:val="24"/>
          <w:szCs w:val="24"/>
          <w:lang w:eastAsia="lv-LV"/>
        </w:rPr>
        <w:t xml:space="preserve">   </w:t>
      </w:r>
    </w:p>
    <w:p w14:paraId="0116CDD4" w14:textId="77777777" w:rsidR="00590340" w:rsidRPr="00590340" w:rsidRDefault="00590340" w:rsidP="00590340">
      <w:pPr>
        <w:spacing w:after="0" w:line="240" w:lineRule="auto"/>
        <w:ind w:right="566"/>
        <w:jc w:val="center"/>
        <w:rPr>
          <w:rFonts w:ascii="Times New Roman" w:eastAsia="Calibri" w:hAnsi="Times New Roman" w:cs="Times New Roman"/>
          <w:b/>
          <w:color w:val="FF0000"/>
          <w:sz w:val="24"/>
          <w:szCs w:val="24"/>
          <w:lang w:eastAsia="lv-LV"/>
        </w:rPr>
      </w:pPr>
      <w:r w:rsidRPr="00590340">
        <w:rPr>
          <w:rFonts w:ascii="Times New Roman" w:eastAsia="Calibri" w:hAnsi="Times New Roman" w:cs="Times New Roman"/>
          <w:b/>
          <w:sz w:val="24"/>
          <w:szCs w:val="24"/>
          <w:lang w:eastAsia="lv-LV"/>
        </w:rPr>
        <w:lastRenderedPageBreak/>
        <w:t>Grozījumi Gulbenes novada domes 2013.gada 31.oktobra saistošajos noteikumos Nr.25 “Gulbenes novada pašvaldības nolikums”</w:t>
      </w:r>
    </w:p>
    <w:p w14:paraId="62E2DBE9" w14:textId="77777777" w:rsidR="00590340" w:rsidRPr="00590340" w:rsidRDefault="00590340" w:rsidP="00590340">
      <w:pPr>
        <w:spacing w:after="0" w:line="240" w:lineRule="auto"/>
        <w:ind w:right="566"/>
        <w:jc w:val="center"/>
        <w:rPr>
          <w:rFonts w:ascii="Times New Roman" w:eastAsia="Calibri" w:hAnsi="Times New Roman" w:cs="Times New Roman"/>
          <w:b/>
          <w:color w:val="FF0000"/>
          <w:sz w:val="24"/>
          <w:szCs w:val="24"/>
          <w:lang w:eastAsia="lv-LV"/>
        </w:rPr>
      </w:pPr>
    </w:p>
    <w:p w14:paraId="341B65B1" w14:textId="77777777" w:rsidR="00590340" w:rsidRPr="00590340" w:rsidRDefault="00590340" w:rsidP="00590340">
      <w:pPr>
        <w:widowControl w:val="0"/>
        <w:suppressAutoHyphens/>
        <w:spacing w:after="0" w:line="240" w:lineRule="auto"/>
        <w:ind w:left="4320"/>
        <w:contextualSpacing/>
        <w:jc w:val="both"/>
        <w:rPr>
          <w:rFonts w:ascii="Times New Roman" w:eastAsia="Times New Roman" w:hAnsi="Times New Roman" w:cs="Times New Roman"/>
          <w:i/>
          <w:iCs/>
          <w:sz w:val="24"/>
          <w:szCs w:val="24"/>
          <w:lang w:eastAsia="lv-LV"/>
        </w:rPr>
      </w:pPr>
      <w:r w:rsidRPr="00590340">
        <w:rPr>
          <w:rFonts w:ascii="Times New Roman" w:eastAsia="Times New Roman" w:hAnsi="Times New Roman" w:cs="Times New Roman"/>
          <w:i/>
          <w:iCs/>
          <w:sz w:val="24"/>
          <w:szCs w:val="24"/>
          <w:lang w:eastAsia="lv-LV"/>
        </w:rPr>
        <w:t>Izdoti saskaņā ar likuma “Par pašvaldībām” 21.panta pirmās daļas 1.punktu un 24.pantu</w:t>
      </w:r>
    </w:p>
    <w:p w14:paraId="1A1919C2" w14:textId="77777777" w:rsidR="00590340" w:rsidRPr="00590340" w:rsidRDefault="00590340" w:rsidP="00590340">
      <w:pPr>
        <w:tabs>
          <w:tab w:val="left" w:pos="0"/>
        </w:tabs>
        <w:spacing w:after="0" w:line="360" w:lineRule="auto"/>
        <w:ind w:right="-1"/>
        <w:jc w:val="both"/>
        <w:rPr>
          <w:rFonts w:ascii="Times New Roman" w:eastAsia="Calibri" w:hAnsi="Times New Roman" w:cs="Times New Roman"/>
          <w:sz w:val="24"/>
          <w:szCs w:val="24"/>
          <w:lang w:eastAsia="lv-LV"/>
        </w:rPr>
      </w:pPr>
    </w:p>
    <w:p w14:paraId="4FFDF4E0" w14:textId="77777777" w:rsidR="00590340" w:rsidRPr="00590340" w:rsidRDefault="00590340" w:rsidP="00590340">
      <w:pPr>
        <w:numPr>
          <w:ilvl w:val="0"/>
          <w:numId w:val="2"/>
        </w:numPr>
        <w:tabs>
          <w:tab w:val="left" w:pos="0"/>
        </w:tabs>
        <w:spacing w:after="0" w:line="360" w:lineRule="auto"/>
        <w:ind w:right="-1"/>
        <w:contextualSpacing/>
        <w:jc w:val="both"/>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Izdarīt Gulbenes novada domes 2013.gada 31.oktobra saistošajos noteikumos Nr.25 “Gulbenes novada pašvaldības nolikums” šādus grozījumus:</w:t>
      </w:r>
    </w:p>
    <w:p w14:paraId="5CA82790" w14:textId="77777777" w:rsidR="00590340" w:rsidRPr="00590340" w:rsidRDefault="00590340" w:rsidP="00590340">
      <w:pPr>
        <w:numPr>
          <w:ilvl w:val="1"/>
          <w:numId w:val="2"/>
        </w:numPr>
        <w:tabs>
          <w:tab w:val="left" w:pos="0"/>
        </w:tabs>
        <w:spacing w:after="0" w:line="360" w:lineRule="auto"/>
        <w:ind w:right="-1"/>
        <w:contextualSpacing/>
        <w:jc w:val="both"/>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 xml:space="preserve"> svītrot 5.3.2. un 5.3.3. apakšpunktu;</w:t>
      </w:r>
    </w:p>
    <w:p w14:paraId="3A02B89F" w14:textId="77777777" w:rsidR="00590340" w:rsidRPr="00590340" w:rsidRDefault="00590340" w:rsidP="00590340">
      <w:pPr>
        <w:numPr>
          <w:ilvl w:val="1"/>
          <w:numId w:val="2"/>
        </w:numPr>
        <w:tabs>
          <w:tab w:val="left" w:pos="0"/>
        </w:tabs>
        <w:spacing w:after="0" w:line="360" w:lineRule="auto"/>
        <w:ind w:right="-1"/>
        <w:contextualSpacing/>
        <w:jc w:val="both"/>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 xml:space="preserve"> svītrot 5.12.6. apakšpunktu;</w:t>
      </w:r>
    </w:p>
    <w:p w14:paraId="15718887" w14:textId="77777777" w:rsidR="00590340" w:rsidRPr="00590340" w:rsidRDefault="00590340" w:rsidP="00590340">
      <w:pPr>
        <w:numPr>
          <w:ilvl w:val="1"/>
          <w:numId w:val="2"/>
        </w:numPr>
        <w:tabs>
          <w:tab w:val="left" w:pos="0"/>
        </w:tabs>
        <w:spacing w:after="0" w:line="360" w:lineRule="auto"/>
        <w:ind w:right="-1"/>
        <w:contextualSpacing/>
        <w:jc w:val="both"/>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 xml:space="preserve"> svītrot 5.14.3. un 5.14.4. apakšpunktu;</w:t>
      </w:r>
    </w:p>
    <w:p w14:paraId="3F8F5193" w14:textId="77777777" w:rsidR="00590340" w:rsidRPr="00590340" w:rsidRDefault="00590340" w:rsidP="00590340">
      <w:pPr>
        <w:numPr>
          <w:ilvl w:val="1"/>
          <w:numId w:val="2"/>
        </w:numPr>
        <w:spacing w:line="360" w:lineRule="auto"/>
        <w:contextualSpacing/>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 xml:space="preserve"> aizstāt 11.24. apakšpunktā skaitli “9” ar skaitli “7”. </w:t>
      </w:r>
    </w:p>
    <w:p w14:paraId="78394685" w14:textId="77777777" w:rsidR="00590340" w:rsidRPr="00590340" w:rsidRDefault="00590340" w:rsidP="00590340">
      <w:pPr>
        <w:numPr>
          <w:ilvl w:val="0"/>
          <w:numId w:val="2"/>
        </w:numPr>
        <w:spacing w:line="360" w:lineRule="auto"/>
        <w:contextualSpacing/>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Saistošie noteikumi stājas spēkā 2023.gada 1.janvārī.</w:t>
      </w:r>
    </w:p>
    <w:p w14:paraId="48535F84" w14:textId="77777777" w:rsidR="00590340" w:rsidRPr="00590340" w:rsidRDefault="00590340" w:rsidP="00590340">
      <w:pPr>
        <w:spacing w:after="0" w:line="240" w:lineRule="auto"/>
        <w:ind w:right="-1"/>
        <w:jc w:val="both"/>
        <w:rPr>
          <w:rFonts w:ascii="Times New Roman" w:eastAsia="Calibri" w:hAnsi="Times New Roman" w:cs="Times New Roman"/>
          <w:sz w:val="24"/>
          <w:szCs w:val="24"/>
          <w:lang w:eastAsia="lv-LV"/>
        </w:rPr>
      </w:pPr>
    </w:p>
    <w:p w14:paraId="418426E4" w14:textId="77777777" w:rsidR="00590340" w:rsidRPr="00590340" w:rsidRDefault="00590340" w:rsidP="00590340">
      <w:pPr>
        <w:spacing w:after="0" w:line="240" w:lineRule="auto"/>
        <w:ind w:right="-1"/>
        <w:jc w:val="both"/>
        <w:rPr>
          <w:rFonts w:ascii="Times New Roman" w:eastAsia="Calibri" w:hAnsi="Times New Roman" w:cs="Times New Roman"/>
          <w:sz w:val="24"/>
          <w:szCs w:val="24"/>
          <w:lang w:eastAsia="lv-LV"/>
        </w:rPr>
      </w:pPr>
    </w:p>
    <w:p w14:paraId="05D4CDCD" w14:textId="77777777" w:rsidR="00590340" w:rsidRPr="00590340" w:rsidRDefault="00590340" w:rsidP="00590340">
      <w:pPr>
        <w:spacing w:after="0" w:line="240" w:lineRule="auto"/>
        <w:ind w:right="-1"/>
        <w:jc w:val="both"/>
        <w:rPr>
          <w:rFonts w:ascii="Times New Roman" w:eastAsia="Calibri" w:hAnsi="Times New Roman" w:cs="Times New Roman"/>
          <w:sz w:val="24"/>
          <w:szCs w:val="24"/>
          <w:lang w:eastAsia="lv-LV"/>
        </w:rPr>
      </w:pPr>
      <w:r w:rsidRPr="00590340">
        <w:rPr>
          <w:rFonts w:ascii="Times New Roman" w:eastAsia="Calibri" w:hAnsi="Times New Roman" w:cs="Times New Roman"/>
          <w:sz w:val="24"/>
          <w:szCs w:val="24"/>
          <w:lang w:eastAsia="lv-LV"/>
        </w:rPr>
        <w:t>Gulbenes novada domes priekšsēdētājs</w:t>
      </w:r>
      <w:r w:rsidRPr="00590340">
        <w:rPr>
          <w:rFonts w:ascii="Times New Roman" w:eastAsia="Calibri" w:hAnsi="Times New Roman" w:cs="Times New Roman"/>
          <w:sz w:val="24"/>
          <w:szCs w:val="24"/>
          <w:lang w:eastAsia="lv-LV"/>
        </w:rPr>
        <w:tab/>
      </w:r>
      <w:r w:rsidRPr="00590340">
        <w:rPr>
          <w:rFonts w:ascii="Times New Roman" w:eastAsia="Calibri" w:hAnsi="Times New Roman" w:cs="Times New Roman"/>
          <w:sz w:val="24"/>
          <w:szCs w:val="24"/>
          <w:lang w:eastAsia="lv-LV"/>
        </w:rPr>
        <w:tab/>
      </w:r>
      <w:r w:rsidRPr="00590340">
        <w:rPr>
          <w:rFonts w:ascii="Times New Roman" w:eastAsia="Calibri" w:hAnsi="Times New Roman" w:cs="Times New Roman"/>
          <w:sz w:val="24"/>
          <w:szCs w:val="24"/>
          <w:lang w:eastAsia="lv-LV"/>
        </w:rPr>
        <w:tab/>
      </w:r>
      <w:r w:rsidRPr="00590340">
        <w:rPr>
          <w:rFonts w:ascii="Times New Roman" w:eastAsia="Calibri" w:hAnsi="Times New Roman" w:cs="Times New Roman"/>
          <w:sz w:val="24"/>
          <w:szCs w:val="24"/>
          <w:lang w:eastAsia="lv-LV"/>
        </w:rPr>
        <w:tab/>
      </w:r>
      <w:r w:rsidRPr="00590340">
        <w:rPr>
          <w:rFonts w:ascii="Times New Roman" w:eastAsia="Calibri" w:hAnsi="Times New Roman" w:cs="Times New Roman"/>
          <w:sz w:val="24"/>
          <w:szCs w:val="24"/>
          <w:lang w:eastAsia="lv-LV"/>
        </w:rPr>
        <w:tab/>
        <w:t>A. Caunītis</w:t>
      </w:r>
    </w:p>
    <w:p w14:paraId="4FE7E433" w14:textId="77777777" w:rsidR="00590340" w:rsidRPr="00590340" w:rsidRDefault="00590340" w:rsidP="00590340">
      <w:pPr>
        <w:spacing w:line="256" w:lineRule="auto"/>
        <w:rPr>
          <w:rFonts w:ascii="Times New Roman" w:eastAsia="Calibri" w:hAnsi="Times New Roman" w:cs="Times New Roman"/>
          <w:b/>
          <w:bCs/>
          <w:sz w:val="24"/>
          <w:szCs w:val="24"/>
          <w:lang w:eastAsia="lv-LV"/>
        </w:rPr>
      </w:pPr>
      <w:r w:rsidRPr="00590340">
        <w:rPr>
          <w:rFonts w:ascii="Times New Roman" w:eastAsia="Calibri" w:hAnsi="Times New Roman" w:cs="Times New Roman"/>
          <w:b/>
          <w:bCs/>
          <w:sz w:val="24"/>
          <w:szCs w:val="24"/>
          <w:lang w:eastAsia="lv-LV"/>
        </w:rPr>
        <w:br w:type="page"/>
      </w:r>
    </w:p>
    <w:p w14:paraId="0E2A513F" w14:textId="77777777" w:rsidR="00590340" w:rsidRPr="00590340" w:rsidRDefault="00590340" w:rsidP="00590340">
      <w:pPr>
        <w:spacing w:after="0" w:line="240" w:lineRule="auto"/>
        <w:jc w:val="both"/>
        <w:rPr>
          <w:rFonts w:ascii="Times New Roman" w:eastAsia="Calibri" w:hAnsi="Times New Roman" w:cs="Times New Roman"/>
          <w:color w:val="FF0000"/>
          <w:sz w:val="24"/>
          <w:szCs w:val="24"/>
          <w:lang w:eastAsia="lv-LV"/>
        </w:rPr>
      </w:pPr>
    </w:p>
    <w:p w14:paraId="087B93C4" w14:textId="77777777" w:rsidR="00590340" w:rsidRPr="00590340" w:rsidRDefault="00590340" w:rsidP="00590340">
      <w:pPr>
        <w:spacing w:after="0" w:line="256" w:lineRule="auto"/>
        <w:jc w:val="center"/>
        <w:rPr>
          <w:rFonts w:ascii="Times New Roman" w:hAnsi="Times New Roman"/>
          <w:b/>
          <w:sz w:val="24"/>
          <w:szCs w:val="24"/>
        </w:rPr>
      </w:pPr>
      <w:r w:rsidRPr="00590340">
        <w:rPr>
          <w:rFonts w:ascii="Times New Roman" w:hAnsi="Times New Roman"/>
          <w:b/>
          <w:sz w:val="24"/>
          <w:szCs w:val="24"/>
        </w:rPr>
        <w:t>PASKAIDROJUMA RAKSTS</w:t>
      </w:r>
    </w:p>
    <w:p w14:paraId="07E06A53" w14:textId="77777777" w:rsidR="00590340" w:rsidRPr="00590340" w:rsidRDefault="00590340" w:rsidP="00590340">
      <w:pPr>
        <w:shd w:val="clear" w:color="auto" w:fill="FFFFFF"/>
        <w:spacing w:line="240" w:lineRule="auto"/>
        <w:jc w:val="center"/>
        <w:rPr>
          <w:rFonts w:ascii="Times New Roman" w:eastAsia="Times New Roman" w:hAnsi="Times New Roman" w:cs="Times New Roman"/>
          <w:b/>
          <w:bCs/>
          <w:sz w:val="24"/>
          <w:szCs w:val="24"/>
          <w:lang w:eastAsia="lv-LV"/>
        </w:rPr>
      </w:pPr>
      <w:r w:rsidRPr="00590340">
        <w:rPr>
          <w:rFonts w:ascii="Times New Roman" w:eastAsia="Times New Roman" w:hAnsi="Times New Roman" w:cs="Times New Roman"/>
          <w:b/>
          <w:bCs/>
          <w:sz w:val="24"/>
          <w:szCs w:val="24"/>
          <w:lang w:eastAsia="lv-LV"/>
        </w:rPr>
        <w:t>Gulbenes novada domes 2022.gada 24.novembra saistošajiem noteikumiem Nr.25 “Grozījumi Gulbenes novada domes 2013.gada 31.oktobra saistošajos noteikumos Nr.25 “Gulbenes novada pašvaldības nolikums””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590340" w:rsidRPr="00590340" w14:paraId="2AED526F" w14:textId="77777777" w:rsidTr="000F706F">
        <w:tc>
          <w:tcPr>
            <w:tcW w:w="1543" w:type="pct"/>
            <w:tcBorders>
              <w:top w:val="outset" w:sz="6" w:space="0" w:color="414142"/>
              <w:left w:val="outset" w:sz="6" w:space="0" w:color="414142"/>
              <w:bottom w:val="outset" w:sz="6" w:space="0" w:color="414142"/>
              <w:right w:val="outset" w:sz="6" w:space="0" w:color="414142"/>
            </w:tcBorders>
            <w:hideMark/>
          </w:tcPr>
          <w:p w14:paraId="475B9465" w14:textId="77777777" w:rsidR="00590340" w:rsidRPr="00590340" w:rsidRDefault="00590340" w:rsidP="00590340">
            <w:pPr>
              <w:spacing w:before="195" w:after="0" w:line="240" w:lineRule="auto"/>
              <w:jc w:val="center"/>
              <w:rPr>
                <w:rFonts w:ascii="Times New Roman" w:eastAsia="Times New Roman" w:hAnsi="Times New Roman" w:cs="Times New Roman"/>
                <w:b/>
                <w:bCs/>
                <w:sz w:val="24"/>
                <w:szCs w:val="24"/>
                <w:lang w:eastAsia="lv-LV"/>
              </w:rPr>
            </w:pPr>
            <w:r w:rsidRPr="00590340">
              <w:rPr>
                <w:rFonts w:ascii="Times New Roman" w:eastAsia="Times New Roman" w:hAnsi="Times New Roman" w:cs="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1F58C0E8" w14:textId="77777777" w:rsidR="00590340" w:rsidRPr="00590340" w:rsidRDefault="00590340" w:rsidP="00590340">
            <w:pPr>
              <w:spacing w:before="195" w:after="0" w:line="240" w:lineRule="auto"/>
              <w:jc w:val="center"/>
              <w:rPr>
                <w:rFonts w:ascii="Times New Roman" w:eastAsia="Times New Roman" w:hAnsi="Times New Roman" w:cs="Times New Roman"/>
                <w:b/>
                <w:bCs/>
                <w:sz w:val="24"/>
                <w:szCs w:val="24"/>
                <w:lang w:eastAsia="lv-LV"/>
              </w:rPr>
            </w:pPr>
            <w:r w:rsidRPr="00590340">
              <w:rPr>
                <w:rFonts w:ascii="Times New Roman" w:eastAsia="Times New Roman" w:hAnsi="Times New Roman" w:cs="Times New Roman"/>
                <w:b/>
                <w:bCs/>
                <w:sz w:val="24"/>
                <w:szCs w:val="24"/>
                <w:lang w:eastAsia="lv-LV"/>
              </w:rPr>
              <w:t>Norādāmā informācija</w:t>
            </w:r>
          </w:p>
        </w:tc>
      </w:tr>
      <w:tr w:rsidR="00590340" w:rsidRPr="00590340" w14:paraId="6F07EE50" w14:textId="77777777" w:rsidTr="000F706F">
        <w:tc>
          <w:tcPr>
            <w:tcW w:w="1543" w:type="pct"/>
            <w:tcBorders>
              <w:top w:val="outset" w:sz="6" w:space="0" w:color="414142"/>
              <w:left w:val="outset" w:sz="6" w:space="0" w:color="414142"/>
              <w:bottom w:val="outset" w:sz="6" w:space="0" w:color="414142"/>
              <w:right w:val="outset" w:sz="6" w:space="0" w:color="414142"/>
            </w:tcBorders>
            <w:hideMark/>
          </w:tcPr>
          <w:p w14:paraId="6D80311B" w14:textId="77777777" w:rsidR="00590340" w:rsidRPr="00590340" w:rsidRDefault="00590340" w:rsidP="00590340">
            <w:pPr>
              <w:spacing w:after="0" w:line="240" w:lineRule="auto"/>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9E8CF45" w14:textId="77777777" w:rsidR="00590340" w:rsidRPr="00590340" w:rsidRDefault="00590340" w:rsidP="00590340">
            <w:pPr>
              <w:spacing w:after="0" w:line="240" w:lineRule="auto"/>
              <w:jc w:val="both"/>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Atbilstoši likuma “Par pašvaldībām” 24.panta pirmajai daļai pašvaldības nolikums ir saistošie noteikumi, kas nosaka pašvaldības pārvaldes organizāciju, lēmumu pieņemšanas kārtību, iedzīvotāju tiesības un pienākumus vietējā pārvaldē, kā arī citus pašvaldības darba organizācijas jautājumus.</w:t>
            </w:r>
          </w:p>
          <w:p w14:paraId="23646AA7" w14:textId="77777777" w:rsidR="00590340" w:rsidRPr="00590340" w:rsidRDefault="00590340" w:rsidP="00590340">
            <w:pPr>
              <w:spacing w:after="0" w:line="240" w:lineRule="auto"/>
              <w:jc w:val="both"/>
              <w:rPr>
                <w:rFonts w:ascii="Times New Roman" w:eastAsia="Times New Roman" w:hAnsi="Times New Roman" w:cs="Times New Roman"/>
                <w:sz w:val="24"/>
                <w:szCs w:val="24"/>
                <w:lang w:eastAsia="lv-LV"/>
              </w:rPr>
            </w:pPr>
          </w:p>
          <w:p w14:paraId="5E5C4150" w14:textId="77777777" w:rsidR="00590340" w:rsidRPr="00590340" w:rsidRDefault="00590340" w:rsidP="00590340">
            <w:pPr>
              <w:spacing w:after="0" w:line="240" w:lineRule="auto"/>
              <w:jc w:val="both"/>
              <w:rPr>
                <w:rFonts w:ascii="Times New Roman" w:eastAsia="Times New Roman" w:hAnsi="Times New Roman" w:cs="Times New Roman"/>
                <w:sz w:val="24"/>
                <w:szCs w:val="24"/>
                <w:lang w:eastAsia="lv-LV"/>
              </w:rPr>
            </w:pPr>
            <w:bookmarkStart w:id="3" w:name="_Hlk119328526"/>
            <w:r w:rsidRPr="00590340">
              <w:rPr>
                <w:rFonts w:ascii="Times New Roman" w:eastAsia="Times New Roman" w:hAnsi="Times New Roman" w:cs="Times New Roman"/>
                <w:sz w:val="24"/>
                <w:szCs w:val="24"/>
                <w:lang w:eastAsia="lv-LV"/>
              </w:rPr>
              <w:t>Ministru kabineta noteikumu Nr.555 “Veselības aprūpes pakalpojumu organizēšanas un samaksas kārtība” (turpmāk –Noteikumi) 19.punkts nosaka</w:t>
            </w:r>
            <w:bookmarkEnd w:id="3"/>
            <w:r w:rsidRPr="00590340">
              <w:rPr>
                <w:rFonts w:ascii="Times New Roman" w:eastAsia="Times New Roman" w:hAnsi="Times New Roman" w:cs="Times New Roman"/>
                <w:sz w:val="24"/>
                <w:szCs w:val="24"/>
                <w:lang w:eastAsia="lv-LV"/>
              </w:rPr>
              <w:t xml:space="preserve"> gadījumus, kad teritorijās, kurās ir nepietiekams ģimenes ārstu sniegto pakalpojumu nodrošinājums un apgrūtināta veselības aprūpes pakalpojumu pieejamība, Nacionālais veselības dienests izņēmuma gadījumā var slēgt ar pašvaldību līgumu par </w:t>
            </w:r>
            <w:proofErr w:type="spellStart"/>
            <w:r w:rsidRPr="00590340">
              <w:rPr>
                <w:rFonts w:ascii="Times New Roman" w:eastAsia="Times New Roman" w:hAnsi="Times New Roman" w:cs="Times New Roman"/>
                <w:sz w:val="24"/>
                <w:szCs w:val="24"/>
                <w:lang w:eastAsia="lv-LV"/>
              </w:rPr>
              <w:t>feldšerpunkta</w:t>
            </w:r>
            <w:proofErr w:type="spellEnd"/>
            <w:r w:rsidRPr="00590340">
              <w:rPr>
                <w:rFonts w:ascii="Times New Roman" w:eastAsia="Times New Roman" w:hAnsi="Times New Roman" w:cs="Times New Roman"/>
                <w:sz w:val="24"/>
                <w:szCs w:val="24"/>
                <w:lang w:eastAsia="lv-LV"/>
              </w:rPr>
              <w:t xml:space="preserve"> (kurā strādā sertificēts ārsta palīgs (feldšeris)) darbību primārās veselības aprūpes pakalpojumu nodrošināšanai.</w:t>
            </w:r>
          </w:p>
          <w:p w14:paraId="14428031" w14:textId="77777777" w:rsidR="00590340" w:rsidRPr="00590340" w:rsidRDefault="00590340" w:rsidP="00590340">
            <w:pPr>
              <w:spacing w:after="0" w:line="240" w:lineRule="auto"/>
              <w:jc w:val="both"/>
              <w:rPr>
                <w:rFonts w:ascii="Times New Roman" w:eastAsia="Times New Roman" w:hAnsi="Times New Roman" w:cs="Times New Roman"/>
                <w:sz w:val="24"/>
                <w:szCs w:val="24"/>
                <w:lang w:eastAsia="lv-LV"/>
              </w:rPr>
            </w:pPr>
          </w:p>
          <w:p w14:paraId="563CA161" w14:textId="77777777" w:rsidR="00590340" w:rsidRPr="00590340" w:rsidRDefault="00590340" w:rsidP="00590340">
            <w:pPr>
              <w:spacing w:after="0" w:line="240" w:lineRule="auto"/>
              <w:jc w:val="both"/>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 xml:space="preserve">Ņemot vērā to, ka Gulbenes novada Beļavas pagasta pārvaldes struktūrvienību - Beļavas feldšeru-vecmāšu punkta un Ozolkalna feldšeru-vecmāšu punkta, Gulbenes novada Rankas pagasta pārvaldes struktūrvienības </w:t>
            </w:r>
            <w:bookmarkStart w:id="4" w:name="_Hlk119329315"/>
            <w:r w:rsidRPr="00590340">
              <w:rPr>
                <w:rFonts w:ascii="Times New Roman" w:eastAsia="Times New Roman" w:hAnsi="Times New Roman" w:cs="Times New Roman"/>
                <w:sz w:val="24"/>
                <w:szCs w:val="24"/>
                <w:lang w:eastAsia="lv-LV"/>
              </w:rPr>
              <w:t xml:space="preserve">Rankas feldšeru-vecmāšu punkta </w:t>
            </w:r>
            <w:bookmarkEnd w:id="4"/>
            <w:r w:rsidRPr="00590340">
              <w:rPr>
                <w:rFonts w:ascii="Times New Roman" w:eastAsia="Times New Roman" w:hAnsi="Times New Roman" w:cs="Times New Roman"/>
                <w:sz w:val="24"/>
                <w:szCs w:val="24"/>
                <w:lang w:eastAsia="lv-LV"/>
              </w:rPr>
              <w:t xml:space="preserve">un Gulbenes novada Stradu pagasta pārvaldes struktūrvienību - Stradu feldšeru-vecmāšu punkta un Stāķu feldšeru-vecmāšu punkta darbība neatbilst Noteikumos ietvertajam regulējumam, </w:t>
            </w:r>
            <w:bookmarkStart w:id="5" w:name="_Hlk119333666"/>
            <w:r w:rsidRPr="00590340">
              <w:rPr>
                <w:rFonts w:ascii="Times New Roman" w:eastAsia="Times New Roman" w:hAnsi="Times New Roman" w:cs="Times New Roman"/>
                <w:sz w:val="24"/>
                <w:szCs w:val="24"/>
                <w:lang w:eastAsia="lv-LV"/>
              </w:rPr>
              <w:t>nepieciešams veikt izmaiņas Gulbenes novada pašvaldības institucionālajā struktūrā</w:t>
            </w:r>
            <w:bookmarkEnd w:id="5"/>
            <w:r w:rsidRPr="00590340">
              <w:rPr>
                <w:rFonts w:ascii="Times New Roman" w:eastAsia="Times New Roman" w:hAnsi="Times New Roman" w:cs="Times New Roman"/>
                <w:sz w:val="24"/>
                <w:szCs w:val="24"/>
                <w:lang w:eastAsia="lv-LV"/>
              </w:rPr>
              <w:t>.</w:t>
            </w:r>
          </w:p>
        </w:tc>
      </w:tr>
      <w:tr w:rsidR="00590340" w:rsidRPr="00590340" w14:paraId="3B83C284" w14:textId="77777777" w:rsidTr="000F706F">
        <w:trPr>
          <w:trHeight w:val="2943"/>
        </w:trPr>
        <w:tc>
          <w:tcPr>
            <w:tcW w:w="1543" w:type="pct"/>
            <w:tcBorders>
              <w:top w:val="outset" w:sz="6" w:space="0" w:color="414142"/>
              <w:left w:val="outset" w:sz="6" w:space="0" w:color="414142"/>
              <w:bottom w:val="outset" w:sz="6" w:space="0" w:color="414142"/>
              <w:right w:val="outset" w:sz="6" w:space="0" w:color="414142"/>
            </w:tcBorders>
            <w:hideMark/>
          </w:tcPr>
          <w:p w14:paraId="1E4E585E" w14:textId="77777777" w:rsidR="00590340" w:rsidRPr="00590340" w:rsidRDefault="00590340" w:rsidP="00590340">
            <w:pPr>
              <w:spacing w:after="0" w:line="240" w:lineRule="auto"/>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hideMark/>
          </w:tcPr>
          <w:p w14:paraId="3EA0D7CE" w14:textId="77777777" w:rsidR="00590340" w:rsidRPr="00590340" w:rsidRDefault="00590340" w:rsidP="00590340">
            <w:pPr>
              <w:spacing w:after="0"/>
              <w:jc w:val="both"/>
              <w:rPr>
                <w:rFonts w:ascii="Times New Roman" w:hAnsi="Times New Roman" w:cs="Times New Roman"/>
                <w:sz w:val="24"/>
                <w:szCs w:val="24"/>
              </w:rPr>
            </w:pPr>
            <w:r w:rsidRPr="00590340">
              <w:rPr>
                <w:rFonts w:ascii="Times New Roman" w:eastAsia="Times New Roman" w:hAnsi="Times New Roman" w:cs="Times New Roman"/>
                <w:sz w:val="24"/>
                <w:szCs w:val="24"/>
                <w:lang w:eastAsia="lv-LV"/>
              </w:rPr>
              <w:t xml:space="preserve">Ar Gulbenes novada domes 2022.gada 24.novembra saistošajiem noteikumiem Nr.25 “Grozījumi Gulbenes novada domes 2013.gada 31.oktobra saistošajos noteikumos Nr.25 “Gulbenes novada pašvaldības nolikums”” (turpmāk – Saistošie noteikumi) tiek veiktas izmaiņas Gulbenes novada domes 2013.gada 31.oktobra saistošajos noteikumos Nr.25 “Gulbenes novada pašvaldības nolikums” un ar 2023.gada 1.janvāri tiek likvidētas </w:t>
            </w:r>
            <w:bookmarkStart w:id="6" w:name="_Hlk119333896"/>
            <w:r w:rsidRPr="00590340">
              <w:rPr>
                <w:rFonts w:ascii="Times New Roman" w:eastAsia="Times New Roman" w:hAnsi="Times New Roman" w:cs="Times New Roman"/>
                <w:sz w:val="24"/>
                <w:szCs w:val="24"/>
                <w:lang w:eastAsia="lv-LV"/>
              </w:rPr>
              <w:t>Gulbenes novada Beļavas pagasta pārvaldes struktūrvienības Beļavas feldšeru-vecmāšu punkts un Ozolkalna feldšeru-vecmāšu punkts, Gulbenes novada Rankas pagasta pārvaldes struktūrvienība Rankas feldšeru-vecmāšu punkts un Gulbenes novada Stradu pagasta pārvaldes struktūrvienības Stradu feldšeru-vecmāšu punkts un Stāķu feldšeru-vecmāšu punkts</w:t>
            </w:r>
            <w:bookmarkEnd w:id="6"/>
            <w:r w:rsidRPr="00590340">
              <w:rPr>
                <w:rFonts w:ascii="Times New Roman" w:eastAsia="Times New Roman" w:hAnsi="Times New Roman" w:cs="Times New Roman"/>
                <w:sz w:val="24"/>
                <w:szCs w:val="24"/>
                <w:lang w:eastAsia="lv-LV"/>
              </w:rPr>
              <w:t xml:space="preserve">. </w:t>
            </w:r>
          </w:p>
        </w:tc>
      </w:tr>
      <w:tr w:rsidR="00590340" w:rsidRPr="00590340" w14:paraId="1D72C78C" w14:textId="77777777" w:rsidTr="000F706F">
        <w:tc>
          <w:tcPr>
            <w:tcW w:w="1543" w:type="pct"/>
            <w:tcBorders>
              <w:top w:val="outset" w:sz="6" w:space="0" w:color="414142"/>
              <w:left w:val="outset" w:sz="6" w:space="0" w:color="414142"/>
              <w:bottom w:val="outset" w:sz="6" w:space="0" w:color="414142"/>
              <w:right w:val="outset" w:sz="6" w:space="0" w:color="414142"/>
            </w:tcBorders>
            <w:hideMark/>
          </w:tcPr>
          <w:p w14:paraId="48CA2323" w14:textId="77777777" w:rsidR="00590340" w:rsidRPr="00590340" w:rsidRDefault="00590340" w:rsidP="00590340">
            <w:pPr>
              <w:spacing w:after="0" w:line="240" w:lineRule="auto"/>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0DB2BFBF" w14:textId="77777777" w:rsidR="00590340" w:rsidRPr="00590340" w:rsidRDefault="00590340" w:rsidP="00590340">
            <w:pPr>
              <w:spacing w:after="0" w:line="240" w:lineRule="auto"/>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Nav attiecināms.</w:t>
            </w:r>
          </w:p>
        </w:tc>
      </w:tr>
      <w:tr w:rsidR="00590340" w:rsidRPr="00590340" w14:paraId="530060C5" w14:textId="77777777" w:rsidTr="000F706F">
        <w:tc>
          <w:tcPr>
            <w:tcW w:w="1543" w:type="pct"/>
            <w:tcBorders>
              <w:top w:val="outset" w:sz="6" w:space="0" w:color="414142"/>
              <w:left w:val="outset" w:sz="6" w:space="0" w:color="414142"/>
              <w:bottom w:val="outset" w:sz="6" w:space="0" w:color="414142"/>
              <w:right w:val="outset" w:sz="6" w:space="0" w:color="414142"/>
            </w:tcBorders>
            <w:hideMark/>
          </w:tcPr>
          <w:p w14:paraId="575E126F" w14:textId="77777777" w:rsidR="00590340" w:rsidRPr="00590340" w:rsidRDefault="00590340" w:rsidP="00590340">
            <w:pPr>
              <w:spacing w:after="0" w:line="240" w:lineRule="auto"/>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 xml:space="preserve">4. Informācija par plānoto projekta ietekmi uz </w:t>
            </w:r>
            <w:r w:rsidRPr="00590340">
              <w:rPr>
                <w:rFonts w:ascii="Times New Roman" w:eastAsia="Times New Roman" w:hAnsi="Times New Roman" w:cs="Times New Roman"/>
                <w:sz w:val="24"/>
                <w:szCs w:val="24"/>
                <w:lang w:eastAsia="lv-LV"/>
              </w:rPr>
              <w:lastRenderedPageBreak/>
              <w:t>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4EF61E97" w14:textId="77777777" w:rsidR="00590340" w:rsidRPr="00590340" w:rsidRDefault="00590340" w:rsidP="00590340">
            <w:pPr>
              <w:spacing w:after="0" w:line="240" w:lineRule="auto"/>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lastRenderedPageBreak/>
              <w:t xml:space="preserve">Nav attiecināms. </w:t>
            </w:r>
          </w:p>
        </w:tc>
      </w:tr>
      <w:tr w:rsidR="00590340" w:rsidRPr="00590340" w14:paraId="4EBC7F47" w14:textId="77777777" w:rsidTr="000F706F">
        <w:tc>
          <w:tcPr>
            <w:tcW w:w="1543" w:type="pct"/>
            <w:tcBorders>
              <w:top w:val="outset" w:sz="6" w:space="0" w:color="414142"/>
              <w:left w:val="outset" w:sz="6" w:space="0" w:color="414142"/>
              <w:bottom w:val="outset" w:sz="6" w:space="0" w:color="414142"/>
              <w:right w:val="outset" w:sz="6" w:space="0" w:color="414142"/>
            </w:tcBorders>
            <w:hideMark/>
          </w:tcPr>
          <w:p w14:paraId="508D3E35" w14:textId="77777777" w:rsidR="00590340" w:rsidRPr="00590340" w:rsidRDefault="00590340" w:rsidP="00590340">
            <w:pPr>
              <w:spacing w:after="0" w:line="240" w:lineRule="auto"/>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55984C85" w14:textId="77777777" w:rsidR="00590340" w:rsidRPr="00590340" w:rsidRDefault="00590340" w:rsidP="00590340">
            <w:pPr>
              <w:spacing w:after="0" w:line="240" w:lineRule="auto"/>
              <w:jc w:val="both"/>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Personas Saistošo noteikumu piemērošanas jautājumos var vērsties Gulbenes novada pašvaldības administrācijā.</w:t>
            </w:r>
          </w:p>
        </w:tc>
      </w:tr>
      <w:tr w:rsidR="00590340" w:rsidRPr="00590340" w14:paraId="24FBD9C9" w14:textId="77777777" w:rsidTr="000F706F">
        <w:tc>
          <w:tcPr>
            <w:tcW w:w="1543" w:type="pct"/>
            <w:tcBorders>
              <w:top w:val="outset" w:sz="6" w:space="0" w:color="414142"/>
              <w:left w:val="outset" w:sz="6" w:space="0" w:color="414142"/>
              <w:bottom w:val="outset" w:sz="6" w:space="0" w:color="414142"/>
              <w:right w:val="outset" w:sz="6" w:space="0" w:color="414142"/>
            </w:tcBorders>
            <w:hideMark/>
          </w:tcPr>
          <w:p w14:paraId="306BB563" w14:textId="77777777" w:rsidR="00590340" w:rsidRPr="00590340" w:rsidRDefault="00590340" w:rsidP="00590340">
            <w:pPr>
              <w:spacing w:after="0" w:line="240" w:lineRule="auto"/>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2F1A74B4" w14:textId="77777777" w:rsidR="00590340" w:rsidRPr="00590340" w:rsidRDefault="00590340" w:rsidP="00590340">
            <w:pPr>
              <w:spacing w:after="0" w:line="293" w:lineRule="atLeast"/>
              <w:jc w:val="both"/>
              <w:rPr>
                <w:rFonts w:ascii="Times New Roman" w:eastAsia="Times New Roman" w:hAnsi="Times New Roman" w:cs="Times New Roman"/>
                <w:sz w:val="24"/>
                <w:szCs w:val="24"/>
                <w:lang w:eastAsia="lv-LV"/>
              </w:rPr>
            </w:pPr>
            <w:r w:rsidRPr="00590340">
              <w:rPr>
                <w:rFonts w:ascii="Times New Roman" w:eastAsia="Times New Roman" w:hAnsi="Times New Roman" w:cs="Times New Roman"/>
                <w:sz w:val="24"/>
                <w:szCs w:val="24"/>
                <w:lang w:eastAsia="lv-LV"/>
              </w:rPr>
              <w:t>Saistošo noteikumu izstrādes procesā nav notikušas konsultācijas ar privātpersonām.</w:t>
            </w:r>
          </w:p>
        </w:tc>
      </w:tr>
    </w:tbl>
    <w:p w14:paraId="6CDEB6EE" w14:textId="77777777" w:rsidR="00590340" w:rsidRPr="00590340" w:rsidRDefault="00590340" w:rsidP="00590340">
      <w:pPr>
        <w:spacing w:line="256" w:lineRule="auto"/>
        <w:rPr>
          <w:rFonts w:ascii="Times New Roman" w:hAnsi="Times New Roman" w:cs="Times New Roman"/>
          <w:sz w:val="24"/>
          <w:szCs w:val="24"/>
        </w:rPr>
      </w:pPr>
    </w:p>
    <w:p w14:paraId="371CAA2B" w14:textId="77777777" w:rsidR="00590340" w:rsidRPr="00590340" w:rsidRDefault="00590340" w:rsidP="00590340">
      <w:pPr>
        <w:spacing w:line="256" w:lineRule="auto"/>
        <w:ind w:right="566"/>
        <w:rPr>
          <w:rFonts w:ascii="Times New Roman" w:hAnsi="Times New Roman"/>
          <w:sz w:val="24"/>
          <w:szCs w:val="24"/>
        </w:rPr>
      </w:pPr>
      <w:bookmarkStart w:id="7" w:name="_Hlk112660777"/>
      <w:r w:rsidRPr="00590340">
        <w:rPr>
          <w:rFonts w:ascii="Times New Roman" w:hAnsi="Times New Roman"/>
          <w:sz w:val="24"/>
          <w:szCs w:val="24"/>
        </w:rPr>
        <w:t>Gulbenes novada domes priekšsēdētājs</w:t>
      </w:r>
      <w:r w:rsidRPr="00590340">
        <w:rPr>
          <w:rFonts w:ascii="Times New Roman" w:hAnsi="Times New Roman"/>
          <w:sz w:val="24"/>
          <w:szCs w:val="24"/>
        </w:rPr>
        <w:tab/>
      </w:r>
      <w:r w:rsidRPr="00590340">
        <w:rPr>
          <w:rFonts w:ascii="Times New Roman" w:hAnsi="Times New Roman"/>
          <w:sz w:val="24"/>
          <w:szCs w:val="24"/>
        </w:rPr>
        <w:tab/>
      </w:r>
      <w:r w:rsidRPr="00590340">
        <w:rPr>
          <w:rFonts w:ascii="Times New Roman" w:hAnsi="Times New Roman"/>
          <w:sz w:val="24"/>
          <w:szCs w:val="24"/>
        </w:rPr>
        <w:tab/>
      </w:r>
      <w:r w:rsidRPr="00590340">
        <w:rPr>
          <w:rFonts w:ascii="Times New Roman" w:hAnsi="Times New Roman"/>
          <w:sz w:val="24"/>
          <w:szCs w:val="24"/>
        </w:rPr>
        <w:tab/>
      </w:r>
      <w:r w:rsidRPr="00590340">
        <w:rPr>
          <w:rFonts w:ascii="Times New Roman" w:hAnsi="Times New Roman"/>
          <w:sz w:val="24"/>
          <w:szCs w:val="24"/>
        </w:rPr>
        <w:tab/>
        <w:t>A. Caunītis</w:t>
      </w:r>
    </w:p>
    <w:bookmarkEnd w:id="7"/>
    <w:p w14:paraId="61B90810" w14:textId="77777777" w:rsidR="00590340" w:rsidRPr="00590340" w:rsidRDefault="00590340" w:rsidP="00590340">
      <w:pPr>
        <w:spacing w:line="256" w:lineRule="auto"/>
      </w:pPr>
    </w:p>
    <w:p w14:paraId="127742DB" w14:textId="77777777" w:rsidR="00590340" w:rsidRPr="00590340" w:rsidRDefault="00590340" w:rsidP="00590340">
      <w:pPr>
        <w:spacing w:line="256" w:lineRule="auto"/>
      </w:pPr>
    </w:p>
    <w:p w14:paraId="52D03AE1" w14:textId="77777777" w:rsidR="00677651" w:rsidRDefault="00677651"/>
    <w:sectPr w:rsidR="00677651" w:rsidSect="00CF7D50">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6E034689"/>
    <w:multiLevelType w:val="multilevel"/>
    <w:tmpl w:val="FF8E9148"/>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78081138">
    <w:abstractNumId w:val="0"/>
  </w:num>
  <w:num w:numId="2" w16cid:durableId="615213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40"/>
    <w:rsid w:val="00590340"/>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58B1"/>
  <w15:chartTrackingRefBased/>
  <w15:docId w15:val="{005C2EE3-629F-457A-ADD6-5C40741E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03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903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6787</Words>
  <Characters>3869</Characters>
  <Application>Microsoft Office Word</Application>
  <DocSecurity>0</DocSecurity>
  <Lines>32</Lines>
  <Paragraphs>21</Paragraphs>
  <ScaleCrop>false</ScaleCrop>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2022-11-21T06:00:00Z</dcterms:created>
  <dcterms:modified xsi:type="dcterms:W3CDTF">2022-11-21T06:00:00Z</dcterms:modified>
</cp:coreProperties>
</file>